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D440FF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D440FF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D440FF">
      <w:pPr>
        <w:ind w:left="5580"/>
      </w:pPr>
      <w:r w:rsidRPr="00BB3960">
        <w:t>энергетической комиссии</w:t>
      </w:r>
    </w:p>
    <w:p w:rsidR="00386985" w:rsidRDefault="00386985" w:rsidP="00D440FF">
      <w:pPr>
        <w:ind w:left="5580"/>
      </w:pPr>
      <w:r w:rsidRPr="00BB3960">
        <w:t>Кемеровской области</w:t>
      </w:r>
    </w:p>
    <w:p w:rsidR="00386985" w:rsidRPr="00BB3960" w:rsidRDefault="00386985" w:rsidP="00D440FF">
      <w:pPr>
        <w:ind w:left="5580"/>
      </w:pPr>
    </w:p>
    <w:p w:rsidR="00386985" w:rsidRPr="00BB3960" w:rsidRDefault="00386985" w:rsidP="00D440FF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Pr="00BB3960" w:rsidRDefault="00386985" w:rsidP="00D440FF">
      <w:pPr>
        <w:ind w:left="5580"/>
      </w:pPr>
    </w:p>
    <w:p w:rsidR="00386985" w:rsidRDefault="00386985" w:rsidP="00D440FF">
      <w:pPr>
        <w:jc w:val="center"/>
        <w:rPr>
          <w:sz w:val="28"/>
          <w:szCs w:val="28"/>
        </w:rPr>
      </w:pPr>
    </w:p>
    <w:p w:rsidR="00386985" w:rsidRPr="00A465FD" w:rsidRDefault="00386985" w:rsidP="00D440FF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E07490">
        <w:rPr>
          <w:b/>
          <w:sz w:val="28"/>
          <w:szCs w:val="28"/>
        </w:rPr>
        <w:t>40</w:t>
      </w:r>
      <w:r w:rsidRPr="00A465FD">
        <w:rPr>
          <w:b/>
          <w:sz w:val="28"/>
          <w:szCs w:val="28"/>
        </w:rPr>
        <w:t>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D440FF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D440FF">
      <w:pPr>
        <w:jc w:val="center"/>
      </w:pPr>
      <w:r w:rsidRPr="00107BAB">
        <w:t xml:space="preserve">  </w:t>
      </w:r>
    </w:p>
    <w:p w:rsidR="00386985" w:rsidRPr="00183778" w:rsidRDefault="00E07490" w:rsidP="00D440FF">
      <w:r>
        <w:t>04 сентября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 w:rsidR="00386985">
        <w:tab/>
      </w:r>
      <w:r w:rsidR="00386985">
        <w:tab/>
      </w:r>
      <w:r w:rsidR="00386985" w:rsidRPr="00107BAB">
        <w:tab/>
      </w:r>
      <w:r w:rsidR="00386985" w:rsidRPr="00107BAB">
        <w:tab/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D440FF">
      <w:pPr>
        <w:jc w:val="both"/>
        <w:rPr>
          <w:b/>
        </w:rPr>
      </w:pPr>
    </w:p>
    <w:p w:rsidR="00386985" w:rsidRPr="00107BAB" w:rsidRDefault="00386985" w:rsidP="00D440FF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D440FF">
      <w:pPr>
        <w:jc w:val="both"/>
      </w:pPr>
      <w:r w:rsidRPr="00107BAB">
        <w:t xml:space="preserve">Секретарь                        – </w:t>
      </w:r>
      <w:r>
        <w:rPr>
          <w:b/>
        </w:rPr>
        <w:t>Приезжев К.А.</w:t>
      </w:r>
    </w:p>
    <w:p w:rsidR="00386985" w:rsidRPr="00107BAB" w:rsidRDefault="00386985" w:rsidP="00D440FF"/>
    <w:p w:rsidR="00386985" w:rsidRPr="00107BAB" w:rsidRDefault="00386985" w:rsidP="00D440FF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Default="00386985" w:rsidP="00D440FF">
      <w:pPr>
        <w:jc w:val="both"/>
        <w:rPr>
          <w:b/>
        </w:rPr>
      </w:pPr>
      <w:r w:rsidRPr="00107BAB">
        <w:rPr>
          <w:b/>
        </w:rPr>
        <w:t xml:space="preserve"> </w:t>
      </w:r>
      <w:r w:rsidRPr="00107BAB">
        <w:t>Члены Правления:</w:t>
      </w:r>
      <w:r>
        <w:t xml:space="preserve"> </w:t>
      </w:r>
      <w:r w:rsidRPr="00107BAB">
        <w:rPr>
          <w:b/>
        </w:rPr>
        <w:t>Копеин</w:t>
      </w:r>
      <w:r w:rsidRPr="00E0357F">
        <w:rPr>
          <w:b/>
        </w:rPr>
        <w:t xml:space="preserve"> </w:t>
      </w:r>
      <w:r>
        <w:rPr>
          <w:b/>
        </w:rPr>
        <w:t>В.В</w:t>
      </w:r>
      <w:r w:rsidR="00684BCE">
        <w:rPr>
          <w:b/>
        </w:rPr>
        <w:t>.</w:t>
      </w:r>
      <w:r w:rsidR="00E07490">
        <w:rPr>
          <w:b/>
        </w:rPr>
        <w:t xml:space="preserve">, </w:t>
      </w:r>
      <w:r>
        <w:rPr>
          <w:b/>
        </w:rPr>
        <w:t>Гусельщиков Э.Б., Незнанов П.Г., Десяткин К.А.</w:t>
      </w:r>
    </w:p>
    <w:p w:rsidR="00AA088D" w:rsidRDefault="00AA088D" w:rsidP="00D440FF">
      <w:pPr>
        <w:jc w:val="both"/>
      </w:pPr>
    </w:p>
    <w:p w:rsidR="00D440FF" w:rsidRDefault="00340443" w:rsidP="00D440FF">
      <w:pPr>
        <w:jc w:val="both"/>
      </w:pPr>
      <w:r w:rsidRPr="00340443">
        <w:t xml:space="preserve">Приглашенные: </w:t>
      </w:r>
    </w:p>
    <w:p w:rsidR="00386985" w:rsidRDefault="00340443" w:rsidP="00D440FF">
      <w:pPr>
        <w:jc w:val="both"/>
      </w:pPr>
      <w:r w:rsidRPr="00340443">
        <w:t>ОАО</w:t>
      </w:r>
      <w:r>
        <w:rPr>
          <w:b/>
        </w:rPr>
        <w:t xml:space="preserve"> </w:t>
      </w:r>
      <w:r w:rsidRPr="00DF1A54">
        <w:t>«</w:t>
      </w:r>
      <w:proofErr w:type="spellStart"/>
      <w:r w:rsidRPr="00DF1A54">
        <w:t>Томусинский</w:t>
      </w:r>
      <w:proofErr w:type="spellEnd"/>
      <w:r w:rsidRPr="00DF1A54">
        <w:t xml:space="preserve"> ремонтно-механический завод»</w:t>
      </w:r>
      <w:r>
        <w:t xml:space="preserve"> в лице </w:t>
      </w:r>
      <w:proofErr w:type="spellStart"/>
      <w:r>
        <w:t>Мусияченко</w:t>
      </w:r>
      <w:proofErr w:type="spellEnd"/>
      <w:r>
        <w:t xml:space="preserve"> Н.А. (</w:t>
      </w:r>
      <w:proofErr w:type="spellStart"/>
      <w:r>
        <w:t>дов</w:t>
      </w:r>
      <w:proofErr w:type="spellEnd"/>
      <w:r>
        <w:t>. от 03.09.2012).</w:t>
      </w:r>
    </w:p>
    <w:p w:rsidR="00FF693F" w:rsidRDefault="00FF693F" w:rsidP="00D440FF">
      <w:pPr>
        <w:ind w:firstLine="360"/>
        <w:jc w:val="both"/>
        <w:rPr>
          <w:b/>
        </w:rPr>
      </w:pPr>
    </w:p>
    <w:p w:rsidR="00386985" w:rsidRDefault="00386985" w:rsidP="00D440FF">
      <w:pPr>
        <w:ind w:firstLine="360"/>
        <w:jc w:val="both"/>
        <w:rPr>
          <w:b/>
        </w:rPr>
      </w:pPr>
      <w:r w:rsidRPr="008814C1">
        <w:rPr>
          <w:b/>
        </w:rPr>
        <w:t>ПОВЕСТКА ДНЯ:</w:t>
      </w:r>
    </w:p>
    <w:tbl>
      <w:tblPr>
        <w:tblW w:w="10367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"/>
        <w:gridCol w:w="9842"/>
        <w:gridCol w:w="20"/>
      </w:tblGrid>
      <w:tr w:rsidR="00DF1A54" w:rsidRPr="00DF1A54" w:rsidTr="00DF1A54">
        <w:trPr>
          <w:trHeight w:val="561"/>
          <w:jc w:val="center"/>
        </w:trPr>
        <w:tc>
          <w:tcPr>
            <w:tcW w:w="505" w:type="dxa"/>
            <w:gridSpan w:val="2"/>
            <w:vMerge w:val="restart"/>
            <w:shd w:val="clear" w:color="auto" w:fill="auto"/>
            <w:vAlign w:val="center"/>
          </w:tcPr>
          <w:p w:rsidR="00DF1A54" w:rsidRPr="00DF1A54" w:rsidRDefault="00DF1A54" w:rsidP="00D440FF">
            <w:pPr>
              <w:jc w:val="center"/>
            </w:pPr>
            <w:r w:rsidRPr="00DF1A54">
              <w:t>№</w:t>
            </w:r>
          </w:p>
        </w:tc>
        <w:tc>
          <w:tcPr>
            <w:tcW w:w="9862" w:type="dxa"/>
            <w:gridSpan w:val="2"/>
            <w:vMerge w:val="restart"/>
            <w:shd w:val="clear" w:color="auto" w:fill="auto"/>
            <w:vAlign w:val="center"/>
          </w:tcPr>
          <w:p w:rsidR="00DF1A54" w:rsidRPr="00DF1A54" w:rsidRDefault="00DF1A54" w:rsidP="00D440FF">
            <w:pPr>
              <w:jc w:val="center"/>
            </w:pPr>
            <w:r w:rsidRPr="00DF1A54">
              <w:t>Вопрос</w:t>
            </w:r>
          </w:p>
        </w:tc>
      </w:tr>
      <w:tr w:rsidR="00DF1A54" w:rsidRPr="00DF1A54" w:rsidTr="00DF1A54">
        <w:trPr>
          <w:trHeight w:val="276"/>
          <w:jc w:val="center"/>
        </w:trPr>
        <w:tc>
          <w:tcPr>
            <w:tcW w:w="50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DF1A54" w:rsidRPr="00DF1A54" w:rsidRDefault="00DF1A54" w:rsidP="00D440FF">
            <w:pPr>
              <w:jc w:val="center"/>
            </w:pPr>
          </w:p>
        </w:tc>
        <w:tc>
          <w:tcPr>
            <w:tcW w:w="986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1A54" w:rsidRPr="00DF1A54" w:rsidRDefault="00DF1A54" w:rsidP="00D440FF">
            <w:pPr>
              <w:jc w:val="center"/>
            </w:pPr>
          </w:p>
        </w:tc>
      </w:tr>
      <w:tr w:rsidR="00DF1A54" w:rsidRPr="00DF1A54" w:rsidTr="00DF1A54">
        <w:trPr>
          <w:gridAfter w:val="1"/>
          <w:wAfter w:w="20" w:type="dxa"/>
          <w:trHeight w:val="474"/>
          <w:jc w:val="center"/>
        </w:trPr>
        <w:tc>
          <w:tcPr>
            <w:tcW w:w="471" w:type="dxa"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shd w:val="clear" w:color="auto" w:fill="auto"/>
          </w:tcPr>
          <w:p w:rsidR="00DF1A54" w:rsidRPr="00DF1A54" w:rsidRDefault="00DF1A54" w:rsidP="00D440FF">
            <w:pPr>
              <w:jc w:val="both"/>
            </w:pPr>
            <w:r w:rsidRPr="00DF1A54">
              <w:t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      </w:r>
          </w:p>
        </w:tc>
      </w:tr>
      <w:tr w:rsidR="00DF1A54" w:rsidRPr="00DF1A54" w:rsidTr="00DF1A54">
        <w:trPr>
          <w:gridAfter w:val="1"/>
          <w:wAfter w:w="20" w:type="dxa"/>
          <w:trHeight w:val="474"/>
          <w:jc w:val="center"/>
        </w:trPr>
        <w:tc>
          <w:tcPr>
            <w:tcW w:w="471" w:type="dxa"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shd w:val="clear" w:color="auto" w:fill="auto"/>
          </w:tcPr>
          <w:p w:rsidR="00DF1A54" w:rsidRPr="00DF1A54" w:rsidRDefault="00DF1A54" w:rsidP="00D440FF">
            <w:pPr>
              <w:jc w:val="both"/>
            </w:pPr>
            <w:r w:rsidRPr="00DF1A54">
              <w:t>Об утверждении нормативов технологических потерь при передаче тепловой энергии, теплоносителя по тепловым сетям предприятий Кемеровской области на 2013 год</w:t>
            </w:r>
          </w:p>
        </w:tc>
      </w:tr>
      <w:tr w:rsidR="00DF1A54" w:rsidRPr="00DF1A54" w:rsidTr="00DF1A54">
        <w:trPr>
          <w:gridAfter w:val="1"/>
          <w:wAfter w:w="20" w:type="dxa"/>
          <w:trHeight w:val="474"/>
          <w:jc w:val="center"/>
        </w:trPr>
        <w:tc>
          <w:tcPr>
            <w:tcW w:w="471" w:type="dxa"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shd w:val="clear" w:color="auto" w:fill="auto"/>
          </w:tcPr>
          <w:p w:rsidR="00DF1A54" w:rsidRPr="00DF1A54" w:rsidRDefault="00DF1A54" w:rsidP="00D440FF">
            <w:pPr>
              <w:jc w:val="both"/>
            </w:pPr>
            <w:r w:rsidRPr="00DF1A54">
              <w:t>Об утверждении нормативов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      </w:r>
          </w:p>
        </w:tc>
      </w:tr>
      <w:tr w:rsidR="00DF1A54" w:rsidRPr="00DF1A54" w:rsidTr="00DF1A54">
        <w:trPr>
          <w:gridAfter w:val="1"/>
          <w:wAfter w:w="20" w:type="dxa"/>
          <w:trHeight w:val="4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vMerge w:val="restart"/>
            <w:shd w:val="clear" w:color="auto" w:fill="auto"/>
          </w:tcPr>
          <w:p w:rsidR="00DF1A54" w:rsidRPr="00DF1A54" w:rsidRDefault="00DF1A54" w:rsidP="00D440FF">
            <w:pPr>
              <w:jc w:val="both"/>
            </w:pPr>
            <w:r w:rsidRPr="00DF1A54">
              <w:t xml:space="preserve">Об установлении тарифов на тепловую энергию и теплоноситель, </w:t>
            </w:r>
            <w:proofErr w:type="gramStart"/>
            <w:r w:rsidRPr="00DF1A54">
              <w:t>реализуемые</w:t>
            </w:r>
            <w:proofErr w:type="gramEnd"/>
            <w:r w:rsidRPr="00DF1A54">
              <w:t xml:space="preserve"> ОАО «</w:t>
            </w:r>
            <w:proofErr w:type="spellStart"/>
            <w:r w:rsidRPr="00DF1A54">
              <w:t>Томусинский</w:t>
            </w:r>
            <w:proofErr w:type="spellEnd"/>
            <w:r w:rsidRPr="00DF1A54">
              <w:t xml:space="preserve"> ремонтно-механический завод» (г. Междуреченск) на потребительском рынке</w:t>
            </w:r>
          </w:p>
        </w:tc>
      </w:tr>
      <w:tr w:rsidR="00DF1A54" w:rsidRPr="00DF1A54" w:rsidTr="007D7F11">
        <w:trPr>
          <w:gridAfter w:val="1"/>
          <w:wAfter w:w="20" w:type="dxa"/>
          <w:trHeight w:val="276"/>
          <w:jc w:val="center"/>
        </w:trPr>
        <w:tc>
          <w:tcPr>
            <w:tcW w:w="471" w:type="dxa"/>
            <w:vMerge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vMerge/>
            <w:shd w:val="clear" w:color="auto" w:fill="auto"/>
          </w:tcPr>
          <w:p w:rsidR="00DF1A54" w:rsidRPr="00DF1A54" w:rsidRDefault="00DF1A54" w:rsidP="00D440FF">
            <w:pPr>
              <w:jc w:val="both"/>
            </w:pPr>
          </w:p>
        </w:tc>
      </w:tr>
      <w:tr w:rsidR="00DF1A54" w:rsidRPr="00DF1A54" w:rsidTr="00DF1A54">
        <w:trPr>
          <w:gridAfter w:val="1"/>
          <w:wAfter w:w="20" w:type="dxa"/>
          <w:trHeight w:val="589"/>
          <w:jc w:val="center"/>
        </w:trPr>
        <w:tc>
          <w:tcPr>
            <w:tcW w:w="471" w:type="dxa"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shd w:val="clear" w:color="auto" w:fill="auto"/>
          </w:tcPr>
          <w:p w:rsidR="00DF1A54" w:rsidRPr="00DF1A54" w:rsidRDefault="00DF1A54" w:rsidP="00D440FF">
            <w:pPr>
              <w:jc w:val="both"/>
            </w:pPr>
            <w:r w:rsidRPr="00DF1A54">
              <w:t xml:space="preserve">О признании утратившим силу постановления региональной энергетической комиссии Кемеровской области от 11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F1A54">
                <w:t>2009 г</w:t>
              </w:r>
            </w:smartTag>
            <w:r w:rsidRPr="00DF1A54">
              <w:t>. №181 «Об утверждении тарифов на услуги по передаче тепловой энерг</w:t>
            </w:r>
            <w:proofErr w:type="gramStart"/>
            <w:r w:rsidRPr="00DF1A54">
              <w:t>ии ООО</w:t>
            </w:r>
            <w:proofErr w:type="gramEnd"/>
            <w:r w:rsidRPr="00DF1A54">
              <w:t xml:space="preserve"> «</w:t>
            </w:r>
            <w:proofErr w:type="spellStart"/>
            <w:r w:rsidRPr="00DF1A54">
              <w:t>Жилкомсервис</w:t>
            </w:r>
            <w:proofErr w:type="spellEnd"/>
            <w:r w:rsidRPr="00DF1A54">
              <w:t>» (Новокузнецкий район)»</w:t>
            </w:r>
          </w:p>
        </w:tc>
      </w:tr>
      <w:tr w:rsidR="00DF1A54" w:rsidRPr="00DF1A54" w:rsidTr="007D7F11">
        <w:trPr>
          <w:gridAfter w:val="1"/>
          <w:wAfter w:w="20" w:type="dxa"/>
          <w:trHeight w:val="404"/>
          <w:jc w:val="center"/>
        </w:trPr>
        <w:tc>
          <w:tcPr>
            <w:tcW w:w="471" w:type="dxa"/>
            <w:shd w:val="clear" w:color="auto" w:fill="auto"/>
          </w:tcPr>
          <w:p w:rsidR="00DF1A54" w:rsidRPr="00DF1A54" w:rsidRDefault="00DF1A54" w:rsidP="00D440F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9876" w:type="dxa"/>
            <w:gridSpan w:val="2"/>
            <w:shd w:val="clear" w:color="auto" w:fill="auto"/>
          </w:tcPr>
          <w:p w:rsidR="00DF1A54" w:rsidRPr="00DF1A54" w:rsidRDefault="00DF1A54" w:rsidP="00D440FF">
            <w:pPr>
              <w:jc w:val="both"/>
            </w:pPr>
            <w:r w:rsidRPr="00DF1A54">
              <w:t>О внесении изменений в Реестр энергоснабжающих организаций Кемеровской области</w:t>
            </w:r>
          </w:p>
        </w:tc>
      </w:tr>
    </w:tbl>
    <w:p w:rsidR="0002174C" w:rsidRDefault="0002174C" w:rsidP="00D440FF"/>
    <w:p w:rsidR="009629BC" w:rsidRPr="009629BC" w:rsidRDefault="00870D2F" w:rsidP="00D440FF">
      <w:pPr>
        <w:ind w:firstLine="708"/>
        <w:jc w:val="both"/>
      </w:pPr>
      <w:r w:rsidRPr="00870D2F">
        <w:rPr>
          <w:b/>
        </w:rPr>
        <w:t xml:space="preserve">Крумгольц А.Р. </w:t>
      </w:r>
      <w:r w:rsidRPr="00870D2F">
        <w:t>ознакомил присутствующих с повесткой дня</w:t>
      </w:r>
      <w:r w:rsidR="009629BC" w:rsidRPr="009629BC">
        <w:t>, обратил внимание, что предприяти</w:t>
      </w:r>
      <w:r w:rsidR="007D7F11">
        <w:t>е</w:t>
      </w:r>
      <w:r w:rsidR="009629BC" w:rsidRPr="009629BC">
        <w:t xml:space="preserve"> был</w:t>
      </w:r>
      <w:r w:rsidR="007D7F11">
        <w:t>о</w:t>
      </w:r>
      <w:r w:rsidR="009629BC" w:rsidRPr="009629BC">
        <w:t xml:space="preserve"> в установленные сроки уведомлен</w:t>
      </w:r>
      <w:r w:rsidR="007D7F11">
        <w:t>о</w:t>
      </w:r>
      <w:r w:rsidR="009629BC" w:rsidRPr="009629BC">
        <w:t xml:space="preserve"> о дате проведения Правления. И предоставил слово докладчику.</w:t>
      </w:r>
    </w:p>
    <w:p w:rsidR="00F57F04" w:rsidRDefault="00F57F04" w:rsidP="00D440FF">
      <w:pPr>
        <w:jc w:val="both"/>
        <w:rPr>
          <w:b/>
        </w:rPr>
      </w:pPr>
    </w:p>
    <w:p w:rsidR="0073199B" w:rsidRDefault="0073199B" w:rsidP="00D440FF">
      <w:pPr>
        <w:jc w:val="both"/>
        <w:rPr>
          <w:b/>
        </w:rPr>
      </w:pPr>
      <w:r>
        <w:rPr>
          <w:b/>
        </w:rPr>
        <w:tab/>
        <w:t xml:space="preserve">1. </w:t>
      </w:r>
      <w:r w:rsidRPr="0073199B">
        <w:rPr>
          <w:b/>
        </w:rPr>
        <w:t xml:space="preserve"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</w:t>
      </w:r>
      <w:r w:rsidRPr="0073199B">
        <w:rPr>
          <w:b/>
        </w:rPr>
        <w:lastRenderedPageBreak/>
        <w:t>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</w:r>
      <w:r>
        <w:rPr>
          <w:b/>
        </w:rPr>
        <w:t>.</w:t>
      </w:r>
    </w:p>
    <w:p w:rsidR="008673C1" w:rsidRDefault="0073199B" w:rsidP="00D440FF">
      <w:pPr>
        <w:jc w:val="both"/>
        <w:rPr>
          <w:b/>
        </w:rPr>
      </w:pPr>
      <w:r>
        <w:rPr>
          <w:b/>
        </w:rPr>
        <w:tab/>
      </w:r>
    </w:p>
    <w:p w:rsidR="0073199B" w:rsidRPr="0073199B" w:rsidRDefault="0073199B" w:rsidP="008673C1">
      <w:pPr>
        <w:ind w:firstLine="567"/>
        <w:jc w:val="both"/>
      </w:pPr>
      <w:bookmarkStart w:id="0" w:name="_GoBack"/>
      <w:bookmarkEnd w:id="0"/>
      <w:r w:rsidRPr="0073199B">
        <w:t>Докладчик (Десяткин К.А.) доложил:</w:t>
      </w:r>
    </w:p>
    <w:p w:rsidR="00A373C4" w:rsidRPr="00A373C4" w:rsidRDefault="00A373C4" w:rsidP="00D440FF">
      <w:pPr>
        <w:ind w:firstLine="567"/>
        <w:jc w:val="both"/>
      </w:pPr>
      <w:r>
        <w:t xml:space="preserve">1) </w:t>
      </w:r>
      <w:r w:rsidRPr="00A373C4">
        <w:t xml:space="preserve">В </w:t>
      </w:r>
      <w:r w:rsidR="00A877F1">
        <w:t>р</w:t>
      </w:r>
      <w:r w:rsidRPr="00A373C4">
        <w:t xml:space="preserve">егиональную энергетическую комиссию Кемеровской области обратилось </w:t>
      </w:r>
      <w:r w:rsidRPr="008E55E9">
        <w:rPr>
          <w:b/>
        </w:rPr>
        <w:t xml:space="preserve">ООО «Международный Аэропорт Кемерово» </w:t>
      </w:r>
      <w:r w:rsidRPr="00A373C4">
        <w:t>(далее – Предприятие)  с заявкой на утверждение нормативов создания запасов топлива на котельных.</w:t>
      </w:r>
    </w:p>
    <w:p w:rsidR="00A373C4" w:rsidRPr="00A373C4" w:rsidRDefault="00A373C4" w:rsidP="00D440FF">
      <w:pPr>
        <w:ind w:firstLine="567"/>
        <w:jc w:val="both"/>
      </w:pPr>
      <w:r w:rsidRPr="00A373C4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9" w:history="1">
        <w:proofErr w:type="gramStart"/>
        <w:r w:rsidRPr="00A373C4">
          <w:t>Инструкци</w:t>
        </w:r>
      </w:hyperlink>
      <w:r w:rsidRPr="00A373C4">
        <w:t>ей</w:t>
      </w:r>
      <w:proofErr w:type="gramEnd"/>
      <w:r w:rsidRPr="00A373C4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 </w:t>
      </w:r>
      <w:r w:rsidR="00A877F1">
        <w:t>п</w:t>
      </w:r>
      <w:r w:rsidRPr="00A373C4">
        <w:t>риказом Минэнерго России от 04.09.2008 № 66.</w:t>
      </w:r>
    </w:p>
    <w:p w:rsidR="00A373C4" w:rsidRPr="00A373C4" w:rsidRDefault="00A373C4" w:rsidP="00D440FF">
      <w:pPr>
        <w:ind w:firstLine="567"/>
        <w:jc w:val="both"/>
      </w:pPr>
      <w:r w:rsidRPr="00A373C4">
        <w:t>Предприятием предлагается принять общий нормативный запас топлива в размере 0,105 тыс. тонн.</w:t>
      </w:r>
    </w:p>
    <w:p w:rsidR="00A373C4" w:rsidRPr="00A373C4" w:rsidRDefault="00A373C4" w:rsidP="00D440FF">
      <w:pPr>
        <w:ind w:firstLine="567"/>
        <w:jc w:val="both"/>
      </w:pPr>
      <w:r w:rsidRPr="00A373C4">
        <w:t xml:space="preserve">В результате </w:t>
      </w:r>
      <w:proofErr w:type="gramStart"/>
      <w:r w:rsidRPr="00A373C4">
        <w:t>экспертизы расчета норматива создания запасов топлива</w:t>
      </w:r>
      <w:proofErr w:type="gramEnd"/>
      <w:r w:rsidRPr="00A373C4">
        <w:t xml:space="preserve"> на котельной ООО «МАК» г. Кемерово Кемеровской области можно сделать следующие выводы:</w:t>
      </w:r>
    </w:p>
    <w:p w:rsidR="00A373C4" w:rsidRPr="00A373C4" w:rsidRDefault="00A373C4" w:rsidP="00D440FF">
      <w:pPr>
        <w:ind w:firstLine="567"/>
        <w:jc w:val="both"/>
      </w:pPr>
      <w:r w:rsidRPr="00A373C4">
        <w:t xml:space="preserve">- расчеты выполнены на основании </w:t>
      </w:r>
      <w:r w:rsidR="00A877F1">
        <w:t>п</w:t>
      </w:r>
      <w:r w:rsidRPr="00A373C4">
        <w:t>риказа Минэнерго РФ от 04.09.2008  № 66;</w:t>
      </w:r>
    </w:p>
    <w:p w:rsidR="00A373C4" w:rsidRPr="00A373C4" w:rsidRDefault="00A373C4" w:rsidP="00D440FF">
      <w:pPr>
        <w:ind w:firstLine="567"/>
        <w:jc w:val="both"/>
      </w:pPr>
      <w:r w:rsidRPr="00A373C4">
        <w:t>- порядок расчета и обоснования нормативов соответствует Инструкции «Об организации в Минэнерго РФ работы по расчету и обоснованию нормативов создания запасов топлива на тепловых электростанциях и котельных» утвержденной Приказом Минэнерго РФ от 04.09.2008  № 66;</w:t>
      </w:r>
    </w:p>
    <w:p w:rsidR="00A373C4" w:rsidRPr="00A373C4" w:rsidRDefault="00A373C4" w:rsidP="00D440FF">
      <w:pPr>
        <w:ind w:firstLine="567"/>
        <w:jc w:val="both"/>
      </w:pPr>
      <w:r w:rsidRPr="00A373C4">
        <w:t xml:space="preserve">Таким образом, общий нормативный запас топлива должен составлять 0,105 тыс. т. </w:t>
      </w:r>
    </w:p>
    <w:p w:rsidR="00A373C4" w:rsidRPr="00A373C4" w:rsidRDefault="00A373C4" w:rsidP="00D440FF">
      <w:pPr>
        <w:ind w:firstLine="720"/>
        <w:jc w:val="both"/>
      </w:pPr>
      <w:proofErr w:type="gramStart"/>
      <w:r w:rsidRPr="00A373C4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10" w:history="1">
        <w:r w:rsidR="00BF0810">
          <w:t>п</w:t>
        </w:r>
        <w:r w:rsidRPr="00A373C4">
          <w:t>остановлением</w:t>
        </w:r>
      </w:hyperlink>
      <w:r w:rsidRPr="00A373C4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A373C4">
          <w:t>2004 г</w:t>
        </w:r>
      </w:smartTag>
      <w:r w:rsidRPr="00A373C4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A373C4">
          <w:t>2010 г</w:t>
        </w:r>
      </w:smartTag>
      <w:r w:rsidRPr="00A373C4">
        <w:t xml:space="preserve">. №190-ФЗ «О теплоснабжении», </w:t>
      </w:r>
      <w:r w:rsidR="00BF0810">
        <w:t>з</w:t>
      </w:r>
      <w:r w:rsidRPr="00A373C4">
        <w:t>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A373C4">
        <w:t xml:space="preserve"> области в сфере жилищно-коммунального комплекса», </w:t>
      </w:r>
      <w:r w:rsidR="00BF0810">
        <w:t>П</w:t>
      </w:r>
      <w:r w:rsidRPr="00A373C4">
        <w:t xml:space="preserve">равлению </w:t>
      </w:r>
      <w:r w:rsidR="00BF0810">
        <w:t>р</w:t>
      </w:r>
      <w:r w:rsidRPr="00A373C4">
        <w:t xml:space="preserve">егиональной энергетической комиссии Кемеровской области </w:t>
      </w:r>
      <w:r w:rsidR="00BF0810">
        <w:t xml:space="preserve">предлагается </w:t>
      </w:r>
      <w:r w:rsidRPr="00A373C4">
        <w:t>утвердить прилагаемые нормативы создания запасов топлива на котельных  на 2013 год.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404"/>
        <w:gridCol w:w="2152"/>
        <w:gridCol w:w="2122"/>
      </w:tblGrid>
      <w:tr w:rsidR="00A373C4" w:rsidRPr="00A373C4" w:rsidTr="00BF0810">
        <w:trPr>
          <w:trHeight w:val="2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  <w:proofErr w:type="spellStart"/>
            <w:r w:rsidRPr="00A373C4">
              <w:t>тыс</w:t>
            </w:r>
            <w:proofErr w:type="gramStart"/>
            <w:r w:rsidRPr="00A373C4">
              <w:t>.т</w:t>
            </w:r>
            <w:proofErr w:type="gramEnd"/>
            <w:r w:rsidRPr="00A373C4">
              <w:t>онн</w:t>
            </w:r>
            <w:proofErr w:type="spellEnd"/>
          </w:p>
        </w:tc>
      </w:tr>
      <w:tr w:rsidR="00A373C4" w:rsidRPr="00A373C4" w:rsidTr="00BF0810">
        <w:trPr>
          <w:trHeight w:val="61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 xml:space="preserve">Организация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>Вид топлива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 xml:space="preserve">Нормативы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373C4">
                <w:rPr>
                  <w:bCs/>
                </w:rPr>
                <w:t>2013 г</w:t>
              </w:r>
            </w:smartTag>
            <w:r w:rsidRPr="00A373C4">
              <w:rPr>
                <w:bCs/>
              </w:rPr>
              <w:t>.</w:t>
            </w:r>
          </w:p>
        </w:tc>
      </w:tr>
      <w:tr w:rsidR="00A373C4" w:rsidRPr="00A373C4" w:rsidTr="00BF0810">
        <w:trPr>
          <w:trHeight w:val="28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73C4" w:rsidRPr="00A373C4" w:rsidRDefault="00A373C4" w:rsidP="00D440FF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73C4" w:rsidRPr="00A373C4" w:rsidRDefault="00A373C4" w:rsidP="00D440FF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>Общий запас топлива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>в том числе</w:t>
            </w:r>
          </w:p>
        </w:tc>
      </w:tr>
      <w:tr w:rsidR="00A373C4" w:rsidRPr="00A373C4" w:rsidTr="00BF0810">
        <w:trPr>
          <w:trHeight w:val="48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3C4" w:rsidRPr="00A373C4" w:rsidRDefault="00A373C4" w:rsidP="00D440FF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3C4" w:rsidRPr="00A373C4" w:rsidRDefault="00A373C4" w:rsidP="00D440FF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Cs/>
              </w:rPr>
            </w:pPr>
            <w:r w:rsidRPr="00A373C4">
              <w:rPr>
                <w:bCs/>
              </w:rPr>
              <w:t>неснижаемый запас</w:t>
            </w:r>
          </w:p>
        </w:tc>
      </w:tr>
      <w:tr w:rsidR="00A373C4" w:rsidRPr="00A373C4" w:rsidTr="00BF0810">
        <w:trPr>
          <w:trHeight w:val="66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  <w:rPr>
                <w:b/>
                <w:bCs/>
              </w:rPr>
            </w:pPr>
            <w:r w:rsidRPr="00A373C4">
              <w:t>ООО «МАК», г. Кемерово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  <w:r w:rsidRPr="00A373C4">
              <w:t>Дизельное топливо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  <w:r w:rsidRPr="00A373C4">
              <w:t>0,105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  <w:r w:rsidRPr="00A373C4">
              <w:t>0,054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C4" w:rsidRPr="00A373C4" w:rsidRDefault="00A373C4" w:rsidP="00D440FF">
            <w:pPr>
              <w:jc w:val="center"/>
            </w:pPr>
            <w:r w:rsidRPr="00A373C4">
              <w:t>0,051</w:t>
            </w:r>
          </w:p>
        </w:tc>
      </w:tr>
    </w:tbl>
    <w:p w:rsidR="00C81B3C" w:rsidRDefault="00C81B3C" w:rsidP="00D440FF">
      <w:pPr>
        <w:ind w:firstLine="567"/>
        <w:jc w:val="both"/>
      </w:pPr>
    </w:p>
    <w:p w:rsidR="008E55E9" w:rsidRPr="008E55E9" w:rsidRDefault="008E55E9" w:rsidP="00D440FF">
      <w:pPr>
        <w:ind w:firstLine="567"/>
        <w:jc w:val="both"/>
      </w:pPr>
      <w:r>
        <w:tab/>
      </w:r>
      <w:r w:rsidR="00A31583">
        <w:t>2</w:t>
      </w:r>
      <w:r>
        <w:t xml:space="preserve">) </w:t>
      </w:r>
      <w:r w:rsidRPr="008E55E9">
        <w:t xml:space="preserve">В Региональную энергетическую комиссию Кемеровской области обратился </w:t>
      </w:r>
      <w:r w:rsidRPr="008E55E9">
        <w:rPr>
          <w:b/>
        </w:rPr>
        <w:t>ОАО «</w:t>
      </w:r>
      <w:proofErr w:type="spellStart"/>
      <w:r w:rsidRPr="008E55E9">
        <w:rPr>
          <w:b/>
        </w:rPr>
        <w:t>Томусинский</w:t>
      </w:r>
      <w:proofErr w:type="spellEnd"/>
      <w:r w:rsidRPr="008E55E9">
        <w:rPr>
          <w:b/>
        </w:rPr>
        <w:t xml:space="preserve"> ремонтно-механический завод»</w:t>
      </w:r>
      <w:r w:rsidRPr="008E55E9">
        <w:t xml:space="preserve"> (далее – Предприятие) с заявкой на утверждение нормативов создания запасов топлива на котельных.</w:t>
      </w:r>
    </w:p>
    <w:p w:rsidR="008E55E9" w:rsidRPr="008E55E9" w:rsidRDefault="008E55E9" w:rsidP="00D440FF">
      <w:pPr>
        <w:ind w:firstLine="567"/>
        <w:jc w:val="both"/>
      </w:pPr>
      <w:r w:rsidRPr="008E55E9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11" w:history="1">
        <w:proofErr w:type="gramStart"/>
        <w:r w:rsidRPr="008E55E9">
          <w:t>Инструкци</w:t>
        </w:r>
      </w:hyperlink>
      <w:r w:rsidRPr="008E55E9">
        <w:t>ей</w:t>
      </w:r>
      <w:proofErr w:type="gramEnd"/>
      <w:r w:rsidRPr="008E55E9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 </w:t>
      </w:r>
      <w:r w:rsidR="00A0481F">
        <w:t>п</w:t>
      </w:r>
      <w:r w:rsidRPr="008E55E9">
        <w:t>риказом Минэнерго России от 04.09.2008 № 66.</w:t>
      </w:r>
    </w:p>
    <w:p w:rsidR="008E55E9" w:rsidRPr="008E55E9" w:rsidRDefault="008E55E9" w:rsidP="00D440FF">
      <w:pPr>
        <w:ind w:firstLine="720"/>
        <w:jc w:val="both"/>
      </w:pPr>
      <w:proofErr w:type="gramStart"/>
      <w:r w:rsidRPr="008E55E9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12" w:history="1">
        <w:r w:rsidR="00A0481F">
          <w:t>п</w:t>
        </w:r>
        <w:r w:rsidRPr="008E55E9">
          <w:t>остановлением</w:t>
        </w:r>
      </w:hyperlink>
      <w:r w:rsidRPr="008E55E9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8E55E9">
          <w:t>2004 г</w:t>
        </w:r>
      </w:smartTag>
      <w:r w:rsidRPr="008E55E9">
        <w:t xml:space="preserve">. № 109 «О ценообразовании в отношении электрической и тепловой энергии в Российской Федерации», Федеральным законом от 27 июля 2010 №190-ФЗ </w:t>
      </w:r>
      <w:r w:rsidRPr="008E55E9">
        <w:lastRenderedPageBreak/>
        <w:t xml:space="preserve">«О теплоснабжении», </w:t>
      </w:r>
      <w:r w:rsidR="00A0481F">
        <w:t>з</w:t>
      </w:r>
      <w:r w:rsidRPr="008E55E9">
        <w:t>аконом Кемеровской области от 28.06.2010  №70-ОЗ (ред. от 14.12.2010) «О разграничении полномочий между органами государственной власти Кемеровской области</w:t>
      </w:r>
      <w:proofErr w:type="gramEnd"/>
      <w:r w:rsidRPr="008E55E9">
        <w:t xml:space="preserve"> в сфере жилищно-коммунального комплекса», </w:t>
      </w:r>
      <w:r w:rsidR="00A0481F">
        <w:t>П</w:t>
      </w:r>
      <w:r w:rsidRPr="008E55E9">
        <w:t xml:space="preserve">равлению Региональной энергетической комиссии </w:t>
      </w:r>
      <w:r w:rsidR="00A0481F">
        <w:t xml:space="preserve">рекомендуется </w:t>
      </w:r>
      <w:r w:rsidRPr="008E55E9">
        <w:t>утвердить прилагаемые нормативы создания запасов топлива на котельных  на 2013 год.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8E55E9" w:rsidRPr="008E55E9" w:rsidTr="007C049B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</w:pPr>
            <w:proofErr w:type="spellStart"/>
            <w:r w:rsidRPr="008E55E9">
              <w:t>тыс</w:t>
            </w:r>
            <w:proofErr w:type="gramStart"/>
            <w:r w:rsidRPr="008E55E9">
              <w:t>.т</w:t>
            </w:r>
            <w:proofErr w:type="gramEnd"/>
            <w:r w:rsidRPr="008E55E9">
              <w:t>онн</w:t>
            </w:r>
            <w:proofErr w:type="spellEnd"/>
          </w:p>
        </w:tc>
      </w:tr>
      <w:tr w:rsidR="008E55E9" w:rsidRPr="008E55E9" w:rsidTr="007C049B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 xml:space="preserve">Нормативы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E55E9">
                <w:rPr>
                  <w:bCs/>
                </w:rPr>
                <w:t>2013 г</w:t>
              </w:r>
            </w:smartTag>
            <w:r w:rsidRPr="008E55E9">
              <w:rPr>
                <w:bCs/>
              </w:rPr>
              <w:t>.</w:t>
            </w:r>
          </w:p>
        </w:tc>
      </w:tr>
      <w:tr w:rsidR="008E55E9" w:rsidRPr="008E55E9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55E9" w:rsidRPr="008E55E9" w:rsidRDefault="008E55E9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55E9" w:rsidRPr="008E55E9" w:rsidRDefault="008E55E9" w:rsidP="00D440FF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>в том числе</w:t>
            </w:r>
          </w:p>
        </w:tc>
      </w:tr>
      <w:tr w:rsidR="008E55E9" w:rsidRPr="008E55E9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55E9" w:rsidRPr="008E55E9" w:rsidRDefault="008E55E9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55E9" w:rsidRPr="008E55E9" w:rsidRDefault="008E55E9" w:rsidP="00D440FF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>неснижаемый запас</w:t>
            </w:r>
          </w:p>
        </w:tc>
      </w:tr>
      <w:tr w:rsidR="008E55E9" w:rsidRPr="008E55E9" w:rsidTr="007C049B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A0481F" w:rsidP="00D440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ОАО «</w:t>
            </w:r>
            <w:proofErr w:type="spellStart"/>
            <w:r w:rsidR="008E55E9" w:rsidRPr="008E55E9">
              <w:rPr>
                <w:b/>
                <w:bCs/>
              </w:rPr>
              <w:t>Томусинский</w:t>
            </w:r>
            <w:proofErr w:type="spellEnd"/>
            <w:r w:rsidR="008E55E9" w:rsidRPr="008E55E9">
              <w:rPr>
                <w:b/>
                <w:bCs/>
              </w:rPr>
              <w:t xml:space="preserve"> ремонтн</w:t>
            </w:r>
            <w:proofErr w:type="gramStart"/>
            <w:r w:rsidR="008E55E9" w:rsidRPr="008E55E9">
              <w:rPr>
                <w:b/>
                <w:bCs/>
              </w:rPr>
              <w:t>о-</w:t>
            </w:r>
            <w:proofErr w:type="gramEnd"/>
            <w:r w:rsidR="008E55E9" w:rsidRPr="008E55E9">
              <w:rPr>
                <w:b/>
                <w:bCs/>
              </w:rPr>
              <w:t xml:space="preserve"> механиче</w:t>
            </w:r>
            <w:r>
              <w:rPr>
                <w:b/>
                <w:bCs/>
              </w:rPr>
              <w:t>ский завод»</w:t>
            </w:r>
            <w:r w:rsidR="008E55E9" w:rsidRPr="008E55E9">
              <w:rPr>
                <w:b/>
                <w:bCs/>
              </w:rPr>
              <w:t xml:space="preserve"> </w:t>
            </w:r>
          </w:p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/>
                <w:bCs/>
              </w:rPr>
              <w:t>(г. Междуреченск Кемеровской области)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/>
                <w:bCs/>
              </w:rPr>
            </w:pPr>
            <w:r w:rsidRPr="008E55E9">
              <w:rPr>
                <w:b/>
                <w:bCs/>
              </w:rPr>
              <w:t>2,720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/>
                <w:bCs/>
              </w:rPr>
            </w:pPr>
            <w:r w:rsidRPr="008E55E9">
              <w:rPr>
                <w:b/>
                <w:bCs/>
              </w:rPr>
              <w:t>2,346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5E9" w:rsidRPr="008E55E9" w:rsidRDefault="008E55E9" w:rsidP="00D440FF">
            <w:pPr>
              <w:jc w:val="center"/>
              <w:rPr>
                <w:bCs/>
              </w:rPr>
            </w:pPr>
            <w:r w:rsidRPr="008E55E9">
              <w:rPr>
                <w:b/>
                <w:bCs/>
              </w:rPr>
              <w:t>0,375</w:t>
            </w:r>
          </w:p>
        </w:tc>
      </w:tr>
    </w:tbl>
    <w:p w:rsidR="0073199B" w:rsidRPr="00A373C4" w:rsidRDefault="0073199B" w:rsidP="00D440FF">
      <w:pPr>
        <w:jc w:val="both"/>
      </w:pPr>
    </w:p>
    <w:p w:rsidR="00E244E3" w:rsidRPr="00E244E3" w:rsidRDefault="00A31583" w:rsidP="00D440FF">
      <w:pPr>
        <w:ind w:firstLine="567"/>
        <w:jc w:val="both"/>
      </w:pPr>
      <w:r w:rsidRPr="00C81B3C">
        <w:tab/>
      </w:r>
      <w:r w:rsidR="00E244E3" w:rsidRPr="00C81B3C">
        <w:t>3</w:t>
      </w:r>
      <w:r w:rsidRPr="00C81B3C">
        <w:t>)</w:t>
      </w:r>
      <w:r>
        <w:rPr>
          <w:b/>
        </w:rPr>
        <w:t xml:space="preserve"> </w:t>
      </w:r>
      <w:r w:rsidR="00E244E3" w:rsidRPr="00E244E3">
        <w:t xml:space="preserve">В Региональную энергетическую комиссию Кемеровской области обратился </w:t>
      </w:r>
      <w:r w:rsidR="00E244E3" w:rsidRPr="00E244E3">
        <w:rPr>
          <w:b/>
        </w:rPr>
        <w:t xml:space="preserve">филиал ООО «КЭНК» в г. Таштагол «Энергосеть» </w:t>
      </w:r>
      <w:r w:rsidR="00E244E3" w:rsidRPr="00E244E3">
        <w:t>(г. Таштагол Кемеровской области)</w:t>
      </w:r>
      <w:r w:rsidR="00E244E3" w:rsidRPr="00E244E3">
        <w:rPr>
          <w:b/>
        </w:rPr>
        <w:t xml:space="preserve"> </w:t>
      </w:r>
      <w:r w:rsidR="00E244E3" w:rsidRPr="00E244E3">
        <w:t xml:space="preserve"> (далее – Предприятие)  с заявкой на утверждение нормативов создания запасов топлива на котельных.</w:t>
      </w:r>
    </w:p>
    <w:p w:rsidR="00E244E3" w:rsidRPr="00E244E3" w:rsidRDefault="00E244E3" w:rsidP="00D440FF">
      <w:pPr>
        <w:ind w:firstLine="567"/>
        <w:jc w:val="both"/>
      </w:pPr>
      <w:r w:rsidRPr="00E244E3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13" w:history="1">
        <w:proofErr w:type="gramStart"/>
        <w:r w:rsidRPr="00E244E3">
          <w:t>Инструкци</w:t>
        </w:r>
      </w:hyperlink>
      <w:r w:rsidRPr="00E244E3">
        <w:t>ей</w:t>
      </w:r>
      <w:proofErr w:type="gramEnd"/>
      <w:r w:rsidRPr="00E244E3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 </w:t>
      </w:r>
      <w:r w:rsidR="0007186A">
        <w:t>п</w:t>
      </w:r>
      <w:r w:rsidRPr="00E244E3">
        <w:t>риказом Минэнерго России от 04.09.2008 № 66.</w:t>
      </w:r>
    </w:p>
    <w:p w:rsidR="00E244E3" w:rsidRPr="00E244E3" w:rsidRDefault="00E244E3" w:rsidP="00D440FF">
      <w:pPr>
        <w:ind w:firstLine="720"/>
        <w:jc w:val="both"/>
      </w:pPr>
      <w:proofErr w:type="gramStart"/>
      <w:r w:rsidRPr="00E244E3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14" w:history="1">
        <w:r w:rsidR="0007186A">
          <w:t>п</w:t>
        </w:r>
        <w:r w:rsidRPr="00E244E3">
          <w:t>остановлением</w:t>
        </w:r>
      </w:hyperlink>
      <w:r w:rsidRPr="00E244E3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E244E3">
          <w:t>2004 г</w:t>
        </w:r>
      </w:smartTag>
      <w:r w:rsidRPr="00E244E3">
        <w:t>. № 109 «О ценообразовании в отношении электрической и тепловой энергии в Российской Федерации», Федеральным законом от 27 июля 2010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 области</w:t>
      </w:r>
      <w:proofErr w:type="gramEnd"/>
      <w:r w:rsidRPr="00E244E3">
        <w:t xml:space="preserve"> в сфере жилищно-коммунального комплекса», </w:t>
      </w:r>
      <w:r w:rsidR="00A53BC7">
        <w:t>П</w:t>
      </w:r>
      <w:r w:rsidRPr="00E244E3">
        <w:t xml:space="preserve">равлению </w:t>
      </w:r>
      <w:r w:rsidR="00A53BC7">
        <w:t>р</w:t>
      </w:r>
      <w:r w:rsidRPr="00E244E3">
        <w:t xml:space="preserve">егиональной энергетической комиссии </w:t>
      </w:r>
      <w:r w:rsidR="00A53BC7">
        <w:t xml:space="preserve">предлагается </w:t>
      </w:r>
      <w:r w:rsidRPr="00E244E3">
        <w:t xml:space="preserve">утвердить прилагаемые нормативы создания запасов топлива на котельных  на 2013 год. 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E244E3" w:rsidRPr="00E244E3" w:rsidTr="007C049B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</w:pPr>
            <w:proofErr w:type="spellStart"/>
            <w:r w:rsidRPr="00E244E3">
              <w:t>тыс</w:t>
            </w:r>
            <w:proofErr w:type="gramStart"/>
            <w:r w:rsidRPr="00E244E3">
              <w:t>.т</w:t>
            </w:r>
            <w:proofErr w:type="gramEnd"/>
            <w:r w:rsidRPr="00E244E3">
              <w:t>онн</w:t>
            </w:r>
            <w:proofErr w:type="spellEnd"/>
          </w:p>
        </w:tc>
      </w:tr>
      <w:tr w:rsidR="00E244E3" w:rsidRPr="00E244E3" w:rsidTr="007C049B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 xml:space="preserve">Нормативы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244E3">
                <w:rPr>
                  <w:bCs/>
                </w:rPr>
                <w:t>2013 г</w:t>
              </w:r>
            </w:smartTag>
            <w:r w:rsidRPr="00E244E3">
              <w:rPr>
                <w:bCs/>
              </w:rPr>
              <w:t>.</w:t>
            </w:r>
          </w:p>
        </w:tc>
      </w:tr>
      <w:tr w:rsidR="00E244E3" w:rsidRPr="00E244E3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44E3" w:rsidRPr="00E244E3" w:rsidRDefault="00E244E3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44E3" w:rsidRPr="00E244E3" w:rsidRDefault="00E244E3" w:rsidP="00D440FF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>в том числе</w:t>
            </w:r>
          </w:p>
        </w:tc>
      </w:tr>
      <w:tr w:rsidR="00E244E3" w:rsidRPr="00E244E3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44E3" w:rsidRPr="00E244E3" w:rsidRDefault="00E244E3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44E3" w:rsidRPr="00E244E3" w:rsidRDefault="00E244E3" w:rsidP="00D440FF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>неснижаемый запас</w:t>
            </w:r>
          </w:p>
        </w:tc>
      </w:tr>
      <w:tr w:rsidR="00E244E3" w:rsidRPr="00E244E3" w:rsidTr="007C049B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/>
                <w:bCs/>
              </w:rPr>
              <w:t>филиал ООО «Кузбасская энергосетевая компания» в г. Таштагол «Энергосеть»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rPr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t>0,124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t>0,107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4E3" w:rsidRPr="00E244E3" w:rsidRDefault="00E244E3" w:rsidP="00D440FF">
            <w:pPr>
              <w:jc w:val="center"/>
              <w:rPr>
                <w:bCs/>
              </w:rPr>
            </w:pPr>
            <w:r w:rsidRPr="00E244E3">
              <w:t>0,017</w:t>
            </w:r>
          </w:p>
        </w:tc>
      </w:tr>
    </w:tbl>
    <w:p w:rsidR="00E244E3" w:rsidRPr="00E244E3" w:rsidRDefault="00E244E3" w:rsidP="00D440FF">
      <w:pPr>
        <w:jc w:val="both"/>
        <w:rPr>
          <w:b/>
          <w:bCs/>
        </w:rPr>
      </w:pPr>
    </w:p>
    <w:p w:rsidR="00465DD3" w:rsidRPr="00465DD3" w:rsidRDefault="00465DD3" w:rsidP="00D440FF">
      <w:pPr>
        <w:ind w:firstLine="567"/>
        <w:jc w:val="both"/>
      </w:pPr>
      <w:r>
        <w:tab/>
        <w:t xml:space="preserve">4) </w:t>
      </w:r>
      <w:r w:rsidRPr="00465DD3">
        <w:t xml:space="preserve">В Региональную энергетическую комиссию Кемеровской области обратилось </w:t>
      </w:r>
      <w:r w:rsidRPr="00465DD3">
        <w:rPr>
          <w:b/>
        </w:rPr>
        <w:t xml:space="preserve">ООО «ТЭК плюс» </w:t>
      </w:r>
      <w:r w:rsidRPr="00465DD3">
        <w:t>(далее – Предприятие)  с заявкой на утверждение нормативов создания запасов топлива на котельных.</w:t>
      </w:r>
    </w:p>
    <w:p w:rsidR="00465DD3" w:rsidRPr="00465DD3" w:rsidRDefault="00465DD3" w:rsidP="00D440FF">
      <w:pPr>
        <w:ind w:firstLine="567"/>
        <w:jc w:val="both"/>
      </w:pPr>
      <w:r w:rsidRPr="00465DD3">
        <w:lastRenderedPageBreak/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15" w:history="1">
        <w:proofErr w:type="gramStart"/>
        <w:r w:rsidRPr="00465DD3">
          <w:t>Инструкци</w:t>
        </w:r>
      </w:hyperlink>
      <w:r w:rsidRPr="00465DD3">
        <w:t>ей</w:t>
      </w:r>
      <w:proofErr w:type="gramEnd"/>
      <w:r w:rsidRPr="00465DD3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 </w:t>
      </w:r>
      <w:r w:rsidR="00075315">
        <w:t>п</w:t>
      </w:r>
      <w:r w:rsidRPr="00465DD3">
        <w:t>риказом Минэнерго России от 04.09.2008 № 66.</w:t>
      </w:r>
    </w:p>
    <w:p w:rsidR="00465DD3" w:rsidRPr="00465DD3" w:rsidRDefault="00465DD3" w:rsidP="00D440FF">
      <w:pPr>
        <w:ind w:firstLine="720"/>
        <w:jc w:val="both"/>
      </w:pPr>
      <w:proofErr w:type="gramStart"/>
      <w:r w:rsidRPr="00465DD3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16" w:history="1">
        <w:r w:rsidR="00075315">
          <w:t>п</w:t>
        </w:r>
        <w:r w:rsidRPr="00465DD3">
          <w:t>остановлением</w:t>
        </w:r>
      </w:hyperlink>
      <w:r w:rsidRPr="00465DD3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465DD3">
          <w:t>2004 г</w:t>
        </w:r>
      </w:smartTag>
      <w:r w:rsidRPr="00465DD3">
        <w:t>. № 109 «О ценообразовании в отношении электрической и тепловой энергии в Российской Федерации», Федеральным законом от 27 июля 2010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 области</w:t>
      </w:r>
      <w:proofErr w:type="gramEnd"/>
      <w:r w:rsidRPr="00465DD3">
        <w:t xml:space="preserve"> в сфере жилищно-коммунального комплекса», </w:t>
      </w:r>
      <w:r w:rsidR="00B950DD">
        <w:t>П</w:t>
      </w:r>
      <w:r w:rsidRPr="00465DD3">
        <w:t xml:space="preserve">равлению </w:t>
      </w:r>
      <w:r w:rsidR="00B950DD">
        <w:t>р</w:t>
      </w:r>
      <w:r w:rsidRPr="00465DD3">
        <w:t xml:space="preserve">егиональной энергетической комиссии </w:t>
      </w:r>
      <w:r w:rsidR="00B950DD">
        <w:t xml:space="preserve">предлагается </w:t>
      </w:r>
      <w:r w:rsidRPr="00465DD3">
        <w:t>утвердить прилагаемые нормативы создания запасов топлива на котельных  на 2013 год.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465DD3" w:rsidRPr="00465DD3" w:rsidTr="007C049B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</w:pPr>
            <w:proofErr w:type="spellStart"/>
            <w:r w:rsidRPr="00465DD3">
              <w:t>тыс</w:t>
            </w:r>
            <w:proofErr w:type="gramStart"/>
            <w:r w:rsidRPr="00465DD3">
              <w:t>.т</w:t>
            </w:r>
            <w:proofErr w:type="gramEnd"/>
            <w:r w:rsidRPr="00465DD3">
              <w:t>онн</w:t>
            </w:r>
            <w:proofErr w:type="spellEnd"/>
          </w:p>
        </w:tc>
      </w:tr>
      <w:tr w:rsidR="00465DD3" w:rsidRPr="00465DD3" w:rsidTr="007C049B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 xml:space="preserve">Нормативы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65DD3">
                <w:rPr>
                  <w:bCs/>
                </w:rPr>
                <w:t>2013 г</w:t>
              </w:r>
            </w:smartTag>
            <w:r w:rsidRPr="00465DD3">
              <w:rPr>
                <w:bCs/>
              </w:rPr>
              <w:t>.</w:t>
            </w:r>
          </w:p>
        </w:tc>
      </w:tr>
      <w:tr w:rsidR="00465DD3" w:rsidRPr="00465DD3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DD3" w:rsidRPr="00465DD3" w:rsidRDefault="00465DD3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DD3" w:rsidRPr="00465DD3" w:rsidRDefault="00465DD3" w:rsidP="00D440FF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в том числе</w:t>
            </w:r>
          </w:p>
        </w:tc>
      </w:tr>
      <w:tr w:rsidR="00465DD3" w:rsidRPr="00465DD3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5DD3" w:rsidRPr="00465DD3" w:rsidRDefault="00465DD3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5DD3" w:rsidRPr="00465DD3" w:rsidRDefault="00465DD3" w:rsidP="00D440FF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неснижаемый запас</w:t>
            </w:r>
          </w:p>
        </w:tc>
      </w:tr>
      <w:tr w:rsidR="00465DD3" w:rsidRPr="00465DD3" w:rsidTr="007C049B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5B3389" w:rsidRDefault="00465DD3" w:rsidP="00D440FF">
            <w:pPr>
              <w:jc w:val="center"/>
              <w:rPr>
                <w:b/>
                <w:bCs/>
              </w:rPr>
            </w:pPr>
            <w:r w:rsidRPr="005B3389">
              <w:rPr>
                <w:b/>
                <w:iCs/>
              </w:rPr>
              <w:t xml:space="preserve">ООО «ТЭК плюс» п. </w:t>
            </w:r>
            <w:proofErr w:type="spellStart"/>
            <w:r w:rsidRPr="005B3389">
              <w:rPr>
                <w:b/>
                <w:iCs/>
              </w:rPr>
              <w:t>Старобачатский</w:t>
            </w:r>
            <w:proofErr w:type="spellEnd"/>
            <w:r w:rsidRPr="005B3389">
              <w:rPr>
                <w:b/>
                <w:iCs/>
              </w:rPr>
              <w:t xml:space="preserve"> (по узлу теплоснабжения-</w:t>
            </w:r>
            <w:proofErr w:type="spellStart"/>
            <w:r w:rsidRPr="005B3389">
              <w:rPr>
                <w:b/>
                <w:iCs/>
              </w:rPr>
              <w:t>Яйский</w:t>
            </w:r>
            <w:proofErr w:type="spellEnd"/>
            <w:r w:rsidRPr="005B3389">
              <w:rPr>
                <w:b/>
                <w:iCs/>
              </w:rPr>
              <w:t xml:space="preserve"> район Кемеровской области)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1,577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1,367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DD3" w:rsidRPr="00465DD3" w:rsidRDefault="00465DD3" w:rsidP="00D440FF">
            <w:pPr>
              <w:jc w:val="center"/>
              <w:rPr>
                <w:bCs/>
              </w:rPr>
            </w:pPr>
            <w:r w:rsidRPr="00465DD3">
              <w:rPr>
                <w:bCs/>
              </w:rPr>
              <w:t>0,210</w:t>
            </w:r>
          </w:p>
        </w:tc>
      </w:tr>
    </w:tbl>
    <w:p w:rsidR="0073199B" w:rsidRPr="00E244E3" w:rsidRDefault="0073199B" w:rsidP="00D440FF">
      <w:pPr>
        <w:jc w:val="both"/>
      </w:pPr>
    </w:p>
    <w:p w:rsidR="007D05F8" w:rsidRPr="007D05F8" w:rsidRDefault="007D05F8" w:rsidP="00D440FF">
      <w:pPr>
        <w:ind w:firstLine="567"/>
        <w:jc w:val="both"/>
      </w:pPr>
      <w:r w:rsidRPr="00C81B3C">
        <w:tab/>
      </w:r>
      <w:r w:rsidR="008F04D4" w:rsidRPr="00C81B3C">
        <w:t>5</w:t>
      </w:r>
      <w:r w:rsidRPr="00C81B3C">
        <w:t>)</w:t>
      </w:r>
      <w:r>
        <w:rPr>
          <w:b/>
        </w:rPr>
        <w:t xml:space="preserve"> </w:t>
      </w:r>
      <w:r w:rsidRPr="007D05F8">
        <w:rPr>
          <w:sz w:val="27"/>
          <w:szCs w:val="27"/>
        </w:rPr>
        <w:t xml:space="preserve">В Региональную энергетическую комиссию Кемеровской области обратилось </w:t>
      </w:r>
      <w:r w:rsidRPr="007D05F8">
        <w:rPr>
          <w:b/>
          <w:sz w:val="27"/>
          <w:szCs w:val="27"/>
        </w:rPr>
        <w:t xml:space="preserve">ОАО </w:t>
      </w:r>
      <w:r w:rsidRPr="007D05F8">
        <w:rPr>
          <w:b/>
        </w:rPr>
        <w:t>Санаторий «Прокопьевский»</w:t>
      </w:r>
      <w:r w:rsidRPr="007D05F8">
        <w:t xml:space="preserve"> (далее – Предприятие)  с заявкой на утверждение нормативов создания запасов топлива на котельных.</w:t>
      </w:r>
    </w:p>
    <w:p w:rsidR="007D05F8" w:rsidRPr="007D05F8" w:rsidRDefault="007D05F8" w:rsidP="00D440FF">
      <w:pPr>
        <w:ind w:firstLine="567"/>
        <w:jc w:val="both"/>
      </w:pPr>
      <w:r w:rsidRPr="007D05F8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17" w:history="1">
        <w:proofErr w:type="gramStart"/>
        <w:r w:rsidRPr="007D05F8">
          <w:t>Инструкци</w:t>
        </w:r>
      </w:hyperlink>
      <w:r w:rsidRPr="007D05F8">
        <w:t>ей</w:t>
      </w:r>
      <w:proofErr w:type="gramEnd"/>
      <w:r w:rsidRPr="007D05F8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 Приказом Минэнерго России от 04.09.2008 № 66.</w:t>
      </w:r>
    </w:p>
    <w:p w:rsidR="007D05F8" w:rsidRPr="007D05F8" w:rsidRDefault="007D05F8" w:rsidP="00D440FF">
      <w:pPr>
        <w:ind w:firstLine="720"/>
        <w:jc w:val="both"/>
      </w:pPr>
      <w:proofErr w:type="gramStart"/>
      <w:r w:rsidRPr="007D05F8">
        <w:t>На основании заявки, расчетно-обосновывающих материалов, экспертного заключения</w:t>
      </w:r>
      <w:r w:rsidR="00924B95">
        <w:t>,</w:t>
      </w:r>
      <w:r w:rsidRPr="007D05F8">
        <w:t xml:space="preserve"> представленных  Предприятием, в соответствии с </w:t>
      </w:r>
      <w:hyperlink r:id="rId18" w:history="1">
        <w:r w:rsidR="00924B95">
          <w:t>п</w:t>
        </w:r>
        <w:r w:rsidRPr="007D05F8">
          <w:t>остановлением</w:t>
        </w:r>
      </w:hyperlink>
      <w:r w:rsidRPr="007D05F8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7D05F8">
          <w:t>2004 г</w:t>
        </w:r>
      </w:smartTag>
      <w:r w:rsidRPr="007D05F8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7D05F8">
          <w:t>2010 г</w:t>
        </w:r>
      </w:smartTag>
      <w:r w:rsidRPr="007D05F8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7D05F8">
        <w:t xml:space="preserve"> области в сфере жилищно-коммунального комплекса», рекомендую правлению Региональной энергетической комиссии утвердить прилагаемые нормативы создания запасов топлива на котельных  на 2013 год.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7D05F8" w:rsidRPr="007D05F8" w:rsidTr="007C049B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</w:pPr>
            <w:proofErr w:type="spellStart"/>
            <w:r w:rsidRPr="007D05F8">
              <w:t>тыс</w:t>
            </w:r>
            <w:proofErr w:type="gramStart"/>
            <w:r w:rsidRPr="007D05F8">
              <w:t>.т</w:t>
            </w:r>
            <w:proofErr w:type="gramEnd"/>
            <w:r w:rsidRPr="007D05F8">
              <w:t>онн</w:t>
            </w:r>
            <w:proofErr w:type="spellEnd"/>
          </w:p>
        </w:tc>
      </w:tr>
      <w:tr w:rsidR="007D05F8" w:rsidRPr="007D05F8" w:rsidTr="007C049B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 xml:space="preserve">Нормативы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D05F8">
                <w:rPr>
                  <w:bCs/>
                </w:rPr>
                <w:t>2013 г</w:t>
              </w:r>
            </w:smartTag>
            <w:r w:rsidRPr="007D05F8">
              <w:rPr>
                <w:bCs/>
              </w:rPr>
              <w:t>.</w:t>
            </w:r>
          </w:p>
        </w:tc>
      </w:tr>
      <w:tr w:rsidR="007D05F8" w:rsidRPr="007D05F8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F8" w:rsidRPr="007D05F8" w:rsidRDefault="007D05F8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5F8" w:rsidRPr="007D05F8" w:rsidRDefault="007D05F8" w:rsidP="00D440FF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в том числе</w:t>
            </w:r>
          </w:p>
        </w:tc>
      </w:tr>
      <w:tr w:rsidR="007D05F8" w:rsidRPr="007D05F8" w:rsidTr="007C049B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5F8" w:rsidRPr="007D05F8" w:rsidRDefault="007D05F8" w:rsidP="00D440FF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5F8" w:rsidRPr="007D05F8" w:rsidRDefault="007D05F8" w:rsidP="00D440FF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неснижаемый запас</w:t>
            </w:r>
          </w:p>
        </w:tc>
      </w:tr>
      <w:tr w:rsidR="007D05F8" w:rsidRPr="007D05F8" w:rsidTr="007C049B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B3C" w:rsidRDefault="007D05F8" w:rsidP="00D440FF">
            <w:pPr>
              <w:jc w:val="center"/>
              <w:rPr>
                <w:b/>
              </w:rPr>
            </w:pPr>
            <w:r w:rsidRPr="007D05F8">
              <w:rPr>
                <w:b/>
              </w:rPr>
              <w:lastRenderedPageBreak/>
              <w:t>ОАО Санаторий «Прокопьевский»</w:t>
            </w:r>
          </w:p>
          <w:p w:rsidR="007D05F8" w:rsidRPr="007D05F8" w:rsidRDefault="007D05F8" w:rsidP="00D440FF">
            <w:pPr>
              <w:jc w:val="center"/>
              <w:rPr>
                <w:b/>
                <w:i/>
                <w:szCs w:val="20"/>
              </w:rPr>
            </w:pPr>
            <w:r w:rsidRPr="007D05F8">
              <w:rPr>
                <w:b/>
              </w:rPr>
              <w:t>г. Прокопьевск Кемеровской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0,904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0,685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5F8" w:rsidRPr="007D05F8" w:rsidRDefault="007D05F8" w:rsidP="00D440FF">
            <w:pPr>
              <w:jc w:val="center"/>
              <w:rPr>
                <w:bCs/>
              </w:rPr>
            </w:pPr>
            <w:r w:rsidRPr="007D05F8">
              <w:rPr>
                <w:bCs/>
              </w:rPr>
              <w:t>0,219</w:t>
            </w:r>
          </w:p>
        </w:tc>
      </w:tr>
    </w:tbl>
    <w:p w:rsidR="0073199B" w:rsidRDefault="0073199B" w:rsidP="00D440FF">
      <w:pPr>
        <w:jc w:val="both"/>
        <w:rPr>
          <w:b/>
        </w:rPr>
      </w:pPr>
    </w:p>
    <w:p w:rsidR="0073199B" w:rsidRPr="0073199B" w:rsidRDefault="0073199B" w:rsidP="00D440FF">
      <w:pPr>
        <w:jc w:val="both"/>
      </w:pPr>
      <w:r w:rsidRPr="0073199B">
        <w:rPr>
          <w:b/>
        </w:rPr>
        <w:tab/>
      </w:r>
      <w:r w:rsidRPr="0073199B">
        <w:t>Рассмотрев представленные материалы, Правлением РЭК</w:t>
      </w:r>
    </w:p>
    <w:p w:rsidR="0073199B" w:rsidRDefault="0073199B" w:rsidP="00D440FF">
      <w:pPr>
        <w:jc w:val="both"/>
        <w:rPr>
          <w:b/>
        </w:rPr>
      </w:pPr>
      <w:r w:rsidRPr="0073199B">
        <w:tab/>
      </w:r>
      <w:r w:rsidRPr="0073199B">
        <w:rPr>
          <w:b/>
        </w:rPr>
        <w:t>ПОСТАНОВИЛИ:</w:t>
      </w:r>
    </w:p>
    <w:p w:rsidR="00010F4B" w:rsidRPr="00010F4B" w:rsidRDefault="00010F4B" w:rsidP="00D440FF">
      <w:pPr>
        <w:jc w:val="both"/>
      </w:pPr>
      <w:r>
        <w:rPr>
          <w:b/>
        </w:rPr>
        <w:tab/>
      </w:r>
      <w:r w:rsidRPr="00010F4B">
        <w:rPr>
          <w:szCs w:val="28"/>
        </w:rPr>
        <w:t>Утвердить нормативы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 для предприятий</w:t>
      </w:r>
    </w:p>
    <w:p w:rsidR="00010F4B" w:rsidRPr="00010F4B" w:rsidRDefault="00010F4B" w:rsidP="00D440FF">
      <w:pPr>
        <w:jc w:val="right"/>
      </w:pPr>
      <w:r w:rsidRPr="00010F4B">
        <w:t xml:space="preserve">тыс. </w:t>
      </w:r>
      <w:proofErr w:type="spellStart"/>
      <w:r w:rsidRPr="00010F4B">
        <w:t>тн</w:t>
      </w:r>
      <w:proofErr w:type="spellEnd"/>
    </w:p>
    <w:tbl>
      <w:tblPr>
        <w:tblW w:w="1003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27"/>
        <w:gridCol w:w="1334"/>
        <w:gridCol w:w="1134"/>
        <w:gridCol w:w="1537"/>
        <w:gridCol w:w="1559"/>
      </w:tblGrid>
      <w:tr w:rsidR="00010F4B" w:rsidRPr="00010F4B" w:rsidTr="007C049B">
        <w:trPr>
          <w:trHeight w:val="341"/>
        </w:trPr>
        <w:tc>
          <w:tcPr>
            <w:tcW w:w="644" w:type="dxa"/>
            <w:vMerge w:val="restart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 xml:space="preserve">№ </w:t>
            </w:r>
            <w:proofErr w:type="gramStart"/>
            <w:r w:rsidRPr="00010F4B">
              <w:rPr>
                <w:sz w:val="22"/>
                <w:szCs w:val="22"/>
              </w:rPr>
              <w:t>п</w:t>
            </w:r>
            <w:proofErr w:type="gramEnd"/>
            <w:r w:rsidRPr="00010F4B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Организация</w:t>
            </w:r>
          </w:p>
        </w:tc>
        <w:tc>
          <w:tcPr>
            <w:tcW w:w="1334" w:type="dxa"/>
            <w:vMerge w:val="restart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Вид топлива</w:t>
            </w:r>
          </w:p>
        </w:tc>
        <w:tc>
          <w:tcPr>
            <w:tcW w:w="4230" w:type="dxa"/>
            <w:gridSpan w:val="3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 xml:space="preserve">Норматив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10F4B">
                <w:rPr>
                  <w:sz w:val="22"/>
                  <w:szCs w:val="22"/>
                </w:rPr>
                <w:t>2013 г</w:t>
              </w:r>
            </w:smartTag>
            <w:r w:rsidRPr="00010F4B">
              <w:rPr>
                <w:sz w:val="22"/>
                <w:szCs w:val="22"/>
              </w:rPr>
              <w:t>.</w:t>
            </w:r>
          </w:p>
        </w:tc>
      </w:tr>
      <w:tr w:rsidR="00010F4B" w:rsidRPr="00010F4B" w:rsidTr="007C049B">
        <w:trPr>
          <w:trHeight w:val="58"/>
        </w:trPr>
        <w:tc>
          <w:tcPr>
            <w:tcW w:w="644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Общий запас топлива</w:t>
            </w:r>
          </w:p>
        </w:tc>
        <w:tc>
          <w:tcPr>
            <w:tcW w:w="3096" w:type="dxa"/>
            <w:gridSpan w:val="2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в том числе:</w:t>
            </w:r>
          </w:p>
        </w:tc>
      </w:tr>
      <w:tr w:rsidR="00010F4B" w:rsidRPr="00010F4B" w:rsidTr="007C049B">
        <w:trPr>
          <w:trHeight w:val="337"/>
        </w:trPr>
        <w:tc>
          <w:tcPr>
            <w:tcW w:w="644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эксплуатационный запас</w:t>
            </w:r>
          </w:p>
        </w:tc>
        <w:tc>
          <w:tcPr>
            <w:tcW w:w="1559" w:type="dxa"/>
            <w:vAlign w:val="center"/>
          </w:tcPr>
          <w:p w:rsidR="00010F4B" w:rsidRPr="00010F4B" w:rsidRDefault="00010F4B" w:rsidP="00D440FF">
            <w:pPr>
              <w:jc w:val="center"/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неснижаемый запас</w:t>
            </w:r>
          </w:p>
        </w:tc>
      </w:tr>
      <w:tr w:rsidR="00010F4B" w:rsidRPr="00010F4B" w:rsidTr="007C049B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10F4B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F4B" w:rsidRPr="00010F4B" w:rsidRDefault="00010F4B" w:rsidP="00D440FF">
            <w:pPr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ОАО Санаторий «Прокопьевский» г. Прокопьевск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0,904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0,685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0,219</w:t>
            </w:r>
          </w:p>
        </w:tc>
      </w:tr>
      <w:tr w:rsidR="00010F4B" w:rsidRPr="00010F4B" w:rsidTr="007C049B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F4B" w:rsidRPr="00010F4B" w:rsidRDefault="00010F4B" w:rsidP="00D440FF">
            <w:pPr>
              <w:rPr>
                <w:bCs/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 xml:space="preserve">ООО «ТЭК плюс» п. </w:t>
            </w:r>
            <w:proofErr w:type="spellStart"/>
            <w:r w:rsidRPr="00010F4B">
              <w:rPr>
                <w:sz w:val="22"/>
                <w:szCs w:val="22"/>
              </w:rPr>
              <w:t>Старобачатский</w:t>
            </w:r>
            <w:proofErr w:type="spellEnd"/>
            <w:r w:rsidRPr="00010F4B">
              <w:rPr>
                <w:sz w:val="22"/>
                <w:szCs w:val="22"/>
              </w:rPr>
              <w:t xml:space="preserve"> (по узлу теплоснабжения-</w:t>
            </w:r>
            <w:proofErr w:type="spellStart"/>
            <w:r w:rsidRPr="00010F4B">
              <w:rPr>
                <w:sz w:val="22"/>
                <w:szCs w:val="22"/>
              </w:rPr>
              <w:t>Яйский</w:t>
            </w:r>
            <w:proofErr w:type="spellEnd"/>
            <w:r w:rsidRPr="00010F4B">
              <w:rPr>
                <w:sz w:val="22"/>
                <w:szCs w:val="22"/>
              </w:rPr>
              <w:t xml:space="preserve"> район Кемеровской области)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1,577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1,367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0,210</w:t>
            </w:r>
          </w:p>
        </w:tc>
      </w:tr>
      <w:tr w:rsidR="00010F4B" w:rsidRPr="00010F4B" w:rsidTr="007C049B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F4B" w:rsidRPr="00010F4B" w:rsidRDefault="00010F4B" w:rsidP="00D440FF">
            <w:pPr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ООО «МАК» г. Кемерово, Кемеровская область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дизельное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0,105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0,054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0,051</w:t>
            </w:r>
          </w:p>
        </w:tc>
      </w:tr>
      <w:tr w:rsidR="00010F4B" w:rsidRPr="00010F4B" w:rsidTr="007C049B">
        <w:trPr>
          <w:trHeight w:val="157"/>
        </w:trPr>
        <w:tc>
          <w:tcPr>
            <w:tcW w:w="64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F4B" w:rsidRPr="00010F4B" w:rsidRDefault="00010F4B" w:rsidP="00D440FF">
            <w:pPr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филиал ООО «Кузбасская энергосетевая компания» в г. Таштагол «Энергосеть»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0,124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0,107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0,017</w:t>
            </w:r>
          </w:p>
        </w:tc>
      </w:tr>
      <w:tr w:rsidR="00010F4B" w:rsidRPr="00010F4B" w:rsidTr="007C049B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4B" w:rsidRPr="00010F4B" w:rsidRDefault="00010F4B" w:rsidP="00D440FF">
            <w:pPr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 xml:space="preserve">ОАО </w:t>
            </w:r>
            <w:r w:rsidR="00E1211B">
              <w:rPr>
                <w:sz w:val="22"/>
                <w:szCs w:val="22"/>
              </w:rPr>
              <w:t>«</w:t>
            </w:r>
            <w:proofErr w:type="spellStart"/>
            <w:r w:rsidRPr="00010F4B">
              <w:rPr>
                <w:sz w:val="22"/>
                <w:szCs w:val="22"/>
              </w:rPr>
              <w:t>Томусинский</w:t>
            </w:r>
            <w:proofErr w:type="spellEnd"/>
            <w:r w:rsidRPr="00010F4B">
              <w:rPr>
                <w:sz w:val="22"/>
                <w:szCs w:val="22"/>
              </w:rPr>
              <w:t xml:space="preserve"> ремонтно- механический завод</w:t>
            </w:r>
            <w:r w:rsidR="00E1211B">
              <w:rPr>
                <w:sz w:val="22"/>
                <w:szCs w:val="22"/>
              </w:rPr>
              <w:t>»</w:t>
            </w:r>
            <w:r w:rsidRPr="00010F4B">
              <w:rPr>
                <w:sz w:val="22"/>
                <w:szCs w:val="22"/>
              </w:rPr>
              <w:t xml:space="preserve"> </w:t>
            </w:r>
          </w:p>
          <w:p w:rsidR="00010F4B" w:rsidRPr="00010F4B" w:rsidRDefault="00010F4B" w:rsidP="00D440FF">
            <w:pPr>
              <w:rPr>
                <w:sz w:val="22"/>
                <w:szCs w:val="22"/>
              </w:rPr>
            </w:pPr>
            <w:r w:rsidRPr="00010F4B">
              <w:rPr>
                <w:sz w:val="22"/>
                <w:szCs w:val="22"/>
              </w:rPr>
              <w:t>(г. Междуреченск Кемеровской области)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2,720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2,345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4B" w:rsidRPr="00010F4B" w:rsidRDefault="00010F4B" w:rsidP="00D440FF">
            <w:pPr>
              <w:jc w:val="center"/>
              <w:rPr>
                <w:bCs/>
                <w:sz w:val="22"/>
                <w:szCs w:val="22"/>
              </w:rPr>
            </w:pPr>
            <w:r w:rsidRPr="00010F4B">
              <w:rPr>
                <w:bCs/>
                <w:sz w:val="22"/>
                <w:szCs w:val="22"/>
              </w:rPr>
              <w:t>0,375</w:t>
            </w:r>
          </w:p>
        </w:tc>
      </w:tr>
    </w:tbl>
    <w:p w:rsidR="00010F4B" w:rsidRPr="00010F4B" w:rsidRDefault="00010F4B" w:rsidP="00D440FF">
      <w:pPr>
        <w:tabs>
          <w:tab w:val="left" w:pos="9192"/>
        </w:tabs>
        <w:rPr>
          <w:sz w:val="22"/>
          <w:szCs w:val="22"/>
        </w:rPr>
      </w:pPr>
    </w:p>
    <w:p w:rsidR="0073199B" w:rsidRPr="0073199B" w:rsidRDefault="0073199B" w:rsidP="00D440FF">
      <w:pPr>
        <w:ind w:firstLine="708"/>
        <w:jc w:val="both"/>
        <w:rPr>
          <w:b/>
        </w:rPr>
      </w:pPr>
      <w:r w:rsidRPr="0073199B">
        <w:rPr>
          <w:b/>
        </w:rPr>
        <w:t>Голосовали: ЗА – единогласно.</w:t>
      </w:r>
    </w:p>
    <w:p w:rsidR="0073199B" w:rsidRPr="0073199B" w:rsidRDefault="0073199B" w:rsidP="00D440FF">
      <w:pPr>
        <w:jc w:val="both"/>
        <w:rPr>
          <w:b/>
        </w:rPr>
      </w:pPr>
    </w:p>
    <w:p w:rsidR="0073199B" w:rsidRPr="00FE141A" w:rsidRDefault="00FE141A" w:rsidP="00D440FF">
      <w:pPr>
        <w:jc w:val="both"/>
        <w:rPr>
          <w:b/>
        </w:rPr>
      </w:pPr>
      <w:r>
        <w:tab/>
      </w:r>
      <w:r w:rsidRPr="00FE141A">
        <w:rPr>
          <w:b/>
        </w:rPr>
        <w:t>2. Об утверждении нормативов технологических потерь при передаче тепловой энергии, теплоносителя по тепловым сетям предприятий Кемеровской области на 2013 год.</w:t>
      </w:r>
    </w:p>
    <w:p w:rsidR="00FE141A" w:rsidRDefault="00FE141A" w:rsidP="00D440FF">
      <w:pPr>
        <w:jc w:val="both"/>
      </w:pPr>
    </w:p>
    <w:p w:rsidR="00FE141A" w:rsidRDefault="0073407A" w:rsidP="00D440FF">
      <w:pPr>
        <w:jc w:val="both"/>
      </w:pPr>
      <w:r>
        <w:tab/>
        <w:t>Докладчик (Десяткин К.А.) доложил:</w:t>
      </w:r>
    </w:p>
    <w:p w:rsidR="003A3CFF" w:rsidRPr="003A3CFF" w:rsidRDefault="0073407A" w:rsidP="00D440FF">
      <w:pPr>
        <w:jc w:val="both"/>
      </w:pPr>
      <w:r>
        <w:tab/>
      </w:r>
      <w:r w:rsidR="003A3CFF">
        <w:t xml:space="preserve">1) </w:t>
      </w:r>
      <w:r w:rsidR="003A3CFF" w:rsidRPr="003A3CFF">
        <w:t xml:space="preserve">В </w:t>
      </w:r>
      <w:r w:rsidR="003A3CFF">
        <w:t>р</w:t>
      </w:r>
      <w:r w:rsidR="003A3CFF" w:rsidRPr="003A3CFF">
        <w:t xml:space="preserve">егиональную энергетическую комиссию Кемеровской области обратилось </w:t>
      </w:r>
      <w:r w:rsidR="003A3CFF" w:rsidRPr="003A3CFF">
        <w:rPr>
          <w:b/>
        </w:rPr>
        <w:t>ОАО Санаторий «Прокопьевский»</w:t>
      </w:r>
      <w:r w:rsidR="003A3CFF" w:rsidRPr="003A3CFF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3A3CFF" w:rsidRPr="003A3CFF" w:rsidRDefault="003A3CFF" w:rsidP="00D440FF">
      <w:pPr>
        <w:ind w:firstLine="567"/>
        <w:jc w:val="both"/>
      </w:pPr>
      <w:r w:rsidRPr="003A3CFF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19" w:history="1">
        <w:proofErr w:type="gramStart"/>
        <w:r w:rsidRPr="003A3CFF">
          <w:t>Инструкци</w:t>
        </w:r>
      </w:hyperlink>
      <w:r w:rsidRPr="003A3CFF">
        <w:t>ей</w:t>
      </w:r>
      <w:proofErr w:type="gramEnd"/>
      <w:r w:rsidRPr="003A3CFF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</w:t>
      </w:r>
      <w:r w:rsidR="000737C1">
        <w:t>п</w:t>
      </w:r>
      <w:r w:rsidRPr="003A3CFF">
        <w:t>риказом Минэнерго России от 30.12.2008 № 325 (далее - Инструкция).</w:t>
      </w:r>
    </w:p>
    <w:p w:rsidR="003A3CFF" w:rsidRPr="003A3CFF" w:rsidRDefault="003A3CFF" w:rsidP="00D440FF">
      <w:pPr>
        <w:ind w:firstLine="567"/>
        <w:jc w:val="both"/>
      </w:pPr>
      <w:r w:rsidRPr="003A3CFF">
        <w:t>Котельная ОАО Санаторий «Прокопьевский» отпускают тепло как сторонним потребителям, так и для собственных нужд. Потери тепловой энергии и теплоносителя между сторонними потребителями и производственными потребителями разделены пропорционально полезному отпуску, так как передача тепловой энергии осуществляется по одним сетям. Таким образом, к утверждению предлагаются нормативы технологических потерь при передаче тепловой энергии сторонним потребителям.</w:t>
      </w:r>
    </w:p>
    <w:p w:rsidR="003A3CFF" w:rsidRPr="003A3CFF" w:rsidRDefault="003A3CFF" w:rsidP="00D440FF">
      <w:pPr>
        <w:ind w:firstLine="567"/>
        <w:jc w:val="both"/>
      </w:pPr>
      <w:r w:rsidRPr="003A3CFF">
        <w:lastRenderedPageBreak/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3A3CFF" w:rsidRPr="003A3CFF" w:rsidRDefault="003A3CFF" w:rsidP="00D440FF">
      <w:pPr>
        <w:ind w:firstLine="567"/>
        <w:jc w:val="both"/>
      </w:pPr>
      <w:r w:rsidRPr="003A3CFF">
        <w:t xml:space="preserve">В таблице 1 представлена динамика основных показателей технологических потерь при передаче тепловой энергии. Необходимо отметить, что данные в таблице 1 представлены в целом по предприятию, т.е. с учетом передачи тепловой </w:t>
      </w:r>
      <w:proofErr w:type="gramStart"/>
      <w:r w:rsidRPr="003A3CFF">
        <w:t>энергии</w:t>
      </w:r>
      <w:proofErr w:type="gramEnd"/>
      <w:r w:rsidRPr="003A3CFF">
        <w:t xml:space="preserve"> как для собственного потребления, так и для сторонних потребителей.</w:t>
      </w:r>
    </w:p>
    <w:p w:rsidR="003A3CFF" w:rsidRPr="003A3CFF" w:rsidRDefault="003A3CFF" w:rsidP="00D440FF">
      <w:pPr>
        <w:jc w:val="right"/>
        <w:rPr>
          <w:b/>
        </w:rPr>
      </w:pPr>
      <w:r w:rsidRPr="003A3CFF">
        <w:rPr>
          <w:b/>
        </w:rPr>
        <w:t>Таблица 1</w:t>
      </w:r>
    </w:p>
    <w:p w:rsidR="003A3CFF" w:rsidRPr="003A3CFF" w:rsidRDefault="003A3CFF" w:rsidP="00D440FF">
      <w:pPr>
        <w:jc w:val="center"/>
        <w:rPr>
          <w:b/>
        </w:rPr>
      </w:pPr>
      <w:r w:rsidRPr="003A3CFF">
        <w:rPr>
          <w:b/>
        </w:rPr>
        <w:t>ДИНАМИКА ОСНОВНЫХ ПОКАЗАТЕЛЕЙ</w:t>
      </w:r>
    </w:p>
    <w:p w:rsidR="003A3CFF" w:rsidRPr="003A3CFF" w:rsidRDefault="003A3CFF" w:rsidP="00D440FF">
      <w:pPr>
        <w:jc w:val="center"/>
        <w:rPr>
          <w:b/>
        </w:rPr>
      </w:pPr>
    </w:p>
    <w:tbl>
      <w:tblPr>
        <w:tblW w:w="10641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5078"/>
        <w:gridCol w:w="1121"/>
        <w:gridCol w:w="1121"/>
        <w:gridCol w:w="1120"/>
        <w:gridCol w:w="1121"/>
      </w:tblGrid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 xml:space="preserve">№№ </w:t>
            </w:r>
            <w:proofErr w:type="spellStart"/>
            <w:r w:rsidRPr="003A3CFF">
              <w:rPr>
                <w:b/>
                <w:bCs/>
                <w:color w:val="000000"/>
              </w:rPr>
              <w:t>пп</w:t>
            </w:r>
            <w:proofErr w:type="spellEnd"/>
            <w:r w:rsidRPr="003A3CFF">
              <w:rPr>
                <w:b/>
                <w:bCs/>
                <w:color w:val="000000"/>
              </w:rPr>
              <w:t>.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3A3CFF">
                <w:rPr>
                  <w:b/>
                  <w:bCs/>
                  <w:color w:val="000000"/>
                </w:rPr>
                <w:t>2010 г</w:t>
              </w:r>
            </w:smartTag>
            <w:r w:rsidRPr="003A3CFF">
              <w:rPr>
                <w:b/>
                <w:bCs/>
                <w:color w:val="000000"/>
              </w:rPr>
              <w:t>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A3CFF">
                <w:rPr>
                  <w:b/>
                  <w:bCs/>
                  <w:color w:val="000000"/>
                </w:rPr>
                <w:t>2011 г</w:t>
              </w:r>
            </w:smartTag>
            <w:r w:rsidRPr="003A3CFF">
              <w:rPr>
                <w:b/>
                <w:bCs/>
                <w:color w:val="000000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3A3CFF">
                <w:rPr>
                  <w:b/>
                  <w:bCs/>
                  <w:color w:val="000000"/>
                </w:rPr>
                <w:t>2012 г</w:t>
              </w:r>
            </w:smartTag>
            <w:r w:rsidRPr="003A3CFF">
              <w:rPr>
                <w:b/>
                <w:bCs/>
                <w:color w:val="000000"/>
              </w:rPr>
              <w:t>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3CFF">
                <w:rPr>
                  <w:b/>
                  <w:bCs/>
                  <w:color w:val="000000"/>
                </w:rPr>
                <w:t>2013 г</w:t>
              </w:r>
            </w:smartTag>
            <w:r w:rsidRPr="003A3CFF">
              <w:rPr>
                <w:b/>
                <w:bCs/>
                <w:color w:val="000000"/>
              </w:rPr>
              <w:t>.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>расчет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 xml:space="preserve">т е </w:t>
            </w:r>
            <w:proofErr w:type="gramStart"/>
            <w:r w:rsidRPr="003A3CFF">
              <w:rPr>
                <w:b/>
                <w:bCs/>
                <w:color w:val="000000"/>
              </w:rPr>
              <w:t>п</w:t>
            </w:r>
            <w:proofErr w:type="gramEnd"/>
            <w:r w:rsidRPr="003A3CFF">
              <w:rPr>
                <w:b/>
                <w:bCs/>
                <w:color w:val="000000"/>
              </w:rPr>
              <w:t xml:space="preserve"> л о н о с и т е л ь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1.1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 xml:space="preserve">потери и затраты теплоносителя, </w:t>
            </w:r>
            <w:proofErr w:type="gramStart"/>
            <w:r w:rsidRPr="003A3CFF">
              <w:rPr>
                <w:color w:val="000000"/>
              </w:rPr>
              <w:t>т(</w:t>
            </w:r>
            <w:proofErr w:type="gramEnd"/>
            <w:r w:rsidRPr="003A3CFF">
              <w:rPr>
                <w:color w:val="000000"/>
              </w:rPr>
              <w:t>м</w:t>
            </w:r>
            <w:r w:rsidRPr="003A3CFF">
              <w:rPr>
                <w:color w:val="000000"/>
                <w:vertAlign w:val="superscript"/>
              </w:rPr>
              <w:t>3</w:t>
            </w:r>
            <w:r w:rsidRPr="003A3CFF">
              <w:rPr>
                <w:color w:val="000000"/>
              </w:rPr>
              <w:t>):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833,89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833,89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836,82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833,89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1.2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среднегодовой объем тепловых сетей, м</w:t>
            </w:r>
            <w:r w:rsidRPr="003A3CFF">
              <w:rPr>
                <w:color w:val="000000"/>
                <w:vertAlign w:val="superscript"/>
              </w:rPr>
              <w:t>3</w:t>
            </w:r>
            <w:r w:rsidRPr="003A3CFF">
              <w:rPr>
                <w:color w:val="000000"/>
              </w:rPr>
              <w:t>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48,99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48,99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48,99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48,99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1.3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3A3CFF">
              <w:rPr>
                <w:color w:val="000000"/>
              </w:rPr>
              <w:t>, %:</w:t>
            </w:r>
            <w:proofErr w:type="gramEnd"/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 xml:space="preserve">пар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1702,2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1702,2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1708,1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1702,2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1.4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0,19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0,19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0,19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A3CFF">
              <w:rPr>
                <w:b/>
                <w:bCs/>
                <w:color w:val="000000"/>
              </w:rPr>
              <w:t xml:space="preserve">т е </w:t>
            </w:r>
            <w:proofErr w:type="gramStart"/>
            <w:r w:rsidRPr="003A3CFF">
              <w:rPr>
                <w:b/>
                <w:bCs/>
                <w:color w:val="000000"/>
              </w:rPr>
              <w:t>п</w:t>
            </w:r>
            <w:proofErr w:type="gramEnd"/>
            <w:r w:rsidRPr="003A3CFF">
              <w:rPr>
                <w:b/>
                <w:bCs/>
                <w:color w:val="000000"/>
              </w:rPr>
              <w:t xml:space="preserve"> л о в а я   э н е р г и я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2.1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потери тепловой энергии, тыс. Гкал: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0,653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0,653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0,656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0,653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2.2</w:t>
            </w:r>
          </w:p>
        </w:tc>
        <w:tc>
          <w:tcPr>
            <w:tcW w:w="8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  <w:vertAlign w:val="superscript"/>
              </w:rPr>
            </w:pPr>
            <w:r w:rsidRPr="003A3CFF">
              <w:rPr>
                <w:color w:val="00000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3A3CFF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471,49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471,49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471,49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jc w:val="center"/>
            </w:pPr>
            <w:r w:rsidRPr="003A3CFF">
              <w:rPr>
                <w:color w:val="000000"/>
              </w:rPr>
              <w:t>471,49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2.3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отпуск тепловой энергии в сеть, тыс. Гкал: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12,138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12,138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12,141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12,138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2.4</w:t>
            </w:r>
          </w:p>
        </w:tc>
        <w:tc>
          <w:tcPr>
            <w:tcW w:w="8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суммарная присоединенная тепловая нагрузка к тепловой сети, Гкал/</w:t>
            </w:r>
            <w:proofErr w:type="gramStart"/>
            <w:r w:rsidRPr="003A3CFF">
              <w:rPr>
                <w:color w:val="000000"/>
              </w:rPr>
              <w:t>ч</w:t>
            </w:r>
            <w:proofErr w:type="gramEnd"/>
            <w:r w:rsidRPr="003A3CFF">
              <w:rPr>
                <w:color w:val="000000"/>
              </w:rPr>
              <w:t>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1,827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1,827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1,827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1,827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2.5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3A3CFF">
              <w:rPr>
                <w:color w:val="000000"/>
                <w:vertAlign w:val="superscript"/>
              </w:rPr>
              <w:t>2</w:t>
            </w:r>
            <w:proofErr w:type="gramEnd"/>
            <w:r w:rsidRPr="003A3CFF">
              <w:rPr>
                <w:color w:val="000000"/>
              </w:rPr>
              <w:t>: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3A3CFF">
              <w:rPr>
                <w:color w:val="000000"/>
              </w:rPr>
              <w:t xml:space="preserve">·       </w:t>
            </w:r>
            <w:r w:rsidRPr="003A3CFF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1,38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1,39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A3CFF">
              <w:rPr>
                <w:bCs/>
                <w:color w:val="000000"/>
              </w:rPr>
              <w:t>1,38</w:t>
            </w: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2.6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отношение потерь тепловой энергии к отпуску тепловой энергии в сеть</w:t>
            </w:r>
            <w:proofErr w:type="gramStart"/>
            <w:r w:rsidRPr="003A3CFF">
              <w:rPr>
                <w:color w:val="000000"/>
              </w:rPr>
              <w:t>,%:</w:t>
            </w:r>
            <w:proofErr w:type="gramEnd"/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·       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3CFF" w:rsidRPr="003A3CFF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CFF">
              <w:rPr>
                <w:color w:val="000000"/>
              </w:rPr>
              <w:t>·       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5,38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5,38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5,40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F" w:rsidRPr="003A3CFF" w:rsidRDefault="003A3CFF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3CFF">
              <w:rPr>
                <w:color w:val="000000"/>
              </w:rPr>
              <w:t>5,38</w:t>
            </w:r>
          </w:p>
        </w:tc>
      </w:tr>
    </w:tbl>
    <w:p w:rsidR="000E4E16" w:rsidRDefault="000E4E16" w:rsidP="00D440FF">
      <w:pPr>
        <w:ind w:firstLine="567"/>
        <w:jc w:val="both"/>
      </w:pPr>
    </w:p>
    <w:p w:rsidR="003A3CFF" w:rsidRPr="003A3CFF" w:rsidRDefault="003A3CFF" w:rsidP="00D440FF">
      <w:pPr>
        <w:ind w:firstLine="567"/>
        <w:jc w:val="both"/>
      </w:pPr>
      <w:r w:rsidRPr="003A3CFF">
        <w:t>Рост потерь теплоносителя и тепловой энергии в периоде регулирования по сравнению с утвержденным периодом обусловлен уменьшением продолжительности отопительного периода на одни сутки</w:t>
      </w:r>
      <w:r w:rsidR="000737C1">
        <w:t xml:space="preserve"> </w:t>
      </w:r>
      <w:proofErr w:type="gramStart"/>
      <w:r w:rsidRPr="003A3CFF">
        <w:t xml:space="preserve">( </w:t>
      </w:r>
      <w:proofErr w:type="gramEnd"/>
      <w:r w:rsidRPr="003A3CFF">
        <w:t>февраль 2012 года-29 суток; февраль 2013 года-28 суток).</w:t>
      </w:r>
    </w:p>
    <w:p w:rsidR="003A3CFF" w:rsidRDefault="003A3CFF" w:rsidP="00D440FF">
      <w:pPr>
        <w:ind w:firstLine="720"/>
        <w:jc w:val="both"/>
      </w:pPr>
      <w:proofErr w:type="gramStart"/>
      <w:r w:rsidRPr="003A3CFF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20" w:history="1">
        <w:r w:rsidR="000737C1">
          <w:t>п</w:t>
        </w:r>
        <w:r w:rsidRPr="003A3CFF">
          <w:t>остановлением</w:t>
        </w:r>
      </w:hyperlink>
      <w:r w:rsidRPr="003A3CFF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3A3CFF">
          <w:t>2004 г</w:t>
        </w:r>
      </w:smartTag>
      <w:r w:rsidRPr="003A3CFF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A3CFF">
          <w:t>2010 г</w:t>
        </w:r>
      </w:smartTag>
      <w:r w:rsidRPr="003A3CFF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3A3CFF">
        <w:t xml:space="preserve"> области в сфере жилищно-коммунального комплекса», </w:t>
      </w:r>
      <w:r w:rsidR="000737C1">
        <w:t>Правлению р</w:t>
      </w:r>
      <w:r w:rsidRPr="003A3CFF">
        <w:t>егиональной энергетической комиссии</w:t>
      </w:r>
      <w:r w:rsidR="000737C1">
        <w:t xml:space="preserve"> предлагается</w:t>
      </w:r>
      <w:r w:rsidRPr="003A3CFF">
        <w:t xml:space="preserve"> утвердить прилагаемые нормативы технологических потерь при передаче тепловой энергии  на 2013 год.</w:t>
      </w:r>
    </w:p>
    <w:p w:rsidR="000737C1" w:rsidRPr="003A3CFF" w:rsidRDefault="000737C1" w:rsidP="00D440FF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200"/>
        <w:gridCol w:w="1200"/>
        <w:gridCol w:w="1200"/>
        <w:gridCol w:w="1320"/>
        <w:gridCol w:w="1200"/>
        <w:gridCol w:w="1183"/>
      </w:tblGrid>
      <w:tr w:rsidR="003A3CFF" w:rsidRPr="003A3CFF" w:rsidTr="007C049B">
        <w:tc>
          <w:tcPr>
            <w:tcW w:w="2639" w:type="dxa"/>
            <w:vMerge w:val="restart"/>
          </w:tcPr>
          <w:p w:rsidR="003A3CFF" w:rsidRPr="003A3CFF" w:rsidRDefault="003A3CFF" w:rsidP="00D440FF">
            <w:pPr>
              <w:jc w:val="center"/>
            </w:pPr>
            <w:r w:rsidRPr="003A3CFF">
              <w:t>Организация</w:t>
            </w:r>
          </w:p>
          <w:p w:rsidR="003A3CFF" w:rsidRPr="003A3CFF" w:rsidRDefault="003A3CFF" w:rsidP="00D440FF">
            <w:pPr>
              <w:jc w:val="center"/>
            </w:pPr>
          </w:p>
        </w:tc>
        <w:tc>
          <w:tcPr>
            <w:tcW w:w="7303" w:type="dxa"/>
            <w:gridSpan w:val="6"/>
          </w:tcPr>
          <w:p w:rsidR="003A3CFF" w:rsidRPr="003A3CFF" w:rsidRDefault="003A3CFF" w:rsidP="00D440FF">
            <w:pPr>
              <w:jc w:val="center"/>
            </w:pPr>
            <w:r w:rsidRPr="003A3CFF">
              <w:t>нормативы</w:t>
            </w:r>
          </w:p>
        </w:tc>
      </w:tr>
      <w:tr w:rsidR="003A3CFF" w:rsidRPr="003A3CFF" w:rsidTr="007C049B">
        <w:trPr>
          <w:trHeight w:val="470"/>
        </w:trPr>
        <w:tc>
          <w:tcPr>
            <w:tcW w:w="2639" w:type="dxa"/>
            <w:vMerge/>
          </w:tcPr>
          <w:p w:rsidR="003A3CFF" w:rsidRPr="003A3CFF" w:rsidRDefault="003A3CFF" w:rsidP="00D440FF">
            <w:pPr>
              <w:jc w:val="center"/>
            </w:pPr>
          </w:p>
        </w:tc>
        <w:tc>
          <w:tcPr>
            <w:tcW w:w="2400" w:type="dxa"/>
            <w:gridSpan w:val="2"/>
          </w:tcPr>
          <w:p w:rsidR="003A3CFF" w:rsidRPr="003A3CFF" w:rsidRDefault="003A3CFF" w:rsidP="00D440FF">
            <w:pPr>
              <w:jc w:val="center"/>
            </w:pPr>
            <w:r w:rsidRPr="003A3CFF">
              <w:t>потери и затраты</w:t>
            </w:r>
          </w:p>
          <w:p w:rsidR="003A3CFF" w:rsidRPr="003A3CFF" w:rsidRDefault="003A3CFF" w:rsidP="00D440FF">
            <w:pPr>
              <w:jc w:val="center"/>
            </w:pPr>
            <w:r w:rsidRPr="003A3CFF">
              <w:t>теплоносителей,</w:t>
            </w:r>
          </w:p>
          <w:p w:rsidR="003A3CFF" w:rsidRPr="003A3CFF" w:rsidRDefault="003A3CFF" w:rsidP="00D440FF">
            <w:pPr>
              <w:jc w:val="center"/>
            </w:pPr>
            <w:proofErr w:type="gramStart"/>
            <w:r w:rsidRPr="003A3CFF">
              <w:t>т(</w:t>
            </w:r>
            <w:proofErr w:type="gramEnd"/>
            <w:r w:rsidRPr="003A3CFF">
              <w:t>м</w:t>
            </w:r>
            <w:r w:rsidRPr="003A3CFF">
              <w:rPr>
                <w:vertAlign w:val="superscript"/>
              </w:rPr>
              <w:t>3</w:t>
            </w:r>
            <w:r w:rsidRPr="003A3CFF">
              <w:t>)</w:t>
            </w:r>
          </w:p>
        </w:tc>
        <w:tc>
          <w:tcPr>
            <w:tcW w:w="2520" w:type="dxa"/>
            <w:gridSpan w:val="2"/>
          </w:tcPr>
          <w:p w:rsidR="003A3CFF" w:rsidRPr="003A3CFF" w:rsidRDefault="003A3CFF" w:rsidP="00D440FF">
            <w:pPr>
              <w:jc w:val="center"/>
            </w:pPr>
            <w:r w:rsidRPr="003A3CFF">
              <w:t xml:space="preserve">потери </w:t>
            </w:r>
          </w:p>
          <w:p w:rsidR="003A3CFF" w:rsidRPr="003A3CFF" w:rsidRDefault="003A3CFF" w:rsidP="00D440FF">
            <w:pPr>
              <w:jc w:val="center"/>
            </w:pPr>
            <w:r w:rsidRPr="003A3CFF">
              <w:t>тепловой энергии,</w:t>
            </w:r>
          </w:p>
          <w:p w:rsidR="003A3CFF" w:rsidRPr="003A3CFF" w:rsidRDefault="003A3CFF" w:rsidP="00D440FF">
            <w:pPr>
              <w:jc w:val="center"/>
            </w:pPr>
            <w:r w:rsidRPr="003A3CFF">
              <w:t>тыс. Гкал</w:t>
            </w:r>
          </w:p>
        </w:tc>
        <w:tc>
          <w:tcPr>
            <w:tcW w:w="2383" w:type="dxa"/>
            <w:gridSpan w:val="2"/>
          </w:tcPr>
          <w:p w:rsidR="003A3CFF" w:rsidRPr="003A3CFF" w:rsidRDefault="003A3CFF" w:rsidP="00D440FF">
            <w:pPr>
              <w:jc w:val="center"/>
            </w:pPr>
            <w:r w:rsidRPr="003A3CFF">
              <w:t xml:space="preserve">расход </w:t>
            </w:r>
          </w:p>
          <w:p w:rsidR="003A3CFF" w:rsidRPr="003A3CFF" w:rsidRDefault="003A3CFF" w:rsidP="00D440FF">
            <w:pPr>
              <w:jc w:val="center"/>
            </w:pPr>
            <w:r w:rsidRPr="003A3CFF">
              <w:t xml:space="preserve">электроэнергии, </w:t>
            </w:r>
            <w:proofErr w:type="spellStart"/>
            <w:r w:rsidRPr="003A3CFF">
              <w:t>тыс</w:t>
            </w:r>
            <w:proofErr w:type="gramStart"/>
            <w:r w:rsidRPr="003A3CFF">
              <w:t>.к</w:t>
            </w:r>
            <w:proofErr w:type="gramEnd"/>
            <w:r w:rsidRPr="003A3CFF">
              <w:t>Вт</w:t>
            </w:r>
            <w:proofErr w:type="spellEnd"/>
            <w:r w:rsidRPr="003A3CFF">
              <w:t>*ч</w:t>
            </w:r>
          </w:p>
        </w:tc>
      </w:tr>
      <w:tr w:rsidR="003A3CFF" w:rsidRPr="003A3CFF" w:rsidTr="007C049B">
        <w:tc>
          <w:tcPr>
            <w:tcW w:w="2639" w:type="dxa"/>
            <w:vMerge w:val="restart"/>
          </w:tcPr>
          <w:p w:rsidR="000737C1" w:rsidRDefault="003A3CFF" w:rsidP="00D440FF">
            <w:pPr>
              <w:jc w:val="center"/>
              <w:rPr>
                <w:b/>
              </w:rPr>
            </w:pPr>
            <w:r w:rsidRPr="003A3CFF">
              <w:rPr>
                <w:b/>
              </w:rPr>
              <w:t xml:space="preserve">ОАО Санаторий «Прокопьевский» </w:t>
            </w:r>
          </w:p>
          <w:p w:rsidR="003A3CFF" w:rsidRPr="003A3CFF" w:rsidRDefault="003A3CFF" w:rsidP="00D440FF">
            <w:pPr>
              <w:jc w:val="center"/>
              <w:rPr>
                <w:b/>
                <w:i/>
              </w:rPr>
            </w:pPr>
            <w:r w:rsidRPr="003A3CFF">
              <w:rPr>
                <w:b/>
              </w:rPr>
              <w:t>г. Прокопьевск Кемеровской области</w:t>
            </w:r>
          </w:p>
        </w:tc>
        <w:tc>
          <w:tcPr>
            <w:tcW w:w="7303" w:type="dxa"/>
            <w:gridSpan w:val="6"/>
          </w:tcPr>
          <w:p w:rsidR="003A3CFF" w:rsidRPr="003A3CFF" w:rsidRDefault="003A3CFF" w:rsidP="00D440FF">
            <w:pPr>
              <w:jc w:val="center"/>
            </w:pPr>
            <w:r w:rsidRPr="003A3CFF">
              <w:t>Теплоноситель - пар</w:t>
            </w:r>
          </w:p>
        </w:tc>
      </w:tr>
      <w:tr w:rsidR="003A3CFF" w:rsidRPr="003A3CFF" w:rsidTr="007C049B">
        <w:tc>
          <w:tcPr>
            <w:tcW w:w="2639" w:type="dxa"/>
            <w:vMerge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32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183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</w:tr>
      <w:tr w:rsidR="003A3CFF" w:rsidRPr="003A3CFF" w:rsidTr="007C049B">
        <w:tc>
          <w:tcPr>
            <w:tcW w:w="2639" w:type="dxa"/>
            <w:vMerge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7303" w:type="dxa"/>
            <w:gridSpan w:val="6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  <w:r w:rsidRPr="003A3CFF">
              <w:t>Теплоноситель - конденсат</w:t>
            </w:r>
          </w:p>
        </w:tc>
      </w:tr>
      <w:tr w:rsidR="003A3CFF" w:rsidRPr="003A3CFF" w:rsidTr="007C049B">
        <w:tc>
          <w:tcPr>
            <w:tcW w:w="2639" w:type="dxa"/>
            <w:vMerge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32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200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1183" w:type="dxa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</w:tr>
      <w:tr w:rsidR="003A3CFF" w:rsidRPr="003A3CFF" w:rsidTr="007C049B">
        <w:trPr>
          <w:trHeight w:val="143"/>
        </w:trPr>
        <w:tc>
          <w:tcPr>
            <w:tcW w:w="2639" w:type="dxa"/>
            <w:vMerge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7303" w:type="dxa"/>
            <w:gridSpan w:val="6"/>
          </w:tcPr>
          <w:p w:rsidR="003A3CFF" w:rsidRPr="003A3CFF" w:rsidRDefault="003A3CFF" w:rsidP="00D440FF">
            <w:pPr>
              <w:jc w:val="center"/>
            </w:pPr>
            <w:r w:rsidRPr="003A3CFF">
              <w:t>Теплоноситель - вода</w:t>
            </w:r>
          </w:p>
        </w:tc>
      </w:tr>
      <w:tr w:rsidR="003A3CFF" w:rsidRPr="003A3CFF" w:rsidTr="007C049B">
        <w:tc>
          <w:tcPr>
            <w:tcW w:w="2639" w:type="dxa"/>
            <w:vMerge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  <w:tc>
          <w:tcPr>
            <w:tcW w:w="2400" w:type="dxa"/>
            <w:gridSpan w:val="2"/>
          </w:tcPr>
          <w:p w:rsidR="003A3CFF" w:rsidRPr="003A3CFF" w:rsidRDefault="003A3CFF" w:rsidP="00D440FF">
            <w:pPr>
              <w:jc w:val="center"/>
              <w:rPr>
                <w:bCs/>
              </w:rPr>
            </w:pPr>
            <w:r w:rsidRPr="003A3CFF">
              <w:rPr>
                <w:iCs/>
              </w:rPr>
              <w:t>413,4</w:t>
            </w:r>
          </w:p>
        </w:tc>
        <w:tc>
          <w:tcPr>
            <w:tcW w:w="2520" w:type="dxa"/>
            <w:gridSpan w:val="2"/>
          </w:tcPr>
          <w:p w:rsidR="003A3CFF" w:rsidRPr="003A3CFF" w:rsidRDefault="003A3CFF" w:rsidP="00D440FF">
            <w:pPr>
              <w:jc w:val="center"/>
              <w:rPr>
                <w:bCs/>
              </w:rPr>
            </w:pPr>
            <w:r w:rsidRPr="003A3CFF">
              <w:rPr>
                <w:bCs/>
              </w:rPr>
              <w:t>0,324</w:t>
            </w:r>
          </w:p>
        </w:tc>
        <w:tc>
          <w:tcPr>
            <w:tcW w:w="2383" w:type="dxa"/>
            <w:gridSpan w:val="2"/>
          </w:tcPr>
          <w:p w:rsidR="003A3CFF" w:rsidRPr="003A3CFF" w:rsidRDefault="003A3CFF" w:rsidP="00D440FF">
            <w:pPr>
              <w:jc w:val="center"/>
              <w:rPr>
                <w:i/>
              </w:rPr>
            </w:pPr>
          </w:p>
        </w:tc>
      </w:tr>
    </w:tbl>
    <w:p w:rsidR="00FE141A" w:rsidRDefault="00FE141A" w:rsidP="00D440FF">
      <w:pPr>
        <w:jc w:val="both"/>
      </w:pPr>
    </w:p>
    <w:p w:rsidR="000737C1" w:rsidRPr="000737C1" w:rsidRDefault="000737C1" w:rsidP="00D440FF">
      <w:pPr>
        <w:ind w:firstLine="567"/>
        <w:jc w:val="both"/>
      </w:pPr>
      <w:r>
        <w:t>2</w:t>
      </w:r>
      <w:r>
        <w:tab/>
        <w:t xml:space="preserve">) </w:t>
      </w:r>
      <w:r w:rsidRPr="000737C1">
        <w:t xml:space="preserve">В Региональную энергетическую комиссию Кемеровской области обратилось </w:t>
      </w:r>
      <w:r w:rsidRPr="000737C1">
        <w:rPr>
          <w:b/>
        </w:rPr>
        <w:t>ООО «ТЭК плюс»</w:t>
      </w:r>
      <w:r w:rsidRPr="000737C1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0737C1" w:rsidRPr="000737C1" w:rsidRDefault="000737C1" w:rsidP="00D440FF">
      <w:pPr>
        <w:ind w:firstLine="567"/>
        <w:jc w:val="both"/>
      </w:pPr>
      <w:r w:rsidRPr="000737C1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21" w:history="1">
        <w:proofErr w:type="gramStart"/>
        <w:r w:rsidRPr="000737C1">
          <w:t>Инструкци</w:t>
        </w:r>
      </w:hyperlink>
      <w:r w:rsidRPr="000737C1">
        <w:t>ей</w:t>
      </w:r>
      <w:proofErr w:type="gramEnd"/>
      <w:r w:rsidRPr="000737C1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</w:t>
      </w:r>
      <w:r>
        <w:t>п</w:t>
      </w:r>
      <w:r w:rsidRPr="000737C1">
        <w:t>риказом Минэнерго России от 30.12.2008 № 325 (далее - Инструкция).</w:t>
      </w:r>
    </w:p>
    <w:p w:rsidR="000737C1" w:rsidRPr="000737C1" w:rsidRDefault="000737C1" w:rsidP="00D440FF">
      <w:pPr>
        <w:ind w:firstLine="567"/>
        <w:jc w:val="both"/>
      </w:pPr>
      <w:r w:rsidRPr="000737C1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0737C1" w:rsidRDefault="000737C1" w:rsidP="00D440FF">
      <w:pPr>
        <w:ind w:firstLine="567"/>
        <w:jc w:val="both"/>
      </w:pPr>
      <w:r w:rsidRPr="000737C1">
        <w:t>В таблице 1 представлена динамика основных показателей технологических потерь при передаче тепловой энергии.</w:t>
      </w:r>
    </w:p>
    <w:p w:rsidR="000E4E16" w:rsidRDefault="000E4E16" w:rsidP="00D440FF">
      <w:pPr>
        <w:ind w:firstLine="567"/>
        <w:jc w:val="both"/>
      </w:pPr>
    </w:p>
    <w:p w:rsidR="000737C1" w:rsidRPr="000737C1" w:rsidRDefault="000737C1" w:rsidP="00D440FF">
      <w:pPr>
        <w:jc w:val="right"/>
        <w:rPr>
          <w:b/>
        </w:rPr>
      </w:pPr>
      <w:r w:rsidRPr="000737C1">
        <w:rPr>
          <w:b/>
        </w:rPr>
        <w:t>Таблица 1</w:t>
      </w:r>
    </w:p>
    <w:p w:rsidR="000737C1" w:rsidRPr="000737C1" w:rsidRDefault="000737C1" w:rsidP="00D440FF">
      <w:pPr>
        <w:jc w:val="center"/>
        <w:rPr>
          <w:b/>
        </w:rPr>
      </w:pPr>
      <w:r w:rsidRPr="000737C1">
        <w:rPr>
          <w:b/>
        </w:rPr>
        <w:t>ДИНАМИКА ОСНОВНЫХ ПОКАЗАТЕЛЕЙ</w:t>
      </w:r>
    </w:p>
    <w:p w:rsidR="000737C1" w:rsidRPr="000737C1" w:rsidRDefault="000737C1" w:rsidP="00D440FF">
      <w:pPr>
        <w:jc w:val="center"/>
        <w:rPr>
          <w:b/>
        </w:rPr>
      </w:pPr>
    </w:p>
    <w:tbl>
      <w:tblPr>
        <w:tblW w:w="10641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5078"/>
        <w:gridCol w:w="1121"/>
        <w:gridCol w:w="1121"/>
        <w:gridCol w:w="1120"/>
        <w:gridCol w:w="1121"/>
      </w:tblGrid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737C1">
              <w:rPr>
                <w:b/>
                <w:bCs/>
                <w:color w:val="000000"/>
              </w:rPr>
              <w:t xml:space="preserve">№№ </w:t>
            </w:r>
            <w:proofErr w:type="spellStart"/>
            <w:r w:rsidRPr="000737C1">
              <w:rPr>
                <w:b/>
                <w:bCs/>
                <w:color w:val="000000"/>
              </w:rPr>
              <w:t>пп</w:t>
            </w:r>
            <w:proofErr w:type="spellEnd"/>
            <w:r w:rsidRPr="000737C1">
              <w:rPr>
                <w:b/>
                <w:bCs/>
                <w:color w:val="000000"/>
              </w:rPr>
              <w:t>.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737C1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737C1">
                <w:rPr>
                  <w:b/>
                  <w:bCs/>
                  <w:color w:val="000000"/>
                </w:rPr>
                <w:t>2010 г</w:t>
              </w:r>
            </w:smartTag>
            <w:r w:rsidRPr="000737C1">
              <w:rPr>
                <w:b/>
                <w:bCs/>
                <w:color w:val="000000"/>
              </w:rPr>
              <w:t>.*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737C1">
                <w:rPr>
                  <w:b/>
                  <w:bCs/>
                  <w:color w:val="000000"/>
                </w:rPr>
                <w:t>2011 г</w:t>
              </w:r>
            </w:smartTag>
            <w:r w:rsidRPr="000737C1">
              <w:rPr>
                <w:b/>
                <w:bCs/>
                <w:color w:val="000000"/>
              </w:rPr>
              <w:t>.*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737C1">
                <w:rPr>
                  <w:b/>
                  <w:bCs/>
                  <w:color w:val="000000"/>
                </w:rPr>
                <w:t>2012 г</w:t>
              </w:r>
            </w:smartTag>
            <w:r w:rsidRPr="000737C1">
              <w:rPr>
                <w:b/>
                <w:bCs/>
                <w:color w:val="000000"/>
              </w:rPr>
              <w:t>.*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737C1">
                <w:rPr>
                  <w:b/>
                  <w:bCs/>
                  <w:color w:val="000000"/>
                </w:rPr>
                <w:t>2013 г</w:t>
              </w:r>
            </w:smartTag>
            <w:r w:rsidRPr="000737C1">
              <w:rPr>
                <w:b/>
                <w:bCs/>
                <w:color w:val="000000"/>
              </w:rPr>
              <w:t>.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  <w:r w:rsidRPr="000737C1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  <w:r w:rsidRPr="000737C1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737C1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737C1">
              <w:rPr>
                <w:b/>
                <w:bCs/>
                <w:color w:val="000000"/>
              </w:rPr>
              <w:t>расчет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737C1">
              <w:rPr>
                <w:b/>
                <w:bCs/>
                <w:color w:val="000000"/>
              </w:rPr>
              <w:t xml:space="preserve">т е </w:t>
            </w:r>
            <w:proofErr w:type="gramStart"/>
            <w:r w:rsidRPr="000737C1">
              <w:rPr>
                <w:b/>
                <w:bCs/>
                <w:color w:val="000000"/>
              </w:rPr>
              <w:t>п</w:t>
            </w:r>
            <w:proofErr w:type="gramEnd"/>
            <w:r w:rsidRPr="000737C1">
              <w:rPr>
                <w:b/>
                <w:bCs/>
                <w:color w:val="000000"/>
              </w:rPr>
              <w:t xml:space="preserve"> л о н о с и т е л ь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lastRenderedPageBreak/>
              <w:t>1.1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 xml:space="preserve">потери и затраты теплоносителя, </w:t>
            </w:r>
            <w:proofErr w:type="gramStart"/>
            <w:r w:rsidRPr="000737C1">
              <w:rPr>
                <w:color w:val="000000"/>
              </w:rPr>
              <w:t>т(</w:t>
            </w:r>
            <w:proofErr w:type="gramEnd"/>
            <w:r w:rsidRPr="000737C1">
              <w:rPr>
                <w:color w:val="000000"/>
              </w:rPr>
              <w:t>м</w:t>
            </w:r>
            <w:r w:rsidRPr="000737C1">
              <w:rPr>
                <w:color w:val="000000"/>
                <w:vertAlign w:val="superscript"/>
              </w:rPr>
              <w:t>3</w:t>
            </w:r>
            <w:r w:rsidRPr="000737C1">
              <w:rPr>
                <w:color w:val="000000"/>
              </w:rPr>
              <w:t>):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t>1858,74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1.2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среднегодовой объем тепловых сетей, м</w:t>
            </w:r>
            <w:r w:rsidRPr="000737C1">
              <w:rPr>
                <w:color w:val="000000"/>
                <w:vertAlign w:val="superscript"/>
              </w:rPr>
              <w:t>3</w:t>
            </w:r>
            <w:r w:rsidRPr="000737C1">
              <w:rPr>
                <w:color w:val="000000"/>
              </w:rPr>
              <w:t>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jc w:val="center"/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jc w:val="center"/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jc w:val="center"/>
            </w:pPr>
            <w:r w:rsidRPr="000737C1">
              <w:t>116,03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1.3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0737C1">
              <w:rPr>
                <w:color w:val="000000"/>
              </w:rPr>
              <w:t>, %:</w:t>
            </w:r>
            <w:proofErr w:type="gramEnd"/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 xml:space="preserve">пар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t>1601,95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1.4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0,183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737C1">
              <w:rPr>
                <w:b/>
                <w:bCs/>
                <w:color w:val="000000"/>
              </w:rPr>
              <w:t xml:space="preserve">т е </w:t>
            </w:r>
            <w:proofErr w:type="gramStart"/>
            <w:r w:rsidRPr="000737C1">
              <w:rPr>
                <w:b/>
                <w:bCs/>
                <w:color w:val="000000"/>
              </w:rPr>
              <w:t>п</w:t>
            </w:r>
            <w:proofErr w:type="gramEnd"/>
            <w:r w:rsidRPr="000737C1">
              <w:rPr>
                <w:b/>
                <w:bCs/>
                <w:color w:val="000000"/>
              </w:rPr>
              <w:t xml:space="preserve"> л о в а я   э н е р г и я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2.1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потери тепловой энергии, тыс. Гкал: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3,639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2.2</w:t>
            </w:r>
          </w:p>
        </w:tc>
        <w:tc>
          <w:tcPr>
            <w:tcW w:w="8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  <w:vertAlign w:val="superscript"/>
              </w:rPr>
            </w:pPr>
            <w:r w:rsidRPr="000737C1">
              <w:rPr>
                <w:color w:val="00000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0737C1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/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/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r w:rsidRPr="000737C1">
              <w:rPr>
                <w:color w:val="000000"/>
              </w:rPr>
              <w:t>1592,43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2.3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отпуск тепловой энергии в сеть, тыс. Гкал: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17,42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2.4</w:t>
            </w:r>
          </w:p>
        </w:tc>
        <w:tc>
          <w:tcPr>
            <w:tcW w:w="8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суммарная присоединенная тепловая нагрузка к тепловой сети, Гкал/</w:t>
            </w:r>
            <w:proofErr w:type="gramStart"/>
            <w:r w:rsidRPr="000737C1">
              <w:rPr>
                <w:color w:val="000000"/>
              </w:rPr>
              <w:t>ч</w:t>
            </w:r>
            <w:proofErr w:type="gramEnd"/>
            <w:r w:rsidRPr="000737C1">
              <w:rPr>
                <w:color w:val="000000"/>
              </w:rPr>
              <w:t>: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737C1">
              <w:rPr>
                <w:bCs/>
                <w:color w:val="000000"/>
              </w:rPr>
              <w:t>2,373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2.5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0737C1">
              <w:rPr>
                <w:color w:val="000000"/>
                <w:vertAlign w:val="superscript"/>
              </w:rPr>
              <w:t>2</w:t>
            </w:r>
            <w:proofErr w:type="gramEnd"/>
            <w:r w:rsidRPr="000737C1">
              <w:rPr>
                <w:color w:val="000000"/>
              </w:rPr>
              <w:t>: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конденсат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0737C1">
              <w:rPr>
                <w:color w:val="000000"/>
              </w:rPr>
              <w:t xml:space="preserve">·       </w:t>
            </w:r>
            <w:r w:rsidRPr="000737C1">
              <w:rPr>
                <w:i/>
                <w:iCs/>
                <w:color w:val="000000"/>
              </w:rPr>
              <w:t>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737C1">
              <w:rPr>
                <w:bCs/>
                <w:color w:val="000000"/>
              </w:rPr>
              <w:t>2,29</w:t>
            </w: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2.6</w:t>
            </w:r>
          </w:p>
        </w:tc>
        <w:tc>
          <w:tcPr>
            <w:tcW w:w="9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отношение потерь тепловой энергии к отпуску тепловой энергии в сеть</w:t>
            </w:r>
            <w:proofErr w:type="gramStart"/>
            <w:r w:rsidRPr="000737C1">
              <w:rPr>
                <w:color w:val="000000"/>
              </w:rPr>
              <w:t>,%:</w:t>
            </w:r>
            <w:proofErr w:type="gramEnd"/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·       пар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737C1" w:rsidRPr="000737C1" w:rsidTr="007C049B">
        <w:trPr>
          <w:trHeight w:val="2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37C1">
              <w:rPr>
                <w:color w:val="000000"/>
              </w:rPr>
              <w:t>·       вода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7C1" w:rsidRPr="000737C1" w:rsidRDefault="000737C1" w:rsidP="00D440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37C1">
              <w:rPr>
                <w:color w:val="000000"/>
              </w:rPr>
              <w:t>20,89</w:t>
            </w:r>
          </w:p>
        </w:tc>
      </w:tr>
    </w:tbl>
    <w:p w:rsidR="000737C1" w:rsidRPr="000737C1" w:rsidRDefault="000737C1" w:rsidP="00D440FF">
      <w:pPr>
        <w:ind w:firstLine="567"/>
        <w:jc w:val="both"/>
      </w:pPr>
      <w:r w:rsidRPr="000737C1">
        <w:t>*-нет данных, тепловые сети приняты в эксплуатацию в 2012 году</w:t>
      </w:r>
    </w:p>
    <w:p w:rsidR="000737C1" w:rsidRPr="000737C1" w:rsidRDefault="000737C1" w:rsidP="00D440FF">
      <w:pPr>
        <w:ind w:firstLine="567"/>
        <w:jc w:val="both"/>
      </w:pPr>
    </w:p>
    <w:p w:rsidR="000737C1" w:rsidRPr="000737C1" w:rsidRDefault="000737C1" w:rsidP="00D440FF">
      <w:pPr>
        <w:ind w:firstLine="720"/>
        <w:jc w:val="both"/>
      </w:pPr>
      <w:proofErr w:type="gramStart"/>
      <w:r w:rsidRPr="000737C1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22" w:history="1">
        <w:r w:rsidR="004D5A6F">
          <w:t>п</w:t>
        </w:r>
        <w:r w:rsidRPr="000737C1">
          <w:t>остановлением</w:t>
        </w:r>
      </w:hyperlink>
      <w:r w:rsidRPr="000737C1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0737C1">
          <w:t>2004 г</w:t>
        </w:r>
      </w:smartTag>
      <w:r w:rsidRPr="000737C1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0737C1">
          <w:t>2010 г</w:t>
        </w:r>
      </w:smartTag>
      <w:r w:rsidRPr="000737C1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0737C1">
        <w:t xml:space="preserve"> области в </w:t>
      </w:r>
      <w:r w:rsidRPr="000737C1">
        <w:lastRenderedPageBreak/>
        <w:t xml:space="preserve">сфере жилищно-коммунального комплекса», </w:t>
      </w:r>
      <w:r w:rsidR="004D5A6F">
        <w:t>П</w:t>
      </w:r>
      <w:r w:rsidRPr="000737C1">
        <w:t xml:space="preserve">равлению Региональной энергетической комиссии </w:t>
      </w:r>
      <w:r w:rsidR="004D5A6F">
        <w:t xml:space="preserve">предлагается </w:t>
      </w:r>
      <w:r w:rsidRPr="000737C1">
        <w:t>утвердить прилагаемые нормативы технологических потерь при передаче тепловой энергии на 2013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982"/>
        <w:gridCol w:w="2393"/>
        <w:gridCol w:w="2996"/>
      </w:tblGrid>
      <w:tr w:rsidR="000737C1" w:rsidRPr="000737C1" w:rsidTr="00FD6B53">
        <w:trPr>
          <w:cantSplit/>
          <w:trHeight w:val="361"/>
        </w:trPr>
        <w:tc>
          <w:tcPr>
            <w:tcW w:w="2802" w:type="dxa"/>
            <w:vMerge w:val="restart"/>
          </w:tcPr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r w:rsidRPr="000737C1">
              <w:t>Организация (организационно правовая форма; наименование; местонахождение)</w:t>
            </w:r>
          </w:p>
        </w:tc>
        <w:tc>
          <w:tcPr>
            <w:tcW w:w="7371" w:type="dxa"/>
            <w:gridSpan w:val="3"/>
            <w:vAlign w:val="center"/>
          </w:tcPr>
          <w:p w:rsidR="000737C1" w:rsidRPr="000737C1" w:rsidRDefault="000737C1" w:rsidP="00D440FF">
            <w:pPr>
              <w:jc w:val="center"/>
              <w:rPr>
                <w:i/>
                <w:iCs/>
                <w:vertAlign w:val="superscript"/>
              </w:rPr>
            </w:pPr>
            <w:r w:rsidRPr="000737C1">
              <w:rPr>
                <w:i/>
                <w:iCs/>
              </w:rPr>
              <w:t>нормативы</w:t>
            </w:r>
          </w:p>
        </w:tc>
      </w:tr>
      <w:tr w:rsidR="000737C1" w:rsidRPr="000737C1" w:rsidTr="00FD6B53">
        <w:trPr>
          <w:cantSplit/>
          <w:trHeight w:val="1251"/>
        </w:trPr>
        <w:tc>
          <w:tcPr>
            <w:tcW w:w="2802" w:type="dxa"/>
            <w:vMerge/>
          </w:tcPr>
          <w:p w:rsidR="000737C1" w:rsidRPr="000737C1" w:rsidRDefault="000737C1" w:rsidP="00D440FF">
            <w:pPr>
              <w:jc w:val="both"/>
            </w:pPr>
          </w:p>
        </w:tc>
        <w:tc>
          <w:tcPr>
            <w:tcW w:w="1982" w:type="dxa"/>
          </w:tcPr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r w:rsidRPr="000737C1">
              <w:rPr>
                <w:i/>
                <w:iCs/>
              </w:rPr>
              <w:t>потери и затраты теплоносителей,</w:t>
            </w:r>
          </w:p>
          <w:p w:rsidR="000737C1" w:rsidRPr="000737C1" w:rsidRDefault="000737C1" w:rsidP="00D440FF">
            <w:pPr>
              <w:jc w:val="center"/>
            </w:pPr>
            <w:r w:rsidRPr="000737C1">
              <w:rPr>
                <w:i/>
                <w:iCs/>
              </w:rPr>
              <w:t>(т</w:t>
            </w:r>
            <w:proofErr w:type="gramStart"/>
            <w:r w:rsidRPr="000737C1">
              <w:rPr>
                <w:i/>
                <w:iCs/>
              </w:rPr>
              <w:t>;м</w:t>
            </w:r>
            <w:proofErr w:type="gramEnd"/>
            <w:r w:rsidRPr="000737C1">
              <w:rPr>
                <w:i/>
                <w:iCs/>
                <w:vertAlign w:val="superscript"/>
              </w:rPr>
              <w:t>3</w:t>
            </w:r>
            <w:r w:rsidRPr="000737C1">
              <w:rPr>
                <w:i/>
                <w:iCs/>
              </w:rPr>
              <w:t>)</w:t>
            </w:r>
          </w:p>
        </w:tc>
        <w:tc>
          <w:tcPr>
            <w:tcW w:w="2393" w:type="dxa"/>
          </w:tcPr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r w:rsidRPr="000737C1">
              <w:rPr>
                <w:i/>
                <w:iCs/>
              </w:rPr>
              <w:t>потери тепловой энергии,</w:t>
            </w:r>
          </w:p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proofErr w:type="spellStart"/>
            <w:r w:rsidRPr="000737C1">
              <w:rPr>
                <w:i/>
                <w:iCs/>
              </w:rPr>
              <w:t>тыс</w:t>
            </w:r>
            <w:proofErr w:type="gramStart"/>
            <w:r w:rsidRPr="000737C1">
              <w:rPr>
                <w:i/>
                <w:iCs/>
              </w:rPr>
              <w:t>.Г</w:t>
            </w:r>
            <w:proofErr w:type="gramEnd"/>
            <w:r w:rsidRPr="000737C1">
              <w:rPr>
                <w:i/>
                <w:iCs/>
              </w:rPr>
              <w:t>кал</w:t>
            </w:r>
            <w:proofErr w:type="spellEnd"/>
          </w:p>
        </w:tc>
        <w:tc>
          <w:tcPr>
            <w:tcW w:w="2996" w:type="dxa"/>
          </w:tcPr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r w:rsidRPr="000737C1">
              <w:rPr>
                <w:i/>
                <w:iCs/>
              </w:rPr>
              <w:t>расход электроэнергии,</w:t>
            </w:r>
          </w:p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r w:rsidRPr="000737C1">
              <w:rPr>
                <w:i/>
                <w:iCs/>
              </w:rPr>
              <w:t xml:space="preserve">тыс. кВт </w:t>
            </w:r>
            <w:proofErr w:type="gramStart"/>
            <w:r w:rsidRPr="000737C1">
              <w:rPr>
                <w:i/>
                <w:iCs/>
              </w:rPr>
              <w:t>ч</w:t>
            </w:r>
            <w:proofErr w:type="gramEnd"/>
          </w:p>
        </w:tc>
      </w:tr>
      <w:tr w:rsidR="000737C1" w:rsidRPr="000737C1" w:rsidTr="00FD6B53">
        <w:trPr>
          <w:cantSplit/>
          <w:trHeight w:val="217"/>
        </w:trPr>
        <w:tc>
          <w:tcPr>
            <w:tcW w:w="2802" w:type="dxa"/>
            <w:vMerge w:val="restart"/>
          </w:tcPr>
          <w:p w:rsidR="00FD6B53" w:rsidRPr="00FD6B53" w:rsidRDefault="000737C1" w:rsidP="00D440FF">
            <w:pPr>
              <w:jc w:val="center"/>
              <w:rPr>
                <w:b/>
                <w:iCs/>
              </w:rPr>
            </w:pPr>
            <w:r w:rsidRPr="000737C1">
              <w:rPr>
                <w:b/>
                <w:iCs/>
              </w:rPr>
              <w:t xml:space="preserve">ООО «ТЭК плюс» </w:t>
            </w:r>
          </w:p>
          <w:p w:rsidR="000737C1" w:rsidRPr="000737C1" w:rsidRDefault="000737C1" w:rsidP="00D440FF">
            <w:pPr>
              <w:jc w:val="center"/>
              <w:rPr>
                <w:i/>
                <w:iCs/>
              </w:rPr>
            </w:pPr>
            <w:r w:rsidRPr="000737C1">
              <w:rPr>
                <w:b/>
                <w:iCs/>
              </w:rPr>
              <w:t xml:space="preserve">п. </w:t>
            </w:r>
            <w:proofErr w:type="spellStart"/>
            <w:r w:rsidRPr="000737C1">
              <w:rPr>
                <w:b/>
                <w:iCs/>
              </w:rPr>
              <w:t>Старобачатский</w:t>
            </w:r>
            <w:proofErr w:type="spellEnd"/>
            <w:r w:rsidRPr="000737C1">
              <w:rPr>
                <w:b/>
                <w:iCs/>
              </w:rPr>
              <w:t xml:space="preserve"> (по узлу теплоснабжения-</w:t>
            </w:r>
            <w:proofErr w:type="spellStart"/>
            <w:r w:rsidRPr="000737C1">
              <w:rPr>
                <w:b/>
                <w:iCs/>
              </w:rPr>
              <w:t>Яйский</w:t>
            </w:r>
            <w:proofErr w:type="spellEnd"/>
            <w:r w:rsidRPr="000737C1">
              <w:rPr>
                <w:b/>
                <w:iCs/>
              </w:rPr>
              <w:t xml:space="preserve"> район Кемеровской области</w:t>
            </w:r>
            <w:r w:rsidRPr="000737C1">
              <w:rPr>
                <w:iCs/>
              </w:rPr>
              <w:t>)</w:t>
            </w:r>
          </w:p>
        </w:tc>
        <w:tc>
          <w:tcPr>
            <w:tcW w:w="7371" w:type="dxa"/>
            <w:gridSpan w:val="3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  <w:r w:rsidRPr="000737C1">
              <w:rPr>
                <w:bCs/>
              </w:rPr>
              <w:t>Теплоноситель - пар</w:t>
            </w:r>
          </w:p>
        </w:tc>
      </w:tr>
      <w:tr w:rsidR="000737C1" w:rsidRPr="000737C1" w:rsidTr="00FD6B53">
        <w:trPr>
          <w:trHeight w:val="172"/>
        </w:trPr>
        <w:tc>
          <w:tcPr>
            <w:tcW w:w="2802" w:type="dxa"/>
            <w:vMerge/>
          </w:tcPr>
          <w:p w:rsidR="000737C1" w:rsidRPr="000737C1" w:rsidRDefault="000737C1" w:rsidP="00D440FF">
            <w:pPr>
              <w:jc w:val="both"/>
              <w:rPr>
                <w:bCs/>
              </w:rPr>
            </w:pPr>
          </w:p>
        </w:tc>
        <w:tc>
          <w:tcPr>
            <w:tcW w:w="1982" w:type="dxa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</w:p>
        </w:tc>
        <w:tc>
          <w:tcPr>
            <w:tcW w:w="2393" w:type="dxa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</w:p>
        </w:tc>
        <w:tc>
          <w:tcPr>
            <w:tcW w:w="2996" w:type="dxa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</w:p>
        </w:tc>
      </w:tr>
      <w:tr w:rsidR="000737C1" w:rsidRPr="000737C1" w:rsidTr="00FD6B53">
        <w:trPr>
          <w:trHeight w:val="172"/>
        </w:trPr>
        <w:tc>
          <w:tcPr>
            <w:tcW w:w="2802" w:type="dxa"/>
            <w:vMerge/>
          </w:tcPr>
          <w:p w:rsidR="000737C1" w:rsidRPr="000737C1" w:rsidRDefault="000737C1" w:rsidP="00D440FF">
            <w:pPr>
              <w:jc w:val="both"/>
              <w:rPr>
                <w:bCs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  <w:r w:rsidRPr="000737C1">
              <w:rPr>
                <w:bCs/>
              </w:rPr>
              <w:t>Теплоноситель - конденсат</w:t>
            </w:r>
          </w:p>
        </w:tc>
      </w:tr>
      <w:tr w:rsidR="000737C1" w:rsidRPr="000737C1" w:rsidTr="00FD6B53">
        <w:trPr>
          <w:trHeight w:val="172"/>
        </w:trPr>
        <w:tc>
          <w:tcPr>
            <w:tcW w:w="2802" w:type="dxa"/>
            <w:vMerge/>
          </w:tcPr>
          <w:p w:rsidR="000737C1" w:rsidRPr="000737C1" w:rsidRDefault="000737C1" w:rsidP="00D440FF">
            <w:pPr>
              <w:jc w:val="both"/>
              <w:rPr>
                <w:bCs/>
              </w:rPr>
            </w:pPr>
          </w:p>
        </w:tc>
        <w:tc>
          <w:tcPr>
            <w:tcW w:w="1982" w:type="dxa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</w:p>
        </w:tc>
        <w:tc>
          <w:tcPr>
            <w:tcW w:w="2393" w:type="dxa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</w:p>
        </w:tc>
        <w:tc>
          <w:tcPr>
            <w:tcW w:w="2996" w:type="dxa"/>
            <w:vAlign w:val="center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</w:p>
        </w:tc>
      </w:tr>
      <w:tr w:rsidR="000737C1" w:rsidRPr="000737C1" w:rsidTr="00FD6B53">
        <w:trPr>
          <w:cantSplit/>
        </w:trPr>
        <w:tc>
          <w:tcPr>
            <w:tcW w:w="2802" w:type="dxa"/>
            <w:vMerge/>
          </w:tcPr>
          <w:p w:rsidR="000737C1" w:rsidRPr="000737C1" w:rsidRDefault="000737C1" w:rsidP="00D440FF">
            <w:pPr>
              <w:jc w:val="both"/>
              <w:rPr>
                <w:bCs/>
              </w:rPr>
            </w:pPr>
          </w:p>
        </w:tc>
        <w:tc>
          <w:tcPr>
            <w:tcW w:w="7371" w:type="dxa"/>
            <w:gridSpan w:val="3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  <w:r w:rsidRPr="000737C1">
              <w:rPr>
                <w:bCs/>
              </w:rPr>
              <w:t>Теплоноситель - вода</w:t>
            </w:r>
          </w:p>
        </w:tc>
      </w:tr>
      <w:tr w:rsidR="000737C1" w:rsidRPr="000737C1" w:rsidTr="00FD6B53">
        <w:trPr>
          <w:trHeight w:val="205"/>
        </w:trPr>
        <w:tc>
          <w:tcPr>
            <w:tcW w:w="2802" w:type="dxa"/>
            <w:vMerge/>
          </w:tcPr>
          <w:p w:rsidR="000737C1" w:rsidRPr="000737C1" w:rsidRDefault="000737C1" w:rsidP="00D440FF">
            <w:pPr>
              <w:widowControl w:val="0"/>
              <w:autoSpaceDE w:val="0"/>
              <w:autoSpaceDN w:val="0"/>
              <w:adjustRightInd w:val="0"/>
              <w:ind w:left="1240" w:hanging="420"/>
              <w:jc w:val="both"/>
              <w:rPr>
                <w:bCs/>
              </w:rPr>
            </w:pPr>
          </w:p>
        </w:tc>
        <w:tc>
          <w:tcPr>
            <w:tcW w:w="1982" w:type="dxa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  <w:r w:rsidRPr="000737C1">
              <w:rPr>
                <w:iCs/>
              </w:rPr>
              <w:t>1858,74</w:t>
            </w:r>
          </w:p>
        </w:tc>
        <w:tc>
          <w:tcPr>
            <w:tcW w:w="2393" w:type="dxa"/>
          </w:tcPr>
          <w:p w:rsidR="000737C1" w:rsidRPr="000737C1" w:rsidRDefault="000737C1" w:rsidP="00D440FF">
            <w:pPr>
              <w:jc w:val="center"/>
              <w:rPr>
                <w:bCs/>
              </w:rPr>
            </w:pPr>
            <w:r w:rsidRPr="000737C1">
              <w:rPr>
                <w:bCs/>
              </w:rPr>
              <w:t>3,639</w:t>
            </w:r>
          </w:p>
        </w:tc>
        <w:tc>
          <w:tcPr>
            <w:tcW w:w="2996" w:type="dxa"/>
          </w:tcPr>
          <w:p w:rsidR="000737C1" w:rsidRPr="000737C1" w:rsidRDefault="000737C1" w:rsidP="00D440FF">
            <w:pPr>
              <w:widowControl w:val="0"/>
              <w:autoSpaceDE w:val="0"/>
              <w:autoSpaceDN w:val="0"/>
              <w:adjustRightInd w:val="0"/>
              <w:ind w:left="1240" w:hanging="420"/>
              <w:jc w:val="center"/>
              <w:rPr>
                <w:bCs/>
              </w:rPr>
            </w:pPr>
          </w:p>
        </w:tc>
      </w:tr>
    </w:tbl>
    <w:p w:rsidR="000737C1" w:rsidRDefault="000737C1" w:rsidP="00D440FF">
      <w:pPr>
        <w:jc w:val="both"/>
      </w:pPr>
    </w:p>
    <w:p w:rsidR="00811211" w:rsidRPr="00811211" w:rsidRDefault="00811211" w:rsidP="00D440FF">
      <w:pPr>
        <w:ind w:firstLine="567"/>
        <w:jc w:val="both"/>
      </w:pPr>
      <w:r>
        <w:t>3</w:t>
      </w:r>
      <w:r>
        <w:tab/>
        <w:t xml:space="preserve">) </w:t>
      </w:r>
      <w:r w:rsidRPr="00811211">
        <w:t xml:space="preserve">В Региональную энергетическую комиссию Кемеровской области обратился </w:t>
      </w:r>
      <w:r w:rsidRPr="00C01A59">
        <w:rPr>
          <w:b/>
        </w:rPr>
        <w:t>филиал ООО «КЭНК» в г. Таштагол «Энергосеть»</w:t>
      </w:r>
      <w:r w:rsidRPr="00811211">
        <w:t xml:space="preserve"> (далее – Предприятие) с заявкой на утверждение нормативов технологических потерь при передаче тепловой энергии.</w:t>
      </w:r>
    </w:p>
    <w:p w:rsidR="00811211" w:rsidRPr="00811211" w:rsidRDefault="00811211" w:rsidP="00D440FF">
      <w:pPr>
        <w:ind w:firstLine="567"/>
        <w:jc w:val="both"/>
      </w:pPr>
      <w:r w:rsidRPr="00811211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23" w:history="1">
        <w:proofErr w:type="gramStart"/>
        <w:r w:rsidRPr="00811211">
          <w:t>Инструкци</w:t>
        </w:r>
      </w:hyperlink>
      <w:r w:rsidRPr="00811211">
        <w:t>ей</w:t>
      </w:r>
      <w:proofErr w:type="gramEnd"/>
      <w:r w:rsidRPr="00811211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</w:t>
      </w:r>
      <w:r w:rsidR="00C01A59">
        <w:t xml:space="preserve"> п</w:t>
      </w:r>
      <w:r w:rsidRPr="00811211">
        <w:t>риказом Минэнерго России от 30.12.2008 № 325 (далее - Инструкция).</w:t>
      </w:r>
    </w:p>
    <w:p w:rsidR="00811211" w:rsidRPr="00811211" w:rsidRDefault="00811211" w:rsidP="00D440FF">
      <w:pPr>
        <w:ind w:firstLine="567"/>
        <w:jc w:val="both"/>
      </w:pPr>
      <w:r w:rsidRPr="00811211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811211" w:rsidRPr="00811211" w:rsidRDefault="00811211" w:rsidP="00D440FF">
      <w:pPr>
        <w:ind w:firstLine="567"/>
        <w:jc w:val="both"/>
      </w:pPr>
      <w:r w:rsidRPr="00811211">
        <w:t>В таблице 1 представлена динамика основных показателей технологических потерь при передаче тепловой энергии.</w:t>
      </w:r>
    </w:p>
    <w:p w:rsidR="00811211" w:rsidRPr="00811211" w:rsidRDefault="00811211" w:rsidP="00D440FF">
      <w:pPr>
        <w:jc w:val="right"/>
        <w:rPr>
          <w:b/>
        </w:rPr>
      </w:pPr>
      <w:r w:rsidRPr="00811211">
        <w:rPr>
          <w:b/>
        </w:rPr>
        <w:t>Таблица 1</w:t>
      </w:r>
    </w:p>
    <w:p w:rsidR="00811211" w:rsidRPr="00811211" w:rsidRDefault="00811211" w:rsidP="00D440FF">
      <w:pPr>
        <w:jc w:val="center"/>
        <w:rPr>
          <w:b/>
        </w:rPr>
      </w:pPr>
      <w:r w:rsidRPr="00811211">
        <w:rPr>
          <w:b/>
          <w:bCs/>
          <w:color w:val="000000"/>
        </w:rPr>
        <w:t>ДИНАМИКА ОСНОВНЫХ ПОКАЗАТЕЛЕЙ</w:t>
      </w: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1053"/>
        <w:gridCol w:w="2900"/>
        <w:gridCol w:w="1576"/>
        <w:gridCol w:w="1501"/>
        <w:gridCol w:w="1617"/>
        <w:gridCol w:w="1476"/>
      </w:tblGrid>
      <w:tr w:rsidR="00811211" w:rsidRPr="00811211" w:rsidTr="00C01A59">
        <w:trPr>
          <w:trHeight w:val="330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 xml:space="preserve">№№ </w:t>
            </w:r>
            <w:proofErr w:type="spellStart"/>
            <w:r w:rsidRPr="00811211">
              <w:rPr>
                <w:b/>
                <w:bCs/>
              </w:rPr>
              <w:t>пп</w:t>
            </w:r>
            <w:proofErr w:type="spellEnd"/>
            <w:r w:rsidRPr="00811211">
              <w:rPr>
                <w:b/>
                <w:bCs/>
              </w:rPr>
              <w:t>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Показатели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2010 г.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2011 г.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2012 г.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2013 г.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>
            <w:pPr>
              <w:rPr>
                <w:b/>
                <w:bCs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>
            <w:pPr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отчет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отчет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план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расчет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</w:t>
            </w:r>
          </w:p>
        </w:tc>
        <w:tc>
          <w:tcPr>
            <w:tcW w:w="90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 xml:space="preserve">т е </w:t>
            </w:r>
            <w:proofErr w:type="gramStart"/>
            <w:r w:rsidRPr="00811211">
              <w:rPr>
                <w:b/>
                <w:bCs/>
              </w:rPr>
              <w:t>п</w:t>
            </w:r>
            <w:proofErr w:type="gramEnd"/>
            <w:r w:rsidRPr="00811211">
              <w:rPr>
                <w:b/>
                <w:bCs/>
              </w:rPr>
              <w:t xml:space="preserve"> л о н о с и т е л ь</w:t>
            </w:r>
          </w:p>
        </w:tc>
      </w:tr>
      <w:tr w:rsidR="00811211" w:rsidRPr="00811211" w:rsidTr="00C01A59">
        <w:trPr>
          <w:trHeight w:val="479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потери и затраты теплоносителя, </w:t>
            </w:r>
            <w:proofErr w:type="gramStart"/>
            <w:r w:rsidRPr="00811211">
              <w:t>т(</w:t>
            </w:r>
            <w:proofErr w:type="gramEnd"/>
            <w:r w:rsidRPr="00811211">
              <w:t>м</w:t>
            </w:r>
            <w:r w:rsidRPr="00811211">
              <w:rPr>
                <w:vertAlign w:val="superscript"/>
              </w:rPr>
              <w:t>3</w:t>
            </w:r>
            <w:r w:rsidRPr="00811211">
              <w:t>):</w:t>
            </w:r>
          </w:p>
        </w:tc>
        <w:tc>
          <w:tcPr>
            <w:tcW w:w="6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29,24</w:t>
            </w:r>
          </w:p>
        </w:tc>
      </w:tr>
      <w:tr w:rsidR="00811211" w:rsidRPr="00811211" w:rsidTr="00C01A59">
        <w:trPr>
          <w:trHeight w:val="705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среднегодовой объем тепловых сетей, м</w:t>
            </w:r>
            <w:r w:rsidRPr="00811211">
              <w:rPr>
                <w:vertAlign w:val="superscript"/>
              </w:rPr>
              <w:t>3</w:t>
            </w:r>
            <w:r w:rsidRPr="00811211">
              <w:t>:</w:t>
            </w:r>
          </w:p>
        </w:tc>
        <w:tc>
          <w:tcPr>
            <w:tcW w:w="6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1,83</w:t>
            </w:r>
          </w:p>
        </w:tc>
      </w:tr>
      <w:tr w:rsidR="00811211" w:rsidRPr="00811211" w:rsidTr="00C01A59">
        <w:trPr>
          <w:trHeight w:val="1039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отношение потерь и затрат теплоносителя к среднегодовому объему тепловых сетей</w:t>
            </w:r>
            <w:proofErr w:type="gramStart"/>
            <w:r w:rsidRPr="00811211">
              <w:t>, %:</w:t>
            </w:r>
            <w:proofErr w:type="gramEnd"/>
          </w:p>
        </w:tc>
        <w:tc>
          <w:tcPr>
            <w:tcW w:w="6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 xml:space="preserve">пар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1602,00%</w:t>
            </w:r>
          </w:p>
        </w:tc>
      </w:tr>
      <w:tr w:rsidR="00811211" w:rsidRPr="00811211" w:rsidTr="00C01A59">
        <w:trPr>
          <w:trHeight w:val="1257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0,001828767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2</w:t>
            </w:r>
          </w:p>
        </w:tc>
        <w:tc>
          <w:tcPr>
            <w:tcW w:w="90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 xml:space="preserve">т е </w:t>
            </w:r>
            <w:proofErr w:type="gramStart"/>
            <w:r w:rsidRPr="00811211">
              <w:rPr>
                <w:b/>
                <w:bCs/>
              </w:rPr>
              <w:t>п</w:t>
            </w:r>
            <w:proofErr w:type="gramEnd"/>
            <w:r w:rsidRPr="00811211">
              <w:rPr>
                <w:b/>
                <w:bCs/>
              </w:rPr>
              <w:t xml:space="preserve"> л о в а я   э н е р г и я</w:t>
            </w:r>
          </w:p>
        </w:tc>
      </w:tr>
      <w:tr w:rsidR="00811211" w:rsidRPr="00811211" w:rsidTr="00C01A59">
        <w:trPr>
          <w:trHeight w:val="342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потери тепловой энергии, тыс. Гкал: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0,07</w:t>
            </w:r>
          </w:p>
        </w:tc>
      </w:tr>
      <w:tr w:rsidR="00811211" w:rsidRPr="00811211" w:rsidTr="00C01A59">
        <w:trPr>
          <w:trHeight w:val="1055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материальная характеристика тепловых сетей в однотрубном исчислении, м</w:t>
            </w:r>
            <w:proofErr w:type="gramStart"/>
            <w:r w:rsidRPr="0081121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6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32,37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36,69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36,69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36,69</w:t>
            </w:r>
          </w:p>
        </w:tc>
      </w:tr>
      <w:tr w:rsidR="00811211" w:rsidRPr="00811211" w:rsidTr="00C01A59">
        <w:trPr>
          <w:trHeight w:val="276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отпуск тепловой энергии в сеть, тыс. Гкал: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276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1,63</w:t>
            </w:r>
          </w:p>
        </w:tc>
      </w:tr>
      <w:tr w:rsidR="00811211" w:rsidRPr="00811211" w:rsidTr="00C01A59">
        <w:trPr>
          <w:trHeight w:val="276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суммарная присоединенная тепловая нагрузка к тепловой сети, Гкал/</w:t>
            </w:r>
            <w:proofErr w:type="gramStart"/>
            <w:r w:rsidRPr="00811211">
              <w:t>ч</w:t>
            </w:r>
            <w:proofErr w:type="gramEnd"/>
            <w:r w:rsidRPr="00811211">
              <w:t>: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276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>
            <w:pPr>
              <w:rPr>
                <w:b/>
                <w:bCs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1,33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1,43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1,56</w:t>
            </w:r>
          </w:p>
        </w:tc>
      </w:tr>
      <w:tr w:rsidR="00811211" w:rsidRPr="00811211" w:rsidTr="00C01A59">
        <w:trPr>
          <w:trHeight w:val="1157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отношение потерь тепловой энергии относительно материальной характеристики, Гкал/м</w:t>
            </w:r>
            <w:proofErr w:type="gramStart"/>
            <w:r w:rsidRPr="00811211">
              <w:rPr>
                <w:vertAlign w:val="superscript"/>
              </w:rPr>
              <w:t>2</w:t>
            </w:r>
            <w:proofErr w:type="gramEnd"/>
            <w:r w:rsidRPr="00811211">
              <w:t>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конденсат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 xml:space="preserve">·       </w:t>
            </w:r>
            <w:r w:rsidRPr="00811211">
              <w:rPr>
                <w:i/>
                <w:iCs/>
              </w:rPr>
              <w:t>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1,93</w:t>
            </w:r>
          </w:p>
        </w:tc>
      </w:tr>
      <w:tr w:rsidR="00811211" w:rsidRPr="00811211" w:rsidTr="00C01A59">
        <w:trPr>
          <w:trHeight w:val="1275"/>
        </w:trPr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lastRenderedPageBreak/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отношение потерь тепловой энергии к отпуску тепловой энергии в сеть</w:t>
            </w:r>
            <w:proofErr w:type="gramStart"/>
            <w:r w:rsidRPr="00811211">
              <w:t>, %:</w:t>
            </w:r>
            <w:proofErr w:type="gram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·       пар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 </w:t>
            </w:r>
          </w:p>
        </w:tc>
      </w:tr>
      <w:tr w:rsidR="00811211" w:rsidRPr="00811211" w:rsidTr="00C01A59">
        <w:trPr>
          <w:trHeight w:val="330"/>
        </w:trPr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211" w:rsidRPr="00811211" w:rsidRDefault="00811211" w:rsidP="00D440FF"/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r w:rsidRPr="00811211">
              <w:t>·       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0,00%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211" w:rsidRPr="00811211" w:rsidRDefault="00811211" w:rsidP="00D440FF">
            <w:pPr>
              <w:jc w:val="center"/>
            </w:pPr>
            <w:r w:rsidRPr="00811211">
              <w:t>4,34%</w:t>
            </w:r>
          </w:p>
        </w:tc>
      </w:tr>
    </w:tbl>
    <w:p w:rsidR="00811211" w:rsidRPr="00811211" w:rsidRDefault="00811211" w:rsidP="00D440FF">
      <w:pPr>
        <w:jc w:val="both"/>
      </w:pPr>
      <w:r w:rsidRPr="00811211">
        <w:t xml:space="preserve">   *предприятие было включено в Реестр энергоснабжающих организаций Кемеровской области, в отношении которых осуществляется государственное регулирование </w:t>
      </w:r>
      <w:r w:rsidR="000A05C5">
        <w:t>п</w:t>
      </w:r>
      <w:r w:rsidRPr="00811211">
        <w:t>остановлением Региональной энергетической комиссии от 27.12.11 №417.</w:t>
      </w:r>
    </w:p>
    <w:p w:rsidR="00811211" w:rsidRPr="00811211" w:rsidRDefault="00811211" w:rsidP="00D440FF"/>
    <w:p w:rsidR="00811211" w:rsidRDefault="00811211" w:rsidP="00D440FF">
      <w:pPr>
        <w:ind w:firstLine="720"/>
        <w:jc w:val="both"/>
      </w:pPr>
      <w:proofErr w:type="gramStart"/>
      <w:r w:rsidRPr="00811211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24" w:history="1">
        <w:r w:rsidR="000A05C5">
          <w:t>п</w:t>
        </w:r>
        <w:r w:rsidRPr="00811211">
          <w:t>остановлением</w:t>
        </w:r>
      </w:hyperlink>
      <w:r w:rsidRPr="00811211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811211">
          <w:t>2004 г</w:t>
        </w:r>
      </w:smartTag>
      <w:r w:rsidRPr="00811211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11211">
          <w:t>2010 г</w:t>
        </w:r>
      </w:smartTag>
      <w:r w:rsidRPr="00811211">
        <w:t>. №190-ФЗ «О теплоснабжении», Законом Кемеровской области от 28.06.2010</w:t>
      </w:r>
      <w:r w:rsidR="000A05C5">
        <w:t xml:space="preserve"> №70-ОЗ (ред. от 14.12.2010</w:t>
      </w:r>
      <w:r w:rsidRPr="00811211">
        <w:t>) «О разграничении полномочий между органами государственной власти Кемеровской</w:t>
      </w:r>
      <w:proofErr w:type="gramEnd"/>
      <w:r w:rsidRPr="00811211">
        <w:t xml:space="preserve"> области в сфере жилищно-коммунального комплекса», правлению Региональной энергетической комиссии</w:t>
      </w:r>
      <w:r w:rsidR="00D96ED5">
        <w:t xml:space="preserve"> предлагается</w:t>
      </w:r>
      <w:r w:rsidRPr="00811211">
        <w:t xml:space="preserve"> утвердить прилагаемые нормативы технологических потерь при передаче тепловой энергии  на 2012 год.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410"/>
        <w:gridCol w:w="2552"/>
        <w:gridCol w:w="2125"/>
      </w:tblGrid>
      <w:tr w:rsidR="00811211" w:rsidRPr="00811211" w:rsidTr="009C6EF6">
        <w:trPr>
          <w:cantSplit/>
          <w:trHeight w:val="361"/>
        </w:trPr>
        <w:tc>
          <w:tcPr>
            <w:tcW w:w="3119" w:type="dxa"/>
            <w:vMerge w:val="restart"/>
          </w:tcPr>
          <w:p w:rsidR="00811211" w:rsidRPr="00811211" w:rsidRDefault="00811211" w:rsidP="00D440FF">
            <w:pPr>
              <w:jc w:val="center"/>
              <w:rPr>
                <w:i/>
                <w:iCs/>
              </w:rPr>
            </w:pPr>
            <w:r w:rsidRPr="00811211">
              <w:t>Организация (организационно правовая форма; наименование; местонахождение</w:t>
            </w:r>
            <w:r w:rsidRPr="00811211">
              <w:rPr>
                <w:b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i/>
                <w:iCs/>
                <w:vertAlign w:val="superscript"/>
              </w:rPr>
            </w:pPr>
            <w:r w:rsidRPr="00811211">
              <w:rPr>
                <w:i/>
                <w:iCs/>
              </w:rPr>
              <w:t>нормативы</w:t>
            </w:r>
          </w:p>
        </w:tc>
      </w:tr>
      <w:tr w:rsidR="00811211" w:rsidRPr="00811211" w:rsidTr="009C6EF6">
        <w:trPr>
          <w:cantSplit/>
          <w:trHeight w:val="1251"/>
        </w:trPr>
        <w:tc>
          <w:tcPr>
            <w:tcW w:w="3119" w:type="dxa"/>
            <w:vMerge/>
          </w:tcPr>
          <w:p w:rsidR="00811211" w:rsidRPr="00811211" w:rsidRDefault="00811211" w:rsidP="00D440FF">
            <w:pPr>
              <w:jc w:val="both"/>
            </w:pPr>
          </w:p>
        </w:tc>
        <w:tc>
          <w:tcPr>
            <w:tcW w:w="2410" w:type="dxa"/>
          </w:tcPr>
          <w:p w:rsidR="00811211" w:rsidRPr="00811211" w:rsidRDefault="00811211" w:rsidP="00D440FF">
            <w:pPr>
              <w:ind w:left="100" w:hanging="100"/>
              <w:jc w:val="center"/>
              <w:rPr>
                <w:i/>
                <w:iCs/>
              </w:rPr>
            </w:pPr>
            <w:r w:rsidRPr="00811211">
              <w:rPr>
                <w:i/>
                <w:iCs/>
              </w:rPr>
              <w:t>потери и затраты теплоносителей,</w:t>
            </w:r>
          </w:p>
          <w:p w:rsidR="00811211" w:rsidRPr="00811211" w:rsidRDefault="00811211" w:rsidP="00D440FF">
            <w:pPr>
              <w:ind w:left="100" w:hanging="100"/>
              <w:jc w:val="center"/>
            </w:pPr>
            <w:r w:rsidRPr="00811211">
              <w:rPr>
                <w:i/>
                <w:iCs/>
              </w:rPr>
              <w:t>(т</w:t>
            </w:r>
            <w:proofErr w:type="gramStart"/>
            <w:r w:rsidRPr="00811211">
              <w:rPr>
                <w:i/>
                <w:iCs/>
              </w:rPr>
              <w:t>;м</w:t>
            </w:r>
            <w:proofErr w:type="gramEnd"/>
            <w:r w:rsidRPr="00811211">
              <w:rPr>
                <w:i/>
                <w:iCs/>
                <w:vertAlign w:val="superscript"/>
              </w:rPr>
              <w:t>3</w:t>
            </w:r>
            <w:r w:rsidRPr="00811211">
              <w:rPr>
                <w:i/>
                <w:iCs/>
              </w:rPr>
              <w:t>)</w:t>
            </w:r>
          </w:p>
        </w:tc>
        <w:tc>
          <w:tcPr>
            <w:tcW w:w="2552" w:type="dxa"/>
          </w:tcPr>
          <w:p w:rsidR="00811211" w:rsidRPr="00811211" w:rsidRDefault="00811211" w:rsidP="00D440FF">
            <w:pPr>
              <w:ind w:left="100" w:hanging="100"/>
              <w:jc w:val="center"/>
              <w:rPr>
                <w:i/>
                <w:iCs/>
              </w:rPr>
            </w:pPr>
            <w:r w:rsidRPr="00811211">
              <w:rPr>
                <w:i/>
                <w:iCs/>
              </w:rPr>
              <w:t>потери тепловой энергии,</w:t>
            </w:r>
          </w:p>
          <w:p w:rsidR="00811211" w:rsidRPr="00811211" w:rsidRDefault="00811211" w:rsidP="00D440FF">
            <w:pPr>
              <w:ind w:left="100" w:hanging="100"/>
              <w:jc w:val="center"/>
              <w:rPr>
                <w:i/>
                <w:iCs/>
              </w:rPr>
            </w:pPr>
            <w:proofErr w:type="spellStart"/>
            <w:r w:rsidRPr="00811211">
              <w:rPr>
                <w:i/>
                <w:iCs/>
              </w:rPr>
              <w:t>тыс</w:t>
            </w:r>
            <w:proofErr w:type="gramStart"/>
            <w:r w:rsidRPr="00811211">
              <w:rPr>
                <w:i/>
                <w:iCs/>
              </w:rPr>
              <w:t>.Г</w:t>
            </w:r>
            <w:proofErr w:type="gramEnd"/>
            <w:r w:rsidRPr="00811211">
              <w:rPr>
                <w:i/>
                <w:iCs/>
              </w:rPr>
              <w:t>кал</w:t>
            </w:r>
            <w:proofErr w:type="spellEnd"/>
          </w:p>
        </w:tc>
        <w:tc>
          <w:tcPr>
            <w:tcW w:w="2125" w:type="dxa"/>
          </w:tcPr>
          <w:p w:rsidR="00811211" w:rsidRPr="00811211" w:rsidRDefault="00811211" w:rsidP="00D440FF">
            <w:pPr>
              <w:ind w:left="100" w:hanging="100"/>
              <w:jc w:val="center"/>
              <w:rPr>
                <w:i/>
                <w:iCs/>
              </w:rPr>
            </w:pPr>
            <w:r w:rsidRPr="00811211">
              <w:rPr>
                <w:i/>
                <w:iCs/>
              </w:rPr>
              <w:t>расход электроэнергии,</w:t>
            </w:r>
          </w:p>
          <w:p w:rsidR="00811211" w:rsidRPr="00811211" w:rsidRDefault="00811211" w:rsidP="00D440FF">
            <w:pPr>
              <w:ind w:left="100" w:hanging="100"/>
              <w:jc w:val="center"/>
              <w:rPr>
                <w:i/>
                <w:iCs/>
              </w:rPr>
            </w:pPr>
            <w:r w:rsidRPr="00811211">
              <w:rPr>
                <w:i/>
                <w:iCs/>
              </w:rPr>
              <w:t xml:space="preserve">тыс. кВт </w:t>
            </w:r>
            <w:proofErr w:type="gramStart"/>
            <w:r w:rsidRPr="00811211">
              <w:rPr>
                <w:i/>
                <w:iCs/>
              </w:rPr>
              <w:t>ч</w:t>
            </w:r>
            <w:proofErr w:type="gramEnd"/>
          </w:p>
        </w:tc>
      </w:tr>
      <w:tr w:rsidR="00811211" w:rsidRPr="00811211" w:rsidTr="009C6EF6">
        <w:trPr>
          <w:cantSplit/>
          <w:trHeight w:val="217"/>
        </w:trPr>
        <w:tc>
          <w:tcPr>
            <w:tcW w:w="3119" w:type="dxa"/>
            <w:vMerge w:val="restart"/>
            <w:vAlign w:val="center"/>
          </w:tcPr>
          <w:p w:rsidR="00811211" w:rsidRPr="00811211" w:rsidRDefault="00811211" w:rsidP="00D440FF">
            <w:pPr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филиал  ООО «Кузбасская энергосетевая компания» в г. Таштагол «Энергосеть»</w:t>
            </w:r>
          </w:p>
        </w:tc>
        <w:tc>
          <w:tcPr>
            <w:tcW w:w="7087" w:type="dxa"/>
            <w:gridSpan w:val="3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  <w:r w:rsidRPr="00811211">
              <w:rPr>
                <w:bCs/>
              </w:rPr>
              <w:t>Теплоноситель - пар</w:t>
            </w:r>
          </w:p>
        </w:tc>
      </w:tr>
      <w:tr w:rsidR="00811211" w:rsidRPr="00811211" w:rsidTr="009C6EF6">
        <w:trPr>
          <w:trHeight w:val="172"/>
        </w:trPr>
        <w:tc>
          <w:tcPr>
            <w:tcW w:w="3119" w:type="dxa"/>
            <w:vMerge/>
          </w:tcPr>
          <w:p w:rsidR="00811211" w:rsidRPr="00811211" w:rsidRDefault="00811211" w:rsidP="00D440FF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</w:p>
        </w:tc>
      </w:tr>
      <w:tr w:rsidR="00811211" w:rsidRPr="00811211" w:rsidTr="009C6EF6">
        <w:trPr>
          <w:trHeight w:val="172"/>
        </w:trPr>
        <w:tc>
          <w:tcPr>
            <w:tcW w:w="3119" w:type="dxa"/>
            <w:vMerge/>
          </w:tcPr>
          <w:p w:rsidR="00811211" w:rsidRPr="00811211" w:rsidRDefault="00811211" w:rsidP="00D440FF">
            <w:pPr>
              <w:jc w:val="both"/>
              <w:rPr>
                <w:bCs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  <w:r w:rsidRPr="00811211">
              <w:rPr>
                <w:bCs/>
              </w:rPr>
              <w:t>Теплоноситель - конденсат</w:t>
            </w:r>
          </w:p>
        </w:tc>
      </w:tr>
      <w:tr w:rsidR="00811211" w:rsidRPr="00811211" w:rsidTr="009C6EF6">
        <w:trPr>
          <w:trHeight w:val="172"/>
        </w:trPr>
        <w:tc>
          <w:tcPr>
            <w:tcW w:w="3119" w:type="dxa"/>
            <w:vMerge/>
          </w:tcPr>
          <w:p w:rsidR="00811211" w:rsidRPr="00811211" w:rsidRDefault="00811211" w:rsidP="00D440FF">
            <w:pPr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</w:p>
        </w:tc>
      </w:tr>
      <w:tr w:rsidR="00811211" w:rsidRPr="00811211" w:rsidTr="009C6EF6">
        <w:trPr>
          <w:cantSplit/>
        </w:trPr>
        <w:tc>
          <w:tcPr>
            <w:tcW w:w="3119" w:type="dxa"/>
            <w:vMerge/>
          </w:tcPr>
          <w:p w:rsidR="00811211" w:rsidRPr="00811211" w:rsidRDefault="00811211" w:rsidP="00D440FF">
            <w:pPr>
              <w:jc w:val="both"/>
              <w:rPr>
                <w:bCs/>
              </w:rPr>
            </w:pPr>
          </w:p>
        </w:tc>
        <w:tc>
          <w:tcPr>
            <w:tcW w:w="7087" w:type="dxa"/>
            <w:gridSpan w:val="3"/>
          </w:tcPr>
          <w:p w:rsidR="00811211" w:rsidRPr="00811211" w:rsidRDefault="00811211" w:rsidP="00D440FF">
            <w:pPr>
              <w:ind w:left="100" w:hanging="100"/>
              <w:jc w:val="center"/>
              <w:rPr>
                <w:bCs/>
              </w:rPr>
            </w:pPr>
            <w:r w:rsidRPr="00811211">
              <w:rPr>
                <w:bCs/>
              </w:rPr>
              <w:t>Теплоноситель - вода</w:t>
            </w:r>
          </w:p>
        </w:tc>
      </w:tr>
      <w:tr w:rsidR="00811211" w:rsidRPr="00811211" w:rsidTr="009C6EF6">
        <w:tc>
          <w:tcPr>
            <w:tcW w:w="3119" w:type="dxa"/>
            <w:vMerge/>
          </w:tcPr>
          <w:p w:rsidR="00811211" w:rsidRPr="00811211" w:rsidRDefault="00811211" w:rsidP="00D440FF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29,24</w:t>
            </w:r>
          </w:p>
        </w:tc>
        <w:tc>
          <w:tcPr>
            <w:tcW w:w="2552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/>
                <w:bCs/>
              </w:rPr>
            </w:pPr>
            <w:r w:rsidRPr="00811211">
              <w:rPr>
                <w:b/>
                <w:bCs/>
              </w:rPr>
              <w:t>0,0707</w:t>
            </w:r>
          </w:p>
        </w:tc>
        <w:tc>
          <w:tcPr>
            <w:tcW w:w="2125" w:type="dxa"/>
            <w:vAlign w:val="center"/>
          </w:tcPr>
          <w:p w:rsidR="00811211" w:rsidRPr="00811211" w:rsidRDefault="00811211" w:rsidP="00D440FF">
            <w:pPr>
              <w:ind w:left="100" w:hanging="100"/>
              <w:jc w:val="center"/>
              <w:rPr>
                <w:b/>
                <w:bCs/>
              </w:rPr>
            </w:pPr>
          </w:p>
        </w:tc>
      </w:tr>
    </w:tbl>
    <w:p w:rsidR="000737C1" w:rsidRDefault="000737C1" w:rsidP="00D440FF">
      <w:pPr>
        <w:jc w:val="both"/>
      </w:pPr>
    </w:p>
    <w:p w:rsidR="003111CD" w:rsidRPr="003111CD" w:rsidRDefault="00010E40" w:rsidP="00D440FF">
      <w:pPr>
        <w:ind w:firstLine="567"/>
        <w:jc w:val="both"/>
      </w:pPr>
      <w:r>
        <w:t>4</w:t>
      </w:r>
      <w:r w:rsidR="003111CD">
        <w:tab/>
        <w:t xml:space="preserve">) </w:t>
      </w:r>
      <w:r w:rsidR="003111CD" w:rsidRPr="003111CD">
        <w:t xml:space="preserve">В </w:t>
      </w:r>
      <w:r w:rsidR="00BF3D69">
        <w:t>р</w:t>
      </w:r>
      <w:r w:rsidR="003111CD" w:rsidRPr="003111CD">
        <w:t xml:space="preserve">егиональную энергетическую комиссию Кемеровской области обратился </w:t>
      </w:r>
      <w:r w:rsidR="003111CD" w:rsidRPr="00BF3D69">
        <w:rPr>
          <w:b/>
        </w:rPr>
        <w:t>ОАО «</w:t>
      </w:r>
      <w:proofErr w:type="spellStart"/>
      <w:r w:rsidR="003111CD" w:rsidRPr="00BF3D69">
        <w:rPr>
          <w:b/>
        </w:rPr>
        <w:t>Томусинский</w:t>
      </w:r>
      <w:proofErr w:type="spellEnd"/>
      <w:r w:rsidR="003111CD" w:rsidRPr="00BF3D69">
        <w:rPr>
          <w:b/>
        </w:rPr>
        <w:t xml:space="preserve"> ремонтно-механический завод» (г. Междуреченск)</w:t>
      </w:r>
      <w:r w:rsidR="003111CD" w:rsidRPr="003111CD">
        <w:t xml:space="preserve"> (далее – Предприятие) с заявкой на утверждение нормативов технологических потерь при передаче тепловой энергии.</w:t>
      </w:r>
    </w:p>
    <w:p w:rsidR="003111CD" w:rsidRPr="003111CD" w:rsidRDefault="003111CD" w:rsidP="00D440FF">
      <w:pPr>
        <w:ind w:firstLine="567"/>
        <w:jc w:val="both"/>
      </w:pPr>
      <w:r w:rsidRPr="003111CD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25" w:history="1">
        <w:proofErr w:type="gramStart"/>
        <w:r w:rsidRPr="003111CD">
          <w:t>Инструкци</w:t>
        </w:r>
      </w:hyperlink>
      <w:r w:rsidRPr="003111CD">
        <w:t>ей</w:t>
      </w:r>
      <w:proofErr w:type="gramEnd"/>
      <w:r w:rsidRPr="003111CD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Приказом Минэнерго России от 30.12.2008 № 325 (далее - Инструкция).</w:t>
      </w:r>
    </w:p>
    <w:p w:rsidR="003111CD" w:rsidRPr="003111CD" w:rsidRDefault="003111CD" w:rsidP="00D440FF">
      <w:pPr>
        <w:ind w:firstLine="567"/>
        <w:jc w:val="both"/>
      </w:pPr>
      <w:r w:rsidRPr="003111CD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3111CD" w:rsidRPr="003111CD" w:rsidRDefault="003111CD" w:rsidP="00D440FF">
      <w:pPr>
        <w:ind w:firstLine="567"/>
        <w:jc w:val="both"/>
      </w:pPr>
      <w:r w:rsidRPr="003111CD">
        <w:t>В таблице 1 представлена динамика основных показателей технологических потерь при передаче тепловой энергии.</w:t>
      </w:r>
    </w:p>
    <w:p w:rsidR="003111CD" w:rsidRPr="003111CD" w:rsidRDefault="003111CD" w:rsidP="00D440FF">
      <w:pPr>
        <w:ind w:firstLine="567"/>
        <w:jc w:val="both"/>
      </w:pPr>
    </w:p>
    <w:p w:rsidR="003111CD" w:rsidRPr="003111CD" w:rsidRDefault="003111CD" w:rsidP="00D440FF">
      <w:pPr>
        <w:jc w:val="right"/>
        <w:rPr>
          <w:b/>
        </w:rPr>
      </w:pPr>
      <w:r w:rsidRPr="003111CD">
        <w:rPr>
          <w:b/>
        </w:rPr>
        <w:t>Таблица 1</w:t>
      </w:r>
    </w:p>
    <w:p w:rsidR="003111CD" w:rsidRPr="003111CD" w:rsidRDefault="003111CD" w:rsidP="00D440FF">
      <w:pPr>
        <w:jc w:val="center"/>
        <w:rPr>
          <w:b/>
        </w:rPr>
      </w:pPr>
      <w:r w:rsidRPr="003111CD">
        <w:rPr>
          <w:b/>
          <w:bCs/>
          <w:color w:val="000000"/>
        </w:rPr>
        <w:t>ДИНАМИКА ОСНОВНЫХ ПОКАЗАТЕЛЕЙ</w:t>
      </w:r>
    </w:p>
    <w:tbl>
      <w:tblPr>
        <w:tblW w:w="10034" w:type="dxa"/>
        <w:tblInd w:w="-34" w:type="dxa"/>
        <w:tblLook w:val="04A0" w:firstRow="1" w:lastRow="0" w:firstColumn="1" w:lastColumn="0" w:noHBand="0" w:noVBand="1"/>
      </w:tblPr>
      <w:tblGrid>
        <w:gridCol w:w="1134"/>
        <w:gridCol w:w="3520"/>
        <w:gridCol w:w="1140"/>
        <w:gridCol w:w="1480"/>
        <w:gridCol w:w="1380"/>
        <w:gridCol w:w="1380"/>
      </w:tblGrid>
      <w:tr w:rsidR="003111CD" w:rsidRPr="003111CD" w:rsidTr="005860FD">
        <w:trPr>
          <w:trHeight w:val="33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 xml:space="preserve">№№ </w:t>
            </w:r>
            <w:proofErr w:type="spellStart"/>
            <w:r w:rsidRPr="003111CD">
              <w:rPr>
                <w:b/>
                <w:bCs/>
              </w:rPr>
              <w:t>пп</w:t>
            </w:r>
            <w:proofErr w:type="spellEnd"/>
            <w:r w:rsidRPr="003111CD">
              <w:rPr>
                <w:b/>
                <w:bCs/>
              </w:rPr>
              <w:t>.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Показатели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2010 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2011 г.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2012 г.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2013 г.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>
            <w:pPr>
              <w:rPr>
                <w:b/>
                <w:bCs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отчет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отчет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план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расчет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1</w:t>
            </w:r>
          </w:p>
        </w:tc>
        <w:tc>
          <w:tcPr>
            <w:tcW w:w="8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 xml:space="preserve">т е </w:t>
            </w:r>
            <w:proofErr w:type="gramStart"/>
            <w:r w:rsidRPr="003111CD">
              <w:rPr>
                <w:b/>
                <w:bCs/>
              </w:rPr>
              <w:t>п</w:t>
            </w:r>
            <w:proofErr w:type="gramEnd"/>
            <w:r w:rsidRPr="003111CD">
              <w:rPr>
                <w:b/>
                <w:bCs/>
              </w:rPr>
              <w:t xml:space="preserve"> л о н о с и т е л ь</w:t>
            </w:r>
          </w:p>
        </w:tc>
      </w:tr>
      <w:tr w:rsidR="003111CD" w:rsidRPr="003111CD" w:rsidTr="005860FD">
        <w:trPr>
          <w:trHeight w:val="7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потери и затраты теплоносителя, </w:t>
            </w:r>
            <w:proofErr w:type="gramStart"/>
            <w:r w:rsidRPr="003111CD">
              <w:t>т(</w:t>
            </w:r>
            <w:proofErr w:type="gramEnd"/>
            <w:r w:rsidRPr="003111CD">
              <w:t>м</w:t>
            </w:r>
            <w:r w:rsidRPr="003111CD">
              <w:rPr>
                <w:vertAlign w:val="superscript"/>
              </w:rPr>
              <w:t>3</w:t>
            </w:r>
            <w:r w:rsidRPr="003111CD">
              <w:t>):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1632,75</w:t>
            </w:r>
          </w:p>
        </w:tc>
      </w:tr>
      <w:tr w:rsidR="003111CD" w:rsidRPr="003111CD" w:rsidTr="005860FD">
        <w:trPr>
          <w:trHeight w:val="7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среднегодовой объем тепловых сетей, м</w:t>
            </w:r>
            <w:r w:rsidRPr="003111CD">
              <w:rPr>
                <w:vertAlign w:val="superscript"/>
              </w:rPr>
              <w:t>3</w:t>
            </w:r>
            <w:r w:rsidRPr="003111CD">
              <w:t>: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72,57</w:t>
            </w:r>
          </w:p>
        </w:tc>
      </w:tr>
      <w:tr w:rsidR="003111CD" w:rsidRPr="003111CD" w:rsidTr="005860FD">
        <w:trPr>
          <w:trHeight w:val="127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отношение потерь и затрат теплоносителя к среднегодовому объему тепловых сетей</w:t>
            </w:r>
            <w:proofErr w:type="gramStart"/>
            <w:r w:rsidRPr="003111CD">
              <w:t>, %:</w:t>
            </w:r>
            <w:proofErr w:type="gramEnd"/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 xml:space="preserve">пар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2250,00%</w:t>
            </w:r>
          </w:p>
        </w:tc>
      </w:tr>
      <w:tr w:rsidR="003111CD" w:rsidRPr="003111CD" w:rsidTr="005860FD">
        <w:trPr>
          <w:trHeight w:val="159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0,00256849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2</w:t>
            </w:r>
          </w:p>
        </w:tc>
        <w:tc>
          <w:tcPr>
            <w:tcW w:w="8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 xml:space="preserve">т е </w:t>
            </w:r>
            <w:proofErr w:type="gramStart"/>
            <w:r w:rsidRPr="003111CD">
              <w:rPr>
                <w:b/>
                <w:bCs/>
              </w:rPr>
              <w:t>п</w:t>
            </w:r>
            <w:proofErr w:type="gramEnd"/>
            <w:r w:rsidRPr="003111CD">
              <w:rPr>
                <w:b/>
                <w:bCs/>
              </w:rPr>
              <w:t xml:space="preserve"> л о в а я   э н е р г и я</w:t>
            </w:r>
          </w:p>
        </w:tc>
      </w:tr>
      <w:tr w:rsidR="003111CD" w:rsidRPr="003111CD" w:rsidTr="005860FD">
        <w:trPr>
          <w:trHeight w:val="64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потери тепловой энергии, тыс. Гкал: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2,10</w:t>
            </w:r>
          </w:p>
        </w:tc>
      </w:tr>
      <w:tr w:rsidR="003111CD" w:rsidRPr="003111CD" w:rsidTr="005860FD">
        <w:trPr>
          <w:trHeight w:val="102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материальная характеристика тепловых сетей в однотрубном исчислении, м</w:t>
            </w:r>
            <w:proofErr w:type="gramStart"/>
            <w:r w:rsidRPr="003111C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713,42</w:t>
            </w:r>
          </w:p>
        </w:tc>
      </w:tr>
      <w:tr w:rsidR="003111CD" w:rsidRPr="003111CD" w:rsidTr="005860FD">
        <w:trPr>
          <w:trHeight w:val="276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отпуск тепловой энергии в сеть, тыс. Гкал: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276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45,05</w:t>
            </w:r>
          </w:p>
        </w:tc>
      </w:tr>
      <w:tr w:rsidR="003111CD" w:rsidRPr="003111CD" w:rsidTr="005860FD">
        <w:trPr>
          <w:trHeight w:val="276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суммарная присоединенная тепловая нагрузка к тепловой сети, Гкал/</w:t>
            </w:r>
            <w:proofErr w:type="gramStart"/>
            <w:r w:rsidRPr="003111CD">
              <w:t>ч</w:t>
            </w:r>
            <w:proofErr w:type="gramEnd"/>
            <w:r w:rsidRPr="003111CD">
              <w:t>: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276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>
            <w:pPr>
              <w:rPr>
                <w:b/>
                <w:bCs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6,86</w:t>
            </w:r>
          </w:p>
        </w:tc>
      </w:tr>
      <w:tr w:rsidR="003111CD" w:rsidRPr="003111CD" w:rsidTr="005860FD">
        <w:trPr>
          <w:trHeight w:val="133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отношение потерь тепловой энергии относительно материальной характеристики, Гкал/м</w:t>
            </w:r>
            <w:proofErr w:type="gramStart"/>
            <w:r w:rsidRPr="003111CD">
              <w:rPr>
                <w:vertAlign w:val="superscript"/>
              </w:rPr>
              <w:t>2</w:t>
            </w:r>
            <w:proofErr w:type="gramEnd"/>
            <w:r w:rsidRPr="003111CD"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конденсат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 xml:space="preserve">·       </w:t>
            </w:r>
            <w:r w:rsidRPr="003111CD">
              <w:rPr>
                <w:i/>
                <w:iCs/>
              </w:rPr>
              <w:t>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2,95</w:t>
            </w:r>
          </w:p>
        </w:tc>
      </w:tr>
      <w:tr w:rsidR="003111CD" w:rsidRPr="003111CD" w:rsidTr="005860FD">
        <w:trPr>
          <w:trHeight w:val="96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отношение потерь тепловой энергии к отпуску тепловой энергии в сеть</w:t>
            </w:r>
            <w:proofErr w:type="gramStart"/>
            <w:r w:rsidRPr="003111CD">
              <w:t>, %: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·       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 </w:t>
            </w:r>
          </w:p>
        </w:tc>
      </w:tr>
      <w:tr w:rsidR="003111CD" w:rsidRPr="003111CD" w:rsidTr="005860FD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11CD" w:rsidRPr="003111CD" w:rsidRDefault="003111CD" w:rsidP="00D440FF"/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r w:rsidRPr="003111CD">
              <w:t>·       вода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11CD" w:rsidRPr="003111CD" w:rsidRDefault="003111CD" w:rsidP="00D440FF">
            <w:pPr>
              <w:jc w:val="center"/>
            </w:pPr>
            <w:r w:rsidRPr="003111CD">
              <w:t>4,67%</w:t>
            </w:r>
          </w:p>
        </w:tc>
      </w:tr>
    </w:tbl>
    <w:p w:rsidR="003111CD" w:rsidRPr="003111CD" w:rsidRDefault="003111CD" w:rsidP="00D440FF">
      <w:pPr>
        <w:jc w:val="both"/>
      </w:pPr>
      <w:r w:rsidRPr="003111CD">
        <w:t xml:space="preserve">   *предприятие было включено в Реестр энергоснабжающих организаций Кемеровской области, в отношении которых осуществляется государственное регулирование Постановлением Региональной энергетической комиссии от 27.12.11 №417.</w:t>
      </w:r>
    </w:p>
    <w:p w:rsidR="003111CD" w:rsidRPr="003111CD" w:rsidRDefault="003111CD" w:rsidP="00D440FF"/>
    <w:p w:rsidR="003111CD" w:rsidRDefault="003111CD" w:rsidP="00D440FF">
      <w:pPr>
        <w:ind w:firstLine="720"/>
        <w:jc w:val="both"/>
      </w:pPr>
      <w:proofErr w:type="gramStart"/>
      <w:r w:rsidRPr="003111CD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26" w:history="1">
        <w:r w:rsidR="00010E40">
          <w:t>п</w:t>
        </w:r>
        <w:r w:rsidRPr="003111CD">
          <w:t>остановлением</w:t>
        </w:r>
      </w:hyperlink>
      <w:r w:rsidRPr="003111CD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3111CD">
          <w:t>2004 г</w:t>
        </w:r>
      </w:smartTag>
      <w:r w:rsidRPr="003111CD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111CD">
          <w:t>2010 г</w:t>
        </w:r>
      </w:smartTag>
      <w:r w:rsidRPr="003111CD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3111CD">
        <w:t xml:space="preserve"> области в сфере жилищно-коммунального комплекса», </w:t>
      </w:r>
      <w:r w:rsidR="00010E40">
        <w:t>П</w:t>
      </w:r>
      <w:r w:rsidRPr="003111CD">
        <w:t xml:space="preserve">равлению </w:t>
      </w:r>
      <w:r w:rsidR="00010E40">
        <w:t>р</w:t>
      </w:r>
      <w:r w:rsidRPr="003111CD">
        <w:t xml:space="preserve">егиональной энергетической комиссии </w:t>
      </w:r>
      <w:r w:rsidR="00010E40">
        <w:t xml:space="preserve">предлагается </w:t>
      </w:r>
      <w:r w:rsidRPr="003111CD">
        <w:t>утвердить прилагаемые нормативы технологических потерь при передаче тепловой энергии  на 2013 год.</w:t>
      </w:r>
    </w:p>
    <w:p w:rsidR="00010E40" w:rsidRPr="003111CD" w:rsidRDefault="00010E40" w:rsidP="00D440FF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2157"/>
        <w:gridCol w:w="2393"/>
        <w:gridCol w:w="2888"/>
      </w:tblGrid>
      <w:tr w:rsidR="003111CD" w:rsidRPr="003111CD" w:rsidTr="003111CD">
        <w:trPr>
          <w:cantSplit/>
          <w:trHeight w:val="361"/>
        </w:trPr>
        <w:tc>
          <w:tcPr>
            <w:tcW w:w="2627" w:type="dxa"/>
            <w:vMerge w:val="restart"/>
          </w:tcPr>
          <w:p w:rsidR="003111CD" w:rsidRPr="003111CD" w:rsidRDefault="003111CD" w:rsidP="00D440FF">
            <w:pPr>
              <w:jc w:val="center"/>
              <w:rPr>
                <w:i/>
                <w:iCs/>
              </w:rPr>
            </w:pPr>
            <w:r w:rsidRPr="003111CD">
              <w:t>Организация (организационно правовая форма; наименование; местонахождение)</w:t>
            </w:r>
          </w:p>
        </w:tc>
        <w:tc>
          <w:tcPr>
            <w:tcW w:w="7438" w:type="dxa"/>
            <w:gridSpan w:val="3"/>
            <w:vAlign w:val="center"/>
          </w:tcPr>
          <w:p w:rsidR="003111CD" w:rsidRPr="003111CD" w:rsidRDefault="003111CD" w:rsidP="00D440FF">
            <w:pPr>
              <w:jc w:val="center"/>
              <w:rPr>
                <w:i/>
                <w:iCs/>
                <w:vertAlign w:val="superscript"/>
              </w:rPr>
            </w:pPr>
            <w:r w:rsidRPr="003111CD">
              <w:rPr>
                <w:i/>
                <w:iCs/>
              </w:rPr>
              <w:t>нормативы</w:t>
            </w:r>
          </w:p>
        </w:tc>
      </w:tr>
      <w:tr w:rsidR="003111CD" w:rsidRPr="003111CD" w:rsidTr="003111CD">
        <w:trPr>
          <w:cantSplit/>
          <w:trHeight w:val="800"/>
        </w:trPr>
        <w:tc>
          <w:tcPr>
            <w:tcW w:w="2627" w:type="dxa"/>
            <w:vMerge/>
          </w:tcPr>
          <w:p w:rsidR="003111CD" w:rsidRPr="003111CD" w:rsidRDefault="003111CD" w:rsidP="00D440FF">
            <w:pPr>
              <w:jc w:val="both"/>
            </w:pPr>
          </w:p>
        </w:tc>
        <w:tc>
          <w:tcPr>
            <w:tcW w:w="2157" w:type="dxa"/>
          </w:tcPr>
          <w:p w:rsidR="003111CD" w:rsidRPr="003111CD" w:rsidRDefault="003111CD" w:rsidP="00D440FF">
            <w:pPr>
              <w:jc w:val="center"/>
              <w:rPr>
                <w:i/>
                <w:iCs/>
              </w:rPr>
            </w:pPr>
            <w:r w:rsidRPr="003111CD">
              <w:rPr>
                <w:i/>
                <w:iCs/>
              </w:rPr>
              <w:t>потери и затраты теплоносителей,</w:t>
            </w:r>
          </w:p>
          <w:p w:rsidR="003111CD" w:rsidRPr="003111CD" w:rsidRDefault="003111CD" w:rsidP="00D440FF">
            <w:pPr>
              <w:jc w:val="center"/>
            </w:pPr>
            <w:r w:rsidRPr="003111CD">
              <w:rPr>
                <w:i/>
                <w:iCs/>
              </w:rPr>
              <w:t>(т</w:t>
            </w:r>
            <w:proofErr w:type="gramStart"/>
            <w:r w:rsidRPr="003111CD">
              <w:rPr>
                <w:i/>
                <w:iCs/>
              </w:rPr>
              <w:t>;м</w:t>
            </w:r>
            <w:proofErr w:type="gramEnd"/>
            <w:r w:rsidRPr="003111CD">
              <w:rPr>
                <w:i/>
                <w:iCs/>
                <w:vertAlign w:val="superscript"/>
              </w:rPr>
              <w:t>3</w:t>
            </w:r>
            <w:r w:rsidRPr="003111CD">
              <w:rPr>
                <w:i/>
                <w:iCs/>
              </w:rPr>
              <w:t>)</w:t>
            </w:r>
          </w:p>
        </w:tc>
        <w:tc>
          <w:tcPr>
            <w:tcW w:w="2393" w:type="dxa"/>
          </w:tcPr>
          <w:p w:rsidR="003111CD" w:rsidRPr="003111CD" w:rsidRDefault="003111CD" w:rsidP="00D440FF">
            <w:pPr>
              <w:jc w:val="center"/>
              <w:rPr>
                <w:i/>
                <w:iCs/>
              </w:rPr>
            </w:pPr>
            <w:r w:rsidRPr="003111CD">
              <w:rPr>
                <w:i/>
                <w:iCs/>
              </w:rPr>
              <w:t>потери тепловой энергии,</w:t>
            </w:r>
          </w:p>
          <w:p w:rsidR="003111CD" w:rsidRPr="003111CD" w:rsidRDefault="003111CD" w:rsidP="00D440FF">
            <w:pPr>
              <w:jc w:val="center"/>
              <w:rPr>
                <w:i/>
                <w:iCs/>
              </w:rPr>
            </w:pPr>
            <w:proofErr w:type="spellStart"/>
            <w:r w:rsidRPr="003111CD">
              <w:rPr>
                <w:i/>
                <w:iCs/>
              </w:rPr>
              <w:t>тыс</w:t>
            </w:r>
            <w:proofErr w:type="gramStart"/>
            <w:r w:rsidRPr="003111CD">
              <w:rPr>
                <w:i/>
                <w:iCs/>
              </w:rPr>
              <w:t>.Г</w:t>
            </w:r>
            <w:proofErr w:type="gramEnd"/>
            <w:r w:rsidRPr="003111CD">
              <w:rPr>
                <w:i/>
                <w:iCs/>
              </w:rPr>
              <w:t>кал</w:t>
            </w:r>
            <w:proofErr w:type="spellEnd"/>
          </w:p>
        </w:tc>
        <w:tc>
          <w:tcPr>
            <w:tcW w:w="2888" w:type="dxa"/>
          </w:tcPr>
          <w:p w:rsidR="003111CD" w:rsidRPr="003111CD" w:rsidRDefault="003111CD" w:rsidP="00D440FF">
            <w:pPr>
              <w:jc w:val="center"/>
              <w:rPr>
                <w:i/>
                <w:iCs/>
              </w:rPr>
            </w:pPr>
            <w:r w:rsidRPr="003111CD">
              <w:rPr>
                <w:i/>
                <w:iCs/>
              </w:rPr>
              <w:t>расход электроэнергии,</w:t>
            </w:r>
          </w:p>
          <w:p w:rsidR="003111CD" w:rsidRPr="003111CD" w:rsidRDefault="003111CD" w:rsidP="00D440FF">
            <w:pPr>
              <w:jc w:val="center"/>
              <w:rPr>
                <w:i/>
                <w:iCs/>
              </w:rPr>
            </w:pPr>
            <w:r w:rsidRPr="003111CD">
              <w:rPr>
                <w:i/>
                <w:iCs/>
              </w:rPr>
              <w:t xml:space="preserve">тыс. кВт </w:t>
            </w:r>
            <w:proofErr w:type="gramStart"/>
            <w:r w:rsidRPr="003111CD">
              <w:rPr>
                <w:i/>
                <w:iCs/>
              </w:rPr>
              <w:t>ч</w:t>
            </w:r>
            <w:proofErr w:type="gramEnd"/>
          </w:p>
        </w:tc>
      </w:tr>
      <w:tr w:rsidR="003111CD" w:rsidRPr="003111CD" w:rsidTr="003111CD">
        <w:trPr>
          <w:cantSplit/>
          <w:trHeight w:val="217"/>
        </w:trPr>
        <w:tc>
          <w:tcPr>
            <w:tcW w:w="2627" w:type="dxa"/>
            <w:vMerge w:val="restart"/>
            <w:vAlign w:val="center"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ОАО "</w:t>
            </w:r>
            <w:proofErr w:type="spellStart"/>
            <w:r w:rsidRPr="003111CD">
              <w:rPr>
                <w:b/>
                <w:bCs/>
              </w:rPr>
              <w:t>Томусинский</w:t>
            </w:r>
            <w:proofErr w:type="spellEnd"/>
            <w:r w:rsidRPr="003111CD">
              <w:rPr>
                <w:b/>
                <w:bCs/>
              </w:rPr>
              <w:t xml:space="preserve"> ремонтн</w:t>
            </w:r>
            <w:proofErr w:type="gramStart"/>
            <w:r w:rsidRPr="003111CD">
              <w:rPr>
                <w:b/>
                <w:bCs/>
              </w:rPr>
              <w:t>о-</w:t>
            </w:r>
            <w:proofErr w:type="gramEnd"/>
            <w:r w:rsidRPr="003111CD">
              <w:rPr>
                <w:b/>
                <w:bCs/>
              </w:rPr>
              <w:t xml:space="preserve"> механический завод" </w:t>
            </w:r>
          </w:p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(г. Междуреченск Кемеровской области)</w:t>
            </w:r>
          </w:p>
        </w:tc>
        <w:tc>
          <w:tcPr>
            <w:tcW w:w="7438" w:type="dxa"/>
            <w:gridSpan w:val="3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  <w:r w:rsidRPr="003111CD">
              <w:rPr>
                <w:bCs/>
              </w:rPr>
              <w:t>Теплоноситель - пар</w:t>
            </w:r>
          </w:p>
        </w:tc>
      </w:tr>
      <w:tr w:rsidR="003111CD" w:rsidRPr="003111CD" w:rsidTr="003111CD">
        <w:trPr>
          <w:trHeight w:val="172"/>
        </w:trPr>
        <w:tc>
          <w:tcPr>
            <w:tcW w:w="2627" w:type="dxa"/>
            <w:vMerge/>
          </w:tcPr>
          <w:p w:rsidR="003111CD" w:rsidRPr="003111CD" w:rsidRDefault="003111CD" w:rsidP="00D440FF">
            <w:pPr>
              <w:jc w:val="both"/>
              <w:rPr>
                <w:bCs/>
              </w:rPr>
            </w:pPr>
          </w:p>
        </w:tc>
        <w:tc>
          <w:tcPr>
            <w:tcW w:w="2157" w:type="dxa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</w:p>
        </w:tc>
        <w:tc>
          <w:tcPr>
            <w:tcW w:w="2393" w:type="dxa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</w:p>
        </w:tc>
        <w:tc>
          <w:tcPr>
            <w:tcW w:w="2888" w:type="dxa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</w:p>
        </w:tc>
      </w:tr>
      <w:tr w:rsidR="003111CD" w:rsidRPr="003111CD" w:rsidTr="003111CD">
        <w:trPr>
          <w:trHeight w:val="172"/>
        </w:trPr>
        <w:tc>
          <w:tcPr>
            <w:tcW w:w="2627" w:type="dxa"/>
            <w:vMerge/>
          </w:tcPr>
          <w:p w:rsidR="003111CD" w:rsidRPr="003111CD" w:rsidRDefault="003111CD" w:rsidP="00D440FF">
            <w:pPr>
              <w:jc w:val="both"/>
              <w:rPr>
                <w:bCs/>
              </w:rPr>
            </w:pPr>
          </w:p>
        </w:tc>
        <w:tc>
          <w:tcPr>
            <w:tcW w:w="7438" w:type="dxa"/>
            <w:gridSpan w:val="3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  <w:r w:rsidRPr="003111CD">
              <w:rPr>
                <w:bCs/>
              </w:rPr>
              <w:t>Теплоноситель - конденсат</w:t>
            </w:r>
          </w:p>
        </w:tc>
      </w:tr>
      <w:tr w:rsidR="003111CD" w:rsidRPr="003111CD" w:rsidTr="003111CD">
        <w:trPr>
          <w:trHeight w:val="172"/>
        </w:trPr>
        <w:tc>
          <w:tcPr>
            <w:tcW w:w="2627" w:type="dxa"/>
            <w:vMerge/>
          </w:tcPr>
          <w:p w:rsidR="003111CD" w:rsidRPr="003111CD" w:rsidRDefault="003111CD" w:rsidP="00D440FF">
            <w:pPr>
              <w:jc w:val="both"/>
              <w:rPr>
                <w:bCs/>
              </w:rPr>
            </w:pPr>
          </w:p>
        </w:tc>
        <w:tc>
          <w:tcPr>
            <w:tcW w:w="2157" w:type="dxa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</w:p>
        </w:tc>
        <w:tc>
          <w:tcPr>
            <w:tcW w:w="2393" w:type="dxa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</w:p>
        </w:tc>
        <w:tc>
          <w:tcPr>
            <w:tcW w:w="2888" w:type="dxa"/>
            <w:vAlign w:val="center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</w:p>
        </w:tc>
      </w:tr>
      <w:tr w:rsidR="003111CD" w:rsidRPr="003111CD" w:rsidTr="003111CD">
        <w:trPr>
          <w:cantSplit/>
        </w:trPr>
        <w:tc>
          <w:tcPr>
            <w:tcW w:w="2627" w:type="dxa"/>
            <w:vMerge/>
          </w:tcPr>
          <w:p w:rsidR="003111CD" w:rsidRPr="003111CD" w:rsidRDefault="003111CD" w:rsidP="00D440FF">
            <w:pPr>
              <w:jc w:val="both"/>
              <w:rPr>
                <w:bCs/>
              </w:rPr>
            </w:pPr>
          </w:p>
        </w:tc>
        <w:tc>
          <w:tcPr>
            <w:tcW w:w="7438" w:type="dxa"/>
            <w:gridSpan w:val="3"/>
          </w:tcPr>
          <w:p w:rsidR="003111CD" w:rsidRPr="003111CD" w:rsidRDefault="003111CD" w:rsidP="00D440FF">
            <w:pPr>
              <w:jc w:val="center"/>
              <w:rPr>
                <w:bCs/>
              </w:rPr>
            </w:pPr>
            <w:r w:rsidRPr="003111CD">
              <w:rPr>
                <w:bCs/>
              </w:rPr>
              <w:t>Теплоноситель - вода</w:t>
            </w:r>
          </w:p>
        </w:tc>
      </w:tr>
      <w:tr w:rsidR="003111CD" w:rsidRPr="003111CD" w:rsidTr="003111CD">
        <w:tc>
          <w:tcPr>
            <w:tcW w:w="2627" w:type="dxa"/>
            <w:vMerge/>
          </w:tcPr>
          <w:p w:rsidR="003111CD" w:rsidRPr="003111CD" w:rsidRDefault="003111CD" w:rsidP="00D440FF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2157" w:type="dxa"/>
            <w:vAlign w:val="center"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1632,75</w:t>
            </w:r>
          </w:p>
        </w:tc>
        <w:tc>
          <w:tcPr>
            <w:tcW w:w="2393" w:type="dxa"/>
            <w:vAlign w:val="center"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  <w:r w:rsidRPr="003111CD">
              <w:rPr>
                <w:b/>
                <w:bCs/>
              </w:rPr>
              <w:t>2,1259</w:t>
            </w:r>
          </w:p>
        </w:tc>
        <w:tc>
          <w:tcPr>
            <w:tcW w:w="2888" w:type="dxa"/>
            <w:vAlign w:val="center"/>
          </w:tcPr>
          <w:p w:rsidR="003111CD" w:rsidRPr="003111CD" w:rsidRDefault="003111CD" w:rsidP="00D440FF">
            <w:pPr>
              <w:jc w:val="center"/>
              <w:rPr>
                <w:b/>
                <w:bCs/>
              </w:rPr>
            </w:pPr>
          </w:p>
        </w:tc>
      </w:tr>
    </w:tbl>
    <w:p w:rsidR="007C049B" w:rsidRDefault="007C049B" w:rsidP="00D440FF">
      <w:pPr>
        <w:jc w:val="both"/>
      </w:pPr>
    </w:p>
    <w:p w:rsidR="003B45C3" w:rsidRDefault="003B45C3" w:rsidP="00D440FF">
      <w:pPr>
        <w:jc w:val="both"/>
        <w:rPr>
          <w:b/>
        </w:rPr>
      </w:pPr>
    </w:p>
    <w:p w:rsidR="0073199B" w:rsidRPr="0073199B" w:rsidRDefault="0073199B" w:rsidP="00D440FF">
      <w:pPr>
        <w:jc w:val="both"/>
      </w:pPr>
      <w:r w:rsidRPr="0073199B">
        <w:rPr>
          <w:b/>
        </w:rPr>
        <w:tab/>
      </w:r>
      <w:r w:rsidRPr="0073199B">
        <w:t>Рассмотрев представленные материалы, Правлением РЭК</w:t>
      </w:r>
    </w:p>
    <w:p w:rsidR="0073199B" w:rsidRPr="0073199B" w:rsidRDefault="0073199B" w:rsidP="00D440FF">
      <w:pPr>
        <w:jc w:val="both"/>
      </w:pPr>
      <w:r w:rsidRPr="0073199B">
        <w:lastRenderedPageBreak/>
        <w:tab/>
      </w:r>
      <w:r w:rsidRPr="0073199B">
        <w:rPr>
          <w:b/>
        </w:rPr>
        <w:t>ПОСТАНОВИЛИ:</w:t>
      </w:r>
    </w:p>
    <w:p w:rsidR="0073199B" w:rsidRPr="003A3CFF" w:rsidRDefault="003A3CFF" w:rsidP="00D440FF">
      <w:pPr>
        <w:jc w:val="both"/>
      </w:pPr>
      <w:r>
        <w:rPr>
          <w:b/>
        </w:rPr>
        <w:tab/>
      </w:r>
      <w:r w:rsidRPr="003A3CFF">
        <w:t>Утвердить нормативы технологических потерь при передаче тепловой энергии, теплоносителя по тепловым сетям предприятий Кемеровской области на 2013 год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544"/>
        <w:gridCol w:w="2268"/>
        <w:gridCol w:w="1843"/>
        <w:gridCol w:w="1700"/>
      </w:tblGrid>
      <w:tr w:rsidR="003A3CFF" w:rsidRPr="003A3CFF" w:rsidTr="003B45C3">
        <w:trPr>
          <w:trHeight w:val="20"/>
          <w:tblHeader/>
        </w:trPr>
        <w:tc>
          <w:tcPr>
            <w:tcW w:w="851" w:type="dxa"/>
            <w:vMerge w:val="restart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 xml:space="preserve">№ </w:t>
            </w:r>
            <w:proofErr w:type="gramStart"/>
            <w:r w:rsidRPr="003A3CFF">
              <w:rPr>
                <w:sz w:val="18"/>
                <w:szCs w:val="18"/>
              </w:rPr>
              <w:t>п</w:t>
            </w:r>
            <w:proofErr w:type="gramEnd"/>
            <w:r w:rsidRPr="003A3CFF">
              <w:rPr>
                <w:sz w:val="18"/>
                <w:szCs w:val="18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Организация</w:t>
            </w: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3A3CFF" w:rsidRPr="003A3CFF" w:rsidTr="003B45C3">
        <w:trPr>
          <w:trHeight w:val="20"/>
          <w:tblHeader/>
        </w:trPr>
        <w:tc>
          <w:tcPr>
            <w:tcW w:w="851" w:type="dxa"/>
            <w:vMerge/>
          </w:tcPr>
          <w:p w:rsidR="003A3CFF" w:rsidRPr="003A3CFF" w:rsidRDefault="003A3CFF" w:rsidP="00D440F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3A3CFF" w:rsidRPr="003A3CFF" w:rsidRDefault="003A3CFF" w:rsidP="00D440F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Потери и затраты теплоносителей, пар (</w:t>
            </w:r>
            <w:proofErr w:type="spellStart"/>
            <w:r w:rsidRPr="003A3CFF">
              <w:rPr>
                <w:sz w:val="18"/>
                <w:szCs w:val="18"/>
              </w:rPr>
              <w:t>тн</w:t>
            </w:r>
            <w:proofErr w:type="spellEnd"/>
            <w:r w:rsidRPr="003A3CFF">
              <w:rPr>
                <w:sz w:val="18"/>
                <w:szCs w:val="18"/>
              </w:rPr>
              <w:t>), вода (м</w:t>
            </w:r>
            <w:r w:rsidRPr="003A3CFF">
              <w:rPr>
                <w:sz w:val="18"/>
                <w:szCs w:val="18"/>
                <w:vertAlign w:val="superscript"/>
              </w:rPr>
              <w:t>3</w:t>
            </w:r>
            <w:r w:rsidRPr="003A3CFF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Потери тепловой энергии, тыс. Гкал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 xml:space="preserve">Расход электроэнергии, тыс. </w:t>
            </w:r>
            <w:proofErr w:type="spellStart"/>
            <w:r w:rsidRPr="003A3CFF">
              <w:rPr>
                <w:sz w:val="18"/>
                <w:szCs w:val="18"/>
              </w:rPr>
              <w:t>кВт</w:t>
            </w:r>
            <w:proofErr w:type="gramStart"/>
            <w:r w:rsidRPr="003A3CFF">
              <w:rPr>
                <w:sz w:val="18"/>
                <w:szCs w:val="18"/>
              </w:rPr>
              <w:t>.ч</w:t>
            </w:r>
            <w:proofErr w:type="gramEnd"/>
            <w:r w:rsidRPr="003A3CFF">
              <w:rPr>
                <w:sz w:val="18"/>
                <w:szCs w:val="18"/>
              </w:rPr>
              <w:t>ас</w:t>
            </w:r>
            <w:proofErr w:type="spellEnd"/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 w:val="restart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vMerge w:val="restart"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  <w:r w:rsidRPr="003A3CFF">
              <w:rPr>
                <w:b/>
                <w:sz w:val="20"/>
              </w:rPr>
              <w:t>ОАО Санаторий «Прокопьевский» г. Прокопьевск</w:t>
            </w: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пар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конденсат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вода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413,4</w:t>
            </w:r>
          </w:p>
        </w:tc>
        <w:tc>
          <w:tcPr>
            <w:tcW w:w="1843" w:type="dxa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0,324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0,00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 w:val="restart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  <w:r w:rsidRPr="003A3CFF">
              <w:rPr>
                <w:b/>
                <w:sz w:val="20"/>
              </w:rPr>
              <w:t xml:space="preserve">ООО «ТЭК плюс» п. </w:t>
            </w:r>
            <w:proofErr w:type="spellStart"/>
            <w:r w:rsidRPr="003A3CFF">
              <w:rPr>
                <w:b/>
                <w:sz w:val="20"/>
              </w:rPr>
              <w:t>Старобачатский</w:t>
            </w:r>
            <w:proofErr w:type="spellEnd"/>
            <w:r w:rsidRPr="003A3CFF">
              <w:rPr>
                <w:b/>
                <w:sz w:val="20"/>
              </w:rPr>
              <w:t xml:space="preserve"> (по узлу теплоснабжения-</w:t>
            </w:r>
            <w:proofErr w:type="spellStart"/>
            <w:r w:rsidRPr="003A3CFF">
              <w:rPr>
                <w:b/>
                <w:sz w:val="20"/>
              </w:rPr>
              <w:t>Яйский</w:t>
            </w:r>
            <w:proofErr w:type="spellEnd"/>
            <w:r w:rsidRPr="003A3CFF">
              <w:rPr>
                <w:b/>
                <w:sz w:val="20"/>
              </w:rPr>
              <w:t xml:space="preserve"> район Кемеровской области)</w:t>
            </w: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пар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конденсат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вода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1858,74</w:t>
            </w:r>
          </w:p>
        </w:tc>
        <w:tc>
          <w:tcPr>
            <w:tcW w:w="1843" w:type="dxa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3,639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0,00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 w:val="restart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vMerge w:val="restart"/>
            <w:vAlign w:val="center"/>
          </w:tcPr>
          <w:p w:rsidR="003A3CFF" w:rsidRPr="003A3CFF" w:rsidRDefault="003A3CFF" w:rsidP="00D440FF">
            <w:pPr>
              <w:rPr>
                <w:b/>
                <w:bCs/>
                <w:sz w:val="18"/>
                <w:szCs w:val="18"/>
              </w:rPr>
            </w:pPr>
            <w:r w:rsidRPr="003A3CFF">
              <w:rPr>
                <w:b/>
                <w:sz w:val="20"/>
              </w:rPr>
              <w:t>филиал  ООО «Кузбасская энергосетевая компания» в г. Таштагол «Энергосеть»</w:t>
            </w: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пар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конденсат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вода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29,24</w:t>
            </w: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0,0707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0,00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 w:val="restart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  <w:r w:rsidRPr="003A3CFF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Merge w:val="restart"/>
            <w:vAlign w:val="center"/>
          </w:tcPr>
          <w:p w:rsidR="003A3CFF" w:rsidRPr="003A3CFF" w:rsidRDefault="003A3CFF" w:rsidP="00D440FF">
            <w:pPr>
              <w:rPr>
                <w:b/>
                <w:sz w:val="20"/>
              </w:rPr>
            </w:pPr>
            <w:r w:rsidRPr="003A3CFF">
              <w:rPr>
                <w:b/>
                <w:sz w:val="20"/>
              </w:rPr>
              <w:t>ОАО "</w:t>
            </w:r>
            <w:proofErr w:type="spellStart"/>
            <w:r w:rsidRPr="003A3CFF">
              <w:rPr>
                <w:b/>
                <w:sz w:val="20"/>
              </w:rPr>
              <w:t>Томусинский</w:t>
            </w:r>
            <w:proofErr w:type="spellEnd"/>
            <w:r w:rsidRPr="003A3CFF">
              <w:rPr>
                <w:b/>
                <w:sz w:val="20"/>
              </w:rPr>
              <w:t xml:space="preserve"> ремонтн</w:t>
            </w:r>
            <w:proofErr w:type="gramStart"/>
            <w:r w:rsidRPr="003A3CFF">
              <w:rPr>
                <w:b/>
                <w:sz w:val="20"/>
              </w:rPr>
              <w:t>о-</w:t>
            </w:r>
            <w:proofErr w:type="gramEnd"/>
            <w:r w:rsidRPr="003A3CFF">
              <w:rPr>
                <w:b/>
                <w:sz w:val="20"/>
              </w:rPr>
              <w:t xml:space="preserve"> механический завод"(г. Междуреченск Кемеровской области)</w:t>
            </w: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пар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sz w:val="20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конденсат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sz w:val="20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теплоноситель - вода</w:t>
            </w:r>
          </w:p>
        </w:tc>
      </w:tr>
      <w:tr w:rsidR="003A3CFF" w:rsidRPr="003A3CFF" w:rsidTr="003B45C3">
        <w:trPr>
          <w:trHeight w:val="20"/>
        </w:trPr>
        <w:tc>
          <w:tcPr>
            <w:tcW w:w="851" w:type="dxa"/>
            <w:vMerge/>
            <w:vAlign w:val="center"/>
          </w:tcPr>
          <w:p w:rsidR="003A3CFF" w:rsidRPr="003A3CFF" w:rsidRDefault="003A3CFF" w:rsidP="00D44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A3CFF" w:rsidRPr="003A3CFF" w:rsidRDefault="003A3CFF" w:rsidP="00D440FF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1632,75</w:t>
            </w:r>
          </w:p>
        </w:tc>
        <w:tc>
          <w:tcPr>
            <w:tcW w:w="1843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2,1259</w:t>
            </w:r>
          </w:p>
        </w:tc>
        <w:tc>
          <w:tcPr>
            <w:tcW w:w="1700" w:type="dxa"/>
            <w:vAlign w:val="center"/>
          </w:tcPr>
          <w:p w:rsidR="003A3CFF" w:rsidRPr="003A3CFF" w:rsidRDefault="003A3CFF" w:rsidP="00D440FF">
            <w:pPr>
              <w:jc w:val="center"/>
              <w:rPr>
                <w:bCs/>
                <w:sz w:val="18"/>
                <w:szCs w:val="18"/>
              </w:rPr>
            </w:pPr>
            <w:r w:rsidRPr="003A3CFF">
              <w:rPr>
                <w:bCs/>
                <w:sz w:val="18"/>
                <w:szCs w:val="18"/>
              </w:rPr>
              <w:t>0,00</w:t>
            </w:r>
          </w:p>
        </w:tc>
      </w:tr>
    </w:tbl>
    <w:p w:rsidR="0073199B" w:rsidRPr="0073199B" w:rsidRDefault="0073199B" w:rsidP="00D440FF">
      <w:pPr>
        <w:jc w:val="both"/>
      </w:pPr>
    </w:p>
    <w:p w:rsidR="0073199B" w:rsidRDefault="0073199B" w:rsidP="00D440FF">
      <w:pPr>
        <w:ind w:firstLine="708"/>
        <w:jc w:val="both"/>
        <w:rPr>
          <w:b/>
        </w:rPr>
      </w:pPr>
      <w:r w:rsidRPr="0073199B">
        <w:rPr>
          <w:b/>
        </w:rPr>
        <w:t>Голосовали: ЗА – единогласно.</w:t>
      </w:r>
    </w:p>
    <w:p w:rsidR="0073199B" w:rsidRDefault="0073199B" w:rsidP="00D440FF">
      <w:pPr>
        <w:jc w:val="both"/>
        <w:rPr>
          <w:b/>
        </w:rPr>
      </w:pPr>
    </w:p>
    <w:p w:rsidR="0073199B" w:rsidRDefault="00512790" w:rsidP="00D440FF">
      <w:pPr>
        <w:jc w:val="both"/>
        <w:rPr>
          <w:b/>
        </w:rPr>
      </w:pPr>
      <w:r>
        <w:rPr>
          <w:b/>
        </w:rPr>
        <w:tab/>
      </w:r>
      <w:r w:rsidR="00BB0F08">
        <w:rPr>
          <w:b/>
        </w:rPr>
        <w:t>3</w:t>
      </w:r>
      <w:r>
        <w:rPr>
          <w:b/>
        </w:rPr>
        <w:t xml:space="preserve">. </w:t>
      </w:r>
      <w:r w:rsidR="00BB0F08" w:rsidRPr="00BB0F08">
        <w:rPr>
          <w:b/>
        </w:rPr>
        <w:t>Об утверждении нормативов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</w:r>
      <w:r w:rsidR="00BB0F08">
        <w:rPr>
          <w:b/>
        </w:rPr>
        <w:t>.</w:t>
      </w:r>
    </w:p>
    <w:p w:rsidR="00BB0F08" w:rsidRDefault="00BB0F08" w:rsidP="00D440FF">
      <w:pPr>
        <w:jc w:val="both"/>
        <w:rPr>
          <w:b/>
        </w:rPr>
      </w:pPr>
    </w:p>
    <w:p w:rsidR="0073199B" w:rsidRPr="00B25459" w:rsidRDefault="00B25459" w:rsidP="00D440FF">
      <w:pPr>
        <w:jc w:val="both"/>
      </w:pPr>
      <w:r>
        <w:rPr>
          <w:b/>
        </w:rPr>
        <w:tab/>
      </w:r>
      <w:r w:rsidRPr="00B25459">
        <w:t>Докладчик (Десяткин К.А.) доложил:</w:t>
      </w:r>
    </w:p>
    <w:p w:rsidR="00610241" w:rsidRPr="00610241" w:rsidRDefault="00610241" w:rsidP="00D440FF">
      <w:pPr>
        <w:ind w:firstLine="567"/>
        <w:jc w:val="both"/>
      </w:pPr>
      <w:r w:rsidRPr="00610241">
        <w:t>1</w:t>
      </w:r>
      <w:r w:rsidR="0073199B" w:rsidRPr="00610241">
        <w:tab/>
      </w:r>
      <w:r w:rsidRPr="00610241">
        <w:t xml:space="preserve">) В </w:t>
      </w:r>
      <w:r>
        <w:t>р</w:t>
      </w:r>
      <w:r w:rsidRPr="00610241">
        <w:t xml:space="preserve">егиональную энергетическую комиссию Кемеровской области обратилось </w:t>
      </w:r>
      <w:r w:rsidRPr="00610241">
        <w:rPr>
          <w:b/>
        </w:rPr>
        <w:t xml:space="preserve">ОАО Санаторий «Прокопьевский» </w:t>
      </w:r>
      <w:r w:rsidRPr="00610241">
        <w:t>(далее – Предприятие)  с заявкой на утверждение норматива удельного расхода топлива на тепловую энергию от котельных.</w:t>
      </w:r>
    </w:p>
    <w:p w:rsidR="00610241" w:rsidRPr="00610241" w:rsidRDefault="00610241" w:rsidP="00D440FF">
      <w:pPr>
        <w:ind w:firstLine="567"/>
        <w:jc w:val="both"/>
      </w:pPr>
      <w:r w:rsidRPr="00610241">
        <w:t xml:space="preserve">Документы и расчеты, обосновывающие представленные к утверждению значения нормативов соответствуют требованиям предъявляемым </w:t>
      </w:r>
      <w:hyperlink r:id="rId27" w:history="1">
        <w:proofErr w:type="gramStart"/>
        <w:r w:rsidRPr="00610241">
          <w:t>Инструкци</w:t>
        </w:r>
      </w:hyperlink>
      <w:r w:rsidRPr="00610241">
        <w:t>ей</w:t>
      </w:r>
      <w:proofErr w:type="gramEnd"/>
      <w:r w:rsidRPr="00610241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>
        <w:t xml:space="preserve"> п</w:t>
      </w:r>
      <w:r w:rsidRPr="00610241">
        <w:t>риказом Минэнерго России от 30.12.2008 № 323 (далее - Инструкция).</w:t>
      </w:r>
    </w:p>
    <w:p w:rsidR="00610241" w:rsidRPr="00610241" w:rsidRDefault="00610241" w:rsidP="00D440FF">
      <w:pPr>
        <w:ind w:firstLine="567"/>
        <w:jc w:val="both"/>
      </w:pPr>
      <w:r w:rsidRPr="00610241">
        <w:t>В таблице 1 представлена динамика основных показателей удельного расхода топлива на отпущенную тепловую энергию.</w:t>
      </w:r>
    </w:p>
    <w:p w:rsidR="00610241" w:rsidRPr="00610241" w:rsidRDefault="00610241" w:rsidP="00D440FF">
      <w:pPr>
        <w:jc w:val="right"/>
        <w:rPr>
          <w:b/>
        </w:rPr>
      </w:pPr>
      <w:r w:rsidRPr="00610241">
        <w:rPr>
          <w:b/>
        </w:rPr>
        <w:t>Таблица 1</w:t>
      </w:r>
    </w:p>
    <w:p w:rsidR="00610241" w:rsidRPr="00610241" w:rsidRDefault="00610241" w:rsidP="00D440FF">
      <w:pPr>
        <w:jc w:val="center"/>
        <w:rPr>
          <w:b/>
        </w:rPr>
      </w:pPr>
      <w:r w:rsidRPr="00610241">
        <w:rPr>
          <w:b/>
        </w:rPr>
        <w:t>ДИНАМИКА ОСНОВНЫХ ПОКАЗАТЕЛЕЙ</w:t>
      </w:r>
    </w:p>
    <w:p w:rsidR="00610241" w:rsidRPr="00610241" w:rsidRDefault="00610241" w:rsidP="00D440FF">
      <w:pPr>
        <w:jc w:val="center"/>
        <w:rPr>
          <w:b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2"/>
        <w:gridCol w:w="1243"/>
        <w:gridCol w:w="1243"/>
        <w:gridCol w:w="1243"/>
        <w:gridCol w:w="102"/>
        <w:gridCol w:w="1243"/>
      </w:tblGrid>
      <w:tr w:rsidR="00610241" w:rsidRPr="00610241" w:rsidTr="005860FD">
        <w:tc>
          <w:tcPr>
            <w:tcW w:w="5239" w:type="dxa"/>
            <w:vMerge w:val="restart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показатели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10241">
                <w:t>2010 г</w:t>
              </w:r>
            </w:smartTag>
            <w:r w:rsidRPr="00610241">
              <w:t>.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10241">
                <w:t>2011 г</w:t>
              </w:r>
            </w:smartTag>
            <w:r w:rsidRPr="00610241">
              <w:t>.</w:t>
            </w:r>
          </w:p>
        </w:tc>
        <w:tc>
          <w:tcPr>
            <w:tcW w:w="1347" w:type="dxa"/>
            <w:gridSpan w:val="2"/>
          </w:tcPr>
          <w:p w:rsidR="00610241" w:rsidRPr="00610241" w:rsidRDefault="00610241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10241">
                <w:t>2012 г</w:t>
              </w:r>
            </w:smartTag>
            <w:r w:rsidRPr="00610241">
              <w:t>.</w:t>
            </w:r>
          </w:p>
        </w:tc>
        <w:tc>
          <w:tcPr>
            <w:tcW w:w="1194" w:type="dxa"/>
          </w:tcPr>
          <w:p w:rsidR="00610241" w:rsidRPr="00610241" w:rsidRDefault="00610241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10241">
                <w:t>2013 г</w:t>
              </w:r>
            </w:smartTag>
            <w:r w:rsidRPr="00610241">
              <w:t>.</w:t>
            </w:r>
          </w:p>
        </w:tc>
      </w:tr>
      <w:tr w:rsidR="00610241" w:rsidRPr="00610241" w:rsidTr="005860FD">
        <w:tc>
          <w:tcPr>
            <w:tcW w:w="5239" w:type="dxa"/>
            <w:vMerge/>
          </w:tcPr>
          <w:p w:rsidR="00610241" w:rsidRPr="00610241" w:rsidRDefault="00610241" w:rsidP="00D440FF">
            <w:pPr>
              <w:jc w:val="center"/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план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план</w:t>
            </w:r>
          </w:p>
        </w:tc>
        <w:tc>
          <w:tcPr>
            <w:tcW w:w="1347" w:type="dxa"/>
            <w:gridSpan w:val="2"/>
          </w:tcPr>
          <w:p w:rsidR="00610241" w:rsidRPr="00610241" w:rsidRDefault="00610241" w:rsidP="00D440FF">
            <w:pPr>
              <w:jc w:val="center"/>
            </w:pPr>
            <w:r w:rsidRPr="00610241">
              <w:t>план</w:t>
            </w:r>
          </w:p>
        </w:tc>
        <w:tc>
          <w:tcPr>
            <w:tcW w:w="1194" w:type="dxa"/>
          </w:tcPr>
          <w:p w:rsidR="00610241" w:rsidRPr="00610241" w:rsidRDefault="00610241" w:rsidP="00D440FF">
            <w:pPr>
              <w:jc w:val="center"/>
            </w:pPr>
            <w:r w:rsidRPr="00610241">
              <w:t>расчет</w:t>
            </w:r>
          </w:p>
        </w:tc>
      </w:tr>
      <w:tr w:rsidR="00610241" w:rsidRPr="00610241" w:rsidTr="005860FD">
        <w:tc>
          <w:tcPr>
            <w:tcW w:w="10266" w:type="dxa"/>
            <w:gridSpan w:val="6"/>
          </w:tcPr>
          <w:p w:rsidR="00610241" w:rsidRPr="00610241" w:rsidRDefault="00610241" w:rsidP="00D440FF">
            <w:pPr>
              <w:jc w:val="center"/>
            </w:pPr>
            <w:r w:rsidRPr="00610241">
              <w:t>по организации (в целом)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lastRenderedPageBreak/>
              <w:t xml:space="preserve">Производство тепловой энергии,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12,543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12,386</w:t>
            </w:r>
          </w:p>
        </w:tc>
        <w:tc>
          <w:tcPr>
            <w:tcW w:w="1347" w:type="dxa"/>
            <w:gridSpan w:val="2"/>
          </w:tcPr>
          <w:p w:rsidR="00610241" w:rsidRPr="00610241" w:rsidRDefault="00610241" w:rsidP="00D440FF">
            <w:pPr>
              <w:jc w:val="center"/>
            </w:pPr>
            <w:r w:rsidRPr="00610241">
              <w:t>12,496</w:t>
            </w:r>
          </w:p>
        </w:tc>
        <w:tc>
          <w:tcPr>
            <w:tcW w:w="1194" w:type="dxa"/>
          </w:tcPr>
          <w:p w:rsidR="00610241" w:rsidRPr="00610241" w:rsidRDefault="00610241" w:rsidP="00D440FF">
            <w:pPr>
              <w:jc w:val="center"/>
            </w:pPr>
            <w:r w:rsidRPr="00610241">
              <w:t>12,496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Отпуск  тепловой энергии,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12,138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12,138</w:t>
            </w:r>
          </w:p>
        </w:tc>
        <w:tc>
          <w:tcPr>
            <w:tcW w:w="1347" w:type="dxa"/>
            <w:gridSpan w:val="2"/>
          </w:tcPr>
          <w:p w:rsidR="00610241" w:rsidRPr="00610241" w:rsidRDefault="00610241" w:rsidP="00D440FF">
            <w:pPr>
              <w:jc w:val="center"/>
            </w:pPr>
            <w:r w:rsidRPr="00610241">
              <w:t>12,141</w:t>
            </w:r>
          </w:p>
        </w:tc>
        <w:tc>
          <w:tcPr>
            <w:tcW w:w="1194" w:type="dxa"/>
          </w:tcPr>
          <w:p w:rsidR="00610241" w:rsidRPr="00610241" w:rsidRDefault="00610241" w:rsidP="00D440FF">
            <w:pPr>
              <w:jc w:val="center"/>
            </w:pPr>
            <w:r w:rsidRPr="00610241">
              <w:t>12,138</w:t>
            </w:r>
          </w:p>
        </w:tc>
      </w:tr>
      <w:tr w:rsidR="00610241" w:rsidRPr="00610241" w:rsidTr="005860FD">
        <w:trPr>
          <w:trHeight w:val="327"/>
        </w:trPr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10241">
              <w:t>кг</w:t>
            </w:r>
            <w:proofErr w:type="gramEnd"/>
            <w:r w:rsidRPr="00610241">
              <w:t xml:space="preserve"> </w:t>
            </w:r>
            <w:proofErr w:type="spellStart"/>
            <w:r w:rsidRPr="00610241">
              <w:t>у.т</w:t>
            </w:r>
            <w:proofErr w:type="spellEnd"/>
            <w:r w:rsidRPr="00610241">
              <w:t>./Гкал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217,55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236,29</w:t>
            </w:r>
          </w:p>
        </w:tc>
        <w:tc>
          <w:tcPr>
            <w:tcW w:w="1347" w:type="dxa"/>
            <w:gridSpan w:val="2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217,59</w:t>
            </w:r>
          </w:p>
        </w:tc>
        <w:tc>
          <w:tcPr>
            <w:tcW w:w="1194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217,56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>Расход тепловой энергии на собственные нужды, тыс. Гкал/%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0,405/3,23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0,248/2,01</w:t>
            </w:r>
          </w:p>
        </w:tc>
        <w:tc>
          <w:tcPr>
            <w:tcW w:w="1347" w:type="dxa"/>
            <w:gridSpan w:val="2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0,353/2,84</w:t>
            </w:r>
          </w:p>
        </w:tc>
        <w:tc>
          <w:tcPr>
            <w:tcW w:w="1194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0,357/2,86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Норматив удельного расхода топлива на отпущенную тепловую энергию, </w:t>
            </w:r>
            <w:proofErr w:type="gramStart"/>
            <w:r w:rsidRPr="00610241">
              <w:t>кг</w:t>
            </w:r>
            <w:proofErr w:type="gramEnd"/>
            <w:r w:rsidRPr="00610241">
              <w:t xml:space="preserve"> </w:t>
            </w:r>
            <w:proofErr w:type="spellStart"/>
            <w:r w:rsidRPr="00610241">
              <w:t>у.т</w:t>
            </w:r>
            <w:proofErr w:type="spellEnd"/>
            <w:r w:rsidRPr="00610241">
              <w:t>./Гкал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224,82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241,12</w:t>
            </w:r>
          </w:p>
        </w:tc>
        <w:tc>
          <w:tcPr>
            <w:tcW w:w="1347" w:type="dxa"/>
            <w:gridSpan w:val="2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223,94</w:t>
            </w:r>
          </w:p>
        </w:tc>
        <w:tc>
          <w:tcPr>
            <w:tcW w:w="1194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223,95</w:t>
            </w:r>
          </w:p>
        </w:tc>
      </w:tr>
      <w:tr w:rsidR="00610241" w:rsidRPr="00610241" w:rsidTr="005860FD">
        <w:tc>
          <w:tcPr>
            <w:tcW w:w="10266" w:type="dxa"/>
            <w:gridSpan w:val="6"/>
          </w:tcPr>
          <w:p w:rsidR="00610241" w:rsidRPr="00610241" w:rsidRDefault="00610241" w:rsidP="00D440FF">
            <w:pPr>
              <w:jc w:val="center"/>
            </w:pPr>
            <w:r w:rsidRPr="00610241">
              <w:t>по видам топлива</w:t>
            </w:r>
          </w:p>
        </w:tc>
      </w:tr>
      <w:tr w:rsidR="00610241" w:rsidRPr="00610241" w:rsidTr="005860FD">
        <w:tc>
          <w:tcPr>
            <w:tcW w:w="10266" w:type="dxa"/>
            <w:gridSpan w:val="6"/>
          </w:tcPr>
          <w:p w:rsidR="00610241" w:rsidRPr="00610241" w:rsidRDefault="00610241" w:rsidP="00D440FF">
            <w:pPr>
              <w:jc w:val="center"/>
            </w:pPr>
            <w:r w:rsidRPr="00610241">
              <w:t xml:space="preserve">        </w:t>
            </w:r>
            <w:r w:rsidRPr="00610241">
              <w:rPr>
                <w:i/>
              </w:rPr>
              <w:t>газ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Производство тепловой энергии,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Отпуск  тепловой энергии,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10241">
              <w:t>кг</w:t>
            </w:r>
            <w:proofErr w:type="gramEnd"/>
            <w:r w:rsidRPr="00610241">
              <w:t xml:space="preserve"> </w:t>
            </w:r>
            <w:proofErr w:type="spellStart"/>
            <w:r w:rsidRPr="00610241">
              <w:t>у.т</w:t>
            </w:r>
            <w:proofErr w:type="spellEnd"/>
            <w:r w:rsidRPr="00610241">
              <w:t>./Гкал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ind w:firstLine="720"/>
              <w:jc w:val="center"/>
            </w:pP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ind w:firstLine="720"/>
              <w:jc w:val="center"/>
            </w:pP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Расход тепловой энергии на собственные нужды,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  <w:r w:rsidRPr="00610241">
              <w:t>/%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Норматив удельного расхода топлива на отпущенную тепловую энергию, </w:t>
            </w:r>
            <w:proofErr w:type="gramStart"/>
            <w:r w:rsidRPr="00610241">
              <w:t>кг</w:t>
            </w:r>
            <w:proofErr w:type="gramEnd"/>
            <w:r w:rsidRPr="00610241">
              <w:t xml:space="preserve"> </w:t>
            </w:r>
            <w:proofErr w:type="spellStart"/>
            <w:r w:rsidRPr="00610241">
              <w:t>у.т</w:t>
            </w:r>
            <w:proofErr w:type="spellEnd"/>
            <w:r w:rsidRPr="00610241">
              <w:t>./Гкал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</w:p>
        </w:tc>
      </w:tr>
      <w:tr w:rsidR="00610241" w:rsidRPr="00610241" w:rsidTr="005860FD">
        <w:tc>
          <w:tcPr>
            <w:tcW w:w="10266" w:type="dxa"/>
            <w:gridSpan w:val="6"/>
          </w:tcPr>
          <w:p w:rsidR="00610241" w:rsidRPr="00610241" w:rsidRDefault="00610241" w:rsidP="00D440FF">
            <w:pPr>
              <w:jc w:val="center"/>
            </w:pPr>
            <w:r w:rsidRPr="00610241">
              <w:t xml:space="preserve">     </w:t>
            </w:r>
            <w:r w:rsidRPr="00610241">
              <w:rPr>
                <w:i/>
              </w:rPr>
              <w:t>каменный уголь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Производство тепловой энергии,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12,543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12,386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12,496</w:t>
            </w: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jc w:val="center"/>
            </w:pPr>
            <w:r w:rsidRPr="00610241">
              <w:t>12,496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>Отпуск  тепловой энергии, тыс. Гкал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12,138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12,138</w:t>
            </w:r>
          </w:p>
        </w:tc>
        <w:tc>
          <w:tcPr>
            <w:tcW w:w="1243" w:type="dxa"/>
          </w:tcPr>
          <w:p w:rsidR="00610241" w:rsidRPr="00610241" w:rsidRDefault="00610241" w:rsidP="00D440FF">
            <w:pPr>
              <w:jc w:val="center"/>
            </w:pPr>
            <w:r w:rsidRPr="00610241">
              <w:t>12,141</w:t>
            </w:r>
          </w:p>
        </w:tc>
        <w:tc>
          <w:tcPr>
            <w:tcW w:w="1298" w:type="dxa"/>
            <w:gridSpan w:val="2"/>
          </w:tcPr>
          <w:p w:rsidR="00610241" w:rsidRPr="00610241" w:rsidRDefault="00610241" w:rsidP="00D440FF">
            <w:pPr>
              <w:jc w:val="center"/>
            </w:pPr>
            <w:r w:rsidRPr="00610241">
              <w:t>12,138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10241">
              <w:t>кг</w:t>
            </w:r>
            <w:proofErr w:type="gramEnd"/>
            <w:r w:rsidRPr="00610241">
              <w:t xml:space="preserve"> </w:t>
            </w:r>
            <w:proofErr w:type="spellStart"/>
            <w:r w:rsidRPr="00610241">
              <w:t>у.т</w:t>
            </w:r>
            <w:proofErr w:type="spellEnd"/>
            <w:r w:rsidRPr="00610241">
              <w:t>./Гкал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217,55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236,29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217,59</w:t>
            </w:r>
          </w:p>
        </w:tc>
        <w:tc>
          <w:tcPr>
            <w:tcW w:w="1298" w:type="dxa"/>
            <w:gridSpan w:val="2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217,56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Расход тепловой энергии на собственные нужды, </w:t>
            </w:r>
            <w:proofErr w:type="spellStart"/>
            <w:r w:rsidRPr="00610241">
              <w:t>тыс</w:t>
            </w:r>
            <w:proofErr w:type="gramStart"/>
            <w:r w:rsidRPr="00610241">
              <w:t>.Г</w:t>
            </w:r>
            <w:proofErr w:type="gramEnd"/>
            <w:r w:rsidRPr="00610241">
              <w:t>кал</w:t>
            </w:r>
            <w:proofErr w:type="spellEnd"/>
            <w:r w:rsidRPr="00610241">
              <w:t>/%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0,405/3,23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0,248/2,01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0,353/2,84</w:t>
            </w:r>
          </w:p>
        </w:tc>
        <w:tc>
          <w:tcPr>
            <w:tcW w:w="1298" w:type="dxa"/>
            <w:gridSpan w:val="2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0,357/2,86</w:t>
            </w:r>
          </w:p>
        </w:tc>
      </w:tr>
      <w:tr w:rsidR="00610241" w:rsidRPr="00610241" w:rsidTr="005860FD">
        <w:tc>
          <w:tcPr>
            <w:tcW w:w="5239" w:type="dxa"/>
          </w:tcPr>
          <w:p w:rsidR="00610241" w:rsidRPr="00610241" w:rsidRDefault="00610241" w:rsidP="00D440FF">
            <w:r w:rsidRPr="00610241">
              <w:t xml:space="preserve">Норматив удельного расхода топлива на отпущенную тепловую энергию, </w:t>
            </w:r>
            <w:proofErr w:type="gramStart"/>
            <w:r w:rsidRPr="00610241">
              <w:t>кг</w:t>
            </w:r>
            <w:proofErr w:type="gramEnd"/>
            <w:r w:rsidRPr="00610241">
              <w:t xml:space="preserve"> </w:t>
            </w:r>
            <w:proofErr w:type="spellStart"/>
            <w:r w:rsidRPr="00610241">
              <w:t>у.т</w:t>
            </w:r>
            <w:proofErr w:type="spellEnd"/>
            <w:r w:rsidRPr="00610241">
              <w:t>./Гкал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  <w:rPr>
                <w:b/>
              </w:rPr>
            </w:pPr>
            <w:r w:rsidRPr="00610241">
              <w:t>224,82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241,12</w:t>
            </w:r>
          </w:p>
        </w:tc>
        <w:tc>
          <w:tcPr>
            <w:tcW w:w="1243" w:type="dxa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223,94</w:t>
            </w:r>
          </w:p>
        </w:tc>
        <w:tc>
          <w:tcPr>
            <w:tcW w:w="1298" w:type="dxa"/>
            <w:gridSpan w:val="2"/>
            <w:vAlign w:val="center"/>
          </w:tcPr>
          <w:p w:rsidR="00610241" w:rsidRPr="00610241" w:rsidRDefault="00610241" w:rsidP="00D440FF">
            <w:pPr>
              <w:jc w:val="center"/>
            </w:pPr>
            <w:r w:rsidRPr="00610241">
              <w:t>223,95</w:t>
            </w:r>
          </w:p>
        </w:tc>
      </w:tr>
    </w:tbl>
    <w:p w:rsidR="00610241" w:rsidRPr="00610241" w:rsidRDefault="00610241" w:rsidP="00D440FF">
      <w:pPr>
        <w:ind w:firstLine="720"/>
        <w:jc w:val="both"/>
      </w:pPr>
    </w:p>
    <w:p w:rsidR="00610241" w:rsidRPr="00610241" w:rsidRDefault="00610241" w:rsidP="00D440FF">
      <w:pPr>
        <w:ind w:firstLine="720"/>
        <w:jc w:val="both"/>
      </w:pPr>
      <w:proofErr w:type="gramStart"/>
      <w:r w:rsidRPr="00610241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28" w:history="1">
        <w:r>
          <w:t>п</w:t>
        </w:r>
        <w:r w:rsidRPr="00610241">
          <w:t>остановлением</w:t>
        </w:r>
      </w:hyperlink>
      <w:r w:rsidRPr="00610241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610241">
          <w:t>2004 г</w:t>
        </w:r>
      </w:smartTag>
      <w:r w:rsidRPr="00610241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610241">
          <w:t>2010 г</w:t>
        </w:r>
      </w:smartTag>
      <w:r w:rsidRPr="00610241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610241">
        <w:t xml:space="preserve"> области в сфере жилищно-коммунального комплекса», </w:t>
      </w:r>
      <w:r>
        <w:t>П</w:t>
      </w:r>
      <w:r w:rsidRPr="00610241">
        <w:t xml:space="preserve">равлению </w:t>
      </w:r>
      <w:r>
        <w:t>р</w:t>
      </w:r>
      <w:r w:rsidRPr="00610241">
        <w:t xml:space="preserve">егиональной энергетической комиссии </w:t>
      </w:r>
      <w:r>
        <w:t xml:space="preserve">предлагается </w:t>
      </w:r>
      <w:r w:rsidRPr="00610241">
        <w:t>утвердить прилагаемые нормативы удельного расхода топлива на отпущенную тепловую энергию  на 2013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3465"/>
      </w:tblGrid>
      <w:tr w:rsidR="00610241" w:rsidRPr="00610241" w:rsidTr="00610241">
        <w:trPr>
          <w:cantSplit/>
        </w:trPr>
        <w:tc>
          <w:tcPr>
            <w:tcW w:w="4503" w:type="dxa"/>
            <w:vMerge w:val="restart"/>
            <w:vAlign w:val="center"/>
          </w:tcPr>
          <w:p w:rsidR="00610241" w:rsidRPr="00610241" w:rsidRDefault="00610241" w:rsidP="00D440FF">
            <w:pPr>
              <w:jc w:val="center"/>
              <w:rPr>
                <w:bCs/>
                <w:iCs/>
                <w:vertAlign w:val="superscript"/>
              </w:rPr>
            </w:pPr>
            <w:r w:rsidRPr="00610241">
              <w:rPr>
                <w:bCs/>
                <w:iCs/>
              </w:rPr>
              <w:t>организация</w:t>
            </w:r>
          </w:p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5670" w:type="dxa"/>
            <w:gridSpan w:val="2"/>
          </w:tcPr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  <w:r w:rsidRPr="00610241">
              <w:rPr>
                <w:bCs/>
                <w:iCs/>
              </w:rPr>
              <w:t xml:space="preserve">норматив на отпущенную тепловую энергию, </w:t>
            </w:r>
            <w:proofErr w:type="gramStart"/>
            <w:r w:rsidRPr="00610241">
              <w:rPr>
                <w:bCs/>
                <w:iCs/>
              </w:rPr>
              <w:t>кг</w:t>
            </w:r>
            <w:proofErr w:type="gramEnd"/>
            <w:r w:rsidRPr="00610241">
              <w:rPr>
                <w:bCs/>
                <w:iCs/>
              </w:rPr>
              <w:t xml:space="preserve"> </w:t>
            </w:r>
            <w:proofErr w:type="spellStart"/>
            <w:r w:rsidRPr="00610241">
              <w:rPr>
                <w:bCs/>
                <w:iCs/>
              </w:rPr>
              <w:t>у.т</w:t>
            </w:r>
            <w:proofErr w:type="spellEnd"/>
            <w:r w:rsidRPr="00610241">
              <w:rPr>
                <w:bCs/>
                <w:iCs/>
              </w:rPr>
              <w:t>./Гкал</w:t>
            </w:r>
          </w:p>
        </w:tc>
      </w:tr>
      <w:tr w:rsidR="00610241" w:rsidRPr="00610241" w:rsidTr="00610241">
        <w:trPr>
          <w:cantSplit/>
        </w:trPr>
        <w:tc>
          <w:tcPr>
            <w:tcW w:w="4503" w:type="dxa"/>
            <w:vMerge/>
          </w:tcPr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  <w:r w:rsidRPr="00610241">
              <w:rPr>
                <w:bCs/>
                <w:iCs/>
              </w:rPr>
              <w:t xml:space="preserve">Электрическую, </w:t>
            </w:r>
          </w:p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  <w:r w:rsidRPr="00610241">
              <w:rPr>
                <w:bCs/>
                <w:iCs/>
              </w:rPr>
              <w:t xml:space="preserve">г </w:t>
            </w:r>
            <w:proofErr w:type="spellStart"/>
            <w:r w:rsidRPr="00610241">
              <w:rPr>
                <w:bCs/>
                <w:iCs/>
              </w:rPr>
              <w:t>у.т</w:t>
            </w:r>
            <w:proofErr w:type="spellEnd"/>
            <w:r w:rsidRPr="00610241">
              <w:rPr>
                <w:bCs/>
                <w:iCs/>
              </w:rPr>
              <w:t>./</w:t>
            </w:r>
            <w:proofErr w:type="spellStart"/>
            <w:r w:rsidRPr="00610241">
              <w:rPr>
                <w:bCs/>
                <w:iCs/>
              </w:rPr>
              <w:t>кВт</w:t>
            </w:r>
            <w:proofErr w:type="gramStart"/>
            <w:r w:rsidRPr="00610241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465" w:type="dxa"/>
          </w:tcPr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  <w:r w:rsidRPr="00610241">
              <w:rPr>
                <w:bCs/>
                <w:iCs/>
              </w:rPr>
              <w:t>Тепловую,</w:t>
            </w:r>
          </w:p>
          <w:p w:rsidR="00610241" w:rsidRPr="00610241" w:rsidRDefault="00610241" w:rsidP="00D440FF">
            <w:pPr>
              <w:jc w:val="center"/>
              <w:rPr>
                <w:bCs/>
                <w:iCs/>
              </w:rPr>
            </w:pPr>
            <w:proofErr w:type="gramStart"/>
            <w:r w:rsidRPr="00610241">
              <w:rPr>
                <w:bCs/>
                <w:iCs/>
              </w:rPr>
              <w:t>кг</w:t>
            </w:r>
            <w:proofErr w:type="gramEnd"/>
            <w:r w:rsidRPr="00610241">
              <w:rPr>
                <w:bCs/>
                <w:iCs/>
              </w:rPr>
              <w:t xml:space="preserve"> </w:t>
            </w:r>
            <w:proofErr w:type="spellStart"/>
            <w:r w:rsidRPr="00610241">
              <w:rPr>
                <w:bCs/>
                <w:iCs/>
              </w:rPr>
              <w:t>у.т</w:t>
            </w:r>
            <w:proofErr w:type="spellEnd"/>
            <w:r w:rsidRPr="00610241">
              <w:rPr>
                <w:bCs/>
                <w:iCs/>
              </w:rPr>
              <w:t>./Гкал</w:t>
            </w:r>
          </w:p>
        </w:tc>
      </w:tr>
      <w:tr w:rsidR="00610241" w:rsidRPr="00610241" w:rsidTr="00610241">
        <w:tc>
          <w:tcPr>
            <w:tcW w:w="4503" w:type="dxa"/>
          </w:tcPr>
          <w:p w:rsidR="00610241" w:rsidRPr="00610241" w:rsidRDefault="00610241" w:rsidP="00D440FF">
            <w:pPr>
              <w:rPr>
                <w:b/>
              </w:rPr>
            </w:pPr>
            <w:r w:rsidRPr="00610241">
              <w:rPr>
                <w:b/>
              </w:rPr>
              <w:t xml:space="preserve">ОАО Санаторий «Прокопьевский» </w:t>
            </w:r>
          </w:p>
          <w:p w:rsidR="00610241" w:rsidRPr="00610241" w:rsidRDefault="00610241" w:rsidP="00D440FF">
            <w:pPr>
              <w:rPr>
                <w:b/>
              </w:rPr>
            </w:pPr>
            <w:r w:rsidRPr="00610241">
              <w:rPr>
                <w:b/>
              </w:rPr>
              <w:t>г. Прокопьевск Кемеровской области</w:t>
            </w:r>
          </w:p>
        </w:tc>
        <w:tc>
          <w:tcPr>
            <w:tcW w:w="2205" w:type="dxa"/>
          </w:tcPr>
          <w:p w:rsidR="00610241" w:rsidRPr="00610241" w:rsidRDefault="00610241" w:rsidP="00D440FF">
            <w:pPr>
              <w:jc w:val="center"/>
            </w:pPr>
            <w:r w:rsidRPr="00610241">
              <w:t>-</w:t>
            </w:r>
          </w:p>
        </w:tc>
        <w:tc>
          <w:tcPr>
            <w:tcW w:w="3465" w:type="dxa"/>
          </w:tcPr>
          <w:p w:rsidR="00610241" w:rsidRPr="00610241" w:rsidRDefault="00610241" w:rsidP="00D440FF">
            <w:pPr>
              <w:jc w:val="center"/>
              <w:rPr>
                <w:vertAlign w:val="superscript"/>
              </w:rPr>
            </w:pPr>
            <w:r w:rsidRPr="00610241">
              <w:t>223,95</w:t>
            </w:r>
          </w:p>
        </w:tc>
      </w:tr>
    </w:tbl>
    <w:p w:rsidR="00B25459" w:rsidRPr="00610241" w:rsidRDefault="00B25459" w:rsidP="00D440FF">
      <w:pPr>
        <w:jc w:val="both"/>
        <w:rPr>
          <w:b/>
        </w:rPr>
      </w:pPr>
    </w:p>
    <w:p w:rsidR="005860FD" w:rsidRPr="005860FD" w:rsidRDefault="00384C42" w:rsidP="00D440FF">
      <w:pPr>
        <w:ind w:firstLine="567"/>
        <w:jc w:val="both"/>
      </w:pPr>
      <w:r w:rsidRPr="00384C42">
        <w:t>2</w:t>
      </w:r>
      <w:r w:rsidR="005860FD" w:rsidRPr="00384C42">
        <w:tab/>
        <w:t>)</w:t>
      </w:r>
      <w:r w:rsidR="005860FD">
        <w:rPr>
          <w:b/>
        </w:rPr>
        <w:t xml:space="preserve"> </w:t>
      </w:r>
      <w:r w:rsidR="005860FD" w:rsidRPr="005860FD">
        <w:t xml:space="preserve">В Региональную энергетическую комиссию Кемеровской области обратилось </w:t>
      </w:r>
      <w:r w:rsidR="005860FD" w:rsidRPr="00384C42">
        <w:rPr>
          <w:b/>
        </w:rPr>
        <w:t>ООО «ТЭК плюс»</w:t>
      </w:r>
      <w:r w:rsidR="005860FD" w:rsidRPr="005860FD">
        <w:t xml:space="preserve"> (далее – Предприятие)  с заявкой на утверждение норматива удельного расхода топлива на отпущенную тепловую энергию от котельных.</w:t>
      </w:r>
    </w:p>
    <w:p w:rsidR="005860FD" w:rsidRPr="005860FD" w:rsidRDefault="005860FD" w:rsidP="00D440FF">
      <w:pPr>
        <w:ind w:firstLine="567"/>
        <w:jc w:val="both"/>
      </w:pPr>
      <w:r w:rsidRPr="005860FD">
        <w:lastRenderedPageBreak/>
        <w:t xml:space="preserve">Документы и расчеты, обосновывающие представленные к утверждению значения нормативов соответствуют требованиям предъявляемым </w:t>
      </w:r>
      <w:hyperlink r:id="rId29" w:history="1">
        <w:proofErr w:type="gramStart"/>
        <w:r w:rsidRPr="005860FD">
          <w:t>Инструкци</w:t>
        </w:r>
      </w:hyperlink>
      <w:r w:rsidRPr="005860FD">
        <w:t>ей</w:t>
      </w:r>
      <w:proofErr w:type="gramEnd"/>
      <w:r w:rsidRPr="005860FD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</w:t>
      </w:r>
      <w:r w:rsidR="00384C42">
        <w:t xml:space="preserve"> утвержденной п</w:t>
      </w:r>
      <w:r w:rsidRPr="005860FD">
        <w:t>риказом Минэнерго России от 30.12.2008 № 323 (далее - Инструкция).</w:t>
      </w:r>
    </w:p>
    <w:p w:rsidR="00384C42" w:rsidRDefault="005860FD" w:rsidP="00D440FF">
      <w:pPr>
        <w:ind w:firstLine="567"/>
        <w:jc w:val="both"/>
      </w:pPr>
      <w:r w:rsidRPr="005860FD">
        <w:t>В таблице 1 представлена динамика основных показателей удельного расхода топлива на отпущенную тепловую энергию.</w:t>
      </w:r>
    </w:p>
    <w:p w:rsidR="005860FD" w:rsidRPr="005860FD" w:rsidRDefault="005860FD" w:rsidP="00D440FF">
      <w:pPr>
        <w:ind w:firstLine="567"/>
        <w:jc w:val="right"/>
        <w:rPr>
          <w:b/>
        </w:rPr>
      </w:pPr>
      <w:r w:rsidRPr="005860FD">
        <w:rPr>
          <w:b/>
        </w:rPr>
        <w:t>Таблица 1</w:t>
      </w:r>
    </w:p>
    <w:p w:rsidR="005860FD" w:rsidRPr="005860FD" w:rsidRDefault="005860FD" w:rsidP="00D440FF">
      <w:pPr>
        <w:jc w:val="center"/>
        <w:rPr>
          <w:b/>
        </w:rPr>
      </w:pPr>
      <w:r w:rsidRPr="005860FD">
        <w:rPr>
          <w:b/>
        </w:rPr>
        <w:t>ДИНАМИКА ОСНОВНЫХ ПОКАЗАТЕЛЕЙ</w:t>
      </w:r>
    </w:p>
    <w:p w:rsidR="005860FD" w:rsidRPr="005860FD" w:rsidRDefault="005860FD" w:rsidP="00D440FF">
      <w:pPr>
        <w:jc w:val="center"/>
        <w:rPr>
          <w:b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1"/>
        <w:gridCol w:w="1229"/>
        <w:gridCol w:w="1330"/>
        <w:gridCol w:w="1229"/>
        <w:gridCol w:w="1363"/>
      </w:tblGrid>
      <w:tr w:rsidR="005860FD" w:rsidRPr="005860FD" w:rsidTr="005860FD">
        <w:tc>
          <w:tcPr>
            <w:tcW w:w="5161" w:type="dxa"/>
            <w:vMerge w:val="restart"/>
            <w:vAlign w:val="center"/>
          </w:tcPr>
          <w:p w:rsidR="005860FD" w:rsidRPr="005860FD" w:rsidRDefault="005860FD" w:rsidP="00D440FF">
            <w:pPr>
              <w:jc w:val="center"/>
            </w:pPr>
            <w:r w:rsidRPr="005860FD">
              <w:t>показатели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860FD">
                <w:t>2010 г</w:t>
              </w:r>
            </w:smartTag>
            <w:r w:rsidRPr="005860FD">
              <w:t>.</w:t>
            </w: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860FD">
                <w:t>2011 г</w:t>
              </w:r>
            </w:smartTag>
            <w:r w:rsidRPr="005860FD">
              <w:t>.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860FD">
                <w:t>2012 г</w:t>
              </w:r>
            </w:smartTag>
            <w:r w:rsidRPr="005860FD">
              <w:t>.</w:t>
            </w: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860FD">
                <w:t>2013 г</w:t>
              </w:r>
            </w:smartTag>
            <w:r w:rsidRPr="005860FD">
              <w:t>.</w:t>
            </w:r>
          </w:p>
        </w:tc>
      </w:tr>
      <w:tr w:rsidR="005860FD" w:rsidRPr="005860FD" w:rsidTr="005860FD">
        <w:tc>
          <w:tcPr>
            <w:tcW w:w="5161" w:type="dxa"/>
            <w:vMerge/>
          </w:tcPr>
          <w:p w:rsidR="005860FD" w:rsidRPr="005860FD" w:rsidRDefault="005860FD" w:rsidP="00D440FF">
            <w:pPr>
              <w:jc w:val="center"/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</w:pPr>
            <w:r w:rsidRPr="005860FD">
              <w:t>план</w:t>
            </w: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</w:pPr>
            <w:r w:rsidRPr="005860FD">
              <w:t>план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</w:pPr>
            <w:r w:rsidRPr="005860FD">
              <w:t>план</w:t>
            </w: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</w:pPr>
            <w:r w:rsidRPr="005860FD">
              <w:t>расчет</w:t>
            </w:r>
          </w:p>
        </w:tc>
      </w:tr>
      <w:tr w:rsidR="005860FD" w:rsidRPr="005860FD" w:rsidTr="005860FD">
        <w:tc>
          <w:tcPr>
            <w:tcW w:w="10312" w:type="dxa"/>
            <w:gridSpan w:val="5"/>
          </w:tcPr>
          <w:p w:rsidR="005860FD" w:rsidRPr="005860FD" w:rsidRDefault="005860FD" w:rsidP="00D440FF">
            <w:pPr>
              <w:jc w:val="center"/>
            </w:pPr>
            <w:r w:rsidRPr="005860FD">
              <w:t>по организации (в целом)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Производство тепловой энергии,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17,993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Отпуск  тепловой энергии,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17,420</w:t>
            </w:r>
          </w:p>
        </w:tc>
      </w:tr>
      <w:tr w:rsidR="005860FD" w:rsidRPr="005860FD" w:rsidTr="005860FD">
        <w:trPr>
          <w:trHeight w:val="327"/>
        </w:trPr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5860FD">
              <w:t>кг</w:t>
            </w:r>
            <w:proofErr w:type="gramEnd"/>
            <w:r w:rsidRPr="005860FD">
              <w:t xml:space="preserve"> </w:t>
            </w:r>
            <w:proofErr w:type="spellStart"/>
            <w:r w:rsidRPr="005860FD">
              <w:t>у.т</w:t>
            </w:r>
            <w:proofErr w:type="spellEnd"/>
            <w:r w:rsidRPr="005860FD">
              <w:t>./Гкал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216,61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>Расход тепловой энергии на собственные нужды, тыс. Гкал/%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0,573/3,185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Норматив удельного расхода топлива на отпущенную тепловую энергию, </w:t>
            </w:r>
            <w:proofErr w:type="gramStart"/>
            <w:r w:rsidRPr="005860FD">
              <w:t>кг</w:t>
            </w:r>
            <w:proofErr w:type="gramEnd"/>
            <w:r w:rsidRPr="005860FD">
              <w:t xml:space="preserve"> </w:t>
            </w:r>
            <w:proofErr w:type="spellStart"/>
            <w:r w:rsidRPr="005860FD">
              <w:t>у.т</w:t>
            </w:r>
            <w:proofErr w:type="spellEnd"/>
            <w:r w:rsidRPr="005860FD">
              <w:t>./Гкал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223,74</w:t>
            </w:r>
          </w:p>
        </w:tc>
      </w:tr>
      <w:tr w:rsidR="005860FD" w:rsidRPr="005860FD" w:rsidTr="005860FD">
        <w:tc>
          <w:tcPr>
            <w:tcW w:w="10312" w:type="dxa"/>
            <w:gridSpan w:val="5"/>
          </w:tcPr>
          <w:p w:rsidR="005860FD" w:rsidRPr="005860FD" w:rsidRDefault="005860FD" w:rsidP="00D440FF">
            <w:pPr>
              <w:jc w:val="center"/>
            </w:pPr>
            <w:r w:rsidRPr="005860FD">
              <w:t>по видам топлива</w:t>
            </w:r>
          </w:p>
        </w:tc>
      </w:tr>
      <w:tr w:rsidR="005860FD" w:rsidRPr="005860FD" w:rsidTr="005860FD">
        <w:tc>
          <w:tcPr>
            <w:tcW w:w="10312" w:type="dxa"/>
            <w:gridSpan w:val="5"/>
          </w:tcPr>
          <w:p w:rsidR="005860FD" w:rsidRPr="005860FD" w:rsidRDefault="005860FD" w:rsidP="00D440FF">
            <w:pPr>
              <w:jc w:val="center"/>
            </w:pPr>
            <w:r w:rsidRPr="005860FD">
              <w:t xml:space="preserve">        </w:t>
            </w:r>
            <w:r w:rsidRPr="005860FD">
              <w:rPr>
                <w:i/>
              </w:rPr>
              <w:t>газ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Производство тепловой энергии,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Отпуск  тепловой энергии,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5860FD">
              <w:t>кг</w:t>
            </w:r>
            <w:proofErr w:type="gramEnd"/>
            <w:r w:rsidRPr="005860FD">
              <w:t xml:space="preserve"> </w:t>
            </w:r>
            <w:proofErr w:type="spellStart"/>
            <w:r w:rsidRPr="005860FD">
              <w:t>у.т</w:t>
            </w:r>
            <w:proofErr w:type="spellEnd"/>
            <w:r w:rsidRPr="005860FD">
              <w:t>./Гкал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ind w:firstLine="720"/>
              <w:jc w:val="center"/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ind w:firstLine="720"/>
              <w:jc w:val="center"/>
            </w:pP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Расход тепловой энергии на собственные нужды,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  <w:r w:rsidRPr="005860FD">
              <w:t>/%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Норматив удельного расхода топлива на отпущенную тепловую энергию, </w:t>
            </w:r>
            <w:proofErr w:type="gramStart"/>
            <w:r w:rsidRPr="005860FD">
              <w:t>кг</w:t>
            </w:r>
            <w:proofErr w:type="gramEnd"/>
            <w:r w:rsidRPr="005860FD">
              <w:t xml:space="preserve"> </w:t>
            </w:r>
            <w:proofErr w:type="spellStart"/>
            <w:r w:rsidRPr="005860FD">
              <w:t>у.т</w:t>
            </w:r>
            <w:proofErr w:type="spellEnd"/>
            <w:r w:rsidRPr="005860FD">
              <w:t>./Гкал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</w:tr>
      <w:tr w:rsidR="005860FD" w:rsidRPr="005860FD" w:rsidTr="005860FD">
        <w:tc>
          <w:tcPr>
            <w:tcW w:w="10312" w:type="dxa"/>
            <w:gridSpan w:val="5"/>
          </w:tcPr>
          <w:p w:rsidR="005860FD" w:rsidRPr="005860FD" w:rsidRDefault="005860FD" w:rsidP="00D440FF">
            <w:pPr>
              <w:jc w:val="center"/>
            </w:pPr>
            <w:r w:rsidRPr="005860FD">
              <w:t xml:space="preserve">     </w:t>
            </w:r>
            <w:r w:rsidRPr="005860FD">
              <w:rPr>
                <w:i/>
              </w:rPr>
              <w:t>каменный уголь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Производство тепловой энергии,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17,993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>Отпуск  тепловой энергии, тыс. 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17,420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5860FD">
              <w:t>кг</w:t>
            </w:r>
            <w:proofErr w:type="gramEnd"/>
            <w:r w:rsidRPr="005860FD">
              <w:t xml:space="preserve"> </w:t>
            </w:r>
            <w:proofErr w:type="spellStart"/>
            <w:r w:rsidRPr="005860FD">
              <w:t>у.т</w:t>
            </w:r>
            <w:proofErr w:type="spellEnd"/>
            <w:r w:rsidRPr="005860FD">
              <w:t>./Гкал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216,61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Расход тепловой энергии на собственные нужды, </w:t>
            </w:r>
            <w:proofErr w:type="spellStart"/>
            <w:r w:rsidRPr="005860FD">
              <w:t>тыс</w:t>
            </w:r>
            <w:proofErr w:type="gramStart"/>
            <w:r w:rsidRPr="005860FD">
              <w:t>.Г</w:t>
            </w:r>
            <w:proofErr w:type="gramEnd"/>
            <w:r w:rsidRPr="005860FD">
              <w:t>кал</w:t>
            </w:r>
            <w:proofErr w:type="spellEnd"/>
            <w:r w:rsidRPr="005860FD">
              <w:t>/%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0,573/3,185</w:t>
            </w:r>
          </w:p>
        </w:tc>
      </w:tr>
      <w:tr w:rsidR="005860FD" w:rsidRPr="005860FD" w:rsidTr="005860FD">
        <w:tc>
          <w:tcPr>
            <w:tcW w:w="5161" w:type="dxa"/>
          </w:tcPr>
          <w:p w:rsidR="005860FD" w:rsidRPr="005860FD" w:rsidRDefault="005860FD" w:rsidP="00D440FF">
            <w:r w:rsidRPr="005860FD">
              <w:t xml:space="preserve">Норматив удельного расхода топлива на отпущенную тепловую энергию, </w:t>
            </w:r>
            <w:proofErr w:type="gramStart"/>
            <w:r w:rsidRPr="005860FD">
              <w:t>кг</w:t>
            </w:r>
            <w:proofErr w:type="gramEnd"/>
            <w:r w:rsidRPr="005860FD">
              <w:t xml:space="preserve"> </w:t>
            </w:r>
            <w:proofErr w:type="spellStart"/>
            <w:r w:rsidRPr="005860FD">
              <w:t>у.т</w:t>
            </w:r>
            <w:proofErr w:type="spellEnd"/>
            <w:r w:rsidRPr="005860FD">
              <w:t>./Гкал</w:t>
            </w: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5860FD" w:rsidRPr="005860FD" w:rsidRDefault="005860FD" w:rsidP="00D440FF">
            <w:pPr>
              <w:jc w:val="center"/>
              <w:rPr>
                <w:b/>
              </w:rPr>
            </w:pPr>
            <w:r w:rsidRPr="005860FD">
              <w:t>223,74</w:t>
            </w:r>
          </w:p>
        </w:tc>
      </w:tr>
    </w:tbl>
    <w:p w:rsidR="005860FD" w:rsidRPr="005860FD" w:rsidRDefault="005860FD" w:rsidP="00D440FF">
      <w:pPr>
        <w:ind w:firstLine="567"/>
        <w:jc w:val="both"/>
      </w:pPr>
      <w:r w:rsidRPr="005860FD">
        <w:t>*-нет данных, котельные приняты в эксплуатацию в 2012 году</w:t>
      </w:r>
    </w:p>
    <w:p w:rsidR="005860FD" w:rsidRPr="005860FD" w:rsidRDefault="005860FD" w:rsidP="00D440FF">
      <w:pPr>
        <w:ind w:firstLine="720"/>
        <w:jc w:val="both"/>
      </w:pPr>
    </w:p>
    <w:p w:rsidR="005860FD" w:rsidRPr="005860FD" w:rsidRDefault="005860FD" w:rsidP="00D440FF">
      <w:pPr>
        <w:ind w:firstLine="720"/>
        <w:jc w:val="both"/>
      </w:pPr>
      <w:proofErr w:type="gramStart"/>
      <w:r w:rsidRPr="005860FD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30" w:history="1">
        <w:r w:rsidR="00617816">
          <w:t>п</w:t>
        </w:r>
        <w:r w:rsidRPr="005860FD">
          <w:t>остановлением</w:t>
        </w:r>
      </w:hyperlink>
      <w:r w:rsidRPr="005860FD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5860FD">
          <w:t>2004 г</w:t>
        </w:r>
      </w:smartTag>
      <w:r w:rsidRPr="005860FD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860FD">
          <w:t>2010 г</w:t>
        </w:r>
      </w:smartTag>
      <w:r w:rsidRPr="005860FD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5860FD">
        <w:t xml:space="preserve"> области в </w:t>
      </w:r>
      <w:r w:rsidRPr="005860FD">
        <w:lastRenderedPageBreak/>
        <w:t>сфере жилищно-коммунального комплекса», рекомендую правлению Региональной энергетической комиссии утвердить прилагаемые нормативы удельного расхода топлива на отпущенную тепловую энергию  на 2013 год.</w:t>
      </w:r>
    </w:p>
    <w:p w:rsidR="005860FD" w:rsidRPr="005860FD" w:rsidRDefault="005860FD" w:rsidP="00D440FF">
      <w:pPr>
        <w:jc w:val="both"/>
        <w:rPr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3465"/>
      </w:tblGrid>
      <w:tr w:rsidR="005860FD" w:rsidRPr="005860FD" w:rsidTr="00617816">
        <w:trPr>
          <w:cantSplit/>
        </w:trPr>
        <w:tc>
          <w:tcPr>
            <w:tcW w:w="4503" w:type="dxa"/>
            <w:vMerge w:val="restart"/>
            <w:vAlign w:val="center"/>
          </w:tcPr>
          <w:p w:rsidR="005860FD" w:rsidRPr="005860FD" w:rsidRDefault="005860FD" w:rsidP="00D440FF">
            <w:pPr>
              <w:jc w:val="center"/>
              <w:rPr>
                <w:bCs/>
                <w:iCs/>
                <w:vertAlign w:val="superscript"/>
              </w:rPr>
            </w:pPr>
            <w:r w:rsidRPr="005860FD">
              <w:rPr>
                <w:bCs/>
                <w:iCs/>
              </w:rPr>
              <w:t>организация</w:t>
            </w:r>
          </w:p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5670" w:type="dxa"/>
            <w:gridSpan w:val="2"/>
          </w:tcPr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  <w:r w:rsidRPr="005860FD">
              <w:rPr>
                <w:bCs/>
                <w:iCs/>
              </w:rPr>
              <w:t xml:space="preserve">норматив на отпущенную тепловую энергию, </w:t>
            </w:r>
            <w:proofErr w:type="gramStart"/>
            <w:r w:rsidRPr="005860FD">
              <w:rPr>
                <w:bCs/>
                <w:iCs/>
              </w:rPr>
              <w:t>кг</w:t>
            </w:r>
            <w:proofErr w:type="gramEnd"/>
            <w:r w:rsidRPr="005860FD">
              <w:rPr>
                <w:bCs/>
                <w:iCs/>
              </w:rPr>
              <w:t xml:space="preserve"> </w:t>
            </w:r>
            <w:proofErr w:type="spellStart"/>
            <w:r w:rsidRPr="005860FD">
              <w:rPr>
                <w:bCs/>
                <w:iCs/>
              </w:rPr>
              <w:t>у.т</w:t>
            </w:r>
            <w:proofErr w:type="spellEnd"/>
            <w:r w:rsidRPr="005860FD">
              <w:rPr>
                <w:bCs/>
                <w:iCs/>
              </w:rPr>
              <w:t>./Гкал</w:t>
            </w:r>
          </w:p>
        </w:tc>
      </w:tr>
      <w:tr w:rsidR="005860FD" w:rsidRPr="005860FD" w:rsidTr="00617816">
        <w:trPr>
          <w:cantSplit/>
        </w:trPr>
        <w:tc>
          <w:tcPr>
            <w:tcW w:w="4503" w:type="dxa"/>
            <w:vMerge/>
          </w:tcPr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  <w:r w:rsidRPr="005860FD">
              <w:rPr>
                <w:bCs/>
                <w:iCs/>
              </w:rPr>
              <w:t xml:space="preserve">Электрическую, </w:t>
            </w:r>
          </w:p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  <w:r w:rsidRPr="005860FD">
              <w:rPr>
                <w:bCs/>
                <w:iCs/>
              </w:rPr>
              <w:t xml:space="preserve">г </w:t>
            </w:r>
            <w:proofErr w:type="spellStart"/>
            <w:r w:rsidRPr="005860FD">
              <w:rPr>
                <w:bCs/>
                <w:iCs/>
              </w:rPr>
              <w:t>у.т</w:t>
            </w:r>
            <w:proofErr w:type="spellEnd"/>
            <w:r w:rsidRPr="005860FD">
              <w:rPr>
                <w:bCs/>
                <w:iCs/>
              </w:rPr>
              <w:t>./</w:t>
            </w:r>
            <w:proofErr w:type="spellStart"/>
            <w:r w:rsidRPr="005860FD">
              <w:rPr>
                <w:bCs/>
                <w:iCs/>
              </w:rPr>
              <w:t>кВт</w:t>
            </w:r>
            <w:proofErr w:type="gramStart"/>
            <w:r w:rsidRPr="005860FD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465" w:type="dxa"/>
          </w:tcPr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  <w:r w:rsidRPr="005860FD">
              <w:rPr>
                <w:bCs/>
                <w:iCs/>
              </w:rPr>
              <w:t>Тепловую,</w:t>
            </w:r>
          </w:p>
          <w:p w:rsidR="005860FD" w:rsidRPr="005860FD" w:rsidRDefault="005860FD" w:rsidP="00D440FF">
            <w:pPr>
              <w:jc w:val="center"/>
              <w:rPr>
                <w:bCs/>
                <w:iCs/>
              </w:rPr>
            </w:pPr>
            <w:proofErr w:type="gramStart"/>
            <w:r w:rsidRPr="005860FD">
              <w:rPr>
                <w:bCs/>
                <w:iCs/>
              </w:rPr>
              <w:t>кг</w:t>
            </w:r>
            <w:proofErr w:type="gramEnd"/>
            <w:r w:rsidRPr="005860FD">
              <w:rPr>
                <w:bCs/>
                <w:iCs/>
              </w:rPr>
              <w:t xml:space="preserve"> </w:t>
            </w:r>
            <w:proofErr w:type="spellStart"/>
            <w:r w:rsidRPr="005860FD">
              <w:rPr>
                <w:bCs/>
                <w:iCs/>
              </w:rPr>
              <w:t>у.т</w:t>
            </w:r>
            <w:proofErr w:type="spellEnd"/>
            <w:r w:rsidRPr="005860FD">
              <w:rPr>
                <w:bCs/>
                <w:iCs/>
              </w:rPr>
              <w:t>./Гкал</w:t>
            </w:r>
          </w:p>
        </w:tc>
      </w:tr>
      <w:tr w:rsidR="005860FD" w:rsidRPr="005860FD" w:rsidTr="00617816">
        <w:tc>
          <w:tcPr>
            <w:tcW w:w="4503" w:type="dxa"/>
            <w:vAlign w:val="center"/>
          </w:tcPr>
          <w:p w:rsidR="005860FD" w:rsidRPr="00617816" w:rsidRDefault="005860FD" w:rsidP="00D440FF">
            <w:pPr>
              <w:jc w:val="center"/>
              <w:rPr>
                <w:b/>
              </w:rPr>
            </w:pPr>
            <w:r w:rsidRPr="00617816">
              <w:rPr>
                <w:b/>
                <w:iCs/>
              </w:rPr>
              <w:t xml:space="preserve">ООО «ТЭК плюс» п. </w:t>
            </w:r>
            <w:proofErr w:type="spellStart"/>
            <w:r w:rsidRPr="00617816">
              <w:rPr>
                <w:b/>
                <w:iCs/>
              </w:rPr>
              <w:t>Старобачатский</w:t>
            </w:r>
            <w:proofErr w:type="spellEnd"/>
            <w:r w:rsidRPr="00617816">
              <w:rPr>
                <w:b/>
                <w:iCs/>
              </w:rPr>
              <w:t xml:space="preserve"> (по узлу теплоснабжения-</w:t>
            </w:r>
            <w:proofErr w:type="spellStart"/>
            <w:r w:rsidRPr="00617816">
              <w:rPr>
                <w:b/>
                <w:iCs/>
              </w:rPr>
              <w:t>Яйский</w:t>
            </w:r>
            <w:proofErr w:type="spellEnd"/>
            <w:r w:rsidRPr="00617816">
              <w:rPr>
                <w:b/>
                <w:iCs/>
              </w:rPr>
              <w:t xml:space="preserve"> район Кемеровской области)</w:t>
            </w:r>
          </w:p>
        </w:tc>
        <w:tc>
          <w:tcPr>
            <w:tcW w:w="2205" w:type="dxa"/>
            <w:vAlign w:val="center"/>
          </w:tcPr>
          <w:p w:rsidR="005860FD" w:rsidRPr="005860FD" w:rsidRDefault="005860FD" w:rsidP="00D440FF">
            <w:pPr>
              <w:jc w:val="center"/>
            </w:pPr>
            <w:r w:rsidRPr="005860FD">
              <w:t>-</w:t>
            </w:r>
          </w:p>
        </w:tc>
        <w:tc>
          <w:tcPr>
            <w:tcW w:w="3465" w:type="dxa"/>
            <w:vAlign w:val="center"/>
          </w:tcPr>
          <w:p w:rsidR="005860FD" w:rsidRPr="005860FD" w:rsidRDefault="005860FD" w:rsidP="00D440FF">
            <w:pPr>
              <w:jc w:val="center"/>
              <w:rPr>
                <w:vertAlign w:val="superscript"/>
              </w:rPr>
            </w:pPr>
            <w:r w:rsidRPr="005860FD">
              <w:rPr>
                <w:i/>
              </w:rPr>
              <w:t>223,74</w:t>
            </w:r>
          </w:p>
        </w:tc>
      </w:tr>
    </w:tbl>
    <w:p w:rsidR="00B25459" w:rsidRDefault="00B25459" w:rsidP="00D440FF">
      <w:pPr>
        <w:jc w:val="both"/>
        <w:rPr>
          <w:b/>
        </w:rPr>
      </w:pPr>
    </w:p>
    <w:p w:rsidR="00617816" w:rsidRPr="00617816" w:rsidRDefault="00617816" w:rsidP="00D440FF">
      <w:pPr>
        <w:ind w:firstLine="567"/>
        <w:jc w:val="both"/>
      </w:pPr>
      <w:r>
        <w:t>3</w:t>
      </w:r>
      <w:r>
        <w:tab/>
        <w:t xml:space="preserve">) </w:t>
      </w:r>
      <w:r w:rsidRPr="00617816">
        <w:t xml:space="preserve">В Региональную энергетическую комиссию Кемеровской области обратилось </w:t>
      </w:r>
      <w:r w:rsidRPr="00A821C1">
        <w:rPr>
          <w:b/>
        </w:rPr>
        <w:t>ООО «Международный Аэропорт Кемерово»</w:t>
      </w:r>
      <w:r w:rsidRPr="00617816">
        <w:t xml:space="preserve"> (далее – Предприятие</w:t>
      </w:r>
      <w:r w:rsidR="00A821C1">
        <w:t>,</w:t>
      </w:r>
      <w:r w:rsidR="00A821C1" w:rsidRPr="00A821C1">
        <w:rPr>
          <w:b/>
        </w:rPr>
        <w:t xml:space="preserve"> </w:t>
      </w:r>
      <w:r w:rsidR="00A821C1" w:rsidRPr="00617816">
        <w:t>ООО «МАК»</w:t>
      </w:r>
      <w:r w:rsidRPr="00617816">
        <w:t>) с заявкой на утверждение норматива удельного расхода топлива на отпущенную тепловую энергию от котельной.</w:t>
      </w:r>
    </w:p>
    <w:p w:rsidR="00617816" w:rsidRPr="00617816" w:rsidRDefault="00617816" w:rsidP="00D440FF">
      <w:pPr>
        <w:ind w:firstLine="567"/>
        <w:jc w:val="both"/>
      </w:pPr>
      <w:r w:rsidRPr="00617816">
        <w:t xml:space="preserve">Документы и расчеты, обосновывающие представленные к утверждению значения нормативов соответствуют требованиям предъявляемым </w:t>
      </w:r>
      <w:hyperlink r:id="rId31" w:history="1">
        <w:proofErr w:type="gramStart"/>
        <w:r w:rsidRPr="00617816">
          <w:t>Инструкци</w:t>
        </w:r>
      </w:hyperlink>
      <w:r w:rsidRPr="00617816">
        <w:t>ей</w:t>
      </w:r>
      <w:proofErr w:type="gramEnd"/>
      <w:r w:rsidRPr="00617816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 w:rsidR="00A821C1">
        <w:t xml:space="preserve"> п</w:t>
      </w:r>
      <w:r w:rsidRPr="00617816">
        <w:t>риказом Минэнерго России от 30.12.2008 № 323 (далее - Инструкция).</w:t>
      </w:r>
    </w:p>
    <w:p w:rsidR="00617816" w:rsidRPr="00617816" w:rsidRDefault="00617816" w:rsidP="00D440FF">
      <w:pPr>
        <w:ind w:firstLine="567"/>
        <w:jc w:val="both"/>
      </w:pPr>
      <w:r w:rsidRPr="00617816">
        <w:t>По результатам экспертизы обосновывающих материалов, расчетов  нормативов удельного расхода топлива на отпущенную тепловую энергию отмечено, что предприятием ООО «</w:t>
      </w:r>
      <w:r w:rsidR="00A821C1">
        <w:t>МАК</w:t>
      </w:r>
      <w:r w:rsidRPr="00617816">
        <w:t>» расчет норматива выполнен в соответствии с порядком расчета и обоснованием норматива.</w:t>
      </w:r>
    </w:p>
    <w:p w:rsidR="00617816" w:rsidRPr="00617816" w:rsidRDefault="00617816" w:rsidP="00D440FF">
      <w:pPr>
        <w:ind w:firstLine="567"/>
        <w:jc w:val="both"/>
      </w:pPr>
      <w:r w:rsidRPr="00617816">
        <w:t>В таблице 1 представлена динамика основных показателей удельного расхода топлива на отпущенную тепловую энергию.</w:t>
      </w:r>
    </w:p>
    <w:p w:rsidR="00617816" w:rsidRPr="00617816" w:rsidRDefault="00617816" w:rsidP="00D440FF">
      <w:pPr>
        <w:jc w:val="right"/>
        <w:rPr>
          <w:b/>
        </w:rPr>
      </w:pPr>
      <w:r w:rsidRPr="00617816">
        <w:rPr>
          <w:b/>
        </w:rPr>
        <w:t>Таблица 1</w:t>
      </w:r>
    </w:p>
    <w:p w:rsidR="00617816" w:rsidRPr="00617816" w:rsidRDefault="00617816" w:rsidP="00D440FF">
      <w:pPr>
        <w:jc w:val="center"/>
        <w:rPr>
          <w:b/>
        </w:rPr>
      </w:pPr>
      <w:r w:rsidRPr="00617816">
        <w:rPr>
          <w:b/>
        </w:rPr>
        <w:t>ДИНАМИКА ОСНОВНЫХ ПОКАЗАТЕЛЕЙ</w:t>
      </w:r>
    </w:p>
    <w:p w:rsidR="00617816" w:rsidRPr="00617816" w:rsidRDefault="00617816" w:rsidP="00D440FF">
      <w:pPr>
        <w:jc w:val="center"/>
        <w:rPr>
          <w:b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4"/>
        <w:gridCol w:w="1063"/>
        <w:gridCol w:w="1243"/>
        <w:gridCol w:w="1243"/>
        <w:gridCol w:w="1243"/>
      </w:tblGrid>
      <w:tr w:rsidR="00617816" w:rsidRPr="00617816" w:rsidTr="003365FE">
        <w:tc>
          <w:tcPr>
            <w:tcW w:w="5474" w:type="dxa"/>
            <w:vMerge w:val="restart"/>
            <w:vAlign w:val="center"/>
          </w:tcPr>
          <w:p w:rsidR="00617816" w:rsidRPr="00617816" w:rsidRDefault="00617816" w:rsidP="00D440FF">
            <w:pPr>
              <w:jc w:val="center"/>
            </w:pPr>
            <w:r w:rsidRPr="00617816">
              <w:t>показатели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17816">
                <w:t>2010 г</w:t>
              </w:r>
            </w:smartTag>
            <w:r w:rsidRPr="00617816">
              <w:t>.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17816">
                <w:t>2011 г</w:t>
              </w:r>
            </w:smartTag>
            <w:r w:rsidRPr="00617816">
              <w:t>.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17816">
                <w:t>2012 г</w:t>
              </w:r>
            </w:smartTag>
            <w:r w:rsidRPr="00617816">
              <w:t>.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17816">
                <w:t>2013 г</w:t>
              </w:r>
            </w:smartTag>
            <w:r w:rsidRPr="00617816">
              <w:t>.</w:t>
            </w:r>
          </w:p>
        </w:tc>
      </w:tr>
      <w:tr w:rsidR="00617816" w:rsidRPr="00617816" w:rsidTr="003365FE">
        <w:tc>
          <w:tcPr>
            <w:tcW w:w="5474" w:type="dxa"/>
            <w:vMerge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  <w:r w:rsidRPr="00617816">
              <w:t>план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план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план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расчет</w:t>
            </w:r>
          </w:p>
        </w:tc>
      </w:tr>
      <w:tr w:rsidR="00617816" w:rsidRPr="00617816" w:rsidTr="003365FE">
        <w:tc>
          <w:tcPr>
            <w:tcW w:w="10266" w:type="dxa"/>
            <w:gridSpan w:val="5"/>
          </w:tcPr>
          <w:p w:rsidR="00617816" w:rsidRPr="00617816" w:rsidRDefault="00617816" w:rsidP="00D440FF">
            <w:pPr>
              <w:jc w:val="center"/>
            </w:pPr>
            <w:r w:rsidRPr="00617816">
              <w:t>по организации (в целом)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Производство тепловой энергии, </w:t>
            </w:r>
            <w:proofErr w:type="spellStart"/>
            <w:r w:rsidRPr="00617816">
              <w:t>тыс</w:t>
            </w:r>
            <w:proofErr w:type="gramStart"/>
            <w:r w:rsidRPr="00617816">
              <w:t>.Г</w:t>
            </w:r>
            <w:proofErr w:type="gramEnd"/>
            <w:r w:rsidRPr="00617816">
              <w:t>кал</w:t>
            </w:r>
            <w:proofErr w:type="spellEnd"/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10,86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10,86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10,86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Отпуск  тепловой энергии, </w:t>
            </w:r>
            <w:proofErr w:type="spellStart"/>
            <w:r w:rsidRPr="00617816">
              <w:t>тыс</w:t>
            </w:r>
            <w:proofErr w:type="gramStart"/>
            <w:r w:rsidRPr="00617816">
              <w:t>.Г</w:t>
            </w:r>
            <w:proofErr w:type="gramEnd"/>
            <w:r w:rsidRPr="00617816">
              <w:t>кал</w:t>
            </w:r>
            <w:proofErr w:type="spellEnd"/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</w:t>
            </w:r>
          </w:p>
        </w:tc>
      </w:tr>
      <w:tr w:rsidR="00617816" w:rsidRPr="00617816" w:rsidTr="003365FE">
        <w:trPr>
          <w:trHeight w:val="327"/>
        </w:trPr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17816">
              <w:t>кг</w:t>
            </w:r>
            <w:proofErr w:type="gramEnd"/>
            <w:r w:rsidRPr="00617816">
              <w:t xml:space="preserve"> </w:t>
            </w:r>
            <w:proofErr w:type="spellStart"/>
            <w:r w:rsidRPr="00617816">
              <w:t>у.т</w:t>
            </w:r>
            <w:proofErr w:type="spellEnd"/>
            <w:r w:rsidRPr="00617816">
              <w:t>./Гкал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154,78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154,78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154,78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>Расход тепловой энергии на собственные нужды, тыс. Гкал/%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0,064/0,59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0,064/0,59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0,064/0,59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Норматив удельного расхода топлива на отпущенную тепловую энергию, </w:t>
            </w:r>
            <w:proofErr w:type="gramStart"/>
            <w:r w:rsidRPr="00617816">
              <w:t>кг</w:t>
            </w:r>
            <w:proofErr w:type="gramEnd"/>
            <w:r w:rsidRPr="00617816">
              <w:t xml:space="preserve"> </w:t>
            </w:r>
            <w:proofErr w:type="spellStart"/>
            <w:r w:rsidRPr="00617816">
              <w:t>у.т</w:t>
            </w:r>
            <w:proofErr w:type="spellEnd"/>
            <w:r w:rsidRPr="00617816">
              <w:t>./Гкал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155,71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155,71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155,71</w:t>
            </w:r>
          </w:p>
        </w:tc>
      </w:tr>
      <w:tr w:rsidR="00617816" w:rsidRPr="00617816" w:rsidTr="003365FE">
        <w:tc>
          <w:tcPr>
            <w:tcW w:w="10266" w:type="dxa"/>
            <w:gridSpan w:val="5"/>
          </w:tcPr>
          <w:p w:rsidR="00617816" w:rsidRPr="00617816" w:rsidRDefault="00617816" w:rsidP="00D440FF">
            <w:pPr>
              <w:jc w:val="center"/>
            </w:pPr>
            <w:r w:rsidRPr="00617816">
              <w:t>по видам топлива</w:t>
            </w:r>
          </w:p>
        </w:tc>
      </w:tr>
      <w:tr w:rsidR="00617816" w:rsidRPr="00617816" w:rsidTr="003365FE">
        <w:tc>
          <w:tcPr>
            <w:tcW w:w="10266" w:type="dxa"/>
            <w:gridSpan w:val="5"/>
          </w:tcPr>
          <w:p w:rsidR="00617816" w:rsidRPr="00617816" w:rsidRDefault="00617816" w:rsidP="00D440FF">
            <w:pPr>
              <w:jc w:val="center"/>
            </w:pPr>
            <w:r w:rsidRPr="00617816">
              <w:t xml:space="preserve">        </w:t>
            </w:r>
            <w:r w:rsidRPr="00617816">
              <w:rPr>
                <w:i/>
              </w:rPr>
              <w:t>газ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Производство тепловой энергии, </w:t>
            </w:r>
            <w:proofErr w:type="spellStart"/>
            <w:r w:rsidRPr="00617816">
              <w:t>тыс</w:t>
            </w:r>
            <w:proofErr w:type="gramStart"/>
            <w:r w:rsidRPr="00617816">
              <w:t>.Г</w:t>
            </w:r>
            <w:proofErr w:type="gramEnd"/>
            <w:r w:rsidRPr="00617816">
              <w:t>кал</w:t>
            </w:r>
            <w:proofErr w:type="spellEnd"/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10,86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10,86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10,86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Отпуск  тепловой энергии, </w:t>
            </w:r>
            <w:proofErr w:type="spellStart"/>
            <w:r w:rsidRPr="00617816">
              <w:t>тыс</w:t>
            </w:r>
            <w:proofErr w:type="gramStart"/>
            <w:r w:rsidRPr="00617816">
              <w:t>.Г</w:t>
            </w:r>
            <w:proofErr w:type="gramEnd"/>
            <w:r w:rsidRPr="00617816">
              <w:t>кал</w:t>
            </w:r>
            <w:proofErr w:type="spellEnd"/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  <w:rPr>
                <w:b/>
              </w:rPr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10,8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17816">
              <w:t>кг</w:t>
            </w:r>
            <w:proofErr w:type="gramEnd"/>
            <w:r w:rsidRPr="00617816">
              <w:t xml:space="preserve"> </w:t>
            </w:r>
            <w:proofErr w:type="spellStart"/>
            <w:r w:rsidRPr="00617816">
              <w:t>у.т</w:t>
            </w:r>
            <w:proofErr w:type="spellEnd"/>
            <w:r w:rsidRPr="00617816">
              <w:t>./Гкал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154,78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154,78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154,78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Расход тепловой энергии на собственные нужды, </w:t>
            </w:r>
            <w:proofErr w:type="spellStart"/>
            <w:r w:rsidRPr="00617816">
              <w:t>тыс</w:t>
            </w:r>
            <w:proofErr w:type="gramStart"/>
            <w:r w:rsidRPr="00617816">
              <w:t>.Г</w:t>
            </w:r>
            <w:proofErr w:type="gramEnd"/>
            <w:r w:rsidRPr="00617816">
              <w:t>кал</w:t>
            </w:r>
            <w:proofErr w:type="spellEnd"/>
            <w:r w:rsidRPr="00617816">
              <w:t>/%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0,064/0,59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0,064/0,59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0,064/0,59</w:t>
            </w:r>
          </w:p>
        </w:tc>
      </w:tr>
      <w:tr w:rsidR="00617816" w:rsidRPr="00617816" w:rsidTr="003365FE">
        <w:tc>
          <w:tcPr>
            <w:tcW w:w="5474" w:type="dxa"/>
          </w:tcPr>
          <w:p w:rsidR="00617816" w:rsidRPr="00617816" w:rsidRDefault="00617816" w:rsidP="00D440FF">
            <w:r w:rsidRPr="00617816">
              <w:t xml:space="preserve">Норматив удельного расхода топлива на </w:t>
            </w:r>
            <w:r w:rsidRPr="00617816">
              <w:lastRenderedPageBreak/>
              <w:t xml:space="preserve">отпущенную тепловую энергию, </w:t>
            </w:r>
            <w:proofErr w:type="gramStart"/>
            <w:r w:rsidRPr="00617816">
              <w:t>кг</w:t>
            </w:r>
            <w:proofErr w:type="gramEnd"/>
            <w:r w:rsidRPr="00617816">
              <w:t xml:space="preserve"> </w:t>
            </w:r>
            <w:proofErr w:type="spellStart"/>
            <w:r w:rsidRPr="00617816">
              <w:t>у.т</w:t>
            </w:r>
            <w:proofErr w:type="spellEnd"/>
            <w:r w:rsidRPr="00617816">
              <w:t>./Гкал</w:t>
            </w:r>
          </w:p>
        </w:tc>
        <w:tc>
          <w:tcPr>
            <w:tcW w:w="1063" w:type="dxa"/>
          </w:tcPr>
          <w:p w:rsidR="00617816" w:rsidRPr="00617816" w:rsidRDefault="00617816" w:rsidP="00D440FF">
            <w:pPr>
              <w:jc w:val="center"/>
            </w:pP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155,71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155,71</w:t>
            </w:r>
          </w:p>
        </w:tc>
        <w:tc>
          <w:tcPr>
            <w:tcW w:w="1243" w:type="dxa"/>
          </w:tcPr>
          <w:p w:rsidR="00617816" w:rsidRPr="00617816" w:rsidRDefault="00617816" w:rsidP="00D440FF">
            <w:pPr>
              <w:jc w:val="center"/>
            </w:pPr>
            <w:r w:rsidRPr="00617816">
              <w:t>155,71</w:t>
            </w:r>
          </w:p>
        </w:tc>
      </w:tr>
    </w:tbl>
    <w:p w:rsidR="00617816" w:rsidRPr="00617816" w:rsidRDefault="00617816" w:rsidP="00D440FF">
      <w:pPr>
        <w:ind w:firstLine="720"/>
        <w:jc w:val="both"/>
      </w:pPr>
    </w:p>
    <w:p w:rsidR="00617816" w:rsidRPr="00617816" w:rsidRDefault="00617816" w:rsidP="00D440FF">
      <w:pPr>
        <w:ind w:firstLine="720"/>
        <w:jc w:val="both"/>
      </w:pPr>
      <w:proofErr w:type="gramStart"/>
      <w:r w:rsidRPr="00617816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32" w:history="1">
        <w:r w:rsidR="00A821C1">
          <w:t>п</w:t>
        </w:r>
        <w:r w:rsidRPr="00617816">
          <w:t>остановлением</w:t>
        </w:r>
      </w:hyperlink>
      <w:r w:rsidRPr="00617816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617816">
          <w:t>2004 г</w:t>
        </w:r>
      </w:smartTag>
      <w:r w:rsidRPr="00617816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617816">
          <w:t>2010 г</w:t>
        </w:r>
      </w:smartTag>
      <w:r w:rsidRPr="00617816">
        <w:t>. №190-ФЗ «О теплоснабжении», Законом Кемеровской области от 28.06.2010 №70-ОЗ (ред. от 1</w:t>
      </w:r>
      <w:r w:rsidR="00A821C1">
        <w:t>4.12.2010</w:t>
      </w:r>
      <w:r w:rsidRPr="00617816">
        <w:t>) «О разграничении полномочий между органами государственной власти Кемеровской</w:t>
      </w:r>
      <w:proofErr w:type="gramEnd"/>
      <w:r w:rsidRPr="00617816">
        <w:t xml:space="preserve"> области в сфере жилищно-коммунального комплекса», </w:t>
      </w:r>
      <w:r w:rsidR="00A821C1">
        <w:t>П</w:t>
      </w:r>
      <w:r w:rsidRPr="00617816">
        <w:t xml:space="preserve">равлению </w:t>
      </w:r>
      <w:r w:rsidR="00A821C1">
        <w:t>р</w:t>
      </w:r>
      <w:r w:rsidRPr="00617816">
        <w:t xml:space="preserve">егиональной энергетической комиссии Кемеровской области </w:t>
      </w:r>
      <w:r w:rsidR="00A821C1">
        <w:t xml:space="preserve">предлагается </w:t>
      </w:r>
      <w:r w:rsidRPr="00617816">
        <w:t>утвердить прилагаемые нормативы удельного расхода топлива на отпущенную тепловую энергию  на 2013 год.</w:t>
      </w:r>
    </w:p>
    <w:p w:rsidR="00617816" w:rsidRPr="00617816" w:rsidRDefault="00617816" w:rsidP="00D440FF">
      <w:pPr>
        <w:jc w:val="both"/>
        <w:rPr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3465"/>
      </w:tblGrid>
      <w:tr w:rsidR="00617816" w:rsidRPr="00617816" w:rsidTr="00CC6007">
        <w:trPr>
          <w:cantSplit/>
        </w:trPr>
        <w:tc>
          <w:tcPr>
            <w:tcW w:w="4503" w:type="dxa"/>
            <w:vMerge w:val="restart"/>
            <w:vAlign w:val="center"/>
          </w:tcPr>
          <w:p w:rsidR="00617816" w:rsidRPr="00617816" w:rsidRDefault="00617816" w:rsidP="00D440FF">
            <w:pPr>
              <w:jc w:val="center"/>
              <w:rPr>
                <w:bCs/>
                <w:iCs/>
                <w:vertAlign w:val="superscript"/>
              </w:rPr>
            </w:pPr>
            <w:r w:rsidRPr="00617816">
              <w:rPr>
                <w:bCs/>
                <w:iCs/>
              </w:rPr>
              <w:t>организация</w:t>
            </w:r>
          </w:p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5670" w:type="dxa"/>
            <w:gridSpan w:val="2"/>
          </w:tcPr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  <w:r w:rsidRPr="00617816">
              <w:rPr>
                <w:bCs/>
                <w:iCs/>
              </w:rPr>
              <w:t xml:space="preserve">норматив на отпущенную тепловую энергию, </w:t>
            </w:r>
            <w:proofErr w:type="gramStart"/>
            <w:r w:rsidRPr="00617816">
              <w:rPr>
                <w:bCs/>
                <w:iCs/>
              </w:rPr>
              <w:t>кг</w:t>
            </w:r>
            <w:proofErr w:type="gramEnd"/>
            <w:r w:rsidRPr="00617816">
              <w:rPr>
                <w:bCs/>
                <w:iCs/>
              </w:rPr>
              <w:t xml:space="preserve"> </w:t>
            </w:r>
            <w:proofErr w:type="spellStart"/>
            <w:r w:rsidRPr="00617816">
              <w:rPr>
                <w:bCs/>
                <w:iCs/>
              </w:rPr>
              <w:t>у.т</w:t>
            </w:r>
            <w:proofErr w:type="spellEnd"/>
            <w:r w:rsidRPr="00617816">
              <w:rPr>
                <w:bCs/>
                <w:iCs/>
              </w:rPr>
              <w:t>./Гкал</w:t>
            </w:r>
          </w:p>
        </w:tc>
      </w:tr>
      <w:tr w:rsidR="00617816" w:rsidRPr="00617816" w:rsidTr="00CC6007">
        <w:trPr>
          <w:cantSplit/>
        </w:trPr>
        <w:tc>
          <w:tcPr>
            <w:tcW w:w="4503" w:type="dxa"/>
            <w:vMerge/>
          </w:tcPr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  <w:r w:rsidRPr="00617816">
              <w:rPr>
                <w:bCs/>
                <w:iCs/>
              </w:rPr>
              <w:t>предложение ЭСО</w:t>
            </w:r>
          </w:p>
        </w:tc>
        <w:tc>
          <w:tcPr>
            <w:tcW w:w="3465" w:type="dxa"/>
          </w:tcPr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  <w:r w:rsidRPr="00617816">
              <w:rPr>
                <w:bCs/>
                <w:iCs/>
              </w:rPr>
              <w:t>предложение экспертов</w:t>
            </w:r>
          </w:p>
        </w:tc>
      </w:tr>
      <w:tr w:rsidR="00617816" w:rsidRPr="00617816" w:rsidTr="00CC6007">
        <w:trPr>
          <w:trHeight w:val="624"/>
        </w:trPr>
        <w:tc>
          <w:tcPr>
            <w:tcW w:w="4503" w:type="dxa"/>
            <w:vAlign w:val="center"/>
          </w:tcPr>
          <w:p w:rsidR="00617816" w:rsidRPr="00617816" w:rsidRDefault="00617816" w:rsidP="00D440FF">
            <w:pPr>
              <w:jc w:val="center"/>
              <w:rPr>
                <w:b/>
              </w:rPr>
            </w:pPr>
            <w:r w:rsidRPr="00617816">
              <w:rPr>
                <w:b/>
              </w:rPr>
              <w:t>ООО «МАК», г. Кемерово (газ)</w:t>
            </w:r>
          </w:p>
        </w:tc>
        <w:tc>
          <w:tcPr>
            <w:tcW w:w="2205" w:type="dxa"/>
            <w:vAlign w:val="center"/>
          </w:tcPr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  <w:r w:rsidRPr="00617816">
              <w:rPr>
                <w:bCs/>
                <w:iCs/>
              </w:rPr>
              <w:t>155,71</w:t>
            </w:r>
          </w:p>
        </w:tc>
        <w:tc>
          <w:tcPr>
            <w:tcW w:w="3465" w:type="dxa"/>
            <w:vAlign w:val="center"/>
          </w:tcPr>
          <w:p w:rsidR="00617816" w:rsidRPr="00617816" w:rsidRDefault="00617816" w:rsidP="00D440FF">
            <w:pPr>
              <w:jc w:val="center"/>
              <w:rPr>
                <w:bCs/>
                <w:iCs/>
              </w:rPr>
            </w:pPr>
            <w:r w:rsidRPr="00617816">
              <w:rPr>
                <w:bCs/>
                <w:iCs/>
              </w:rPr>
              <w:t>155,71</w:t>
            </w:r>
          </w:p>
        </w:tc>
      </w:tr>
    </w:tbl>
    <w:p w:rsidR="00617816" w:rsidRPr="00617816" w:rsidRDefault="00617816" w:rsidP="00D440FF">
      <w:pPr>
        <w:jc w:val="both"/>
        <w:rPr>
          <w:b/>
          <w:bCs/>
        </w:rPr>
      </w:pPr>
    </w:p>
    <w:p w:rsidR="006C1EF3" w:rsidRPr="006C1EF3" w:rsidRDefault="006C1EF3" w:rsidP="00D440FF">
      <w:pPr>
        <w:ind w:firstLine="567"/>
        <w:jc w:val="both"/>
      </w:pPr>
      <w:r>
        <w:t>4</w:t>
      </w:r>
      <w:r>
        <w:tab/>
        <w:t xml:space="preserve">) </w:t>
      </w:r>
      <w:r w:rsidRPr="006C1EF3">
        <w:t xml:space="preserve">В </w:t>
      </w:r>
      <w:r w:rsidR="0039554F">
        <w:t>р</w:t>
      </w:r>
      <w:r w:rsidRPr="006C1EF3">
        <w:t xml:space="preserve">егиональную энергетическую комиссию Кемеровской области обратился </w:t>
      </w:r>
      <w:r w:rsidRPr="0039554F">
        <w:rPr>
          <w:b/>
        </w:rPr>
        <w:t xml:space="preserve">филиал ООО «КЭНК» в г. Таштагол «Энергосеть» </w:t>
      </w:r>
      <w:r w:rsidRPr="006C1EF3">
        <w:t>(г. Таштагол Кемеровской области) (далее – Предприятие)  с заявкой на утверждение норматива удельного расхода топлива на отпущенную тепловую энергию от котельных.</w:t>
      </w:r>
    </w:p>
    <w:p w:rsidR="006C1EF3" w:rsidRPr="006C1EF3" w:rsidRDefault="006C1EF3" w:rsidP="00D440FF">
      <w:pPr>
        <w:ind w:firstLine="567"/>
        <w:jc w:val="both"/>
      </w:pPr>
      <w:r w:rsidRPr="006C1EF3">
        <w:t xml:space="preserve">Документы и расчеты, обосновывающие представленные к утверждению значения нормативов соответствуют требованиям предъявляемым </w:t>
      </w:r>
      <w:hyperlink r:id="rId33" w:history="1">
        <w:proofErr w:type="gramStart"/>
        <w:r w:rsidRPr="006C1EF3">
          <w:t>Инструкци</w:t>
        </w:r>
      </w:hyperlink>
      <w:r w:rsidRPr="006C1EF3">
        <w:t>ей</w:t>
      </w:r>
      <w:proofErr w:type="gramEnd"/>
      <w:r w:rsidRPr="006C1EF3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 w:rsidR="0039554F">
        <w:t xml:space="preserve"> п</w:t>
      </w:r>
      <w:r w:rsidRPr="006C1EF3">
        <w:t>риказом Минэнерго России от 30.12.2008 № 323 (далее - Инструкция).</w:t>
      </w:r>
    </w:p>
    <w:p w:rsidR="006C1EF3" w:rsidRDefault="006C1EF3" w:rsidP="00D440FF">
      <w:pPr>
        <w:ind w:firstLine="567"/>
        <w:jc w:val="both"/>
      </w:pPr>
      <w:r w:rsidRPr="006C1EF3">
        <w:t>В таблице 1 представлена динамика основных показателей удельного расхода топлива на отпущенную тепловую энергию.</w:t>
      </w:r>
    </w:p>
    <w:p w:rsidR="006C1EF3" w:rsidRPr="006C1EF3" w:rsidRDefault="006C1EF3" w:rsidP="00D440FF">
      <w:pPr>
        <w:ind w:firstLine="567"/>
        <w:jc w:val="right"/>
        <w:rPr>
          <w:b/>
        </w:rPr>
      </w:pPr>
      <w:r w:rsidRPr="006C1EF3">
        <w:rPr>
          <w:b/>
        </w:rPr>
        <w:t>Таблица 1</w:t>
      </w:r>
    </w:p>
    <w:p w:rsidR="006C1EF3" w:rsidRPr="006C1EF3" w:rsidRDefault="006C1EF3" w:rsidP="00D440FF">
      <w:pPr>
        <w:jc w:val="center"/>
        <w:rPr>
          <w:b/>
        </w:rPr>
      </w:pPr>
      <w:r w:rsidRPr="006C1EF3">
        <w:rPr>
          <w:b/>
        </w:rPr>
        <w:t>ДИНАМИКА ОСНОВНЫХ ПОКАЗАТЕЛЕЙ</w:t>
      </w:r>
    </w:p>
    <w:p w:rsidR="006C1EF3" w:rsidRPr="006C1EF3" w:rsidRDefault="006C1EF3" w:rsidP="00D440FF">
      <w:pPr>
        <w:jc w:val="center"/>
        <w:rPr>
          <w:b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1"/>
        <w:gridCol w:w="1229"/>
        <w:gridCol w:w="1330"/>
        <w:gridCol w:w="1229"/>
        <w:gridCol w:w="1363"/>
      </w:tblGrid>
      <w:tr w:rsidR="006C1EF3" w:rsidRPr="006C1EF3" w:rsidTr="003365FE">
        <w:tc>
          <w:tcPr>
            <w:tcW w:w="5161" w:type="dxa"/>
            <w:vMerge w:val="restart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t>показатели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C1EF3">
                <w:t>2010 г</w:t>
              </w:r>
            </w:smartTag>
            <w:r w:rsidRPr="006C1EF3">
              <w:t>.</w:t>
            </w: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C1EF3">
                <w:t>2011 г</w:t>
              </w:r>
            </w:smartTag>
            <w:r w:rsidRPr="006C1EF3">
              <w:t>.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C1EF3">
                <w:t>2012 г</w:t>
              </w:r>
            </w:smartTag>
            <w:r w:rsidRPr="006C1EF3">
              <w:t>.</w:t>
            </w: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C1EF3">
                <w:t>2013 г</w:t>
              </w:r>
            </w:smartTag>
            <w:r w:rsidRPr="006C1EF3">
              <w:t>.</w:t>
            </w:r>
          </w:p>
        </w:tc>
      </w:tr>
      <w:tr w:rsidR="006C1EF3" w:rsidRPr="006C1EF3" w:rsidTr="003365FE">
        <w:tc>
          <w:tcPr>
            <w:tcW w:w="5161" w:type="dxa"/>
            <w:vMerge/>
          </w:tcPr>
          <w:p w:rsidR="006C1EF3" w:rsidRPr="006C1EF3" w:rsidRDefault="006C1EF3" w:rsidP="00D440FF">
            <w:pPr>
              <w:jc w:val="center"/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</w:pPr>
            <w:r w:rsidRPr="006C1EF3">
              <w:t>план</w:t>
            </w: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</w:pPr>
            <w:r w:rsidRPr="006C1EF3">
              <w:t>план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</w:pPr>
            <w:r w:rsidRPr="006C1EF3">
              <w:t>план</w:t>
            </w: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</w:pPr>
            <w:r w:rsidRPr="006C1EF3">
              <w:t>расчет</w:t>
            </w:r>
          </w:p>
        </w:tc>
      </w:tr>
      <w:tr w:rsidR="006C1EF3" w:rsidRPr="006C1EF3" w:rsidTr="003365FE">
        <w:tc>
          <w:tcPr>
            <w:tcW w:w="10312" w:type="dxa"/>
            <w:gridSpan w:val="5"/>
          </w:tcPr>
          <w:p w:rsidR="006C1EF3" w:rsidRPr="006C1EF3" w:rsidRDefault="006C1EF3" w:rsidP="00D440FF">
            <w:pPr>
              <w:jc w:val="center"/>
            </w:pPr>
            <w:r w:rsidRPr="006C1EF3">
              <w:t>по организации (в целом)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Производство тепловой энергии,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  <w:r w:rsidRPr="006C1EF3">
              <w:t>1699,90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Отпуск  тепловой энергии,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t>1629,00</w:t>
            </w:r>
          </w:p>
        </w:tc>
      </w:tr>
      <w:tr w:rsidR="006C1EF3" w:rsidRPr="006C1EF3" w:rsidTr="003365FE">
        <w:trPr>
          <w:trHeight w:val="327"/>
        </w:trPr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C1EF3">
              <w:t>кг</w:t>
            </w:r>
            <w:proofErr w:type="gramEnd"/>
            <w:r w:rsidRPr="006C1EF3">
              <w:t xml:space="preserve"> </w:t>
            </w:r>
            <w:proofErr w:type="spellStart"/>
            <w:r w:rsidRPr="006C1EF3">
              <w:t>у.т</w:t>
            </w:r>
            <w:proofErr w:type="spellEnd"/>
            <w:r w:rsidRPr="006C1EF3">
              <w:t>./Гкал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t>218,74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>Расход тепловой энергии на собственные нужды, тыс. Гкал/%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  <w:r w:rsidRPr="006C1EF3">
              <w:t>70,90/4,17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Норматив удельного расхода топлива на отпущенную тепловую энергию, </w:t>
            </w:r>
            <w:proofErr w:type="gramStart"/>
            <w:r w:rsidRPr="006C1EF3">
              <w:t>кг</w:t>
            </w:r>
            <w:proofErr w:type="gramEnd"/>
            <w:r w:rsidRPr="006C1EF3">
              <w:t xml:space="preserve"> </w:t>
            </w:r>
            <w:proofErr w:type="spellStart"/>
            <w:r w:rsidRPr="006C1EF3">
              <w:t>у.т</w:t>
            </w:r>
            <w:proofErr w:type="spellEnd"/>
            <w:r w:rsidRPr="006C1EF3">
              <w:t>./Гкал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  <w:r w:rsidRPr="006C1EF3">
              <w:t>228,26</w:t>
            </w:r>
          </w:p>
        </w:tc>
      </w:tr>
      <w:tr w:rsidR="006C1EF3" w:rsidRPr="006C1EF3" w:rsidTr="003365FE">
        <w:tc>
          <w:tcPr>
            <w:tcW w:w="10312" w:type="dxa"/>
            <w:gridSpan w:val="5"/>
          </w:tcPr>
          <w:p w:rsidR="006C1EF3" w:rsidRPr="006C1EF3" w:rsidRDefault="006C1EF3" w:rsidP="00D440FF">
            <w:pPr>
              <w:jc w:val="center"/>
            </w:pPr>
            <w:r w:rsidRPr="006C1EF3">
              <w:t>по видам топлива</w:t>
            </w:r>
          </w:p>
        </w:tc>
      </w:tr>
      <w:tr w:rsidR="006C1EF3" w:rsidRPr="006C1EF3" w:rsidTr="003365FE">
        <w:tc>
          <w:tcPr>
            <w:tcW w:w="10312" w:type="dxa"/>
            <w:gridSpan w:val="5"/>
          </w:tcPr>
          <w:p w:rsidR="006C1EF3" w:rsidRPr="006C1EF3" w:rsidRDefault="006C1EF3" w:rsidP="00D440FF">
            <w:pPr>
              <w:jc w:val="center"/>
            </w:pPr>
            <w:r w:rsidRPr="006C1EF3">
              <w:t xml:space="preserve">        </w:t>
            </w:r>
            <w:r w:rsidRPr="006C1EF3">
              <w:rPr>
                <w:i/>
              </w:rPr>
              <w:t>газ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Производство тепловой энергии,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Отпуск  тепловой энергии,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Средневзвешенный норматив удельного расхода топлива на производство тепловой </w:t>
            </w:r>
            <w:r w:rsidRPr="006C1EF3">
              <w:lastRenderedPageBreak/>
              <w:t xml:space="preserve">энергии, </w:t>
            </w:r>
            <w:proofErr w:type="gramStart"/>
            <w:r w:rsidRPr="006C1EF3">
              <w:t>кг</w:t>
            </w:r>
            <w:proofErr w:type="gramEnd"/>
            <w:r w:rsidRPr="006C1EF3">
              <w:t xml:space="preserve"> </w:t>
            </w:r>
            <w:proofErr w:type="spellStart"/>
            <w:r w:rsidRPr="006C1EF3">
              <w:t>у.т</w:t>
            </w:r>
            <w:proofErr w:type="spellEnd"/>
            <w:r w:rsidRPr="006C1EF3">
              <w:t>./Гкал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ind w:firstLine="720"/>
              <w:jc w:val="center"/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ind w:firstLine="720"/>
              <w:jc w:val="center"/>
            </w:pP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lastRenderedPageBreak/>
              <w:t xml:space="preserve">Расход тепловой энергии на собственные нужды,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  <w:r w:rsidRPr="006C1EF3">
              <w:t>/%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Норматив удельного расхода топлива на отпущенную тепловую энергию, </w:t>
            </w:r>
            <w:proofErr w:type="gramStart"/>
            <w:r w:rsidRPr="006C1EF3">
              <w:t>кг</w:t>
            </w:r>
            <w:proofErr w:type="gramEnd"/>
            <w:r w:rsidRPr="006C1EF3">
              <w:t xml:space="preserve"> </w:t>
            </w:r>
            <w:proofErr w:type="spellStart"/>
            <w:r w:rsidRPr="006C1EF3">
              <w:t>у.т</w:t>
            </w:r>
            <w:proofErr w:type="spellEnd"/>
            <w:r w:rsidRPr="006C1EF3">
              <w:t>./Гкал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</w:tr>
      <w:tr w:rsidR="006C1EF3" w:rsidRPr="006C1EF3" w:rsidTr="003365FE">
        <w:tc>
          <w:tcPr>
            <w:tcW w:w="10312" w:type="dxa"/>
            <w:gridSpan w:val="5"/>
          </w:tcPr>
          <w:p w:rsidR="006C1EF3" w:rsidRPr="006C1EF3" w:rsidRDefault="006C1EF3" w:rsidP="00D440FF">
            <w:pPr>
              <w:jc w:val="center"/>
            </w:pPr>
            <w:r w:rsidRPr="006C1EF3">
              <w:t xml:space="preserve">     </w:t>
            </w:r>
            <w:r w:rsidRPr="006C1EF3">
              <w:rPr>
                <w:i/>
              </w:rPr>
              <w:t>каменный уголь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Производство тепловой энергии,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  <w:r w:rsidRPr="006C1EF3">
              <w:t>1699,90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>Отпуск  тепловой энергии, тыс. 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t>1629,00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6C1EF3">
              <w:t>кг</w:t>
            </w:r>
            <w:proofErr w:type="gramEnd"/>
            <w:r w:rsidRPr="006C1EF3">
              <w:t xml:space="preserve"> </w:t>
            </w:r>
            <w:proofErr w:type="spellStart"/>
            <w:r w:rsidRPr="006C1EF3">
              <w:t>у.т</w:t>
            </w:r>
            <w:proofErr w:type="spellEnd"/>
            <w:r w:rsidRPr="006C1EF3">
              <w:t>./Гкал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t>218,74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Расход тепловой энергии на собственные нужды, </w:t>
            </w:r>
            <w:proofErr w:type="spellStart"/>
            <w:r w:rsidRPr="006C1EF3">
              <w:t>тыс</w:t>
            </w:r>
            <w:proofErr w:type="gramStart"/>
            <w:r w:rsidRPr="006C1EF3">
              <w:t>.Г</w:t>
            </w:r>
            <w:proofErr w:type="gramEnd"/>
            <w:r w:rsidRPr="006C1EF3">
              <w:t>кал</w:t>
            </w:r>
            <w:proofErr w:type="spellEnd"/>
            <w:r w:rsidRPr="006C1EF3">
              <w:t>/%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  <w:r w:rsidRPr="006C1EF3">
              <w:t>70,90/4,17</w:t>
            </w:r>
          </w:p>
        </w:tc>
      </w:tr>
      <w:tr w:rsidR="006C1EF3" w:rsidRPr="006C1EF3" w:rsidTr="003365FE">
        <w:tc>
          <w:tcPr>
            <w:tcW w:w="5161" w:type="dxa"/>
          </w:tcPr>
          <w:p w:rsidR="006C1EF3" w:rsidRPr="006C1EF3" w:rsidRDefault="006C1EF3" w:rsidP="00D440FF">
            <w:r w:rsidRPr="006C1EF3">
              <w:t xml:space="preserve">Норматив удельного расхода топлива на отпущенную тепловую энергию, </w:t>
            </w:r>
            <w:proofErr w:type="gramStart"/>
            <w:r w:rsidRPr="006C1EF3">
              <w:t>кг</w:t>
            </w:r>
            <w:proofErr w:type="gramEnd"/>
            <w:r w:rsidRPr="006C1EF3">
              <w:t xml:space="preserve"> </w:t>
            </w:r>
            <w:proofErr w:type="spellStart"/>
            <w:r w:rsidRPr="006C1EF3">
              <w:t>у.т</w:t>
            </w:r>
            <w:proofErr w:type="spellEnd"/>
            <w:r w:rsidRPr="006C1EF3">
              <w:t>./Гкал</w:t>
            </w: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C1EF3" w:rsidRPr="006C1EF3" w:rsidRDefault="006C1EF3" w:rsidP="00D440FF">
            <w:pPr>
              <w:jc w:val="center"/>
              <w:rPr>
                <w:b/>
              </w:rPr>
            </w:pPr>
            <w:r w:rsidRPr="006C1EF3">
              <w:t>228,26</w:t>
            </w:r>
          </w:p>
        </w:tc>
      </w:tr>
    </w:tbl>
    <w:p w:rsidR="006C1EF3" w:rsidRPr="006C1EF3" w:rsidRDefault="006C1EF3" w:rsidP="00D440FF">
      <w:pPr>
        <w:jc w:val="both"/>
      </w:pPr>
      <w:r w:rsidRPr="006C1EF3">
        <w:t xml:space="preserve">*- предприятие было включено в реестр энергоснабжающих организаций Кемеровской области, в отношении которых осуществляется государственное регулирование </w:t>
      </w:r>
      <w:r>
        <w:t>п</w:t>
      </w:r>
      <w:r w:rsidRPr="006C1EF3">
        <w:t>остановлением Региональной энергетической комиссии от 27.12.11 №417.</w:t>
      </w:r>
    </w:p>
    <w:p w:rsidR="006C1EF3" w:rsidRPr="006C1EF3" w:rsidRDefault="006C1EF3" w:rsidP="00D440FF">
      <w:pPr>
        <w:ind w:firstLine="567"/>
        <w:jc w:val="both"/>
      </w:pPr>
    </w:p>
    <w:p w:rsidR="006C1EF3" w:rsidRPr="006C1EF3" w:rsidRDefault="006C1EF3" w:rsidP="00D440FF">
      <w:pPr>
        <w:ind w:firstLine="720"/>
        <w:jc w:val="both"/>
        <w:rPr>
          <w:b/>
          <w:bCs/>
        </w:rPr>
      </w:pPr>
      <w:proofErr w:type="gramStart"/>
      <w:r w:rsidRPr="006C1EF3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34" w:history="1">
        <w:r w:rsidR="0039554F">
          <w:t>п</w:t>
        </w:r>
        <w:r w:rsidRPr="006C1EF3">
          <w:t>остановлением</w:t>
        </w:r>
      </w:hyperlink>
      <w:r w:rsidRPr="006C1EF3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6C1EF3">
          <w:t>2004 г</w:t>
        </w:r>
      </w:smartTag>
      <w:r w:rsidRPr="006C1EF3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6C1EF3">
          <w:t>2010 г</w:t>
        </w:r>
      </w:smartTag>
      <w:r w:rsidRPr="006C1EF3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6C1EF3">
        <w:t xml:space="preserve"> области в сфере жилищно-коммунального комплекса», </w:t>
      </w:r>
      <w:r w:rsidR="0039554F">
        <w:t>П</w:t>
      </w:r>
      <w:r w:rsidRPr="006C1EF3">
        <w:t xml:space="preserve">равлению Региональной энергетической комиссии </w:t>
      </w:r>
      <w:r w:rsidR="0039554F">
        <w:t xml:space="preserve">предлагается </w:t>
      </w:r>
      <w:r w:rsidRPr="006C1EF3">
        <w:t>утвердить прилагаемые нормативы удельного расхода топлива на отпущенную тепловую энергию  на 2013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3465"/>
      </w:tblGrid>
      <w:tr w:rsidR="006C1EF3" w:rsidRPr="006C1EF3" w:rsidTr="006C1EF3">
        <w:trPr>
          <w:cantSplit/>
        </w:trPr>
        <w:tc>
          <w:tcPr>
            <w:tcW w:w="4503" w:type="dxa"/>
            <w:vMerge w:val="restart"/>
            <w:vAlign w:val="center"/>
          </w:tcPr>
          <w:p w:rsidR="006C1EF3" w:rsidRPr="006C1EF3" w:rsidRDefault="006C1EF3" w:rsidP="00D440FF">
            <w:pPr>
              <w:jc w:val="center"/>
              <w:rPr>
                <w:bCs/>
                <w:iCs/>
                <w:vertAlign w:val="superscript"/>
              </w:rPr>
            </w:pPr>
            <w:r w:rsidRPr="006C1EF3">
              <w:rPr>
                <w:bCs/>
                <w:iCs/>
              </w:rPr>
              <w:t>организация</w:t>
            </w:r>
          </w:p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5670" w:type="dxa"/>
            <w:gridSpan w:val="2"/>
          </w:tcPr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  <w:r w:rsidRPr="006C1EF3">
              <w:rPr>
                <w:bCs/>
                <w:iCs/>
              </w:rPr>
              <w:t xml:space="preserve">норматив на отпущенную тепловую энергию, </w:t>
            </w:r>
            <w:proofErr w:type="gramStart"/>
            <w:r w:rsidRPr="006C1EF3">
              <w:rPr>
                <w:bCs/>
                <w:iCs/>
              </w:rPr>
              <w:t>кг</w:t>
            </w:r>
            <w:proofErr w:type="gramEnd"/>
            <w:r w:rsidRPr="006C1EF3">
              <w:rPr>
                <w:bCs/>
                <w:iCs/>
              </w:rPr>
              <w:t xml:space="preserve"> </w:t>
            </w:r>
            <w:proofErr w:type="spellStart"/>
            <w:r w:rsidRPr="006C1EF3">
              <w:rPr>
                <w:bCs/>
                <w:iCs/>
              </w:rPr>
              <w:t>у.т</w:t>
            </w:r>
            <w:proofErr w:type="spellEnd"/>
            <w:r w:rsidRPr="006C1EF3">
              <w:rPr>
                <w:bCs/>
                <w:iCs/>
              </w:rPr>
              <w:t>./Гкал</w:t>
            </w:r>
          </w:p>
        </w:tc>
      </w:tr>
      <w:tr w:rsidR="006C1EF3" w:rsidRPr="006C1EF3" w:rsidTr="006C1EF3">
        <w:trPr>
          <w:cantSplit/>
        </w:trPr>
        <w:tc>
          <w:tcPr>
            <w:tcW w:w="4503" w:type="dxa"/>
            <w:vMerge/>
          </w:tcPr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  <w:r w:rsidRPr="006C1EF3">
              <w:rPr>
                <w:bCs/>
                <w:iCs/>
              </w:rPr>
              <w:t xml:space="preserve">Электрическую, </w:t>
            </w:r>
          </w:p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  <w:r w:rsidRPr="006C1EF3">
              <w:rPr>
                <w:bCs/>
                <w:iCs/>
              </w:rPr>
              <w:t xml:space="preserve">г </w:t>
            </w:r>
            <w:proofErr w:type="spellStart"/>
            <w:r w:rsidRPr="006C1EF3">
              <w:rPr>
                <w:bCs/>
                <w:iCs/>
              </w:rPr>
              <w:t>у.т</w:t>
            </w:r>
            <w:proofErr w:type="spellEnd"/>
            <w:r w:rsidRPr="006C1EF3">
              <w:rPr>
                <w:bCs/>
                <w:iCs/>
              </w:rPr>
              <w:t>./</w:t>
            </w:r>
            <w:proofErr w:type="spellStart"/>
            <w:r w:rsidRPr="006C1EF3">
              <w:rPr>
                <w:bCs/>
                <w:iCs/>
              </w:rPr>
              <w:t>кВт</w:t>
            </w:r>
            <w:proofErr w:type="gramStart"/>
            <w:r w:rsidRPr="006C1EF3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465" w:type="dxa"/>
          </w:tcPr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  <w:r w:rsidRPr="006C1EF3">
              <w:rPr>
                <w:bCs/>
                <w:iCs/>
              </w:rPr>
              <w:t>Тепловую,</w:t>
            </w:r>
          </w:p>
          <w:p w:rsidR="006C1EF3" w:rsidRPr="006C1EF3" w:rsidRDefault="006C1EF3" w:rsidP="00D440FF">
            <w:pPr>
              <w:jc w:val="center"/>
              <w:rPr>
                <w:bCs/>
                <w:iCs/>
              </w:rPr>
            </w:pPr>
            <w:proofErr w:type="gramStart"/>
            <w:r w:rsidRPr="006C1EF3">
              <w:rPr>
                <w:bCs/>
                <w:iCs/>
              </w:rPr>
              <w:t>кг</w:t>
            </w:r>
            <w:proofErr w:type="gramEnd"/>
            <w:r w:rsidRPr="006C1EF3">
              <w:rPr>
                <w:bCs/>
                <w:iCs/>
              </w:rPr>
              <w:t xml:space="preserve"> </w:t>
            </w:r>
            <w:proofErr w:type="spellStart"/>
            <w:r w:rsidRPr="006C1EF3">
              <w:rPr>
                <w:bCs/>
                <w:iCs/>
              </w:rPr>
              <w:t>у.т</w:t>
            </w:r>
            <w:proofErr w:type="spellEnd"/>
            <w:r w:rsidRPr="006C1EF3">
              <w:rPr>
                <w:bCs/>
                <w:iCs/>
              </w:rPr>
              <w:t>./Гкал</w:t>
            </w:r>
          </w:p>
        </w:tc>
      </w:tr>
      <w:tr w:rsidR="006C1EF3" w:rsidRPr="006C1EF3" w:rsidTr="006C1EF3">
        <w:tc>
          <w:tcPr>
            <w:tcW w:w="4503" w:type="dxa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rPr>
                <w:b/>
                <w:bCs/>
              </w:rPr>
              <w:t>филиал ООО «Кузбасская энергосетевая компания» в г. Таштагол «Энергосеть»</w:t>
            </w:r>
          </w:p>
        </w:tc>
        <w:tc>
          <w:tcPr>
            <w:tcW w:w="2205" w:type="dxa"/>
            <w:vAlign w:val="center"/>
          </w:tcPr>
          <w:p w:rsidR="006C1EF3" w:rsidRPr="006C1EF3" w:rsidRDefault="006C1EF3" w:rsidP="00D440FF">
            <w:pPr>
              <w:jc w:val="center"/>
            </w:pPr>
            <w:r w:rsidRPr="006C1EF3">
              <w:t>-</w:t>
            </w:r>
          </w:p>
        </w:tc>
        <w:tc>
          <w:tcPr>
            <w:tcW w:w="3465" w:type="dxa"/>
            <w:vAlign w:val="center"/>
          </w:tcPr>
          <w:p w:rsidR="006C1EF3" w:rsidRPr="006C1EF3" w:rsidRDefault="006C1EF3" w:rsidP="00D440FF">
            <w:pPr>
              <w:jc w:val="center"/>
              <w:rPr>
                <w:vertAlign w:val="superscript"/>
              </w:rPr>
            </w:pPr>
            <w:r w:rsidRPr="006C1EF3">
              <w:rPr>
                <w:b/>
                <w:bCs/>
              </w:rPr>
              <w:t>228,26</w:t>
            </w:r>
          </w:p>
        </w:tc>
      </w:tr>
    </w:tbl>
    <w:p w:rsidR="00617816" w:rsidRPr="00617816" w:rsidRDefault="00617816" w:rsidP="00D440FF">
      <w:pPr>
        <w:jc w:val="both"/>
      </w:pPr>
    </w:p>
    <w:p w:rsidR="00281777" w:rsidRPr="00281777" w:rsidRDefault="00281777" w:rsidP="00D440FF">
      <w:pPr>
        <w:ind w:firstLine="567"/>
        <w:jc w:val="both"/>
      </w:pPr>
      <w:r>
        <w:t>5</w:t>
      </w:r>
      <w:r>
        <w:tab/>
        <w:t xml:space="preserve">) </w:t>
      </w:r>
      <w:r w:rsidRPr="00281777">
        <w:t xml:space="preserve">В </w:t>
      </w:r>
      <w:r w:rsidR="002B1869">
        <w:t>р</w:t>
      </w:r>
      <w:r w:rsidRPr="00281777">
        <w:t xml:space="preserve">егиональную энергетическую комиссию Кемеровской области обратился </w:t>
      </w:r>
      <w:r w:rsidRPr="002B1869">
        <w:rPr>
          <w:b/>
        </w:rPr>
        <w:t>ОАО «</w:t>
      </w:r>
      <w:proofErr w:type="spellStart"/>
      <w:r w:rsidRPr="002B1869">
        <w:rPr>
          <w:b/>
        </w:rPr>
        <w:t>Томусинский</w:t>
      </w:r>
      <w:proofErr w:type="spellEnd"/>
      <w:r w:rsidRPr="002B1869">
        <w:rPr>
          <w:b/>
        </w:rPr>
        <w:t xml:space="preserve"> ремонтно-механический завод»</w:t>
      </w:r>
      <w:r w:rsidRPr="00281777">
        <w:t xml:space="preserve"> (г. Междуреченск) (далее – Предприятие)  с заявкой на утверждение норматива удельного расхода топлива на отпущенную тепловую энергию от котельных.</w:t>
      </w:r>
    </w:p>
    <w:p w:rsidR="00281777" w:rsidRPr="00281777" w:rsidRDefault="00281777" w:rsidP="00D440FF">
      <w:pPr>
        <w:ind w:firstLine="567"/>
        <w:jc w:val="both"/>
      </w:pPr>
      <w:r w:rsidRPr="00281777">
        <w:t xml:space="preserve">Документы и расчеты, обосновывающие представленные к утверждению значения нормативов соответствуют требованиям предъявляемым </w:t>
      </w:r>
      <w:hyperlink r:id="rId35" w:history="1">
        <w:proofErr w:type="gramStart"/>
        <w:r w:rsidRPr="00281777">
          <w:t>Инструкци</w:t>
        </w:r>
      </w:hyperlink>
      <w:r w:rsidRPr="00281777">
        <w:t>ей</w:t>
      </w:r>
      <w:proofErr w:type="gramEnd"/>
      <w:r w:rsidRPr="00281777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 w:rsidR="002B1869">
        <w:t xml:space="preserve"> п</w:t>
      </w:r>
      <w:r w:rsidRPr="00281777">
        <w:t>риказом Минэнерго России от 30.12.2008 № 323 (далее - Инструкция).</w:t>
      </w:r>
    </w:p>
    <w:p w:rsidR="00281777" w:rsidRDefault="00281777" w:rsidP="00D440FF">
      <w:pPr>
        <w:ind w:firstLine="567"/>
        <w:jc w:val="both"/>
      </w:pPr>
      <w:r w:rsidRPr="00281777">
        <w:t>В таблице 1 представлена динамика основных показателей удельного расхода топлива на отпущенную тепловую энергию.</w:t>
      </w:r>
    </w:p>
    <w:p w:rsidR="00281777" w:rsidRPr="00281777" w:rsidRDefault="00281777" w:rsidP="00D440FF">
      <w:pPr>
        <w:jc w:val="right"/>
        <w:rPr>
          <w:b/>
        </w:rPr>
      </w:pPr>
      <w:r w:rsidRPr="00281777">
        <w:rPr>
          <w:b/>
        </w:rPr>
        <w:t>Таблица 1</w:t>
      </w:r>
    </w:p>
    <w:p w:rsidR="00281777" w:rsidRPr="00281777" w:rsidRDefault="00281777" w:rsidP="00D440FF">
      <w:pPr>
        <w:jc w:val="center"/>
        <w:rPr>
          <w:b/>
        </w:rPr>
      </w:pPr>
      <w:r w:rsidRPr="00281777">
        <w:rPr>
          <w:b/>
        </w:rPr>
        <w:t>ДИНАМИКА ОСНОВНЫХ ПОКАЗАТЕЛЕЙ</w:t>
      </w:r>
    </w:p>
    <w:p w:rsidR="00281777" w:rsidRPr="00281777" w:rsidRDefault="00281777" w:rsidP="00D440FF">
      <w:pPr>
        <w:jc w:val="center"/>
        <w:rPr>
          <w:b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1215"/>
        <w:gridCol w:w="1313"/>
        <w:gridCol w:w="1215"/>
        <w:gridCol w:w="1483"/>
      </w:tblGrid>
      <w:tr w:rsidR="00281777" w:rsidRPr="00281777" w:rsidTr="003365FE">
        <w:tc>
          <w:tcPr>
            <w:tcW w:w="5086" w:type="dxa"/>
            <w:vMerge w:val="restart"/>
            <w:vAlign w:val="center"/>
          </w:tcPr>
          <w:p w:rsidR="00281777" w:rsidRPr="00281777" w:rsidRDefault="00281777" w:rsidP="00D440FF">
            <w:pPr>
              <w:jc w:val="center"/>
            </w:pPr>
            <w:r w:rsidRPr="00281777">
              <w:t>показатели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81777">
                <w:t>2010 г</w:t>
              </w:r>
            </w:smartTag>
            <w:r w:rsidRPr="00281777">
              <w:t>.</w:t>
            </w: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81777">
                <w:t>2011 г</w:t>
              </w:r>
            </w:smartTag>
            <w:r w:rsidRPr="00281777">
              <w:t>.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81777">
                <w:t>2012 г</w:t>
              </w:r>
            </w:smartTag>
            <w:r w:rsidRPr="00281777">
              <w:t>.</w:t>
            </w: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81777">
                <w:t>2013 г</w:t>
              </w:r>
            </w:smartTag>
            <w:r w:rsidRPr="00281777">
              <w:t>.</w:t>
            </w:r>
          </w:p>
        </w:tc>
      </w:tr>
      <w:tr w:rsidR="00281777" w:rsidRPr="00281777" w:rsidTr="003365FE">
        <w:tc>
          <w:tcPr>
            <w:tcW w:w="5086" w:type="dxa"/>
            <w:vMerge/>
          </w:tcPr>
          <w:p w:rsidR="00281777" w:rsidRPr="00281777" w:rsidRDefault="00281777" w:rsidP="00D440FF">
            <w:pPr>
              <w:jc w:val="center"/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</w:pPr>
            <w:r w:rsidRPr="00281777">
              <w:t>план</w:t>
            </w: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</w:pPr>
            <w:r w:rsidRPr="00281777">
              <w:t>план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</w:pPr>
            <w:r w:rsidRPr="00281777">
              <w:t>план</w:t>
            </w: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</w:pPr>
            <w:r w:rsidRPr="00281777">
              <w:t>расчет</w:t>
            </w:r>
          </w:p>
        </w:tc>
      </w:tr>
      <w:tr w:rsidR="00281777" w:rsidRPr="00281777" w:rsidTr="003365FE">
        <w:tc>
          <w:tcPr>
            <w:tcW w:w="10312" w:type="dxa"/>
            <w:gridSpan w:val="5"/>
          </w:tcPr>
          <w:p w:rsidR="00281777" w:rsidRPr="00281777" w:rsidRDefault="00281777" w:rsidP="00D440FF">
            <w:pPr>
              <w:jc w:val="center"/>
            </w:pPr>
            <w:r w:rsidRPr="00281777">
              <w:t>по организации (в целом)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Производство тепловой энергии,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  <w:r w:rsidRPr="00281777">
              <w:t>46455,77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Отпуск  тепловой энергии,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  <w:vAlign w:val="center"/>
          </w:tcPr>
          <w:p w:rsidR="00281777" w:rsidRPr="00281777" w:rsidRDefault="00281777" w:rsidP="00D440FF">
            <w:pPr>
              <w:jc w:val="center"/>
            </w:pPr>
            <w:r w:rsidRPr="00281777">
              <w:t>45068,26</w:t>
            </w:r>
          </w:p>
        </w:tc>
      </w:tr>
      <w:tr w:rsidR="00281777" w:rsidRPr="00281777" w:rsidTr="003365FE">
        <w:trPr>
          <w:trHeight w:val="327"/>
        </w:trPr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281777">
              <w:t>кг</w:t>
            </w:r>
            <w:proofErr w:type="gramEnd"/>
            <w:r w:rsidRPr="00281777">
              <w:t xml:space="preserve"> </w:t>
            </w:r>
            <w:proofErr w:type="spellStart"/>
            <w:r w:rsidRPr="00281777">
              <w:t>у.т</w:t>
            </w:r>
            <w:proofErr w:type="spellEnd"/>
            <w:r w:rsidRPr="00281777">
              <w:t>./Гкал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  <w:vAlign w:val="center"/>
          </w:tcPr>
          <w:p w:rsidR="00281777" w:rsidRPr="00281777" w:rsidRDefault="00281777" w:rsidP="00D440FF">
            <w:pPr>
              <w:jc w:val="center"/>
            </w:pPr>
            <w:r w:rsidRPr="00281777">
              <w:t>186,40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>Расход тепловой энергии на собственные нужды, тыс. Гкал/%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  <w:r w:rsidRPr="00281777">
              <w:t>1387,51/2,99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Норматив удельного расхода топлива на отпущенную тепловую энергию, </w:t>
            </w:r>
            <w:proofErr w:type="gramStart"/>
            <w:r w:rsidRPr="00281777">
              <w:t>кг</w:t>
            </w:r>
            <w:proofErr w:type="gramEnd"/>
            <w:r w:rsidRPr="00281777">
              <w:t xml:space="preserve"> </w:t>
            </w:r>
            <w:proofErr w:type="spellStart"/>
            <w:r w:rsidRPr="00281777">
              <w:t>у.т</w:t>
            </w:r>
            <w:proofErr w:type="spellEnd"/>
            <w:r w:rsidRPr="00281777">
              <w:t>./Гкал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  <w:r w:rsidRPr="00281777">
              <w:t>192,14</w:t>
            </w:r>
          </w:p>
        </w:tc>
      </w:tr>
      <w:tr w:rsidR="00281777" w:rsidRPr="00281777" w:rsidTr="003365FE">
        <w:tc>
          <w:tcPr>
            <w:tcW w:w="10312" w:type="dxa"/>
            <w:gridSpan w:val="5"/>
          </w:tcPr>
          <w:p w:rsidR="00281777" w:rsidRPr="00281777" w:rsidRDefault="00281777" w:rsidP="00D440FF">
            <w:pPr>
              <w:jc w:val="center"/>
            </w:pPr>
            <w:r w:rsidRPr="00281777">
              <w:t>по видам топлива</w:t>
            </w:r>
          </w:p>
        </w:tc>
      </w:tr>
      <w:tr w:rsidR="00281777" w:rsidRPr="00281777" w:rsidTr="003365FE">
        <w:tc>
          <w:tcPr>
            <w:tcW w:w="10312" w:type="dxa"/>
            <w:gridSpan w:val="5"/>
          </w:tcPr>
          <w:p w:rsidR="00281777" w:rsidRPr="00281777" w:rsidRDefault="00281777" w:rsidP="00D440FF">
            <w:pPr>
              <w:jc w:val="center"/>
            </w:pPr>
            <w:r w:rsidRPr="00281777">
              <w:t xml:space="preserve">        </w:t>
            </w:r>
            <w:r w:rsidRPr="00281777">
              <w:rPr>
                <w:i/>
              </w:rPr>
              <w:t>газ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Производство тепловой энергии,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Отпуск  тепловой энергии,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281777">
              <w:t>кг</w:t>
            </w:r>
            <w:proofErr w:type="gramEnd"/>
            <w:r w:rsidRPr="00281777">
              <w:t xml:space="preserve"> </w:t>
            </w:r>
            <w:proofErr w:type="spellStart"/>
            <w:r w:rsidRPr="00281777">
              <w:t>у.т</w:t>
            </w:r>
            <w:proofErr w:type="spellEnd"/>
            <w:r w:rsidRPr="00281777">
              <w:t>./Гкал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ind w:firstLine="720"/>
              <w:jc w:val="center"/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ind w:firstLine="720"/>
              <w:jc w:val="center"/>
            </w:pP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Расход тепловой энергии на собственные нужды,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  <w:r w:rsidRPr="00281777">
              <w:t>/%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Норматив удельного расхода топлива на отпущенную тепловую энергию, </w:t>
            </w:r>
            <w:proofErr w:type="gramStart"/>
            <w:r w:rsidRPr="00281777">
              <w:t>кг</w:t>
            </w:r>
            <w:proofErr w:type="gramEnd"/>
            <w:r w:rsidRPr="00281777">
              <w:t xml:space="preserve"> </w:t>
            </w:r>
            <w:proofErr w:type="spellStart"/>
            <w:r w:rsidRPr="00281777">
              <w:t>у.т</w:t>
            </w:r>
            <w:proofErr w:type="spellEnd"/>
            <w:r w:rsidRPr="00281777">
              <w:t>./Гкал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</w:tr>
      <w:tr w:rsidR="00281777" w:rsidRPr="00281777" w:rsidTr="003365FE">
        <w:tc>
          <w:tcPr>
            <w:tcW w:w="10312" w:type="dxa"/>
            <w:gridSpan w:val="5"/>
          </w:tcPr>
          <w:p w:rsidR="00281777" w:rsidRPr="00281777" w:rsidRDefault="00281777" w:rsidP="00D440FF">
            <w:pPr>
              <w:jc w:val="center"/>
            </w:pPr>
            <w:r w:rsidRPr="00281777">
              <w:t xml:space="preserve">     </w:t>
            </w:r>
            <w:r w:rsidRPr="00281777">
              <w:rPr>
                <w:i/>
              </w:rPr>
              <w:t>каменный уголь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Производство тепловой энергии,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  <w:r w:rsidRPr="00281777">
              <w:t>46455,77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>Отпуск  тепловой энергии, тыс. 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  <w:vAlign w:val="center"/>
          </w:tcPr>
          <w:p w:rsidR="00281777" w:rsidRPr="00281777" w:rsidRDefault="00281777" w:rsidP="00D440FF">
            <w:pPr>
              <w:jc w:val="center"/>
            </w:pPr>
            <w:r w:rsidRPr="00281777">
              <w:t>45068,26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281777">
              <w:t>кг</w:t>
            </w:r>
            <w:proofErr w:type="gramEnd"/>
            <w:r w:rsidRPr="00281777">
              <w:t xml:space="preserve"> </w:t>
            </w:r>
            <w:proofErr w:type="spellStart"/>
            <w:r w:rsidRPr="00281777">
              <w:t>у.т</w:t>
            </w:r>
            <w:proofErr w:type="spellEnd"/>
            <w:r w:rsidRPr="00281777">
              <w:t>./Гкал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  <w:vAlign w:val="center"/>
          </w:tcPr>
          <w:p w:rsidR="00281777" w:rsidRPr="00281777" w:rsidRDefault="00281777" w:rsidP="00D440FF">
            <w:pPr>
              <w:jc w:val="center"/>
            </w:pPr>
            <w:r w:rsidRPr="00281777">
              <w:t>186,40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Расход тепловой энергии на собственные нужды, </w:t>
            </w:r>
            <w:proofErr w:type="spellStart"/>
            <w:r w:rsidRPr="00281777">
              <w:t>тыс</w:t>
            </w:r>
            <w:proofErr w:type="gramStart"/>
            <w:r w:rsidRPr="00281777">
              <w:t>.Г</w:t>
            </w:r>
            <w:proofErr w:type="gramEnd"/>
            <w:r w:rsidRPr="00281777">
              <w:t>кал</w:t>
            </w:r>
            <w:proofErr w:type="spellEnd"/>
            <w:r w:rsidRPr="00281777">
              <w:t>/%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  <w:r w:rsidRPr="00281777">
              <w:t>1387,51/2,99</w:t>
            </w:r>
          </w:p>
        </w:tc>
      </w:tr>
      <w:tr w:rsidR="00281777" w:rsidRPr="00281777" w:rsidTr="003365FE">
        <w:tc>
          <w:tcPr>
            <w:tcW w:w="5086" w:type="dxa"/>
          </w:tcPr>
          <w:p w:rsidR="00281777" w:rsidRPr="00281777" w:rsidRDefault="00281777" w:rsidP="00D440FF">
            <w:r w:rsidRPr="00281777">
              <w:t xml:space="preserve">Норматив удельного расхода топлива на отпущенную тепловую энергию, </w:t>
            </w:r>
            <w:proofErr w:type="gramStart"/>
            <w:r w:rsidRPr="00281777">
              <w:t>кг</w:t>
            </w:r>
            <w:proofErr w:type="gramEnd"/>
            <w:r w:rsidRPr="00281777">
              <w:t xml:space="preserve"> </w:t>
            </w:r>
            <w:proofErr w:type="spellStart"/>
            <w:r w:rsidRPr="00281777">
              <w:t>у.т</w:t>
            </w:r>
            <w:proofErr w:type="spellEnd"/>
            <w:r w:rsidRPr="00281777">
              <w:t>./Гкал</w:t>
            </w: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215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81777" w:rsidRPr="00281777" w:rsidRDefault="00281777" w:rsidP="00D440FF">
            <w:pPr>
              <w:jc w:val="center"/>
              <w:rPr>
                <w:b/>
              </w:rPr>
            </w:pPr>
            <w:r w:rsidRPr="00281777">
              <w:t>192,14</w:t>
            </w:r>
          </w:p>
        </w:tc>
      </w:tr>
    </w:tbl>
    <w:p w:rsidR="00281777" w:rsidRPr="00281777" w:rsidRDefault="00281777" w:rsidP="00D440FF">
      <w:pPr>
        <w:jc w:val="both"/>
      </w:pPr>
      <w:r w:rsidRPr="00281777">
        <w:t xml:space="preserve">*-  ранее предприятие не осуществляло регулируемый вид деятельности </w:t>
      </w:r>
    </w:p>
    <w:p w:rsidR="00281777" w:rsidRDefault="00281777" w:rsidP="00D440FF">
      <w:pPr>
        <w:ind w:firstLine="720"/>
        <w:jc w:val="both"/>
      </w:pPr>
      <w:proofErr w:type="gramStart"/>
      <w:r w:rsidRPr="00281777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36" w:history="1">
        <w:r w:rsidR="002B1869">
          <w:t>п</w:t>
        </w:r>
        <w:r w:rsidRPr="00281777">
          <w:t>остановлением</w:t>
        </w:r>
      </w:hyperlink>
      <w:r w:rsidRPr="00281777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281777">
          <w:t>2004 г</w:t>
        </w:r>
      </w:smartTag>
      <w:r w:rsidRPr="00281777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281777">
          <w:t>2010 г</w:t>
        </w:r>
      </w:smartTag>
      <w:r w:rsidRPr="00281777">
        <w:t>. №190-ФЗ «О теплоснабжении», Законом Кемеровской области от 28.06.2010 №70-ОЗ (ред. от 14.12.2010) «О разграничении полномочий между органами государственной власти Кемеровской</w:t>
      </w:r>
      <w:proofErr w:type="gramEnd"/>
      <w:r w:rsidRPr="00281777">
        <w:t xml:space="preserve"> области в сфере жилищно-коммунального комплекса», </w:t>
      </w:r>
      <w:r w:rsidR="002B1869">
        <w:t>П</w:t>
      </w:r>
      <w:r w:rsidRPr="00281777">
        <w:t xml:space="preserve">равлению </w:t>
      </w:r>
      <w:r w:rsidR="002B1869">
        <w:t>р</w:t>
      </w:r>
      <w:r w:rsidRPr="00281777">
        <w:t xml:space="preserve">егиональной энергетической комиссии </w:t>
      </w:r>
      <w:r w:rsidR="002B1869">
        <w:t xml:space="preserve">предлагается </w:t>
      </w:r>
      <w:r w:rsidRPr="00281777">
        <w:t>утвердить прилагаемые нормативы удельного расхода топлива на отпущенную тепловую энергию  на 2013 год.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3606"/>
      </w:tblGrid>
      <w:tr w:rsidR="00281777" w:rsidRPr="00281777" w:rsidTr="00281777">
        <w:trPr>
          <w:cantSplit/>
        </w:trPr>
        <w:tc>
          <w:tcPr>
            <w:tcW w:w="4503" w:type="dxa"/>
            <w:vMerge w:val="restart"/>
            <w:vAlign w:val="center"/>
          </w:tcPr>
          <w:p w:rsidR="00281777" w:rsidRPr="00281777" w:rsidRDefault="00281777" w:rsidP="00D440FF">
            <w:pPr>
              <w:jc w:val="center"/>
              <w:rPr>
                <w:bCs/>
                <w:iCs/>
                <w:vertAlign w:val="superscript"/>
              </w:rPr>
            </w:pPr>
            <w:r w:rsidRPr="00281777">
              <w:rPr>
                <w:bCs/>
                <w:iCs/>
              </w:rPr>
              <w:t>организация</w:t>
            </w:r>
          </w:p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5811" w:type="dxa"/>
            <w:gridSpan w:val="2"/>
          </w:tcPr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  <w:r w:rsidRPr="00281777">
              <w:rPr>
                <w:bCs/>
                <w:iCs/>
              </w:rPr>
              <w:t xml:space="preserve">норматив на отпущенную тепловую энергию, </w:t>
            </w:r>
            <w:proofErr w:type="gramStart"/>
            <w:r w:rsidRPr="00281777">
              <w:rPr>
                <w:bCs/>
                <w:iCs/>
              </w:rPr>
              <w:t>кг</w:t>
            </w:r>
            <w:proofErr w:type="gramEnd"/>
            <w:r w:rsidRPr="00281777">
              <w:rPr>
                <w:bCs/>
                <w:iCs/>
              </w:rPr>
              <w:t xml:space="preserve"> </w:t>
            </w:r>
            <w:proofErr w:type="spellStart"/>
            <w:r w:rsidRPr="00281777">
              <w:rPr>
                <w:bCs/>
                <w:iCs/>
              </w:rPr>
              <w:t>у.т</w:t>
            </w:r>
            <w:proofErr w:type="spellEnd"/>
            <w:r w:rsidRPr="00281777">
              <w:rPr>
                <w:bCs/>
                <w:iCs/>
              </w:rPr>
              <w:t>./Гкал</w:t>
            </w:r>
          </w:p>
        </w:tc>
      </w:tr>
      <w:tr w:rsidR="00281777" w:rsidRPr="00281777" w:rsidTr="00281777">
        <w:trPr>
          <w:cantSplit/>
        </w:trPr>
        <w:tc>
          <w:tcPr>
            <w:tcW w:w="4503" w:type="dxa"/>
            <w:vMerge/>
          </w:tcPr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  <w:r w:rsidRPr="00281777">
              <w:rPr>
                <w:bCs/>
                <w:iCs/>
              </w:rPr>
              <w:t xml:space="preserve">Электрическую, </w:t>
            </w:r>
          </w:p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  <w:r w:rsidRPr="00281777">
              <w:rPr>
                <w:bCs/>
                <w:iCs/>
              </w:rPr>
              <w:t xml:space="preserve">г </w:t>
            </w:r>
            <w:proofErr w:type="spellStart"/>
            <w:r w:rsidRPr="00281777">
              <w:rPr>
                <w:bCs/>
                <w:iCs/>
              </w:rPr>
              <w:t>у.т</w:t>
            </w:r>
            <w:proofErr w:type="spellEnd"/>
            <w:r w:rsidRPr="00281777">
              <w:rPr>
                <w:bCs/>
                <w:iCs/>
              </w:rPr>
              <w:t>./</w:t>
            </w:r>
            <w:proofErr w:type="spellStart"/>
            <w:r w:rsidRPr="00281777">
              <w:rPr>
                <w:bCs/>
                <w:iCs/>
              </w:rPr>
              <w:t>кВт</w:t>
            </w:r>
            <w:proofErr w:type="gramStart"/>
            <w:r w:rsidRPr="00281777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606" w:type="dxa"/>
          </w:tcPr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  <w:r w:rsidRPr="00281777">
              <w:rPr>
                <w:bCs/>
                <w:iCs/>
              </w:rPr>
              <w:t>Тепловую,</w:t>
            </w:r>
          </w:p>
          <w:p w:rsidR="00281777" w:rsidRPr="00281777" w:rsidRDefault="00281777" w:rsidP="00D440FF">
            <w:pPr>
              <w:jc w:val="center"/>
              <w:rPr>
                <w:bCs/>
                <w:iCs/>
              </w:rPr>
            </w:pPr>
            <w:proofErr w:type="gramStart"/>
            <w:r w:rsidRPr="00281777">
              <w:rPr>
                <w:bCs/>
                <w:iCs/>
              </w:rPr>
              <w:t>кг</w:t>
            </w:r>
            <w:proofErr w:type="gramEnd"/>
            <w:r w:rsidRPr="00281777">
              <w:rPr>
                <w:bCs/>
                <w:iCs/>
              </w:rPr>
              <w:t xml:space="preserve"> </w:t>
            </w:r>
            <w:proofErr w:type="spellStart"/>
            <w:r w:rsidRPr="00281777">
              <w:rPr>
                <w:bCs/>
                <w:iCs/>
              </w:rPr>
              <w:t>у.т</w:t>
            </w:r>
            <w:proofErr w:type="spellEnd"/>
            <w:r w:rsidRPr="00281777">
              <w:rPr>
                <w:bCs/>
                <w:iCs/>
              </w:rPr>
              <w:t>./Гкал</w:t>
            </w:r>
          </w:p>
        </w:tc>
      </w:tr>
      <w:tr w:rsidR="00281777" w:rsidRPr="00281777" w:rsidTr="00281777">
        <w:tc>
          <w:tcPr>
            <w:tcW w:w="4503" w:type="dxa"/>
            <w:vAlign w:val="center"/>
          </w:tcPr>
          <w:p w:rsidR="00281777" w:rsidRPr="00281777" w:rsidRDefault="00281777" w:rsidP="00D440FF">
            <w:pPr>
              <w:jc w:val="center"/>
              <w:rPr>
                <w:b/>
                <w:bCs/>
              </w:rPr>
            </w:pPr>
            <w:r w:rsidRPr="00281777">
              <w:rPr>
                <w:b/>
                <w:bCs/>
              </w:rPr>
              <w:t>ОАО "</w:t>
            </w:r>
            <w:proofErr w:type="spellStart"/>
            <w:r w:rsidRPr="00281777">
              <w:rPr>
                <w:b/>
                <w:bCs/>
              </w:rPr>
              <w:t>Томусинский</w:t>
            </w:r>
            <w:proofErr w:type="spellEnd"/>
            <w:r w:rsidRPr="00281777">
              <w:rPr>
                <w:b/>
                <w:bCs/>
              </w:rPr>
              <w:t xml:space="preserve"> ремонтн</w:t>
            </w:r>
            <w:proofErr w:type="gramStart"/>
            <w:r w:rsidRPr="00281777">
              <w:rPr>
                <w:b/>
                <w:bCs/>
              </w:rPr>
              <w:t>о-</w:t>
            </w:r>
            <w:proofErr w:type="gramEnd"/>
            <w:r w:rsidRPr="00281777">
              <w:rPr>
                <w:b/>
                <w:bCs/>
              </w:rPr>
              <w:t xml:space="preserve"> механический завод" </w:t>
            </w:r>
          </w:p>
          <w:p w:rsidR="00281777" w:rsidRPr="00281777" w:rsidRDefault="00281777" w:rsidP="00D440FF">
            <w:pPr>
              <w:jc w:val="center"/>
            </w:pPr>
            <w:r w:rsidRPr="00281777">
              <w:rPr>
                <w:b/>
                <w:bCs/>
              </w:rPr>
              <w:t>(г. Междуреченск Кемеровской области)</w:t>
            </w:r>
          </w:p>
        </w:tc>
        <w:tc>
          <w:tcPr>
            <w:tcW w:w="2205" w:type="dxa"/>
            <w:vAlign w:val="center"/>
          </w:tcPr>
          <w:p w:rsidR="00281777" w:rsidRPr="00281777" w:rsidRDefault="00281777" w:rsidP="00D440FF">
            <w:pPr>
              <w:jc w:val="center"/>
            </w:pPr>
            <w:r w:rsidRPr="00281777">
              <w:t>-</w:t>
            </w:r>
          </w:p>
        </w:tc>
        <w:tc>
          <w:tcPr>
            <w:tcW w:w="3606" w:type="dxa"/>
            <w:vAlign w:val="center"/>
          </w:tcPr>
          <w:p w:rsidR="00281777" w:rsidRPr="00281777" w:rsidRDefault="00281777" w:rsidP="00D440FF">
            <w:pPr>
              <w:jc w:val="center"/>
              <w:rPr>
                <w:vertAlign w:val="superscript"/>
              </w:rPr>
            </w:pPr>
            <w:r w:rsidRPr="00281777">
              <w:rPr>
                <w:b/>
                <w:bCs/>
              </w:rPr>
              <w:t>192,14</w:t>
            </w:r>
          </w:p>
        </w:tc>
      </w:tr>
    </w:tbl>
    <w:p w:rsidR="006651B5" w:rsidRDefault="006651B5" w:rsidP="00D440FF">
      <w:pPr>
        <w:ind w:firstLine="708"/>
        <w:jc w:val="both"/>
      </w:pPr>
    </w:p>
    <w:p w:rsidR="0073199B" w:rsidRPr="0073199B" w:rsidRDefault="0073199B" w:rsidP="00D440FF">
      <w:pPr>
        <w:ind w:firstLine="708"/>
        <w:jc w:val="both"/>
      </w:pPr>
      <w:r w:rsidRPr="0073199B">
        <w:t>Рассмотрев представленные материалы, Правлением РЭК</w:t>
      </w:r>
    </w:p>
    <w:p w:rsidR="0073199B" w:rsidRPr="0073199B" w:rsidRDefault="0073199B" w:rsidP="00D440FF">
      <w:pPr>
        <w:jc w:val="both"/>
      </w:pPr>
      <w:r w:rsidRPr="0073199B">
        <w:tab/>
      </w:r>
      <w:r w:rsidRPr="0073199B">
        <w:rPr>
          <w:b/>
        </w:rPr>
        <w:t>ПОСТАНОВИЛИ:</w:t>
      </w:r>
    </w:p>
    <w:p w:rsidR="0073199B" w:rsidRDefault="00B25459" w:rsidP="00D440FF">
      <w:pPr>
        <w:ind w:firstLine="708"/>
        <w:jc w:val="both"/>
        <w:rPr>
          <w:szCs w:val="28"/>
        </w:rPr>
      </w:pPr>
      <w:r w:rsidRPr="00B25459">
        <w:rPr>
          <w:szCs w:val="28"/>
        </w:rPr>
        <w:t>Утвердить нормативы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 для предприятий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3"/>
        <w:gridCol w:w="3686"/>
      </w:tblGrid>
      <w:tr w:rsidR="00B25459" w:rsidRPr="00B25459" w:rsidTr="005860FD">
        <w:trPr>
          <w:trHeight w:val="1456"/>
          <w:tblHeader/>
        </w:trPr>
        <w:tc>
          <w:tcPr>
            <w:tcW w:w="594" w:type="dxa"/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 xml:space="preserve">№ </w:t>
            </w:r>
            <w:proofErr w:type="gramStart"/>
            <w:r w:rsidRPr="00B25459">
              <w:t>п</w:t>
            </w:r>
            <w:proofErr w:type="gramEnd"/>
            <w:r w:rsidRPr="00B25459">
              <w:t>/п</w:t>
            </w:r>
          </w:p>
        </w:tc>
        <w:tc>
          <w:tcPr>
            <w:tcW w:w="5643" w:type="dxa"/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>Организация</w:t>
            </w:r>
          </w:p>
        </w:tc>
        <w:tc>
          <w:tcPr>
            <w:tcW w:w="3686" w:type="dxa"/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>Нормативы удельного расхода топлива при производстве тепловой энергии,</w:t>
            </w:r>
          </w:p>
          <w:p w:rsidR="00B25459" w:rsidRPr="00B25459" w:rsidRDefault="00B25459" w:rsidP="00D440FF">
            <w:pPr>
              <w:jc w:val="center"/>
            </w:pPr>
            <w:proofErr w:type="gramStart"/>
            <w:r w:rsidRPr="00B25459">
              <w:t>кг</w:t>
            </w:r>
            <w:proofErr w:type="gramEnd"/>
            <w:r w:rsidRPr="00B25459">
              <w:t xml:space="preserve"> </w:t>
            </w:r>
            <w:proofErr w:type="spellStart"/>
            <w:r w:rsidRPr="00B25459">
              <w:t>у.т</w:t>
            </w:r>
            <w:proofErr w:type="spellEnd"/>
            <w:r w:rsidRPr="00B25459">
              <w:t>./Гкал</w:t>
            </w:r>
          </w:p>
        </w:tc>
      </w:tr>
      <w:tr w:rsidR="00B25459" w:rsidRPr="00B25459" w:rsidTr="005860FD">
        <w:trPr>
          <w:trHeight w:val="556"/>
        </w:trPr>
        <w:tc>
          <w:tcPr>
            <w:tcW w:w="594" w:type="dxa"/>
            <w:vAlign w:val="center"/>
          </w:tcPr>
          <w:p w:rsidR="00B25459" w:rsidRPr="00B25459" w:rsidRDefault="00B25459" w:rsidP="00D440FF">
            <w:pPr>
              <w:ind w:left="34"/>
              <w:jc w:val="center"/>
              <w:rPr>
                <w:bCs/>
              </w:rPr>
            </w:pPr>
            <w:r w:rsidRPr="00B25459">
              <w:rPr>
                <w:bCs/>
              </w:rPr>
              <w:t>1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r w:rsidRPr="00B25459">
              <w:t>ОАО Санаторий «Прокопьевский» г. Прокопьевск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ind w:left="34"/>
              <w:jc w:val="center"/>
              <w:rPr>
                <w:bCs/>
              </w:rPr>
            </w:pPr>
            <w:r w:rsidRPr="00B25459">
              <w:rPr>
                <w:bCs/>
              </w:rPr>
              <w:t>223,95</w:t>
            </w:r>
          </w:p>
        </w:tc>
      </w:tr>
      <w:tr w:rsidR="00B25459" w:rsidRPr="00B25459" w:rsidTr="005860FD">
        <w:trPr>
          <w:trHeight w:val="706"/>
        </w:trPr>
        <w:tc>
          <w:tcPr>
            <w:tcW w:w="594" w:type="dxa"/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>2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r w:rsidRPr="00B25459">
              <w:t xml:space="preserve">ООО «ТЭК плюс» п. </w:t>
            </w:r>
            <w:proofErr w:type="spellStart"/>
            <w:r w:rsidRPr="00B25459">
              <w:t>Старобачатский</w:t>
            </w:r>
            <w:proofErr w:type="spellEnd"/>
            <w:r w:rsidRPr="00B25459">
              <w:t xml:space="preserve"> (по узлу теплоснабжения-</w:t>
            </w:r>
            <w:proofErr w:type="spellStart"/>
            <w:r w:rsidRPr="00B25459">
              <w:t>Яйский</w:t>
            </w:r>
            <w:proofErr w:type="spellEnd"/>
            <w:r w:rsidRPr="00B25459">
              <w:t xml:space="preserve"> район Кемеровской области)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ind w:left="34"/>
              <w:jc w:val="center"/>
            </w:pPr>
            <w:r w:rsidRPr="00B25459">
              <w:t>223,74</w:t>
            </w:r>
          </w:p>
        </w:tc>
      </w:tr>
      <w:tr w:rsidR="00B25459" w:rsidRPr="00B25459" w:rsidTr="005860FD">
        <w:trPr>
          <w:trHeight w:val="4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>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r w:rsidRPr="00B25459">
              <w:t xml:space="preserve">ООО «МАК» г. Кемерово, Кемеровская обл. </w:t>
            </w:r>
          </w:p>
          <w:p w:rsidR="00B25459" w:rsidRPr="00B25459" w:rsidRDefault="00B25459" w:rsidP="00D440FF">
            <w:r w:rsidRPr="00B25459">
              <w:t>(газ)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ind w:left="34"/>
              <w:jc w:val="center"/>
              <w:rPr>
                <w:bCs/>
              </w:rPr>
            </w:pPr>
            <w:r w:rsidRPr="00B25459">
              <w:rPr>
                <w:bCs/>
              </w:rPr>
              <w:t>155,71</w:t>
            </w:r>
          </w:p>
        </w:tc>
      </w:tr>
      <w:tr w:rsidR="00B25459" w:rsidRPr="00B25459" w:rsidTr="005860FD"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>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r w:rsidRPr="00B25459">
              <w:t>филиал ООО «Кузбасская энергосетевая компания» в г. Таштагол «Энергосеть»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ind w:left="34"/>
              <w:jc w:val="center"/>
              <w:rPr>
                <w:bCs/>
              </w:rPr>
            </w:pPr>
            <w:r w:rsidRPr="00B25459">
              <w:rPr>
                <w:bCs/>
              </w:rPr>
              <w:t>228,26</w:t>
            </w:r>
          </w:p>
        </w:tc>
      </w:tr>
      <w:tr w:rsidR="00B25459" w:rsidRPr="00B25459" w:rsidTr="005860FD"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jc w:val="center"/>
            </w:pPr>
            <w:r w:rsidRPr="00B25459">
              <w:t>5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AA088D" w:rsidP="00D440FF">
            <w:r>
              <w:t>ОАО «</w:t>
            </w:r>
            <w:proofErr w:type="spellStart"/>
            <w:r w:rsidR="00B25459" w:rsidRPr="00B25459">
              <w:t>Томусинск</w:t>
            </w:r>
            <w:r>
              <w:t>ий</w:t>
            </w:r>
            <w:proofErr w:type="spellEnd"/>
            <w:r>
              <w:t xml:space="preserve"> ремонтн</w:t>
            </w:r>
            <w:proofErr w:type="gramStart"/>
            <w:r>
              <w:t>о-</w:t>
            </w:r>
            <w:proofErr w:type="gramEnd"/>
            <w:r>
              <w:t xml:space="preserve"> механический завод»</w:t>
            </w:r>
            <w:r w:rsidR="00B25459" w:rsidRPr="00B25459">
              <w:t xml:space="preserve"> (г. Междуреченск Кемеровской области)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59" w:rsidRPr="00B25459" w:rsidRDefault="00B25459" w:rsidP="00D440FF">
            <w:pPr>
              <w:ind w:left="34"/>
              <w:jc w:val="center"/>
              <w:rPr>
                <w:bCs/>
              </w:rPr>
            </w:pPr>
            <w:r w:rsidRPr="00B25459">
              <w:rPr>
                <w:bCs/>
              </w:rPr>
              <w:t>192,14</w:t>
            </w:r>
          </w:p>
        </w:tc>
      </w:tr>
    </w:tbl>
    <w:p w:rsidR="00B25459" w:rsidRPr="00B25459" w:rsidRDefault="00B25459" w:rsidP="00D440FF">
      <w:pPr>
        <w:ind w:firstLine="708"/>
        <w:jc w:val="both"/>
      </w:pPr>
    </w:p>
    <w:p w:rsidR="0073199B" w:rsidRDefault="0073199B" w:rsidP="00D440FF">
      <w:pPr>
        <w:ind w:firstLine="708"/>
        <w:jc w:val="both"/>
        <w:rPr>
          <w:b/>
        </w:rPr>
      </w:pPr>
      <w:r w:rsidRPr="0073199B">
        <w:rPr>
          <w:b/>
        </w:rPr>
        <w:t>Голосовали: ЗА – единогласно.</w:t>
      </w:r>
    </w:p>
    <w:p w:rsidR="0073199B" w:rsidRDefault="0073199B" w:rsidP="00D440FF">
      <w:pPr>
        <w:jc w:val="both"/>
        <w:rPr>
          <w:b/>
        </w:rPr>
      </w:pPr>
    </w:p>
    <w:p w:rsidR="0073199B" w:rsidRDefault="004022FF" w:rsidP="00D440FF">
      <w:pPr>
        <w:jc w:val="both"/>
        <w:rPr>
          <w:b/>
        </w:rPr>
      </w:pPr>
      <w:r>
        <w:rPr>
          <w:b/>
        </w:rPr>
        <w:tab/>
      </w:r>
      <w:r w:rsidR="008E090C">
        <w:rPr>
          <w:b/>
        </w:rPr>
        <w:t xml:space="preserve">4. </w:t>
      </w:r>
      <w:r w:rsidR="008E090C" w:rsidRPr="008E090C">
        <w:rPr>
          <w:b/>
        </w:rPr>
        <w:t xml:space="preserve">Об установлении тарифов на тепловую энергию и теплоноситель, </w:t>
      </w:r>
      <w:proofErr w:type="gramStart"/>
      <w:r w:rsidR="008E090C" w:rsidRPr="008E090C">
        <w:rPr>
          <w:b/>
        </w:rPr>
        <w:t>реализуемые</w:t>
      </w:r>
      <w:proofErr w:type="gramEnd"/>
      <w:r w:rsidR="008E090C" w:rsidRPr="008E090C">
        <w:rPr>
          <w:b/>
        </w:rPr>
        <w:t xml:space="preserve"> ОАО «</w:t>
      </w:r>
      <w:proofErr w:type="spellStart"/>
      <w:r w:rsidR="008E090C" w:rsidRPr="008E090C">
        <w:rPr>
          <w:b/>
        </w:rPr>
        <w:t>Томусинский</w:t>
      </w:r>
      <w:proofErr w:type="spellEnd"/>
      <w:r w:rsidR="008E090C" w:rsidRPr="008E090C">
        <w:rPr>
          <w:b/>
        </w:rPr>
        <w:t xml:space="preserve"> ремонтно-механический завод» (г. Междуреченск) на потребительском рынке</w:t>
      </w:r>
      <w:r w:rsidR="008E090C">
        <w:rPr>
          <w:b/>
        </w:rPr>
        <w:t>.</w:t>
      </w:r>
    </w:p>
    <w:p w:rsidR="008E090C" w:rsidRDefault="008E090C" w:rsidP="00D440FF">
      <w:pPr>
        <w:jc w:val="both"/>
        <w:rPr>
          <w:b/>
        </w:rPr>
      </w:pPr>
    </w:p>
    <w:p w:rsidR="008E090C" w:rsidRDefault="00164FC3" w:rsidP="00D440FF">
      <w:pPr>
        <w:jc w:val="both"/>
      </w:pPr>
      <w:r>
        <w:rPr>
          <w:b/>
        </w:rPr>
        <w:tab/>
      </w:r>
      <w:r>
        <w:t>Докладчик (Десяткин К.А.) доложил:</w:t>
      </w:r>
    </w:p>
    <w:p w:rsidR="00006E93" w:rsidRPr="00006E93" w:rsidRDefault="00006E93" w:rsidP="00D440FF">
      <w:pPr>
        <w:ind w:firstLine="426"/>
        <w:jc w:val="both"/>
      </w:pPr>
      <w:r w:rsidRPr="00006E93">
        <w:t xml:space="preserve">Проанализировав представленные документы, предлагается принять объем  нормативной выработки тепловой энергии в объёме </w:t>
      </w:r>
      <w:r w:rsidRPr="00006E93">
        <w:rPr>
          <w:b/>
        </w:rPr>
        <w:t xml:space="preserve">46455,7 </w:t>
      </w:r>
      <w:r w:rsidRPr="00006E93">
        <w:t>тыс.</w:t>
      </w:r>
      <w:r w:rsidRPr="00006E93">
        <w:rPr>
          <w:b/>
          <w:i/>
        </w:rPr>
        <w:t xml:space="preserve"> </w:t>
      </w:r>
      <w:r w:rsidRPr="00006E93">
        <w:t xml:space="preserve">Гкал., в </w:t>
      </w:r>
      <w:proofErr w:type="spellStart"/>
      <w:r w:rsidRPr="00006E93">
        <w:t>т.ч</w:t>
      </w:r>
      <w:proofErr w:type="spellEnd"/>
      <w:r w:rsidRPr="00006E93">
        <w:t xml:space="preserve">. полезный отпуск - </w:t>
      </w:r>
      <w:r w:rsidRPr="00006E93">
        <w:rPr>
          <w:b/>
        </w:rPr>
        <w:t xml:space="preserve">42942,3 </w:t>
      </w:r>
      <w:proofErr w:type="spellStart"/>
      <w:proofErr w:type="gramStart"/>
      <w:r w:rsidRPr="00006E93">
        <w:t>тыс</w:t>
      </w:r>
      <w:proofErr w:type="spellEnd"/>
      <w:proofErr w:type="gramEnd"/>
      <w:r w:rsidRPr="00006E93">
        <w:t xml:space="preserve"> Гкал (на основании представленных  договоров и расчётов) и  нормативные потери  предприятия -  </w:t>
      </w:r>
      <w:r w:rsidRPr="00006E93">
        <w:rPr>
          <w:b/>
        </w:rPr>
        <w:t>3513,5</w:t>
      </w:r>
      <w:r w:rsidRPr="00006E93">
        <w:t xml:space="preserve"> Гкал. Потери предприятия утверждены </w:t>
      </w:r>
      <w:r>
        <w:t>региональной энергетической комиссией</w:t>
      </w:r>
      <w:r w:rsidRPr="00006E93">
        <w:t xml:space="preserve"> на 2012 год (в </w:t>
      </w:r>
      <w:proofErr w:type="spellStart"/>
      <w:r w:rsidRPr="00006E93">
        <w:t>т.ч</w:t>
      </w:r>
      <w:proofErr w:type="spellEnd"/>
      <w:r w:rsidRPr="00006E93">
        <w:t xml:space="preserve">. потери на собственные нужды котельной  в объеме </w:t>
      </w:r>
      <w:r w:rsidRPr="00006E93">
        <w:rPr>
          <w:b/>
        </w:rPr>
        <w:t>1387,5</w:t>
      </w:r>
      <w:r w:rsidRPr="00006E93">
        <w:t xml:space="preserve"> Гкал; потери в сетях предприятия  в объеме </w:t>
      </w:r>
      <w:r w:rsidRPr="00006E93">
        <w:rPr>
          <w:b/>
        </w:rPr>
        <w:t xml:space="preserve">2126 </w:t>
      </w:r>
      <w:r w:rsidRPr="00006E93">
        <w:t xml:space="preserve">Гкал). </w:t>
      </w:r>
    </w:p>
    <w:p w:rsidR="00006E93" w:rsidRPr="00006E93" w:rsidRDefault="00006E93" w:rsidP="00D440FF">
      <w:pPr>
        <w:ind w:firstLine="426"/>
        <w:jc w:val="both"/>
      </w:pPr>
      <w:r w:rsidRPr="00006E93">
        <w:t>Корректировка конкретных статей расходов и представленных расчетов, основание корректировки, приводятся далее в экспертном заключении при анализе соответствующих статей расходов.</w:t>
      </w:r>
    </w:p>
    <w:p w:rsidR="00006E93" w:rsidRPr="00006E93" w:rsidRDefault="00006E93" w:rsidP="00D440FF">
      <w:pPr>
        <w:ind w:firstLine="426"/>
        <w:jc w:val="both"/>
      </w:pPr>
      <w:r w:rsidRPr="00006E93">
        <w:t>На основании проведенного анализа расчетно-обосновывающих материалов, представленных предприятием для прохождения процедуры государственного регулирования тарифов на тепловую энергию и теплоноситель, реализуемые на потребительском (розничном) рынке, экономически обоснованным</w:t>
      </w:r>
      <w:r w:rsidR="004E4C73">
        <w:t>и</w:t>
      </w:r>
      <w:r w:rsidRPr="00006E93">
        <w:t xml:space="preserve"> принят</w:t>
      </w:r>
      <w:r w:rsidR="004E4C73">
        <w:t>ы</w:t>
      </w:r>
      <w:r w:rsidRPr="00006E93">
        <w:t xml:space="preserve"> расходы по статьям затрат на следующем уровне:</w:t>
      </w:r>
    </w:p>
    <w:p w:rsidR="00006E93" w:rsidRPr="00006E93" w:rsidRDefault="00006E93" w:rsidP="00D440FF">
      <w:pPr>
        <w:ind w:firstLine="567"/>
        <w:jc w:val="center"/>
        <w:rPr>
          <w:u w:val="single"/>
        </w:rPr>
      </w:pPr>
      <w:r w:rsidRPr="00006E93">
        <w:rPr>
          <w:b/>
          <w:u w:val="single"/>
        </w:rPr>
        <w:t>Сырье и материалы на технологические цели</w:t>
      </w:r>
    </w:p>
    <w:p w:rsidR="00006E93" w:rsidRPr="00006E93" w:rsidRDefault="00006E93" w:rsidP="00D440FF">
      <w:pPr>
        <w:ind w:firstLine="709"/>
        <w:jc w:val="both"/>
      </w:pPr>
      <w:r w:rsidRPr="00006E93">
        <w:t>Расчёт расхода воды на технологические нужды произведён в соответствии с Методическими указаниями по расчёту регулируемых тарифов и цен на электрическую (тепловую) энергию на розничном (потребительском) рынке, утвержденны</w:t>
      </w:r>
      <w:r w:rsidR="004E4C73">
        <w:t>ми</w:t>
      </w:r>
      <w:r w:rsidRPr="00006E93">
        <w:t xml:space="preserve"> </w:t>
      </w:r>
      <w:r w:rsidR="004E4C73">
        <w:t>п</w:t>
      </w:r>
      <w:r w:rsidRPr="00006E93">
        <w:t xml:space="preserve">риказом ФСТ России от 06.08.2004 </w:t>
      </w:r>
      <w:r w:rsidR="004E4C73">
        <w:t>№</w:t>
      </w:r>
      <w:r w:rsidRPr="00006E93">
        <w:t xml:space="preserve"> 20-э/2 с учетом полного возврата теплоносителя в сеть. Разбор </w:t>
      </w:r>
      <w:r w:rsidRPr="00006E93">
        <w:lastRenderedPageBreak/>
        <w:t xml:space="preserve">теплоносителя из сети ОАО «ТРМЗ», потребители оплачивают теплоснабжающей организации дополнительно. </w:t>
      </w:r>
    </w:p>
    <w:p w:rsidR="00006E93" w:rsidRPr="00006E93" w:rsidRDefault="00006E93" w:rsidP="00D440FF">
      <w:pPr>
        <w:ind w:firstLine="709"/>
        <w:jc w:val="both"/>
      </w:pPr>
      <w:r w:rsidRPr="00006E93">
        <w:t xml:space="preserve">Расход воды на опресовку, заполнение сетей, утечки принят согласно заключению РЭК </w:t>
      </w:r>
      <w:proofErr w:type="gramStart"/>
      <w:r w:rsidRPr="00006E93">
        <w:t>КО</w:t>
      </w:r>
      <w:proofErr w:type="gramEnd"/>
      <w:r w:rsidRPr="00006E93">
        <w:t xml:space="preserve">.  </w:t>
      </w:r>
    </w:p>
    <w:p w:rsidR="00006E93" w:rsidRPr="00006E93" w:rsidRDefault="004E4C73" w:rsidP="00D440FF">
      <w:pPr>
        <w:ind w:firstLine="720"/>
        <w:jc w:val="both"/>
      </w:pPr>
      <w:proofErr w:type="gramStart"/>
      <w:r>
        <w:t>О</w:t>
      </w:r>
      <w:r w:rsidR="00006E93" w:rsidRPr="00006E93">
        <w:t xml:space="preserve">бъем воды на производство тепловой энергии </w:t>
      </w:r>
      <w:r w:rsidRPr="00006E93">
        <w:t xml:space="preserve">принят </w:t>
      </w:r>
      <w:r w:rsidR="00006E93" w:rsidRPr="00006E93">
        <w:t xml:space="preserve">в размере </w:t>
      </w:r>
      <w:r w:rsidR="00006E93" w:rsidRPr="00006E93">
        <w:rPr>
          <w:b/>
        </w:rPr>
        <w:t>54,71</w:t>
      </w:r>
      <w:r w:rsidR="00006E93" w:rsidRPr="00006E93">
        <w:t xml:space="preserve"> тыс. м³, в расчете на календарный год (заполнение сети, потери теплоносителя при передаче тепловой энергии и ремонтных работах в размере 1,63 тыс. м³, расход воды на хозяйственно-питьевые нужды в размере 2,65 тыс. м³, система ХВО – 10,189 тыс. м³, </w:t>
      </w:r>
      <w:proofErr w:type="spellStart"/>
      <w:r w:rsidR="00006E93" w:rsidRPr="00006E93">
        <w:t>шлакозолоудаление</w:t>
      </w:r>
      <w:proofErr w:type="spellEnd"/>
      <w:r w:rsidR="00006E93" w:rsidRPr="00006E93">
        <w:t xml:space="preserve"> – </w:t>
      </w:r>
      <w:r w:rsidR="00006E93" w:rsidRPr="00006E93">
        <w:rPr>
          <w:b/>
        </w:rPr>
        <w:t>13</w:t>
      </w:r>
      <w:r w:rsidR="00006E93" w:rsidRPr="00006E93">
        <w:t xml:space="preserve"> тыс. м³, технологические нужды котельных в размере 27,24 тыс. м</w:t>
      </w:r>
      <w:proofErr w:type="gramEnd"/>
      <w:r w:rsidR="00006E93" w:rsidRPr="00006E93">
        <w:t xml:space="preserve">³). Объем требуемой воды обеспечивается собственным подъёмом воды и покупной водой питьевого качества от МУП «Водоканал» (на </w:t>
      </w:r>
      <w:proofErr w:type="spellStart"/>
      <w:r w:rsidR="00006E93" w:rsidRPr="00006E93">
        <w:t>хозпитьевые</w:t>
      </w:r>
      <w:proofErr w:type="spellEnd"/>
      <w:r w:rsidR="00006E93" w:rsidRPr="00006E93">
        <w:t xml:space="preserve"> нужды котельной). Объем стоков принят в размере </w:t>
      </w:r>
      <w:r w:rsidR="00006E93" w:rsidRPr="00006E93">
        <w:rPr>
          <w:b/>
        </w:rPr>
        <w:t>48,85</w:t>
      </w:r>
      <w:r w:rsidR="00006E93" w:rsidRPr="00006E93">
        <w:t xml:space="preserve"> тыс</w:t>
      </w:r>
      <w:proofErr w:type="gramStart"/>
      <w:r w:rsidR="00006E93" w:rsidRPr="00006E93">
        <w:t>.м</w:t>
      </w:r>
      <w:proofErr w:type="gramEnd"/>
      <w:r w:rsidR="00006E93" w:rsidRPr="00006E93">
        <w:t xml:space="preserve">3 (за исключением потерь теплоносителя из сети и потерь пара). Сети водоотведения также находятся на балансе предприятия. Себестоимость поднимаемой технической воды на 2012 год утверждена на предприятии в размере </w:t>
      </w:r>
      <w:r w:rsidR="00006E93" w:rsidRPr="00006E93">
        <w:rPr>
          <w:b/>
        </w:rPr>
        <w:t>19,27</w:t>
      </w:r>
      <w:r w:rsidR="00006E93" w:rsidRPr="00006E93">
        <w:t xml:space="preserve"> </w:t>
      </w:r>
      <w:proofErr w:type="spellStart"/>
      <w:r w:rsidR="00006E93" w:rsidRPr="00006E93">
        <w:t>руб</w:t>
      </w:r>
      <w:proofErr w:type="spellEnd"/>
      <w:r w:rsidR="00006E93" w:rsidRPr="00006E93">
        <w:t xml:space="preserve">/ м³. Себестоимость стоков также утверждена на предприятии в размере </w:t>
      </w:r>
      <w:r w:rsidR="00006E93" w:rsidRPr="00006E93">
        <w:rPr>
          <w:b/>
        </w:rPr>
        <w:t>65,0</w:t>
      </w:r>
      <w:r w:rsidR="00006E93" w:rsidRPr="00006E93">
        <w:t xml:space="preserve"> </w:t>
      </w:r>
      <w:proofErr w:type="spellStart"/>
      <w:r w:rsidR="00006E93" w:rsidRPr="00006E93">
        <w:t>руб</w:t>
      </w:r>
      <w:proofErr w:type="spellEnd"/>
      <w:r w:rsidR="00006E93" w:rsidRPr="00006E93">
        <w:t xml:space="preserve">/ м³. Стоимость покупной воды питьевого качества МУП «Водоканал» принята по договору от 01.04.2010 г. №129 в размере 9,92 </w:t>
      </w:r>
      <w:proofErr w:type="spellStart"/>
      <w:r w:rsidR="00006E93" w:rsidRPr="00006E93">
        <w:t>руб</w:t>
      </w:r>
      <w:proofErr w:type="spellEnd"/>
      <w:r w:rsidR="00006E93" w:rsidRPr="00006E93">
        <w:t xml:space="preserve">/ </w:t>
      </w:r>
      <w:proofErr w:type="gramStart"/>
      <w:r w:rsidR="00006E93" w:rsidRPr="00006E93">
        <w:t>м</w:t>
      </w:r>
      <w:proofErr w:type="gramEnd"/>
      <w:r w:rsidR="00006E93" w:rsidRPr="00006E93">
        <w:t xml:space="preserve">³ (без НДС). Всего стоимость воды и канализации (в расчете на год) составит  </w:t>
      </w:r>
      <w:r w:rsidR="00006E93" w:rsidRPr="00006E93">
        <w:rPr>
          <w:b/>
        </w:rPr>
        <w:t>4082,14</w:t>
      </w:r>
      <w:r w:rsidR="00006E93" w:rsidRPr="00006E93">
        <w:t xml:space="preserve"> тыс. руб.</w:t>
      </w:r>
    </w:p>
    <w:p w:rsidR="00006E93" w:rsidRPr="00006E93" w:rsidRDefault="00006E93" w:rsidP="00D440FF">
      <w:pPr>
        <w:ind w:firstLine="709"/>
        <w:jc w:val="both"/>
      </w:pPr>
      <w:r w:rsidRPr="00006E93">
        <w:t>Для подготовки (умягчения) котловой воды используются натрий-</w:t>
      </w:r>
      <w:proofErr w:type="spellStart"/>
      <w:r w:rsidRPr="00006E93">
        <w:t>катионитовые</w:t>
      </w:r>
      <w:proofErr w:type="spellEnd"/>
      <w:r w:rsidRPr="00006E93">
        <w:t xml:space="preserve"> фильтры. Расход реагентов на подготовку котловой воды принят на основании Технического отчёта по наладке оборудования химводоподготовки в котельной </w:t>
      </w:r>
      <w:proofErr w:type="spellStart"/>
      <w:r w:rsidRPr="00006E93">
        <w:t>Томусинского</w:t>
      </w:r>
      <w:proofErr w:type="spellEnd"/>
      <w:r w:rsidRPr="00006E93">
        <w:t xml:space="preserve"> РМЗ, составленного Кузбасским монтажно-наладочным управлением «</w:t>
      </w:r>
      <w:proofErr w:type="spellStart"/>
      <w:r w:rsidRPr="00006E93">
        <w:t>Кузбассэнергоуголь</w:t>
      </w:r>
      <w:proofErr w:type="spellEnd"/>
      <w:r w:rsidRPr="00006E93">
        <w:t xml:space="preserve">». Всего расход соли технической составит 23,06 </w:t>
      </w:r>
      <w:proofErr w:type="spellStart"/>
      <w:r w:rsidRPr="00006E93">
        <w:t>тн</w:t>
      </w:r>
      <w:proofErr w:type="spellEnd"/>
      <w:r w:rsidRPr="00006E93">
        <w:t xml:space="preserve">. в год, расход катионита на досыпку составит 0,36 </w:t>
      </w:r>
      <w:proofErr w:type="spellStart"/>
      <w:r w:rsidRPr="00006E93">
        <w:t>тн</w:t>
      </w:r>
      <w:proofErr w:type="spellEnd"/>
      <w:r w:rsidRPr="00006E93">
        <w:t xml:space="preserve">. Стоимость соли технической принята в размере 2445 </w:t>
      </w:r>
      <w:proofErr w:type="spellStart"/>
      <w:r w:rsidRPr="00006E93">
        <w:t>руб</w:t>
      </w:r>
      <w:proofErr w:type="spellEnd"/>
      <w:r w:rsidRPr="00006E93">
        <w:t>/</w:t>
      </w:r>
      <w:proofErr w:type="spellStart"/>
      <w:r w:rsidRPr="00006E93">
        <w:t>тн</w:t>
      </w:r>
      <w:proofErr w:type="spellEnd"/>
      <w:r w:rsidRPr="00006E93">
        <w:t xml:space="preserve"> (без НДС) на основании данных бухгалтерского учёта за 7 месяцев 2012 года. Стоимость катионита принята в размере 55 тыс. руб. – как средняя в Кемеровской области. Всего расходы на реагенты для подготовки технической воды  составляют </w:t>
      </w:r>
      <w:r w:rsidRPr="00006E93">
        <w:rPr>
          <w:b/>
        </w:rPr>
        <w:t>76,43</w:t>
      </w:r>
      <w:r w:rsidRPr="00006E93">
        <w:t xml:space="preserve"> тыс. руб.</w:t>
      </w:r>
    </w:p>
    <w:p w:rsidR="00006E93" w:rsidRPr="00006E93" w:rsidRDefault="004E4C73" w:rsidP="00D440FF">
      <w:pPr>
        <w:ind w:firstLine="851"/>
        <w:jc w:val="both"/>
      </w:pPr>
      <w:r>
        <w:t>С</w:t>
      </w:r>
      <w:r w:rsidR="00006E93" w:rsidRPr="00006E93">
        <w:t>тоимость теплоносителя для расчётов с потребителями</w:t>
      </w:r>
      <w:r>
        <w:t xml:space="preserve"> установлена</w:t>
      </w:r>
      <w:r w:rsidR="00006E93" w:rsidRPr="00006E93">
        <w:t xml:space="preserve"> в размере 20,87 </w:t>
      </w:r>
      <w:proofErr w:type="spellStart"/>
      <w:r w:rsidR="00006E93" w:rsidRPr="00006E93">
        <w:t>руб</w:t>
      </w:r>
      <w:proofErr w:type="spellEnd"/>
      <w:r w:rsidR="00006E93" w:rsidRPr="00006E93">
        <w:t>/</w:t>
      </w:r>
      <w:proofErr w:type="spellStart"/>
      <w:r w:rsidR="00006E93" w:rsidRPr="00006E93">
        <w:t>куб.м</w:t>
      </w:r>
      <w:proofErr w:type="spellEnd"/>
      <w:r w:rsidR="00006E93" w:rsidRPr="00006E93">
        <w:t>. (без НДС)</w:t>
      </w:r>
    </w:p>
    <w:p w:rsidR="00006E93" w:rsidRPr="00006E93" w:rsidRDefault="00006E93" w:rsidP="00D440FF">
      <w:pPr>
        <w:ind w:firstLine="851"/>
        <w:jc w:val="both"/>
      </w:pPr>
      <w:r w:rsidRPr="00006E93">
        <w:t xml:space="preserve">Предприятие подаёт в сеть воду  собственного подъёма. Себестоимость поднимаемой технической воды на 2012 год утверждена на предприятии в размере </w:t>
      </w:r>
      <w:r w:rsidRPr="00006E93">
        <w:rPr>
          <w:b/>
        </w:rPr>
        <w:t>19,27</w:t>
      </w:r>
      <w:r w:rsidRPr="00006E93">
        <w:t xml:space="preserve"> </w:t>
      </w:r>
      <w:proofErr w:type="spellStart"/>
      <w:r w:rsidRPr="00006E93">
        <w:t>руб</w:t>
      </w:r>
      <w:proofErr w:type="spellEnd"/>
      <w:r w:rsidRPr="00006E93">
        <w:t>/ м³. Дополнительная очистка и подготовка воды для подачи в тепловую сеть на предприятии  производится на натрий-</w:t>
      </w:r>
      <w:proofErr w:type="spellStart"/>
      <w:r w:rsidRPr="00006E93">
        <w:t>катионитовых</w:t>
      </w:r>
      <w:proofErr w:type="spellEnd"/>
      <w:r w:rsidRPr="00006E93">
        <w:t xml:space="preserve"> фильтрах. Расход реагентов на подготовку котловой воды принят на основании «Технического отчёта по наладке оборудования химводоподготовки в котельной </w:t>
      </w:r>
      <w:proofErr w:type="spellStart"/>
      <w:r w:rsidRPr="00006E93">
        <w:t>Томусинского</w:t>
      </w:r>
      <w:proofErr w:type="spellEnd"/>
      <w:r w:rsidRPr="00006E93">
        <w:t xml:space="preserve"> РМЗ», составленного Кузбасским монтажно-наладочным управлением «</w:t>
      </w:r>
      <w:proofErr w:type="spellStart"/>
      <w:r w:rsidRPr="00006E93">
        <w:t>Кузбассэнергоуголь</w:t>
      </w:r>
      <w:proofErr w:type="spellEnd"/>
      <w:r w:rsidRPr="00006E93">
        <w:t xml:space="preserve">». Затраты на очистку 1 </w:t>
      </w:r>
      <w:proofErr w:type="spellStart"/>
      <w:r w:rsidRPr="00006E93">
        <w:t>куб.м</w:t>
      </w:r>
      <w:proofErr w:type="spellEnd"/>
      <w:r w:rsidRPr="00006E93">
        <w:t xml:space="preserve">. воды составят </w:t>
      </w:r>
      <w:r w:rsidRPr="00006E93">
        <w:rPr>
          <w:b/>
        </w:rPr>
        <w:t>1,6</w:t>
      </w:r>
      <w:r w:rsidRPr="00006E93">
        <w:t xml:space="preserve"> руб. </w:t>
      </w:r>
    </w:p>
    <w:p w:rsidR="00006E93" w:rsidRPr="00006E93" w:rsidRDefault="00006E93" w:rsidP="00D440FF">
      <w:pPr>
        <w:ind w:firstLine="720"/>
        <w:jc w:val="both"/>
      </w:pPr>
      <w:r w:rsidRPr="00006E93">
        <w:rPr>
          <w:b/>
          <w:u w:val="single"/>
        </w:rPr>
        <w:t>Топливо на технологически</w:t>
      </w:r>
      <w:r w:rsidR="003547A5">
        <w:rPr>
          <w:b/>
          <w:u w:val="single"/>
        </w:rPr>
        <w:t>е цели с расходами по перевозке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Поставщиком топлива для выработки тепловой энергии ОАО «ТРМЗ» является ОАО «УК «Кузбассразрезуголь» (договор от 17.02.2012 №38/11). Доставка топлива осуществляет железнодорожным транспортом до станции Междуреченск. Подачу и уборку вагонов осуществляет ОАО «Междуречье» (договор от 10.05.2011 № 24/33-2011). </w:t>
      </w:r>
    </w:p>
    <w:p w:rsidR="00006E93" w:rsidRPr="00006E93" w:rsidRDefault="00006E93" w:rsidP="00D440FF">
      <w:pPr>
        <w:ind w:firstLine="720"/>
        <w:jc w:val="both"/>
      </w:pPr>
      <w:r w:rsidRPr="00006E93">
        <w:t>Объем потребления котельного топлива, требуемый при производстве тепловой энергии, рассчитан исходя из норматива удельного расхода условного топлива, принятого на основании утверждённых РЭ</w:t>
      </w:r>
      <w:r w:rsidR="003547A5">
        <w:t>К</w:t>
      </w:r>
      <w:r w:rsidRPr="00006E93">
        <w:t xml:space="preserve"> </w:t>
      </w:r>
      <w:proofErr w:type="gramStart"/>
      <w:r w:rsidRPr="00006E93">
        <w:t>КО</w:t>
      </w:r>
      <w:proofErr w:type="gramEnd"/>
      <w:r w:rsidRPr="00006E93">
        <w:t xml:space="preserve"> технических нормативов на 2012 год (на отпуск тепла в сеть), без учета теплоэнергии на собственные нужды котельных, в размере – </w:t>
      </w:r>
      <w:r w:rsidRPr="00006E93">
        <w:rPr>
          <w:b/>
        </w:rPr>
        <w:t>192,14</w:t>
      </w:r>
      <w:r w:rsidRPr="00006E93">
        <w:t xml:space="preserve"> кг </w:t>
      </w:r>
      <w:proofErr w:type="spellStart"/>
      <w:r w:rsidRPr="00006E93">
        <w:t>у.т</w:t>
      </w:r>
      <w:proofErr w:type="spellEnd"/>
      <w:r w:rsidRPr="00006E93">
        <w:t>./Гкал.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Расчетный объем натурального топлива, с учетом естественной убыли при автоперевозках, хранении на складе и подаче в котельную  составил </w:t>
      </w:r>
      <w:r w:rsidRPr="00006E93">
        <w:rPr>
          <w:b/>
        </w:rPr>
        <w:t xml:space="preserve">10178,69 </w:t>
      </w:r>
      <w:r w:rsidRPr="00006E93">
        <w:t>т при низшей рабочей теплоте сгорания – 6026</w:t>
      </w:r>
      <w:r w:rsidRPr="00006E93">
        <w:rPr>
          <w:b/>
        </w:rPr>
        <w:t xml:space="preserve"> </w:t>
      </w:r>
      <w:r w:rsidRPr="00006E93">
        <w:t>ккал/кг.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на топливо приняты на  уровне </w:t>
      </w:r>
      <w:r w:rsidRPr="00006E93">
        <w:rPr>
          <w:b/>
        </w:rPr>
        <w:t>13631,41</w:t>
      </w:r>
      <w:r w:rsidRPr="00006E93">
        <w:t xml:space="preserve"> тыс. руб., в том числе стоимость топлива – </w:t>
      </w:r>
      <w:r w:rsidRPr="00006E93">
        <w:rPr>
          <w:b/>
        </w:rPr>
        <w:t>10386,07</w:t>
      </w:r>
      <w:r w:rsidRPr="00006E93">
        <w:rPr>
          <w:color w:val="FF0000"/>
        </w:rPr>
        <w:t xml:space="preserve"> </w:t>
      </w:r>
      <w:r w:rsidRPr="00006E93">
        <w:t xml:space="preserve">тыс. руб. </w:t>
      </w:r>
    </w:p>
    <w:p w:rsidR="00006E93" w:rsidRPr="00006E93" w:rsidRDefault="00006E93" w:rsidP="00D440FF">
      <w:pPr>
        <w:ind w:firstLine="720"/>
        <w:jc w:val="both"/>
      </w:pPr>
      <w:proofErr w:type="gramStart"/>
      <w:r w:rsidRPr="00006E93">
        <w:t xml:space="preserve">Цена на уголь марки ДГР принята на основании справки о расходах топлива на котельную ОАО «ТРМЗ» за 5 месяцев 2012 года, подтверждённой журналом-ордером по счёту 10.3 за 5 </w:t>
      </w:r>
      <w:r w:rsidRPr="00006E93">
        <w:lastRenderedPageBreak/>
        <w:t xml:space="preserve">месяцев 2012 года, с применением прогнозного индекса ФСТ </w:t>
      </w:r>
      <w:r w:rsidR="003547A5">
        <w:t>России</w:t>
      </w:r>
      <w:r w:rsidRPr="00006E93">
        <w:t xml:space="preserve"> на уголь энергетический (5,1 %), используемого при расчете максимальных уровней тарифов на тепловую энергию, поставляемую теплоснабжающими организациями потребителям Кемеровской области на 2012 год, которая</w:t>
      </w:r>
      <w:proofErr w:type="gramEnd"/>
      <w:r w:rsidRPr="00006E93">
        <w:t xml:space="preserve"> составила </w:t>
      </w:r>
      <w:r w:rsidRPr="00006E93">
        <w:rPr>
          <w:b/>
        </w:rPr>
        <w:t>1020,37</w:t>
      </w:r>
      <w:r w:rsidRPr="00006E93">
        <w:t xml:space="preserve"> руб./т (без  НДС и транспортных расходов). </w:t>
      </w:r>
    </w:p>
    <w:p w:rsidR="00006E93" w:rsidRPr="00006E93" w:rsidRDefault="00006E93" w:rsidP="00D440FF">
      <w:pPr>
        <w:ind w:firstLine="720"/>
        <w:jc w:val="both"/>
      </w:pPr>
      <w:proofErr w:type="gramStart"/>
      <w:r w:rsidRPr="00006E93">
        <w:t xml:space="preserve">Расходы по ЖД доставке топлива учтены на основании  справки о расходах топлива на котельную ОАО «ТРМЗ» за 5 месяцев 2012 года, подтверждённого журнал-ордером по счёту 10.3 за 5 месяцев 2012 года в сумме </w:t>
      </w:r>
      <w:r w:rsidRPr="00006E93">
        <w:rPr>
          <w:b/>
        </w:rPr>
        <w:t>1956,34</w:t>
      </w:r>
      <w:r w:rsidRPr="00006E93">
        <w:t xml:space="preserve"> тыс. руб. Стоимость доставки, </w:t>
      </w:r>
      <w:r w:rsidRPr="00006E93">
        <w:rPr>
          <w:lang w:val="en-US"/>
        </w:rPr>
        <w:t>c</w:t>
      </w:r>
      <w:r w:rsidRPr="00006E93">
        <w:t xml:space="preserve"> учётом применения прогнозного индекса  ФСТ по ЖД транспорту – 1,06, составила </w:t>
      </w:r>
      <w:r w:rsidRPr="00006E93">
        <w:rPr>
          <w:b/>
        </w:rPr>
        <w:t>181,31</w:t>
      </w:r>
      <w:r w:rsidRPr="00006E93">
        <w:t xml:space="preserve"> руб./т (без  НДС, включая услуги ОАО «Междуречье» по поставке</w:t>
      </w:r>
      <w:proofErr w:type="gramEnd"/>
      <w:r w:rsidRPr="00006E93">
        <w:t xml:space="preserve"> вагонов). 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на маневрирование по ЖД путям предприятия, перемещение угля на складе и подачу угля в котельную приняты из расчета фактических расходов транспортного цеха ОАО «ТРМЗ», подтверждённого </w:t>
      </w:r>
      <w:proofErr w:type="spellStart"/>
      <w:r w:rsidRPr="00006E93">
        <w:t>оборотно</w:t>
      </w:r>
      <w:proofErr w:type="spellEnd"/>
      <w:r w:rsidRPr="00006E93">
        <w:t xml:space="preserve">-сальдовой ведомостью по счёту 23 (транспортный цех) за 1 полугодие 2012 года, в пересчёте на год. Всего в сумме  </w:t>
      </w:r>
      <w:r w:rsidRPr="00006E93">
        <w:rPr>
          <w:b/>
        </w:rPr>
        <w:t>1289,0</w:t>
      </w:r>
      <w:r w:rsidRPr="00006E93">
        <w:t xml:space="preserve"> тыс. руб. </w:t>
      </w:r>
    </w:p>
    <w:p w:rsidR="00006E93" w:rsidRPr="00006E93" w:rsidRDefault="00006E93" w:rsidP="00D440FF">
      <w:pPr>
        <w:tabs>
          <w:tab w:val="left" w:pos="1134"/>
        </w:tabs>
        <w:ind w:left="567"/>
        <w:jc w:val="center"/>
        <w:rPr>
          <w:b/>
          <w:u w:val="single"/>
        </w:rPr>
      </w:pPr>
      <w:r w:rsidRPr="00006E93">
        <w:rPr>
          <w:b/>
          <w:u w:val="single"/>
        </w:rPr>
        <w:t>Электроэнергия</w:t>
      </w:r>
    </w:p>
    <w:p w:rsidR="00006E93" w:rsidRPr="00006E93" w:rsidRDefault="00006E93" w:rsidP="00D440FF">
      <w:pPr>
        <w:ind w:firstLine="720"/>
        <w:jc w:val="both"/>
      </w:pPr>
      <w:r w:rsidRPr="00006E93">
        <w:t>При расчете количества электроэнергии на 2012 год, требуемой при производстве и передаче тепловой энергии, принят в расчет объем электроэнергии на уровне фактического потребления котельной ОАО «ТРМЗ»  в 1 полугодии 2012 года в количестве 1581,317 тыс. кВт*</w:t>
      </w:r>
      <w:proofErr w:type="gramStart"/>
      <w:r w:rsidRPr="00006E93">
        <w:t>ч</w:t>
      </w:r>
      <w:proofErr w:type="gramEnd"/>
      <w:r w:rsidRPr="00006E93">
        <w:t xml:space="preserve"> и установленной мощности 2985 кВт. Общее потребление в расчёте на год составит 3062,634 тыс. кВт, общая установленная мощность – 5960 кВт в год. Поставщиком электроэнергии является ООО «Мечел-</w:t>
      </w:r>
      <w:proofErr w:type="spellStart"/>
      <w:r w:rsidRPr="00006E93">
        <w:t>Энерго</w:t>
      </w:r>
      <w:proofErr w:type="spellEnd"/>
      <w:r w:rsidRPr="00006E93">
        <w:t>» (договор от 12.12.2008 №42-Э-6). Поставка осуществляется на уровне напряжения СН</w:t>
      </w:r>
      <w:proofErr w:type="gramStart"/>
      <w:r w:rsidRPr="00006E93">
        <w:t>2</w:t>
      </w:r>
      <w:proofErr w:type="gramEnd"/>
      <w:r w:rsidRPr="00006E93">
        <w:t xml:space="preserve">  (оплата по </w:t>
      </w:r>
      <w:proofErr w:type="spellStart"/>
      <w:r w:rsidRPr="00006E93">
        <w:t>двухставочному</w:t>
      </w:r>
      <w:proofErr w:type="spellEnd"/>
      <w:r w:rsidRPr="00006E93">
        <w:t xml:space="preserve"> тарифу). Удельный расход электроэнергии на выработку тепла составил 65,93 кВт*час/Гкал.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по котельной предприятия приняты на уровне (в расчете на год) </w:t>
      </w:r>
      <w:r w:rsidRPr="00006E93">
        <w:rPr>
          <w:b/>
        </w:rPr>
        <w:t xml:space="preserve">7529,47 </w:t>
      </w:r>
      <w:r w:rsidRPr="00006E93">
        <w:t>тыс. руб. Стоимость электроэнергии принята на уровне средневзвешенной цены сложившейся за 6 месяцев 2012 года согласно справке предприятия, подтвержденной счетами – фактурами и оборотными ведомостями за 6 месяцев 2012 года. Средневзвешенный тариф составил по СН</w:t>
      </w:r>
      <w:proofErr w:type="gramStart"/>
      <w:r w:rsidRPr="00006E93">
        <w:t>2</w:t>
      </w:r>
      <w:proofErr w:type="gramEnd"/>
      <w:r w:rsidRPr="00006E93">
        <w:t xml:space="preserve"> – 2,4585 </w:t>
      </w:r>
      <w:proofErr w:type="spellStart"/>
      <w:r w:rsidRPr="00006E93">
        <w:t>руб</w:t>
      </w:r>
      <w:proofErr w:type="spellEnd"/>
      <w:r w:rsidRPr="00006E93">
        <w:t>/</w:t>
      </w:r>
      <w:proofErr w:type="spellStart"/>
      <w:r w:rsidRPr="00006E93">
        <w:t>кВтч</w:t>
      </w:r>
      <w:proofErr w:type="spellEnd"/>
      <w:r w:rsidRPr="00006E93">
        <w:t>, (без НДС).</w:t>
      </w:r>
    </w:p>
    <w:p w:rsidR="00006E93" w:rsidRPr="00006E93" w:rsidRDefault="00006E93" w:rsidP="00D440FF">
      <w:pPr>
        <w:tabs>
          <w:tab w:val="left" w:pos="1134"/>
        </w:tabs>
        <w:ind w:left="426"/>
        <w:jc w:val="center"/>
        <w:rPr>
          <w:b/>
          <w:u w:val="single"/>
        </w:rPr>
      </w:pPr>
      <w:r w:rsidRPr="00006E93">
        <w:rPr>
          <w:b/>
          <w:u w:val="single"/>
        </w:rPr>
        <w:t>Затраты на оплату труда</w:t>
      </w:r>
    </w:p>
    <w:p w:rsidR="00006E93" w:rsidRPr="00006E93" w:rsidRDefault="00006E93" w:rsidP="00D440FF">
      <w:pPr>
        <w:ind w:firstLine="720"/>
        <w:jc w:val="both"/>
      </w:pPr>
      <w:proofErr w:type="gramStart"/>
      <w:r w:rsidRPr="00006E93">
        <w:t>Расходы по статье «Затраты на оплату труда» предлага</w:t>
      </w:r>
      <w:r w:rsidR="003547A5">
        <w:t>ется</w:t>
      </w:r>
      <w:r w:rsidRPr="00006E93">
        <w:t xml:space="preserve"> принять из расчёта  нормативной численности ППП - 23  человека, на основании выписки из штатного расписания по паросиловому хозяйству, из расчёта средней заработной платы по котельной (на основании формы П-4 за 1 квартал), с учётом индекса потребительских цен ФСТ РФ – 5,1 %, используемого при расчете максимальных уровней тарифов на тепловую энергию, поставляемую теплоснабжающими организациями потребителям</w:t>
      </w:r>
      <w:proofErr w:type="gramEnd"/>
      <w:r w:rsidRPr="00006E93">
        <w:t xml:space="preserve"> Кемеровской области на 2012 год – </w:t>
      </w:r>
      <w:r w:rsidRPr="00006E93">
        <w:rPr>
          <w:b/>
        </w:rPr>
        <w:t>11967,09</w:t>
      </w:r>
      <w:r w:rsidRPr="00006E93">
        <w:t xml:space="preserve"> </w:t>
      </w:r>
      <w:proofErr w:type="spellStart"/>
      <w:r w:rsidRPr="00006E93">
        <w:t>руб</w:t>
      </w:r>
      <w:proofErr w:type="spellEnd"/>
      <w:r w:rsidRPr="00006E93">
        <w:t xml:space="preserve">/мес.  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по статье «Затраты на оплату труда» принимаются в сумме </w:t>
      </w:r>
      <w:r w:rsidRPr="00006E93">
        <w:rPr>
          <w:b/>
        </w:rPr>
        <w:t>3302,92</w:t>
      </w:r>
      <w:r w:rsidRPr="00006E93">
        <w:t xml:space="preserve"> </w:t>
      </w:r>
      <w:proofErr w:type="spellStart"/>
      <w:r w:rsidRPr="00006E93">
        <w:t>тыс</w:t>
      </w:r>
      <w:proofErr w:type="gramStart"/>
      <w:r w:rsidRPr="00006E93">
        <w:t>.р</w:t>
      </w:r>
      <w:proofErr w:type="gramEnd"/>
      <w:r w:rsidRPr="00006E93">
        <w:t>уб</w:t>
      </w:r>
      <w:proofErr w:type="spellEnd"/>
      <w:r w:rsidRPr="00006E93">
        <w:t xml:space="preserve">. Затраты по статье «Отчисления на социальные нужды» рассчитаны на основании Федерального закона от 24.07.2009 №212 – ФЗ (30%), величины отчислений по страхованию от несчастных случаев (2,8 %) и составили в сумме </w:t>
      </w:r>
      <w:r w:rsidRPr="00006E93">
        <w:rPr>
          <w:b/>
        </w:rPr>
        <w:t>1083,36</w:t>
      </w:r>
      <w:r w:rsidRPr="00006E93">
        <w:t xml:space="preserve"> тыс. руб. </w:t>
      </w:r>
    </w:p>
    <w:p w:rsidR="00006E93" w:rsidRPr="00006E93" w:rsidRDefault="00006E93" w:rsidP="00D440FF">
      <w:pPr>
        <w:tabs>
          <w:tab w:val="left" w:pos="1134"/>
        </w:tabs>
        <w:jc w:val="center"/>
        <w:rPr>
          <w:b/>
          <w:u w:val="single"/>
        </w:rPr>
      </w:pPr>
      <w:r w:rsidRPr="00006E93">
        <w:rPr>
          <w:b/>
          <w:u w:val="single"/>
        </w:rPr>
        <w:t>Амортизация основных средств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по статье приняты на основании отчёта по основным средствам ОАО «ТРМЗ» по котельному цеху за май 2012 года и справке предприятия об изменении балансовой стоимости основных средств от 25.07.2012 в сумме </w:t>
      </w:r>
      <w:r w:rsidRPr="00006E93">
        <w:rPr>
          <w:b/>
        </w:rPr>
        <w:t xml:space="preserve">741,06 </w:t>
      </w:r>
      <w:r w:rsidRPr="00006E93">
        <w:t>тыс. руб</w:t>
      </w:r>
      <w:r w:rsidRPr="00006E93">
        <w:rPr>
          <w:i/>
        </w:rPr>
        <w:t>.</w:t>
      </w:r>
    </w:p>
    <w:p w:rsidR="00006E93" w:rsidRPr="00006E93" w:rsidRDefault="00006E93" w:rsidP="00D440FF">
      <w:pPr>
        <w:tabs>
          <w:tab w:val="left" w:pos="1134"/>
        </w:tabs>
        <w:ind w:left="426"/>
        <w:jc w:val="center"/>
        <w:rPr>
          <w:u w:val="single"/>
        </w:rPr>
      </w:pPr>
      <w:r w:rsidRPr="00006E93">
        <w:rPr>
          <w:b/>
          <w:u w:val="single"/>
        </w:rPr>
        <w:t>Затраты на ремонтные работы</w:t>
      </w:r>
    </w:p>
    <w:p w:rsidR="00006E93" w:rsidRPr="00006E93" w:rsidRDefault="00006E93" w:rsidP="00D440FF">
      <w:pPr>
        <w:ind w:firstLine="720"/>
        <w:jc w:val="both"/>
      </w:pPr>
      <w:r w:rsidRPr="00006E93">
        <w:t>План проведения ремонтных работ подтверждается договорами, дефектными ведомостями и локальными сметами.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по статье приняты в сумме </w:t>
      </w:r>
      <w:r w:rsidRPr="00006E93">
        <w:rPr>
          <w:b/>
        </w:rPr>
        <w:t>5732,77</w:t>
      </w:r>
      <w:r w:rsidRPr="00006E93">
        <w:t xml:space="preserve"> тыс. руб. </w:t>
      </w:r>
    </w:p>
    <w:p w:rsidR="00006E93" w:rsidRPr="00006E93" w:rsidRDefault="00006E93" w:rsidP="00D440FF">
      <w:pPr>
        <w:tabs>
          <w:tab w:val="left" w:pos="1134"/>
        </w:tabs>
        <w:ind w:left="426"/>
        <w:jc w:val="center"/>
        <w:rPr>
          <w:b/>
          <w:u w:val="single"/>
        </w:rPr>
      </w:pPr>
      <w:r w:rsidRPr="00006E93">
        <w:rPr>
          <w:b/>
          <w:u w:val="single"/>
        </w:rPr>
        <w:t>Услуги производственного характера</w:t>
      </w:r>
    </w:p>
    <w:p w:rsidR="00006E93" w:rsidRPr="00006E93" w:rsidRDefault="00006E93" w:rsidP="00D440FF">
      <w:pPr>
        <w:tabs>
          <w:tab w:val="left" w:pos="1134"/>
        </w:tabs>
        <w:ind w:firstLine="426"/>
        <w:jc w:val="both"/>
      </w:pPr>
      <w:proofErr w:type="gramStart"/>
      <w:r w:rsidRPr="00006E93">
        <w:t>Расходы по статье приняты в соответствии представленными бухгалтерскими документами (</w:t>
      </w:r>
      <w:proofErr w:type="spellStart"/>
      <w:r w:rsidRPr="00006E93">
        <w:t>оборотно</w:t>
      </w:r>
      <w:proofErr w:type="spellEnd"/>
      <w:r w:rsidRPr="00006E93">
        <w:t>-сальдовыми ведомостями, справками) на услуги оказываемые цехами предприятия (транспортный, РСУ, ЦРГО, мех.</w:t>
      </w:r>
      <w:proofErr w:type="gramEnd"/>
      <w:r w:rsidRPr="00006E93">
        <w:t xml:space="preserve"> </w:t>
      </w:r>
      <w:proofErr w:type="gramStart"/>
      <w:r w:rsidRPr="00006E93">
        <w:t xml:space="preserve">Цех), включая вывоз шлака от котельной. </w:t>
      </w:r>
      <w:proofErr w:type="gramEnd"/>
    </w:p>
    <w:p w:rsidR="00006E93" w:rsidRPr="00006E93" w:rsidRDefault="00006E93" w:rsidP="00D440FF">
      <w:pPr>
        <w:ind w:firstLine="720"/>
        <w:jc w:val="both"/>
      </w:pPr>
      <w:r w:rsidRPr="00006E93">
        <w:lastRenderedPageBreak/>
        <w:t xml:space="preserve">Таким образом, </w:t>
      </w:r>
      <w:r w:rsidR="003547A5">
        <w:t>предлагается</w:t>
      </w:r>
      <w:r w:rsidRPr="00006E93">
        <w:t xml:space="preserve"> принять сумму затрат по статье в размере </w:t>
      </w:r>
      <w:r w:rsidRPr="00006E93">
        <w:rPr>
          <w:b/>
        </w:rPr>
        <w:t>1960,1</w:t>
      </w:r>
      <w:r w:rsidRPr="00006E93">
        <w:t xml:space="preserve"> тыс. руб. </w:t>
      </w:r>
    </w:p>
    <w:p w:rsidR="00006E93" w:rsidRPr="00006E93" w:rsidRDefault="00006E93" w:rsidP="00D440FF">
      <w:pPr>
        <w:jc w:val="both"/>
      </w:pPr>
    </w:p>
    <w:p w:rsidR="00006E93" w:rsidRPr="00006E93" w:rsidRDefault="00006E93" w:rsidP="00D440FF">
      <w:pPr>
        <w:tabs>
          <w:tab w:val="left" w:pos="1134"/>
        </w:tabs>
        <w:jc w:val="center"/>
        <w:rPr>
          <w:b/>
          <w:u w:val="single"/>
        </w:rPr>
      </w:pPr>
      <w:r w:rsidRPr="00006E93">
        <w:rPr>
          <w:b/>
          <w:u w:val="single"/>
        </w:rPr>
        <w:t>Вспомогательные материалы»</w:t>
      </w:r>
    </w:p>
    <w:p w:rsidR="00006E93" w:rsidRPr="00006E93" w:rsidRDefault="00006E93" w:rsidP="00D440FF">
      <w:pPr>
        <w:ind w:firstLine="720"/>
        <w:jc w:val="both"/>
      </w:pPr>
      <w:r w:rsidRPr="00006E93">
        <w:t>Расходы по статье принимаются на основании «Перечня вспомогательных материалов, используемых на текущую эксплуатацию оборудования котельной ОАО «ТРМЗ» за 5 мес. 2012г.» используемых для текущего содержания и эксплуатации оборудования и производственно-бытовых помещений.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Расходы по статье в сумме </w:t>
      </w:r>
      <w:r w:rsidRPr="00006E93">
        <w:rPr>
          <w:b/>
        </w:rPr>
        <w:t xml:space="preserve">643,41 </w:t>
      </w:r>
      <w:r w:rsidRPr="00006E93">
        <w:t xml:space="preserve">тыс. руб. приняты в расчёте на год  на основании фактических расходов предприятия по котельной за 5 месяцев 2012 года, </w:t>
      </w:r>
      <w:proofErr w:type="gramStart"/>
      <w:r w:rsidRPr="00006E93">
        <w:t>согласно справки</w:t>
      </w:r>
      <w:proofErr w:type="gramEnd"/>
      <w:r w:rsidRPr="00006E93">
        <w:t xml:space="preserve"> предприятия. </w:t>
      </w:r>
    </w:p>
    <w:p w:rsidR="00006E93" w:rsidRPr="00006E93" w:rsidRDefault="00006E93" w:rsidP="00D440FF">
      <w:pPr>
        <w:tabs>
          <w:tab w:val="left" w:pos="1134"/>
        </w:tabs>
        <w:ind w:left="426"/>
        <w:jc w:val="center"/>
        <w:rPr>
          <w:b/>
          <w:u w:val="single"/>
        </w:rPr>
      </w:pPr>
      <w:r w:rsidRPr="00006E93">
        <w:rPr>
          <w:b/>
          <w:u w:val="single"/>
        </w:rPr>
        <w:t>Налоги, относимые на производственные затраты</w:t>
      </w:r>
    </w:p>
    <w:p w:rsidR="00006E93" w:rsidRPr="00006E93" w:rsidRDefault="00006E93" w:rsidP="00D440FF">
      <w:pPr>
        <w:tabs>
          <w:tab w:val="left" w:pos="1134"/>
        </w:tabs>
        <w:ind w:firstLine="426"/>
        <w:jc w:val="both"/>
      </w:pPr>
      <w:r w:rsidRPr="00006E93">
        <w:t xml:space="preserve">По данной статье учтены расходы предприятия по экологическим платежам (в пределах ПДВ) и налог на землю (в доле площади котельной). Общие расходы предприятия по данной статье составят </w:t>
      </w:r>
      <w:r w:rsidRPr="00006E93">
        <w:rPr>
          <w:b/>
        </w:rPr>
        <w:t>446,88</w:t>
      </w:r>
      <w:r w:rsidRPr="00006E93">
        <w:t xml:space="preserve"> тыс. руб.</w:t>
      </w:r>
    </w:p>
    <w:p w:rsidR="00006E93" w:rsidRPr="00006E93" w:rsidRDefault="00006E93" w:rsidP="00D440FF">
      <w:pPr>
        <w:tabs>
          <w:tab w:val="left" w:pos="1134"/>
        </w:tabs>
        <w:jc w:val="center"/>
        <w:rPr>
          <w:b/>
          <w:u w:val="single"/>
        </w:rPr>
      </w:pPr>
      <w:r w:rsidRPr="00006E93">
        <w:rPr>
          <w:b/>
          <w:u w:val="single"/>
        </w:rPr>
        <w:t>Общехозяйственные</w:t>
      </w:r>
      <w:r w:rsidR="00A37272">
        <w:rPr>
          <w:b/>
          <w:u w:val="single"/>
        </w:rPr>
        <w:t xml:space="preserve"> расходы</w:t>
      </w:r>
    </w:p>
    <w:p w:rsidR="00006E93" w:rsidRPr="00006E93" w:rsidRDefault="00006E93" w:rsidP="00D440FF">
      <w:pPr>
        <w:ind w:firstLine="720"/>
        <w:jc w:val="both"/>
      </w:pPr>
      <w:r w:rsidRPr="00006E93">
        <w:t xml:space="preserve">В составе затрат учтены общехозяйственные расходы, включающие содержание заводоуправления, охрану труда, ремонт зданий и сооружений общехозяйственного назначения, содержание </w:t>
      </w:r>
      <w:proofErr w:type="spellStart"/>
      <w:r w:rsidRPr="00006E93">
        <w:t>химлаборатории</w:t>
      </w:r>
      <w:proofErr w:type="spellEnd"/>
      <w:r w:rsidRPr="00006E93">
        <w:t xml:space="preserve">, службы охраны, подготовку кадров и др. Расходы, отражённые на </w:t>
      </w:r>
      <w:proofErr w:type="spellStart"/>
      <w:r w:rsidRPr="00006E93">
        <w:t>сч</w:t>
      </w:r>
      <w:proofErr w:type="spellEnd"/>
      <w:r w:rsidRPr="00006E93">
        <w:t>. 26, согласно учетной политике предприятия распределяются по видам деятельности  пропорционально расходам на оплату труда производственных рабочих. Доля общехозяйственных расходов (согласно отчётности предприятия за 5 месяцев 2012 года), относящихся к теплоснабжению составляет 5,77%.</w:t>
      </w:r>
    </w:p>
    <w:p w:rsidR="00006E93" w:rsidRPr="00006E93" w:rsidRDefault="00A37272" w:rsidP="00D440FF">
      <w:pPr>
        <w:ind w:firstLine="720"/>
        <w:jc w:val="both"/>
      </w:pPr>
      <w:r>
        <w:t>З</w:t>
      </w:r>
      <w:r w:rsidR="00006E93" w:rsidRPr="00006E93">
        <w:t xml:space="preserve">атраты по статье на 2012 год в доле, относимой на теплоснабжение, в расчёте на год </w:t>
      </w:r>
      <w:r>
        <w:t>приняты</w:t>
      </w:r>
      <w:r w:rsidR="00006E93" w:rsidRPr="00006E93">
        <w:t xml:space="preserve"> в сумме </w:t>
      </w:r>
      <w:r w:rsidR="00006E93" w:rsidRPr="00006E93">
        <w:rPr>
          <w:b/>
        </w:rPr>
        <w:t xml:space="preserve">4756,46 </w:t>
      </w:r>
      <w:r w:rsidR="00006E93" w:rsidRPr="00006E93">
        <w:t xml:space="preserve"> </w:t>
      </w:r>
      <w:proofErr w:type="spellStart"/>
      <w:r w:rsidR="00006E93" w:rsidRPr="00006E93">
        <w:t>тыс</w:t>
      </w:r>
      <w:proofErr w:type="gramStart"/>
      <w:r w:rsidR="00006E93" w:rsidRPr="00006E93">
        <w:t>.р</w:t>
      </w:r>
      <w:proofErr w:type="gramEnd"/>
      <w:r w:rsidR="00006E93" w:rsidRPr="00006E93">
        <w:t>уб</w:t>
      </w:r>
      <w:proofErr w:type="spellEnd"/>
      <w:r w:rsidR="00006E93" w:rsidRPr="00006E93">
        <w:t xml:space="preserve">. </w:t>
      </w:r>
    </w:p>
    <w:p w:rsidR="00006E93" w:rsidRPr="00006E93" w:rsidRDefault="00006E93" w:rsidP="00D440FF">
      <w:pPr>
        <w:tabs>
          <w:tab w:val="left" w:pos="1134"/>
        </w:tabs>
        <w:jc w:val="center"/>
        <w:rPr>
          <w:b/>
          <w:u w:val="single"/>
        </w:rPr>
      </w:pPr>
      <w:r w:rsidRPr="00006E93">
        <w:rPr>
          <w:b/>
          <w:u w:val="single"/>
        </w:rPr>
        <w:t>Другие расходы</w:t>
      </w:r>
    </w:p>
    <w:p w:rsidR="00006E93" w:rsidRPr="00006E93" w:rsidRDefault="00006E93" w:rsidP="00D440FF">
      <w:pPr>
        <w:tabs>
          <w:tab w:val="left" w:pos="1134"/>
        </w:tabs>
        <w:ind w:firstLine="426"/>
        <w:jc w:val="both"/>
      </w:pPr>
      <w:r w:rsidRPr="00006E93">
        <w:t>Расходы по статье включают расходы по экспертизе безопасности промышленных объектов, расходы на подготовку кадров (ППП),  экспертные услуги.</w:t>
      </w:r>
    </w:p>
    <w:p w:rsidR="00006E93" w:rsidRPr="00006E93" w:rsidRDefault="00006E93" w:rsidP="00D440FF">
      <w:pPr>
        <w:ind w:firstLine="720"/>
        <w:jc w:val="both"/>
      </w:pPr>
      <w:r w:rsidRPr="00006E93">
        <w:t>Таким образом, предлага</w:t>
      </w:r>
      <w:r w:rsidR="003365FE">
        <w:t>ется</w:t>
      </w:r>
      <w:r w:rsidRPr="00006E93">
        <w:t xml:space="preserve"> принять сумму затрат по статье в размере  </w:t>
      </w:r>
      <w:r w:rsidRPr="00006E93">
        <w:rPr>
          <w:b/>
        </w:rPr>
        <w:t>744,5</w:t>
      </w:r>
      <w:r w:rsidRPr="00006E93">
        <w:t xml:space="preserve"> тыс. руб. </w:t>
      </w:r>
    </w:p>
    <w:p w:rsidR="00006E93" w:rsidRPr="00006E93" w:rsidRDefault="00006E93" w:rsidP="00D440FF">
      <w:pPr>
        <w:ind w:firstLine="720"/>
        <w:jc w:val="both"/>
        <w:rPr>
          <w:b/>
          <w:i/>
        </w:rPr>
      </w:pPr>
      <w:r w:rsidRPr="00006E93">
        <w:rPr>
          <w:b/>
          <w:i/>
        </w:rPr>
        <w:t>Всего на производство и реализацию тепловой энергии предлага</w:t>
      </w:r>
      <w:r w:rsidR="003365FE">
        <w:rPr>
          <w:b/>
          <w:i/>
        </w:rPr>
        <w:t>ется</w:t>
      </w:r>
      <w:r w:rsidRPr="00006E93">
        <w:rPr>
          <w:b/>
          <w:i/>
        </w:rPr>
        <w:t xml:space="preserve"> принять расходы в сумме 44777,19 тыс. руб.</w:t>
      </w:r>
    </w:p>
    <w:p w:rsidR="00006E93" w:rsidRPr="00006E93" w:rsidRDefault="00006E93" w:rsidP="00D440FF">
      <w:pPr>
        <w:tabs>
          <w:tab w:val="left" w:pos="567"/>
        </w:tabs>
        <w:ind w:firstLine="426"/>
        <w:jc w:val="center"/>
      </w:pPr>
      <w:r w:rsidRPr="00006E93">
        <w:rPr>
          <w:b/>
          <w:u w:val="single"/>
        </w:rPr>
        <w:t>Расходы из прибыли</w:t>
      </w:r>
    </w:p>
    <w:p w:rsidR="00006E93" w:rsidRPr="00006E93" w:rsidRDefault="00006E93" w:rsidP="00D440FF">
      <w:pPr>
        <w:ind w:firstLine="709"/>
        <w:jc w:val="both"/>
      </w:pPr>
      <w:r w:rsidRPr="00006E93">
        <w:t>В составе расходов предприятия предлага</w:t>
      </w:r>
      <w:r w:rsidR="003365FE">
        <w:t>ется</w:t>
      </w:r>
      <w:r w:rsidRPr="00006E93">
        <w:t xml:space="preserve"> учесть расходы на соци</w:t>
      </w:r>
      <w:r w:rsidR="003365FE">
        <w:t>альное развитие предприятия</w:t>
      </w:r>
      <w:r w:rsidRPr="00006E93">
        <w:t xml:space="preserve"> в соответствии с представленной Программой социального развития предприятия. Социальные расходы предприятия (согласно </w:t>
      </w:r>
      <w:proofErr w:type="spellStart"/>
      <w:r w:rsidRPr="00006E93">
        <w:t>оборотносальдовой</w:t>
      </w:r>
      <w:proofErr w:type="spellEnd"/>
      <w:r w:rsidRPr="00006E93">
        <w:t xml:space="preserve"> ведомости по </w:t>
      </w:r>
      <w:proofErr w:type="spellStart"/>
      <w:r w:rsidRPr="00006E93">
        <w:t>сч</w:t>
      </w:r>
      <w:proofErr w:type="spellEnd"/>
      <w:r w:rsidRPr="00006E93">
        <w:t xml:space="preserve">. 91.5 за 1 полугодие 2012 года) распределяются по видам деятельности в соответствии с учётной политикой, действующей на предприятии, пропорционально расходам на оплату труда производственных рабочих. Доля расходов, относящихся к теплоснабжению, составляет 5,77%.  Расходы, в расчёте на год, составят </w:t>
      </w:r>
      <w:r w:rsidRPr="00006E93">
        <w:rPr>
          <w:b/>
        </w:rPr>
        <w:t>59,87</w:t>
      </w:r>
      <w:r w:rsidRPr="00006E93">
        <w:t xml:space="preserve"> тыс. руб.</w:t>
      </w:r>
    </w:p>
    <w:p w:rsidR="00006E93" w:rsidRPr="00006E93" w:rsidRDefault="00006E93" w:rsidP="00D440FF">
      <w:pPr>
        <w:ind w:firstLine="709"/>
        <w:jc w:val="both"/>
      </w:pPr>
      <w:r w:rsidRPr="00006E93">
        <w:t xml:space="preserve">Расходы по налогу на имущество принимаются на основании декларации по налогу на имущество предприятия, в доле стоимости имущества предприятия, участвующего в производстве тепловой энергии. В составе расходов из прибыли налог на имущество учитывается  в доле отпуска тепловой энергии на потребительский рынок (9,2%). Таки образом, расходы из прибыли составят </w:t>
      </w:r>
      <w:r w:rsidRPr="00006E93">
        <w:rPr>
          <w:b/>
        </w:rPr>
        <w:t>4,89</w:t>
      </w:r>
      <w:r w:rsidRPr="00006E93">
        <w:t xml:space="preserve"> тыс. руб.</w:t>
      </w:r>
    </w:p>
    <w:p w:rsidR="00006E93" w:rsidRPr="00006E93" w:rsidRDefault="00006E93" w:rsidP="00D440FF">
      <w:pPr>
        <w:ind w:firstLine="720"/>
        <w:jc w:val="both"/>
      </w:pPr>
      <w:r w:rsidRPr="00006E93">
        <w:t>Всего расходы прибыли, с учётом налога на прибыль, предлага</w:t>
      </w:r>
      <w:r w:rsidR="00E46494">
        <w:t>е</w:t>
      </w:r>
      <w:r w:rsidRPr="00006E93">
        <w:t>т</w:t>
      </w:r>
      <w:r w:rsidR="00E46494">
        <w:t>ся</w:t>
      </w:r>
      <w:r w:rsidRPr="00006E93">
        <w:t xml:space="preserve"> принять в сумме </w:t>
      </w:r>
      <w:r w:rsidRPr="00006E93">
        <w:rPr>
          <w:b/>
        </w:rPr>
        <w:t>79,72</w:t>
      </w:r>
      <w:r w:rsidRPr="00006E93">
        <w:t xml:space="preserve"> тыс. руб. Расходы полностью относятся на потребительский рынок.</w:t>
      </w:r>
    </w:p>
    <w:p w:rsidR="00006E93" w:rsidRPr="00006E93" w:rsidRDefault="00E46494" w:rsidP="00D440FF">
      <w:pPr>
        <w:tabs>
          <w:tab w:val="left" w:pos="567"/>
        </w:tabs>
        <w:ind w:firstLine="426"/>
        <w:jc w:val="both"/>
      </w:pPr>
      <w:r>
        <w:t>Э</w:t>
      </w:r>
      <w:r w:rsidR="00006E93" w:rsidRPr="00006E93">
        <w:t xml:space="preserve">кономически </w:t>
      </w:r>
      <w:r w:rsidRPr="00006E93">
        <w:t>обоснована</w:t>
      </w:r>
      <w:r w:rsidR="00006E93" w:rsidRPr="00006E93">
        <w:t xml:space="preserve"> сумм</w:t>
      </w:r>
      <w:r>
        <w:t>а</w:t>
      </w:r>
      <w:r w:rsidR="00006E93" w:rsidRPr="00006E93">
        <w:t xml:space="preserve">  НВВ по производству и реализации тепловой энергии ОАО «ТРМЗ» на 2012 год – </w:t>
      </w:r>
      <w:r w:rsidR="00006E93" w:rsidRPr="00006E93">
        <w:rPr>
          <w:b/>
        </w:rPr>
        <w:t>44 856,91</w:t>
      </w:r>
      <w:r w:rsidR="00006E93" w:rsidRPr="00006E93">
        <w:t xml:space="preserve"> тыс. руб., в том числе на потребительский рынок в сумме </w:t>
      </w:r>
      <w:r w:rsidR="00006E93" w:rsidRPr="00006E93">
        <w:rPr>
          <w:b/>
        </w:rPr>
        <w:t>4 180,37</w:t>
      </w:r>
      <w:r w:rsidR="00006E93" w:rsidRPr="00006E93">
        <w:t xml:space="preserve"> тыс. руб.</w:t>
      </w:r>
    </w:p>
    <w:p w:rsidR="00006E93" w:rsidRPr="00006E93" w:rsidRDefault="00006E93" w:rsidP="00D440FF">
      <w:pPr>
        <w:ind w:firstLine="426"/>
        <w:jc w:val="both"/>
      </w:pPr>
      <w:r w:rsidRPr="00006E93">
        <w:t xml:space="preserve">Учитывая результаты анализа и экономические интересы производителя и потребителей тепловой энергии, </w:t>
      </w:r>
      <w:r w:rsidR="00E46494">
        <w:t xml:space="preserve">Правлению </w:t>
      </w:r>
      <w:r w:rsidRPr="00006E93">
        <w:t xml:space="preserve">Региональной энергетической комиссии Кемеровской области </w:t>
      </w:r>
      <w:r w:rsidR="00E46494">
        <w:t>предлагается</w:t>
      </w:r>
      <w:r w:rsidR="00E46494" w:rsidRPr="00006E93">
        <w:t xml:space="preserve"> </w:t>
      </w:r>
      <w:r w:rsidRPr="00006E93">
        <w:t>установить для предприятия:</w:t>
      </w:r>
    </w:p>
    <w:p w:rsidR="00006E93" w:rsidRPr="00006E93" w:rsidRDefault="00006E93" w:rsidP="00D440FF">
      <w:pPr>
        <w:numPr>
          <w:ilvl w:val="0"/>
          <w:numId w:val="11"/>
        </w:numPr>
        <w:jc w:val="both"/>
      </w:pPr>
      <w:proofErr w:type="gramStart"/>
      <w:r w:rsidRPr="00006E93">
        <w:lastRenderedPageBreak/>
        <w:t>Тариф</w:t>
      </w:r>
      <w:proofErr w:type="gramEnd"/>
      <w:r w:rsidRPr="00006E93">
        <w:t xml:space="preserve"> на производство тепловой энергии приведенный в графе 7 </w:t>
      </w:r>
      <w:r w:rsidRPr="00006E93">
        <w:rPr>
          <w:b/>
          <w:bCs/>
          <w:i/>
          <w:iCs/>
        </w:rPr>
        <w:t>таблицы 1</w:t>
      </w:r>
      <w:r w:rsidRPr="00006E93">
        <w:t>;</w:t>
      </w:r>
    </w:p>
    <w:p w:rsidR="00006E93" w:rsidRPr="00006E93" w:rsidRDefault="00006E93" w:rsidP="00D440FF">
      <w:pPr>
        <w:numPr>
          <w:ilvl w:val="0"/>
          <w:numId w:val="11"/>
        </w:numPr>
        <w:jc w:val="both"/>
        <w:rPr>
          <w:color w:val="000000"/>
          <w:shd w:val="clear" w:color="auto" w:fill="FFFFFF"/>
        </w:rPr>
      </w:pPr>
      <w:r w:rsidRPr="00006E93">
        <w:t xml:space="preserve">Тариф на теплоноситель, реализуемый на потребительском рынке приведенный в графе 3 </w:t>
      </w:r>
      <w:r w:rsidRPr="00006E93">
        <w:rPr>
          <w:b/>
          <w:bCs/>
          <w:i/>
          <w:iCs/>
        </w:rPr>
        <w:t>таблицы 2</w:t>
      </w:r>
      <w:r w:rsidRPr="00006E93">
        <w:t>.</w:t>
      </w:r>
    </w:p>
    <w:p w:rsidR="00006E93" w:rsidRPr="00006E93" w:rsidRDefault="00006E93" w:rsidP="00D440FF">
      <w:pPr>
        <w:keepNext/>
        <w:tabs>
          <w:tab w:val="left" w:pos="7655"/>
        </w:tabs>
        <w:spacing w:before="240" w:after="60"/>
        <w:ind w:left="7920" w:firstLine="720"/>
        <w:jc w:val="center"/>
        <w:outlineLvl w:val="3"/>
        <w:rPr>
          <w:bCs/>
        </w:rPr>
      </w:pPr>
      <w:r w:rsidRPr="00006E93">
        <w:rPr>
          <w:bCs/>
        </w:rPr>
        <w:t>Таблица 1</w:t>
      </w:r>
    </w:p>
    <w:p w:rsidR="00006E93" w:rsidRPr="00006E93" w:rsidRDefault="00006E93" w:rsidP="00D440FF">
      <w:pPr>
        <w:jc w:val="center"/>
      </w:pPr>
      <w:r w:rsidRPr="00006E93">
        <w:t>Тариф на тепловую энергию, реализуемую с ОАО «ТРМЗ» (г. Междуреченск) на потребительском рынке  с 04.09.2012</w:t>
      </w:r>
    </w:p>
    <w:p w:rsidR="00006E93" w:rsidRPr="00006E93" w:rsidRDefault="00006E93" w:rsidP="00D440FF">
      <w:pPr>
        <w:jc w:val="center"/>
        <w:rPr>
          <w:sz w:val="28"/>
          <w:szCs w:val="28"/>
        </w:rPr>
      </w:pP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1219"/>
        <w:gridCol w:w="1383"/>
        <w:gridCol w:w="810"/>
        <w:gridCol w:w="941"/>
        <w:gridCol w:w="970"/>
        <w:gridCol w:w="1109"/>
        <w:gridCol w:w="1258"/>
        <w:gridCol w:w="1375"/>
      </w:tblGrid>
      <w:tr w:rsidR="00006E93" w:rsidRPr="00006E93" w:rsidTr="003365FE">
        <w:trPr>
          <w:cantSplit/>
          <w:trHeight w:val="568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Предприятие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 xml:space="preserve">Сумма корректировки НВВ к предложению предприятия на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06E93">
                <w:rPr>
                  <w:sz w:val="16"/>
                  <w:szCs w:val="20"/>
                </w:rPr>
                <w:t>2012 г</w:t>
              </w:r>
            </w:smartTag>
            <w:r w:rsidRPr="00006E93">
              <w:rPr>
                <w:sz w:val="16"/>
                <w:szCs w:val="20"/>
              </w:rPr>
              <w:t>.,</w:t>
            </w: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тыс. руб.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Структура отпуска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 xml:space="preserve">Доля отпуска т/э </w:t>
            </w:r>
            <w:proofErr w:type="gramStart"/>
            <w:r w:rsidRPr="00006E93">
              <w:rPr>
                <w:sz w:val="16"/>
                <w:szCs w:val="20"/>
              </w:rPr>
              <w:t>на потребит</w:t>
            </w:r>
            <w:proofErr w:type="gramEnd"/>
            <w:r w:rsidRPr="00006E93">
              <w:rPr>
                <w:sz w:val="16"/>
                <w:szCs w:val="20"/>
              </w:rPr>
              <w:t xml:space="preserve"> рынок,</w:t>
            </w: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 xml:space="preserve"> %</w:t>
            </w:r>
          </w:p>
        </w:tc>
        <w:tc>
          <w:tcPr>
            <w:tcW w:w="3020" w:type="dxa"/>
            <w:gridSpan w:val="3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 xml:space="preserve">Тариф на т/энергию, руб./Гкал </w:t>
            </w: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(без НДС)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 xml:space="preserve">Темп роста тарифа по сравнению с </w:t>
            </w:r>
            <w:proofErr w:type="gramStart"/>
            <w:r w:rsidRPr="00006E93">
              <w:rPr>
                <w:sz w:val="16"/>
                <w:szCs w:val="20"/>
              </w:rPr>
              <w:t>действующим</w:t>
            </w:r>
            <w:proofErr w:type="gramEnd"/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%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Рентабельность по отпуску т/энергии на потребит</w:t>
            </w:r>
            <w:proofErr w:type="gramStart"/>
            <w:r w:rsidRPr="00006E93">
              <w:rPr>
                <w:sz w:val="16"/>
                <w:szCs w:val="20"/>
              </w:rPr>
              <w:t>.</w:t>
            </w:r>
            <w:proofErr w:type="gramEnd"/>
            <w:r w:rsidRPr="00006E93">
              <w:rPr>
                <w:sz w:val="16"/>
                <w:szCs w:val="20"/>
              </w:rPr>
              <w:t xml:space="preserve"> </w:t>
            </w:r>
            <w:proofErr w:type="gramStart"/>
            <w:r w:rsidRPr="00006E93">
              <w:rPr>
                <w:sz w:val="16"/>
                <w:szCs w:val="20"/>
              </w:rPr>
              <w:t>р</w:t>
            </w:r>
            <w:proofErr w:type="gramEnd"/>
            <w:r w:rsidRPr="00006E93">
              <w:rPr>
                <w:sz w:val="16"/>
                <w:szCs w:val="20"/>
              </w:rPr>
              <w:t>ынке,</w:t>
            </w: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%</w:t>
            </w:r>
          </w:p>
        </w:tc>
      </w:tr>
      <w:tr w:rsidR="00006E93" w:rsidRPr="00006E93" w:rsidTr="003365FE">
        <w:trPr>
          <w:cantSplit/>
          <w:trHeight w:val="356"/>
        </w:trPr>
        <w:tc>
          <w:tcPr>
            <w:tcW w:w="1157" w:type="dxa"/>
            <w:vMerge/>
            <w:tcBorders>
              <w:left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19" w:type="dxa"/>
            <w:vMerge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proofErr w:type="gramStart"/>
            <w:r w:rsidRPr="00006E93">
              <w:rPr>
                <w:sz w:val="16"/>
                <w:szCs w:val="20"/>
              </w:rPr>
              <w:t>действующий</w:t>
            </w:r>
            <w:proofErr w:type="gramEnd"/>
            <w:r w:rsidRPr="00006E93">
              <w:rPr>
                <w:sz w:val="16"/>
                <w:szCs w:val="20"/>
              </w:rPr>
              <w:t xml:space="preserve"> по предприятию</w:t>
            </w:r>
          </w:p>
        </w:tc>
        <w:tc>
          <w:tcPr>
            <w:tcW w:w="2079" w:type="dxa"/>
            <w:gridSpan w:val="2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предлагаемый</w:t>
            </w:r>
          </w:p>
        </w:tc>
        <w:tc>
          <w:tcPr>
            <w:tcW w:w="1258" w:type="dxa"/>
            <w:vMerge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5" w:type="dxa"/>
            <w:vMerge/>
            <w:tcBorders>
              <w:right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</w:tr>
      <w:tr w:rsidR="00006E93" w:rsidRPr="00006E93" w:rsidTr="003365FE">
        <w:trPr>
          <w:cantSplit/>
          <w:trHeight w:val="48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19" w:type="dxa"/>
            <w:vMerge/>
            <w:tcBorders>
              <w:bottom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8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70" w:type="dxa"/>
            <w:tcBorders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proofErr w:type="spellStart"/>
            <w:r w:rsidRPr="00006E93">
              <w:rPr>
                <w:sz w:val="16"/>
                <w:szCs w:val="20"/>
              </w:rPr>
              <w:t>предприя</w:t>
            </w:r>
            <w:proofErr w:type="spellEnd"/>
            <w:r w:rsidRPr="00006E93">
              <w:rPr>
                <w:sz w:val="16"/>
                <w:szCs w:val="20"/>
              </w:rPr>
              <w:t>-</w:t>
            </w:r>
          </w:p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proofErr w:type="spellStart"/>
            <w:r w:rsidRPr="00006E93">
              <w:rPr>
                <w:sz w:val="16"/>
                <w:szCs w:val="20"/>
              </w:rPr>
              <w:t>тием</w:t>
            </w:r>
            <w:proofErr w:type="spellEnd"/>
          </w:p>
        </w:tc>
        <w:tc>
          <w:tcPr>
            <w:tcW w:w="1109" w:type="dxa"/>
            <w:tcBorders>
              <w:bottom w:val="single" w:sz="12" w:space="0" w:color="auto"/>
            </w:tcBorders>
            <w:shd w:val="pct15" w:color="000000" w:fill="FFFFFF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РЭК КО</w:t>
            </w:r>
          </w:p>
        </w:tc>
        <w:tc>
          <w:tcPr>
            <w:tcW w:w="1258" w:type="dxa"/>
            <w:vMerge/>
            <w:tcBorders>
              <w:bottom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</w:tr>
      <w:tr w:rsidR="00006E93" w:rsidRPr="00006E93" w:rsidTr="003365FE">
        <w:trPr>
          <w:cantSplit/>
          <w:trHeight w:val="232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6</w:t>
            </w:r>
          </w:p>
        </w:tc>
        <w:tc>
          <w:tcPr>
            <w:tcW w:w="1109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7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8</w:t>
            </w:r>
          </w:p>
        </w:tc>
        <w:tc>
          <w:tcPr>
            <w:tcW w:w="13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9</w:t>
            </w:r>
          </w:p>
        </w:tc>
      </w:tr>
      <w:tr w:rsidR="00006E93" w:rsidRPr="00006E93" w:rsidTr="003365FE">
        <w:trPr>
          <w:cantSplit/>
          <w:trHeight w:val="438"/>
        </w:trPr>
        <w:tc>
          <w:tcPr>
            <w:tcW w:w="1157" w:type="dxa"/>
            <w:vMerge w:val="restart"/>
            <w:tcBorders>
              <w:lef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ind w:right="-108"/>
              <w:jc w:val="center"/>
              <w:rPr>
                <w:sz w:val="16"/>
                <w:szCs w:val="16"/>
              </w:rPr>
            </w:pPr>
            <w:r w:rsidRPr="00006E93">
              <w:rPr>
                <w:sz w:val="16"/>
                <w:szCs w:val="16"/>
              </w:rPr>
              <w:t>ОАО «ТРМЗ (</w:t>
            </w:r>
            <w:proofErr w:type="spellStart"/>
            <w:r w:rsidRPr="00006E93">
              <w:rPr>
                <w:sz w:val="16"/>
                <w:szCs w:val="16"/>
              </w:rPr>
              <w:t>г</w:t>
            </w:r>
            <w:proofErr w:type="gramStart"/>
            <w:r w:rsidRPr="00006E93">
              <w:rPr>
                <w:sz w:val="16"/>
                <w:szCs w:val="16"/>
              </w:rPr>
              <w:t>.М</w:t>
            </w:r>
            <w:proofErr w:type="gramEnd"/>
            <w:r w:rsidRPr="00006E93">
              <w:rPr>
                <w:sz w:val="16"/>
                <w:szCs w:val="16"/>
              </w:rPr>
              <w:t>еждуреченск</w:t>
            </w:r>
            <w:proofErr w:type="spellEnd"/>
            <w:r w:rsidRPr="00006E9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19" w:type="dxa"/>
            <w:vMerge w:val="restart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006E93" w:rsidRPr="00006E93" w:rsidRDefault="00006E93" w:rsidP="00D440FF">
            <w:pPr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бюджетные потребители</w:t>
            </w:r>
          </w:p>
        </w:tc>
        <w:tc>
          <w:tcPr>
            <w:tcW w:w="810" w:type="dxa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0,0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1063,0</w:t>
            </w:r>
          </w:p>
        </w:tc>
        <w:tc>
          <w:tcPr>
            <w:tcW w:w="1109" w:type="dxa"/>
            <w:vMerge w:val="restart"/>
            <w:shd w:val="pct15" w:color="000000" w:fill="FFFFFF"/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18"/>
                <w:szCs w:val="18"/>
              </w:rPr>
            </w:pPr>
            <w:r w:rsidRPr="00006E93">
              <w:rPr>
                <w:b/>
                <w:sz w:val="18"/>
                <w:szCs w:val="18"/>
              </w:rPr>
              <w:t>1063,0</w:t>
            </w:r>
          </w:p>
        </w:tc>
        <w:tc>
          <w:tcPr>
            <w:tcW w:w="1258" w:type="dxa"/>
            <w:vMerge w:val="restart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-</w:t>
            </w:r>
          </w:p>
        </w:tc>
        <w:tc>
          <w:tcPr>
            <w:tcW w:w="1375" w:type="dxa"/>
            <w:vMerge w:val="restart"/>
            <w:tcBorders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1,94</w:t>
            </w:r>
          </w:p>
        </w:tc>
      </w:tr>
      <w:tr w:rsidR="00006E93" w:rsidRPr="00006E93" w:rsidTr="003365FE">
        <w:trPr>
          <w:cantSplit/>
          <w:trHeight w:val="358"/>
        </w:trPr>
        <w:tc>
          <w:tcPr>
            <w:tcW w:w="1157" w:type="dxa"/>
            <w:vMerge/>
            <w:tcBorders>
              <w:lef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19" w:type="dxa"/>
            <w:vMerge/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006E93" w:rsidRPr="00006E93" w:rsidRDefault="00006E93" w:rsidP="00D440FF">
            <w:pPr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жилищные организации</w:t>
            </w:r>
          </w:p>
        </w:tc>
        <w:tc>
          <w:tcPr>
            <w:tcW w:w="810" w:type="dxa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0,0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70" w:type="dxa"/>
            <w:vMerge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09" w:type="dxa"/>
            <w:vMerge/>
            <w:shd w:val="pct15" w:color="000000" w:fill="FFFFFF"/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5" w:type="dxa"/>
            <w:vMerge/>
            <w:tcBorders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</w:tr>
      <w:tr w:rsidR="00006E93" w:rsidRPr="00006E93" w:rsidTr="003365FE">
        <w:trPr>
          <w:cantSplit/>
          <w:trHeight w:val="314"/>
        </w:trPr>
        <w:tc>
          <w:tcPr>
            <w:tcW w:w="1157" w:type="dxa"/>
            <w:vMerge/>
            <w:tcBorders>
              <w:lef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19" w:type="dxa"/>
            <w:vMerge/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006E93" w:rsidRPr="00006E93" w:rsidRDefault="00006E93" w:rsidP="00D440FF">
            <w:pPr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иные потребители</w:t>
            </w:r>
          </w:p>
        </w:tc>
        <w:tc>
          <w:tcPr>
            <w:tcW w:w="810" w:type="dxa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9,2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70" w:type="dxa"/>
            <w:vMerge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09" w:type="dxa"/>
            <w:vMerge/>
            <w:shd w:val="pct15" w:color="000000" w:fill="FFFFFF"/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5" w:type="dxa"/>
            <w:vMerge/>
            <w:tcBorders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</w:tr>
      <w:tr w:rsidR="00006E93" w:rsidRPr="00006E93" w:rsidTr="003365FE">
        <w:trPr>
          <w:cantSplit/>
          <w:trHeight w:val="357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19" w:type="dxa"/>
            <w:vMerge/>
            <w:tcBorders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произв. нужды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  <w:r w:rsidRPr="00006E93">
              <w:rPr>
                <w:sz w:val="16"/>
                <w:szCs w:val="20"/>
              </w:rPr>
              <w:t>90,8</w:t>
            </w:r>
          </w:p>
        </w:tc>
        <w:tc>
          <w:tcPr>
            <w:tcW w:w="565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E93" w:rsidRPr="00006E93" w:rsidRDefault="00006E93" w:rsidP="00D440FF">
            <w:pPr>
              <w:jc w:val="center"/>
              <w:rPr>
                <w:sz w:val="16"/>
                <w:szCs w:val="20"/>
              </w:rPr>
            </w:pPr>
          </w:p>
        </w:tc>
      </w:tr>
    </w:tbl>
    <w:p w:rsidR="00006E93" w:rsidRPr="00006E93" w:rsidRDefault="00006E93" w:rsidP="00D440FF">
      <w:pPr>
        <w:ind w:firstLine="851"/>
        <w:jc w:val="right"/>
        <w:rPr>
          <w:sz w:val="28"/>
          <w:szCs w:val="28"/>
        </w:rPr>
      </w:pPr>
    </w:p>
    <w:p w:rsidR="00006E93" w:rsidRPr="00006E93" w:rsidRDefault="00006E93" w:rsidP="00D440FF">
      <w:pPr>
        <w:ind w:firstLine="851"/>
        <w:jc w:val="right"/>
      </w:pPr>
      <w:r w:rsidRPr="00006E93">
        <w:t>Таблица 2</w:t>
      </w:r>
    </w:p>
    <w:p w:rsidR="00006E93" w:rsidRPr="00006E93" w:rsidRDefault="00006E93" w:rsidP="00D440FF">
      <w:pPr>
        <w:jc w:val="center"/>
      </w:pPr>
      <w:r w:rsidRPr="00006E93">
        <w:t>Тариф на теплоноситель, реализуемый ОАО «ТРМЗ» (г. Междуреченск) на потребительском рынке  с 04.09.2012</w:t>
      </w:r>
    </w:p>
    <w:tbl>
      <w:tblPr>
        <w:tblpPr w:leftFromText="180" w:rightFromText="180" w:vertAnchor="text" w:horzAnchor="margin" w:tblpX="108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3333"/>
        <w:gridCol w:w="3353"/>
      </w:tblGrid>
      <w:tr w:rsidR="00006E93" w:rsidRPr="00006E93" w:rsidTr="003365FE">
        <w:trPr>
          <w:trHeight w:val="366"/>
        </w:trPr>
        <w:tc>
          <w:tcPr>
            <w:tcW w:w="3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Предприятие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Ед. изм.</w:t>
            </w:r>
          </w:p>
        </w:tc>
        <w:tc>
          <w:tcPr>
            <w:tcW w:w="3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 xml:space="preserve">Тариф на теплоноситель </w:t>
            </w:r>
          </w:p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(без НДС)</w:t>
            </w:r>
          </w:p>
        </w:tc>
      </w:tr>
      <w:tr w:rsidR="00006E93" w:rsidRPr="00006E93" w:rsidTr="003365FE">
        <w:trPr>
          <w:trHeight w:val="206"/>
        </w:trPr>
        <w:tc>
          <w:tcPr>
            <w:tcW w:w="34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1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6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2</w:t>
            </w:r>
          </w:p>
        </w:tc>
        <w:tc>
          <w:tcPr>
            <w:tcW w:w="3353" w:type="dxa"/>
            <w:tcBorders>
              <w:top w:val="single" w:sz="12" w:space="0" w:color="auto"/>
              <w:right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3</w:t>
            </w:r>
          </w:p>
        </w:tc>
      </w:tr>
      <w:tr w:rsidR="00006E93" w:rsidRPr="00006E93" w:rsidTr="003365FE">
        <w:trPr>
          <w:trHeight w:val="216"/>
        </w:trPr>
        <w:tc>
          <w:tcPr>
            <w:tcW w:w="1012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Потребители, оплачивающие производство теплоносителя</w:t>
            </w:r>
          </w:p>
        </w:tc>
      </w:tr>
      <w:tr w:rsidR="00006E93" w:rsidRPr="00006E93" w:rsidTr="003365FE">
        <w:trPr>
          <w:trHeight w:val="481"/>
        </w:trPr>
        <w:tc>
          <w:tcPr>
            <w:tcW w:w="34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16"/>
                <w:szCs w:val="16"/>
              </w:rPr>
              <w:t>ОАО «ТРМЗ»</w:t>
            </w:r>
          </w:p>
        </w:tc>
        <w:tc>
          <w:tcPr>
            <w:tcW w:w="3333" w:type="dxa"/>
            <w:tcBorders>
              <w:left w:val="single" w:sz="6" w:space="0" w:color="auto"/>
            </w:tcBorders>
            <w:vAlign w:val="center"/>
          </w:tcPr>
          <w:p w:rsidR="00006E93" w:rsidRPr="00006E93" w:rsidRDefault="00006E93" w:rsidP="00D440FF">
            <w:pPr>
              <w:ind w:right="-108"/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Руб./</w:t>
            </w:r>
            <w:proofErr w:type="gramStart"/>
            <w:r w:rsidRPr="00006E93">
              <w:rPr>
                <w:sz w:val="20"/>
                <w:szCs w:val="20"/>
              </w:rPr>
              <w:t>м</w:t>
            </w:r>
            <w:proofErr w:type="gramEnd"/>
            <w:r w:rsidRPr="00006E93">
              <w:rPr>
                <w:sz w:val="20"/>
                <w:szCs w:val="20"/>
              </w:rPr>
              <w:t>³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b/>
                <w:sz w:val="20"/>
                <w:szCs w:val="20"/>
              </w:rPr>
            </w:pPr>
            <w:r w:rsidRPr="00006E93">
              <w:rPr>
                <w:b/>
                <w:sz w:val="20"/>
                <w:szCs w:val="20"/>
              </w:rPr>
              <w:t>20,87</w:t>
            </w:r>
          </w:p>
        </w:tc>
      </w:tr>
      <w:tr w:rsidR="00006E93" w:rsidRPr="00006E93" w:rsidTr="003365FE">
        <w:trPr>
          <w:trHeight w:val="481"/>
        </w:trPr>
        <w:tc>
          <w:tcPr>
            <w:tcW w:w="101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Население (тарифы указываются с учетом НДС)</w:t>
            </w:r>
          </w:p>
        </w:tc>
      </w:tr>
      <w:tr w:rsidR="00006E93" w:rsidRPr="00006E93" w:rsidTr="003365FE">
        <w:trPr>
          <w:trHeight w:val="481"/>
        </w:trPr>
        <w:tc>
          <w:tcPr>
            <w:tcW w:w="34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6E93" w:rsidRPr="00006E93" w:rsidRDefault="00006E93" w:rsidP="00D440FF">
            <w:pPr>
              <w:jc w:val="center"/>
              <w:rPr>
                <w:sz w:val="20"/>
                <w:szCs w:val="20"/>
              </w:rPr>
            </w:pPr>
            <w:r w:rsidRPr="00006E93">
              <w:rPr>
                <w:sz w:val="16"/>
                <w:szCs w:val="16"/>
              </w:rPr>
              <w:t>ОАО «ТРМЗ»</w:t>
            </w:r>
          </w:p>
        </w:tc>
        <w:tc>
          <w:tcPr>
            <w:tcW w:w="3333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006E93" w:rsidRPr="00006E93" w:rsidRDefault="00006E93" w:rsidP="00D440FF">
            <w:pPr>
              <w:ind w:right="-108"/>
              <w:jc w:val="center"/>
              <w:rPr>
                <w:sz w:val="20"/>
                <w:szCs w:val="20"/>
              </w:rPr>
            </w:pPr>
            <w:r w:rsidRPr="00006E93">
              <w:rPr>
                <w:sz w:val="20"/>
                <w:szCs w:val="20"/>
              </w:rPr>
              <w:t>Руб./</w:t>
            </w:r>
            <w:proofErr w:type="gramStart"/>
            <w:r w:rsidRPr="00006E93">
              <w:rPr>
                <w:sz w:val="20"/>
                <w:szCs w:val="20"/>
              </w:rPr>
              <w:t>м</w:t>
            </w:r>
            <w:proofErr w:type="gramEnd"/>
            <w:r w:rsidRPr="00006E93">
              <w:rPr>
                <w:sz w:val="20"/>
                <w:szCs w:val="20"/>
              </w:rPr>
              <w:t>³</w:t>
            </w:r>
          </w:p>
        </w:tc>
        <w:tc>
          <w:tcPr>
            <w:tcW w:w="33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6E93" w:rsidRPr="00006E93" w:rsidRDefault="00006E93" w:rsidP="00D440FF">
            <w:pPr>
              <w:ind w:right="-95"/>
              <w:jc w:val="center"/>
              <w:rPr>
                <w:b/>
                <w:sz w:val="20"/>
                <w:szCs w:val="20"/>
              </w:rPr>
            </w:pPr>
            <w:r w:rsidRPr="00006E93">
              <w:rPr>
                <w:b/>
                <w:sz w:val="20"/>
                <w:szCs w:val="20"/>
              </w:rPr>
              <w:t>24,63</w:t>
            </w:r>
          </w:p>
        </w:tc>
      </w:tr>
    </w:tbl>
    <w:p w:rsidR="00006E93" w:rsidRPr="00006E93" w:rsidRDefault="00006E93" w:rsidP="00D440FF">
      <w:pPr>
        <w:ind w:firstLine="851"/>
        <w:jc w:val="right"/>
        <w:rPr>
          <w:sz w:val="16"/>
          <w:szCs w:val="16"/>
        </w:rPr>
      </w:pPr>
    </w:p>
    <w:p w:rsidR="00164FC3" w:rsidRPr="00164FC3" w:rsidRDefault="00164FC3" w:rsidP="00D440FF">
      <w:pPr>
        <w:jc w:val="both"/>
      </w:pPr>
    </w:p>
    <w:p w:rsidR="0094055C" w:rsidRDefault="002D20F1" w:rsidP="00D440FF">
      <w:pPr>
        <w:jc w:val="both"/>
        <w:rPr>
          <w:b/>
        </w:rPr>
      </w:pPr>
      <w:r>
        <w:rPr>
          <w:b/>
        </w:rPr>
        <w:tab/>
      </w:r>
      <w:r w:rsidR="0094055C" w:rsidRPr="00152F5A">
        <w:t>Сводная информация и смета расходов</w:t>
      </w:r>
      <w:r w:rsidR="0094055C">
        <w:t xml:space="preserve"> </w:t>
      </w:r>
      <w:r w:rsidR="0094055C" w:rsidRPr="00152F5A">
        <w:t>по производству и р</w:t>
      </w:r>
      <w:r w:rsidR="0094055C">
        <w:t>еализации тепловой энергии ОАО «</w:t>
      </w:r>
      <w:proofErr w:type="spellStart"/>
      <w:r w:rsidR="0094055C" w:rsidRPr="00152F5A">
        <w:t>Томусинский</w:t>
      </w:r>
      <w:proofErr w:type="spellEnd"/>
      <w:r w:rsidR="0094055C" w:rsidRPr="00152F5A">
        <w:t xml:space="preserve"> ремонтно-механический завод</w:t>
      </w:r>
      <w:r w:rsidR="0094055C">
        <w:t>»</w:t>
      </w:r>
      <w:r w:rsidR="0094055C" w:rsidRPr="00152F5A">
        <w:t xml:space="preserve"> г. Междуреченск – приложение № 3 к протоколу.</w:t>
      </w:r>
    </w:p>
    <w:p w:rsidR="008673C1" w:rsidRDefault="008673C1" w:rsidP="0094055C">
      <w:pPr>
        <w:ind w:firstLine="708"/>
        <w:jc w:val="both"/>
      </w:pPr>
    </w:p>
    <w:p w:rsidR="0073199B" w:rsidRPr="0073199B" w:rsidRDefault="0073199B" w:rsidP="0094055C">
      <w:pPr>
        <w:ind w:firstLine="708"/>
        <w:jc w:val="both"/>
      </w:pPr>
      <w:r w:rsidRPr="0073199B">
        <w:t>Рассмотрев представленные материалы, Правлением РЭК</w:t>
      </w:r>
    </w:p>
    <w:p w:rsidR="0073199B" w:rsidRPr="0073199B" w:rsidRDefault="0073199B" w:rsidP="00D440FF">
      <w:pPr>
        <w:jc w:val="both"/>
      </w:pPr>
      <w:r w:rsidRPr="0073199B">
        <w:tab/>
      </w:r>
      <w:r w:rsidRPr="0073199B">
        <w:rPr>
          <w:b/>
        </w:rPr>
        <w:t>ПОСТАНОВИЛИ:</w:t>
      </w:r>
    </w:p>
    <w:p w:rsidR="00E46494" w:rsidRPr="00E46494" w:rsidRDefault="00E46494" w:rsidP="00D440FF">
      <w:pPr>
        <w:tabs>
          <w:tab w:val="left" w:pos="1134"/>
        </w:tabs>
        <w:ind w:right="141" w:firstLine="720"/>
        <w:jc w:val="both"/>
      </w:pPr>
      <w:r w:rsidRPr="00E43C65">
        <w:t>1</w:t>
      </w:r>
      <w:r w:rsidRPr="00E46494">
        <w:t>. Установить тарифы на тепловую энергию, реализуемую ОАО «</w:t>
      </w:r>
      <w:proofErr w:type="spellStart"/>
      <w:r w:rsidRPr="00E46494">
        <w:t>Томусинский</w:t>
      </w:r>
      <w:proofErr w:type="spellEnd"/>
      <w:r w:rsidRPr="00E46494">
        <w:t xml:space="preserve"> ремонтно-механический завод» (г. Междуреченск) на потребительском рынке, в соответствии с приложением №1 к настоящему </w:t>
      </w:r>
      <w:r w:rsidRPr="00E43C65">
        <w:t>протоколу</w:t>
      </w:r>
      <w:r w:rsidRPr="00E46494">
        <w:t>.</w:t>
      </w:r>
    </w:p>
    <w:p w:rsidR="00E46494" w:rsidRPr="00E46494" w:rsidRDefault="00E46494" w:rsidP="00D440FF">
      <w:pPr>
        <w:tabs>
          <w:tab w:val="left" w:pos="1134"/>
        </w:tabs>
        <w:ind w:right="141" w:firstLine="720"/>
        <w:jc w:val="both"/>
      </w:pPr>
      <w:r w:rsidRPr="00E46494">
        <w:t>2. Установить тариф на теплоноситель,   реализуемый   ОАО «</w:t>
      </w:r>
      <w:proofErr w:type="spellStart"/>
      <w:r w:rsidRPr="00E46494">
        <w:t>Томусинский</w:t>
      </w:r>
      <w:proofErr w:type="spellEnd"/>
      <w:r w:rsidRPr="00E46494">
        <w:t xml:space="preserve"> ремонтно-механический завод» (г. Междуреченск) на потребительском рынке, в соответствии с приложением №2 к настоящему </w:t>
      </w:r>
      <w:r w:rsidRPr="00E43C65">
        <w:t>протоколу</w:t>
      </w:r>
      <w:r w:rsidRPr="00E46494">
        <w:t>.</w:t>
      </w:r>
    </w:p>
    <w:p w:rsidR="0073199B" w:rsidRDefault="0073199B" w:rsidP="00D440FF">
      <w:pPr>
        <w:jc w:val="both"/>
        <w:rPr>
          <w:b/>
        </w:rPr>
      </w:pPr>
    </w:p>
    <w:p w:rsidR="0073199B" w:rsidRDefault="0073199B" w:rsidP="00D440FF">
      <w:pPr>
        <w:ind w:firstLine="708"/>
        <w:jc w:val="both"/>
        <w:rPr>
          <w:b/>
        </w:rPr>
      </w:pPr>
      <w:r w:rsidRPr="0073199B">
        <w:rPr>
          <w:b/>
        </w:rPr>
        <w:t>Голосовали: ЗА – единогласно.</w:t>
      </w:r>
    </w:p>
    <w:p w:rsidR="0073199B" w:rsidRDefault="0073199B" w:rsidP="00D440FF">
      <w:pPr>
        <w:jc w:val="both"/>
        <w:rPr>
          <w:b/>
        </w:rPr>
      </w:pPr>
    </w:p>
    <w:p w:rsidR="0073199B" w:rsidRDefault="0056301C" w:rsidP="00D440FF">
      <w:pPr>
        <w:jc w:val="both"/>
        <w:rPr>
          <w:b/>
        </w:rPr>
      </w:pPr>
      <w:r>
        <w:rPr>
          <w:b/>
        </w:rPr>
        <w:lastRenderedPageBreak/>
        <w:tab/>
        <w:t xml:space="preserve">5. </w:t>
      </w:r>
      <w:r w:rsidRPr="0056301C">
        <w:rPr>
          <w:b/>
        </w:rPr>
        <w:t>О признании утратившим силу постановления региональной энергетической комиссии Кемеровской области от 11 декабря 200</w:t>
      </w:r>
      <w:r w:rsidR="00C93782">
        <w:rPr>
          <w:b/>
        </w:rPr>
        <w:t>9 г. №181 «Об утверждении тарифа</w:t>
      </w:r>
      <w:r w:rsidRPr="0056301C">
        <w:rPr>
          <w:b/>
        </w:rPr>
        <w:t xml:space="preserve"> на услуги по передаче тепловой энерг</w:t>
      </w:r>
      <w:proofErr w:type="gramStart"/>
      <w:r w:rsidRPr="0056301C">
        <w:rPr>
          <w:b/>
        </w:rPr>
        <w:t>ии ООО</w:t>
      </w:r>
      <w:proofErr w:type="gramEnd"/>
      <w:r w:rsidRPr="0056301C">
        <w:rPr>
          <w:b/>
        </w:rPr>
        <w:t xml:space="preserve"> «</w:t>
      </w:r>
      <w:proofErr w:type="spellStart"/>
      <w:r w:rsidRPr="0056301C">
        <w:rPr>
          <w:b/>
        </w:rPr>
        <w:t>Жилкомсервис</w:t>
      </w:r>
      <w:proofErr w:type="spellEnd"/>
      <w:r w:rsidRPr="0056301C">
        <w:rPr>
          <w:b/>
        </w:rPr>
        <w:t>» (Новокузнецкий район)»</w:t>
      </w:r>
      <w:r>
        <w:rPr>
          <w:b/>
        </w:rPr>
        <w:t>.</w:t>
      </w:r>
    </w:p>
    <w:p w:rsidR="0056301C" w:rsidRPr="001A7EED" w:rsidRDefault="001A7EED" w:rsidP="00D440FF">
      <w:pPr>
        <w:jc w:val="both"/>
      </w:pPr>
      <w:r>
        <w:rPr>
          <w:b/>
        </w:rPr>
        <w:tab/>
      </w:r>
      <w:r w:rsidRPr="001A7EED">
        <w:t>Докладчик (Десяткин К.А.) доложил:</w:t>
      </w:r>
    </w:p>
    <w:p w:rsidR="001A7EED" w:rsidRPr="001A7EED" w:rsidRDefault="001A7EED" w:rsidP="00D440FF">
      <w:pPr>
        <w:pStyle w:val="4"/>
        <w:ind w:firstLine="709"/>
        <w:jc w:val="both"/>
        <w:rPr>
          <w:b w:val="0"/>
          <w:bCs w:val="0"/>
          <w:sz w:val="24"/>
          <w:szCs w:val="24"/>
        </w:rPr>
      </w:pPr>
      <w:proofErr w:type="gramStart"/>
      <w:r w:rsidRPr="001A7EED">
        <w:rPr>
          <w:b w:val="0"/>
          <w:bCs w:val="0"/>
          <w:sz w:val="24"/>
          <w:szCs w:val="24"/>
        </w:rPr>
        <w:t>Принятие данного постановления РЭК связан</w:t>
      </w:r>
      <w:r w:rsidR="00947604">
        <w:rPr>
          <w:b w:val="0"/>
          <w:bCs w:val="0"/>
          <w:sz w:val="24"/>
          <w:szCs w:val="24"/>
        </w:rPr>
        <w:t>о</w:t>
      </w:r>
      <w:r w:rsidRPr="001A7EED">
        <w:rPr>
          <w:b w:val="0"/>
          <w:bCs w:val="0"/>
          <w:sz w:val="24"/>
          <w:szCs w:val="24"/>
        </w:rPr>
        <w:t xml:space="preserve"> с тем, что Глава Новокузнецкого муниципального района А.И. Мирошник, своим письмом от 21.06.2012 №01-26/606 проинформировал РЭК об отмене договоров аренды </w:t>
      </w:r>
      <w:proofErr w:type="spellStart"/>
      <w:r w:rsidRPr="001A7EED">
        <w:rPr>
          <w:b w:val="0"/>
          <w:bCs w:val="0"/>
          <w:sz w:val="24"/>
          <w:szCs w:val="24"/>
        </w:rPr>
        <w:t>теплосетевого</w:t>
      </w:r>
      <w:proofErr w:type="spellEnd"/>
      <w:r w:rsidRPr="001A7EED">
        <w:rPr>
          <w:b w:val="0"/>
          <w:bCs w:val="0"/>
          <w:sz w:val="24"/>
          <w:szCs w:val="24"/>
        </w:rPr>
        <w:t xml:space="preserve"> муниципального имущества с ООО «</w:t>
      </w:r>
      <w:proofErr w:type="spellStart"/>
      <w:r w:rsidRPr="001A7EED">
        <w:rPr>
          <w:b w:val="0"/>
          <w:bCs w:val="0"/>
          <w:sz w:val="24"/>
          <w:szCs w:val="24"/>
        </w:rPr>
        <w:t>Жилкомсервис</w:t>
      </w:r>
      <w:proofErr w:type="spellEnd"/>
      <w:r w:rsidRPr="001A7EED">
        <w:rPr>
          <w:b w:val="0"/>
          <w:bCs w:val="0"/>
          <w:sz w:val="24"/>
          <w:szCs w:val="24"/>
        </w:rPr>
        <w:t>»  (Новокузнецкий район ИНН 4218024695) и передаче данного имущества в хозяйственное ведение МУП «Жилищно-коммунальное хозяйство» Новокузнецкого района с 1 сентября 2012г. (в настоящее МУП «КТС Новокузнецкого района»).</w:t>
      </w:r>
      <w:proofErr w:type="gramEnd"/>
      <w:r w:rsidRPr="001A7EED">
        <w:rPr>
          <w:b w:val="0"/>
          <w:bCs w:val="0"/>
          <w:sz w:val="24"/>
          <w:szCs w:val="24"/>
        </w:rPr>
        <w:t xml:space="preserve"> </w:t>
      </w:r>
      <w:proofErr w:type="gramStart"/>
      <w:r w:rsidRPr="001A7EED">
        <w:rPr>
          <w:b w:val="0"/>
          <w:bCs w:val="0"/>
          <w:sz w:val="24"/>
          <w:szCs w:val="24"/>
        </w:rPr>
        <w:t xml:space="preserve">Кроме того, в РЭК письмом от 27 августа </w:t>
      </w:r>
      <w:smartTag w:uri="urn:schemas-microsoft-com:office:smarttags" w:element="metricconverter">
        <w:smartTagPr>
          <w:attr w:name="ProductID" w:val="2012 г"/>
        </w:smartTagPr>
        <w:r w:rsidRPr="001A7EED">
          <w:rPr>
            <w:b w:val="0"/>
            <w:bCs w:val="0"/>
            <w:sz w:val="24"/>
            <w:szCs w:val="24"/>
          </w:rPr>
          <w:t>2012 г</w:t>
        </w:r>
      </w:smartTag>
      <w:r w:rsidRPr="001A7EED">
        <w:rPr>
          <w:b w:val="0"/>
          <w:bCs w:val="0"/>
          <w:sz w:val="24"/>
          <w:szCs w:val="24"/>
        </w:rPr>
        <w:t>. №02 обратилось ООО «</w:t>
      </w:r>
      <w:proofErr w:type="spellStart"/>
      <w:r w:rsidRPr="001A7EED">
        <w:rPr>
          <w:b w:val="0"/>
          <w:bCs w:val="0"/>
          <w:sz w:val="24"/>
          <w:szCs w:val="24"/>
        </w:rPr>
        <w:t>Жилкомсервис</w:t>
      </w:r>
      <w:proofErr w:type="spellEnd"/>
      <w:r w:rsidRPr="001A7EED">
        <w:rPr>
          <w:b w:val="0"/>
          <w:bCs w:val="0"/>
          <w:sz w:val="24"/>
          <w:szCs w:val="24"/>
        </w:rPr>
        <w:t>» (г. Новокузнецк ИНН 4253008350) для включения в реестр теплоснабжающих предприятий, данное предприятие зарегистрировано 11 июля 2012г. (свидетельство о государственной регистрации юридического лица 42 №003600854) и представило договор аренды здания и теплотрассы №1/12 от 17 июля 2012г., которое ранее арендовало ООО «</w:t>
      </w:r>
      <w:proofErr w:type="spellStart"/>
      <w:r w:rsidRPr="001A7EED">
        <w:rPr>
          <w:b w:val="0"/>
          <w:bCs w:val="0"/>
          <w:sz w:val="24"/>
          <w:szCs w:val="24"/>
        </w:rPr>
        <w:t>Жилкомсервис</w:t>
      </w:r>
      <w:proofErr w:type="spellEnd"/>
      <w:r w:rsidRPr="001A7EED">
        <w:rPr>
          <w:b w:val="0"/>
          <w:bCs w:val="0"/>
          <w:sz w:val="24"/>
          <w:szCs w:val="24"/>
        </w:rPr>
        <w:t>»  (Новокузнецкий район ИНН 4218024695).</w:t>
      </w:r>
      <w:proofErr w:type="gramEnd"/>
    </w:p>
    <w:p w:rsidR="001A7EED" w:rsidRDefault="001A7EED" w:rsidP="007D7646">
      <w:pPr>
        <w:ind w:firstLine="708"/>
        <w:jc w:val="both"/>
        <w:rPr>
          <w:b/>
        </w:rPr>
      </w:pPr>
      <w:r w:rsidRPr="001A7EED">
        <w:t>Письмом от 27.06.2012 №22/1-4-12 Прокуратура Кемеровской области согласовала предлагаемый на рассмотрение проект постановления РЭК</w:t>
      </w:r>
      <w:r w:rsidR="000855BE">
        <w:t>.</w:t>
      </w:r>
    </w:p>
    <w:p w:rsidR="008673C1" w:rsidRDefault="0073199B" w:rsidP="00D440FF">
      <w:pPr>
        <w:jc w:val="both"/>
        <w:rPr>
          <w:b/>
        </w:rPr>
      </w:pPr>
      <w:r w:rsidRPr="0073199B">
        <w:rPr>
          <w:b/>
        </w:rPr>
        <w:tab/>
      </w:r>
    </w:p>
    <w:p w:rsidR="0073199B" w:rsidRPr="0073199B" w:rsidRDefault="0073199B" w:rsidP="008673C1">
      <w:pPr>
        <w:ind w:firstLine="708"/>
        <w:jc w:val="both"/>
      </w:pPr>
      <w:r w:rsidRPr="0073199B">
        <w:t>Рассмотрев представленные материалы, Правлением РЭК</w:t>
      </w:r>
    </w:p>
    <w:p w:rsidR="0073199B" w:rsidRPr="0073199B" w:rsidRDefault="0073199B" w:rsidP="00D440FF">
      <w:pPr>
        <w:jc w:val="both"/>
      </w:pPr>
      <w:r w:rsidRPr="0073199B">
        <w:tab/>
      </w:r>
      <w:r w:rsidRPr="0073199B">
        <w:rPr>
          <w:b/>
        </w:rPr>
        <w:t>ПОСТАНОВИЛИ:</w:t>
      </w:r>
    </w:p>
    <w:p w:rsidR="0073199B" w:rsidRPr="001A7EED" w:rsidRDefault="001A7EED" w:rsidP="00D440FF">
      <w:pPr>
        <w:ind w:firstLine="708"/>
        <w:jc w:val="both"/>
      </w:pPr>
      <w:r w:rsidRPr="001A7EED">
        <w:t>Признать утратившим силу постановление региональной энергетической комиссии Кемеровской области от 11 декабря 2009 г. №181  «Об утверждении тарифов на услуги по передаче тепловой энерг</w:t>
      </w:r>
      <w:proofErr w:type="gramStart"/>
      <w:r w:rsidRPr="001A7EED">
        <w:t>ии ООО</w:t>
      </w:r>
      <w:proofErr w:type="gramEnd"/>
      <w:r w:rsidRPr="001A7EED">
        <w:t xml:space="preserve"> «</w:t>
      </w:r>
      <w:proofErr w:type="spellStart"/>
      <w:r w:rsidRPr="001A7EED">
        <w:t>Жилкомсервис</w:t>
      </w:r>
      <w:proofErr w:type="spellEnd"/>
      <w:r w:rsidRPr="001A7EED">
        <w:t>» (Новокузнецкий район)» с 1 сентября 2012г.</w:t>
      </w:r>
    </w:p>
    <w:p w:rsidR="0073199B" w:rsidRPr="0073199B" w:rsidRDefault="0073199B" w:rsidP="00D440FF">
      <w:pPr>
        <w:jc w:val="both"/>
      </w:pPr>
    </w:p>
    <w:p w:rsidR="0073199B" w:rsidRDefault="0073199B" w:rsidP="00D440FF">
      <w:pPr>
        <w:ind w:firstLine="708"/>
        <w:jc w:val="both"/>
        <w:rPr>
          <w:b/>
        </w:rPr>
      </w:pPr>
      <w:r w:rsidRPr="0073199B">
        <w:rPr>
          <w:b/>
        </w:rPr>
        <w:t>Голосовали: ЗА – единогласно.</w:t>
      </w:r>
    </w:p>
    <w:p w:rsidR="0073199B" w:rsidRDefault="0073199B" w:rsidP="00D440FF">
      <w:pPr>
        <w:jc w:val="both"/>
        <w:rPr>
          <w:b/>
        </w:rPr>
      </w:pPr>
    </w:p>
    <w:p w:rsidR="0073199B" w:rsidRDefault="00F63B8F" w:rsidP="00D440FF">
      <w:pPr>
        <w:jc w:val="both"/>
        <w:rPr>
          <w:b/>
        </w:rPr>
      </w:pPr>
      <w:r>
        <w:rPr>
          <w:b/>
        </w:rPr>
        <w:tab/>
        <w:t xml:space="preserve">6. </w:t>
      </w:r>
      <w:r w:rsidRPr="00F63B8F">
        <w:rPr>
          <w:b/>
        </w:rPr>
        <w:t>О внесении изменений в Реестр энергоснабжающих организаций Кемеровской области</w:t>
      </w:r>
      <w:r>
        <w:rPr>
          <w:b/>
        </w:rPr>
        <w:t>.</w:t>
      </w:r>
    </w:p>
    <w:p w:rsidR="00F63B8F" w:rsidRDefault="0002571C" w:rsidP="00D440FF">
      <w:pPr>
        <w:jc w:val="both"/>
        <w:rPr>
          <w:b/>
        </w:rPr>
      </w:pPr>
      <w:r>
        <w:rPr>
          <w:b/>
        </w:rPr>
        <w:tab/>
      </w:r>
    </w:p>
    <w:p w:rsidR="0002571C" w:rsidRPr="0002571C" w:rsidRDefault="0002571C" w:rsidP="00D440FF">
      <w:pPr>
        <w:jc w:val="both"/>
      </w:pPr>
      <w:r>
        <w:rPr>
          <w:b/>
        </w:rPr>
        <w:tab/>
      </w:r>
      <w:r w:rsidRPr="0002571C">
        <w:t>Докладчик (Незнанов П.Г.) доложил:</w:t>
      </w:r>
    </w:p>
    <w:p w:rsidR="006B4011" w:rsidRPr="0045412E" w:rsidRDefault="006B4011" w:rsidP="00D440FF">
      <w:pPr>
        <w:ind w:firstLine="708"/>
        <w:jc w:val="both"/>
        <w:rPr>
          <w:b/>
        </w:rPr>
      </w:pPr>
      <w:r w:rsidRPr="0045412E">
        <w:t>Принятие постановление вызвано необходимостью внесения изменений в Реестр энергоснабжающих организаций Кемеровской области, в отношении которых осуществляется государственное регулирование.</w:t>
      </w:r>
    </w:p>
    <w:p w:rsidR="008673C1" w:rsidRDefault="0073199B" w:rsidP="00D440FF">
      <w:pPr>
        <w:jc w:val="both"/>
        <w:rPr>
          <w:b/>
        </w:rPr>
      </w:pPr>
      <w:r w:rsidRPr="0073199B">
        <w:rPr>
          <w:b/>
        </w:rPr>
        <w:tab/>
      </w:r>
    </w:p>
    <w:p w:rsidR="0073199B" w:rsidRPr="0073199B" w:rsidRDefault="0073199B" w:rsidP="008673C1">
      <w:pPr>
        <w:ind w:firstLine="708"/>
        <w:jc w:val="both"/>
      </w:pPr>
      <w:r w:rsidRPr="0073199B">
        <w:t>Рассмотрев представленные материалы, Правлением РЭК</w:t>
      </w:r>
    </w:p>
    <w:p w:rsidR="0073199B" w:rsidRPr="0073199B" w:rsidRDefault="0073199B" w:rsidP="00D440FF">
      <w:pPr>
        <w:jc w:val="both"/>
      </w:pPr>
      <w:r w:rsidRPr="0073199B">
        <w:tab/>
      </w:r>
      <w:r w:rsidRPr="0073199B">
        <w:rPr>
          <w:b/>
        </w:rPr>
        <w:t>ПОСТАНОВИЛИ:</w:t>
      </w:r>
    </w:p>
    <w:p w:rsidR="00657586" w:rsidRDefault="00657586" w:rsidP="00D440FF">
      <w:pPr>
        <w:ind w:firstLine="708"/>
        <w:jc w:val="both"/>
      </w:pPr>
      <w:r>
        <w:t>1.</w:t>
      </w:r>
      <w:r>
        <w:tab/>
        <w:t>Включить в Реестр энергоснабжающих организаций Кемеровской области, в отношении которых осуществляется государственное регулирование, в раздел II «Поставка тепловой энергии (мощности)» как организацию, осуществляющую производство тепловой энергии (мощности), с присвоением регистрационного номера:</w:t>
      </w:r>
    </w:p>
    <w:p w:rsidR="00657586" w:rsidRDefault="00657586" w:rsidP="00D440FF">
      <w:pPr>
        <w:jc w:val="both"/>
      </w:pPr>
      <w:r>
        <w:tab/>
      </w:r>
    </w:p>
    <w:p w:rsidR="00657586" w:rsidRDefault="00657586" w:rsidP="00D440FF">
      <w:pPr>
        <w:jc w:val="both"/>
      </w:pPr>
      <w:r>
        <w:tab/>
        <w:t>ООО «</w:t>
      </w:r>
      <w:proofErr w:type="spellStart"/>
      <w:r>
        <w:t>Теплоснаб</w:t>
      </w:r>
      <w:proofErr w:type="spellEnd"/>
      <w:r>
        <w:t>» (</w:t>
      </w:r>
      <w:proofErr w:type="spellStart"/>
      <w:r>
        <w:t>Юргинский</w:t>
      </w:r>
      <w:proofErr w:type="spellEnd"/>
      <w:r>
        <w:t xml:space="preserve"> район)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2.511.</w:t>
      </w:r>
    </w:p>
    <w:p w:rsidR="00657586" w:rsidRDefault="00657586" w:rsidP="00D440FF">
      <w:pPr>
        <w:jc w:val="both"/>
      </w:pPr>
      <w:r>
        <w:tab/>
      </w:r>
    </w:p>
    <w:p w:rsidR="00657586" w:rsidRDefault="00657586" w:rsidP="00D440FF">
      <w:pPr>
        <w:ind w:firstLine="708"/>
        <w:jc w:val="both"/>
      </w:pPr>
      <w:r>
        <w:t>2.</w:t>
      </w:r>
      <w:r>
        <w:tab/>
        <w:t>Включить в Реестр энергоснабжающих организаций Кемеровской области, в отношении которых осуществляется государственное регулирование, в раздел IV «Услуги по передаче и распределению тепловой энергии (мощности)» как организацию, оказывающую услуги по передаче и распределению тепловой энергии (мощности), с присвоением регистрационного номера:</w:t>
      </w:r>
    </w:p>
    <w:p w:rsidR="00657586" w:rsidRDefault="00657586" w:rsidP="00D440FF">
      <w:pPr>
        <w:jc w:val="both"/>
      </w:pPr>
      <w:r>
        <w:tab/>
      </w:r>
    </w:p>
    <w:p w:rsidR="00657586" w:rsidRPr="0002571C" w:rsidRDefault="00657586" w:rsidP="00D440FF">
      <w:pPr>
        <w:jc w:val="both"/>
      </w:pPr>
      <w:r>
        <w:tab/>
        <w:t>ООО «</w:t>
      </w:r>
      <w:proofErr w:type="spellStart"/>
      <w:r>
        <w:t>Теплоснаб</w:t>
      </w:r>
      <w:proofErr w:type="spellEnd"/>
      <w:r>
        <w:t>» (</w:t>
      </w:r>
      <w:proofErr w:type="spellStart"/>
      <w:r>
        <w:t>Юргинский</w:t>
      </w:r>
      <w:proofErr w:type="spellEnd"/>
      <w:r>
        <w:t xml:space="preserve"> район)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4.559.</w:t>
      </w:r>
    </w:p>
    <w:p w:rsidR="0073199B" w:rsidRPr="0073199B" w:rsidRDefault="0073199B" w:rsidP="00D440FF">
      <w:pPr>
        <w:jc w:val="both"/>
      </w:pPr>
    </w:p>
    <w:p w:rsidR="0073199B" w:rsidRDefault="0073199B" w:rsidP="00D440FF">
      <w:pPr>
        <w:ind w:firstLine="708"/>
        <w:jc w:val="both"/>
      </w:pPr>
      <w:r w:rsidRPr="0073199B">
        <w:rPr>
          <w:b/>
        </w:rPr>
        <w:t>Голосовали: ЗА – единогласно.</w:t>
      </w:r>
    </w:p>
    <w:p w:rsidR="0073199B" w:rsidRDefault="0073199B" w:rsidP="00D440FF">
      <w:pPr>
        <w:jc w:val="both"/>
      </w:pPr>
    </w:p>
    <w:p w:rsidR="00D7142F" w:rsidRDefault="00D7142F" w:rsidP="00D440FF">
      <w:pPr>
        <w:jc w:val="both"/>
      </w:pPr>
    </w:p>
    <w:p w:rsidR="00D7142F" w:rsidRDefault="00D7142F" w:rsidP="00D440FF">
      <w:pPr>
        <w:jc w:val="both"/>
      </w:pPr>
    </w:p>
    <w:p w:rsidR="0073199B" w:rsidRPr="0073199B" w:rsidRDefault="0073199B" w:rsidP="00D440FF">
      <w:pPr>
        <w:jc w:val="both"/>
      </w:pPr>
      <w:r w:rsidRPr="0073199B">
        <w:t>Члены Правления РЭК:</w:t>
      </w:r>
    </w:p>
    <w:p w:rsidR="0073199B" w:rsidRDefault="0073199B" w:rsidP="00D440FF">
      <w:pPr>
        <w:jc w:val="both"/>
      </w:pPr>
    </w:p>
    <w:p w:rsidR="00D7142F" w:rsidRDefault="00D7142F" w:rsidP="00D440FF">
      <w:pPr>
        <w:jc w:val="both"/>
      </w:pPr>
    </w:p>
    <w:p w:rsidR="00D7142F" w:rsidRPr="0073199B" w:rsidRDefault="00D7142F" w:rsidP="00D440FF">
      <w:pPr>
        <w:jc w:val="both"/>
      </w:pPr>
    </w:p>
    <w:p w:rsidR="0073199B" w:rsidRPr="0073199B" w:rsidRDefault="0073199B" w:rsidP="00D440FF">
      <w:pPr>
        <w:ind w:left="708"/>
        <w:jc w:val="both"/>
      </w:pPr>
      <w:r w:rsidRPr="0073199B">
        <w:t xml:space="preserve">____________________ В.В. Копеин </w:t>
      </w:r>
    </w:p>
    <w:p w:rsidR="00D7142F" w:rsidRDefault="00D7142F" w:rsidP="00D440FF">
      <w:pPr>
        <w:ind w:left="708"/>
        <w:jc w:val="both"/>
      </w:pPr>
    </w:p>
    <w:p w:rsidR="00D7142F" w:rsidRDefault="00D7142F" w:rsidP="00D440FF">
      <w:pPr>
        <w:ind w:left="708"/>
        <w:jc w:val="both"/>
      </w:pPr>
    </w:p>
    <w:p w:rsidR="00D7142F" w:rsidRDefault="00D7142F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  <w:r w:rsidRPr="0073199B">
        <w:t>____________________ Э.Б. Гусельщиков</w:t>
      </w:r>
    </w:p>
    <w:p w:rsidR="0073199B" w:rsidRPr="0073199B" w:rsidRDefault="0073199B" w:rsidP="00D440FF">
      <w:pPr>
        <w:ind w:left="708"/>
        <w:jc w:val="both"/>
      </w:pPr>
    </w:p>
    <w:p w:rsidR="0073199B" w:rsidRDefault="0073199B" w:rsidP="00D440FF">
      <w:pPr>
        <w:ind w:left="708"/>
        <w:jc w:val="both"/>
      </w:pPr>
    </w:p>
    <w:p w:rsidR="00D7142F" w:rsidRDefault="00D7142F" w:rsidP="00D440FF">
      <w:pPr>
        <w:ind w:left="708"/>
        <w:jc w:val="both"/>
      </w:pPr>
    </w:p>
    <w:p w:rsidR="00D7142F" w:rsidRPr="0073199B" w:rsidRDefault="00D7142F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  <w:r w:rsidRPr="0073199B">
        <w:t>____________________ К.А. Десяткин</w:t>
      </w:r>
    </w:p>
    <w:p w:rsidR="0073199B" w:rsidRPr="0073199B" w:rsidRDefault="0073199B" w:rsidP="00D440FF">
      <w:pPr>
        <w:ind w:left="708"/>
        <w:jc w:val="both"/>
      </w:pPr>
    </w:p>
    <w:p w:rsidR="0073199B" w:rsidRDefault="0073199B" w:rsidP="00D440FF">
      <w:pPr>
        <w:jc w:val="both"/>
      </w:pPr>
    </w:p>
    <w:p w:rsidR="00D7142F" w:rsidRDefault="00D7142F" w:rsidP="00D440FF">
      <w:pPr>
        <w:jc w:val="both"/>
      </w:pPr>
    </w:p>
    <w:p w:rsidR="00D7142F" w:rsidRPr="0073199B" w:rsidRDefault="00D7142F" w:rsidP="00D440FF">
      <w:pPr>
        <w:jc w:val="both"/>
      </w:pPr>
    </w:p>
    <w:p w:rsidR="0073199B" w:rsidRPr="0073199B" w:rsidRDefault="0073199B" w:rsidP="00D440FF">
      <w:pPr>
        <w:ind w:left="708"/>
        <w:jc w:val="both"/>
      </w:pPr>
      <w:r w:rsidRPr="0073199B">
        <w:t>________________ П.Г. Незнанов</w:t>
      </w:r>
    </w:p>
    <w:p w:rsidR="0073199B" w:rsidRPr="0073199B" w:rsidRDefault="0073199B" w:rsidP="00D440FF">
      <w:pPr>
        <w:ind w:left="708"/>
        <w:jc w:val="both"/>
      </w:pPr>
    </w:p>
    <w:p w:rsidR="00D7142F" w:rsidRPr="0073199B" w:rsidRDefault="00D7142F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  <w:r w:rsidRPr="0073199B">
        <w:t>Секретарь заседания:</w:t>
      </w:r>
    </w:p>
    <w:p w:rsidR="0073199B" w:rsidRPr="0073199B" w:rsidRDefault="0073199B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</w:p>
    <w:p w:rsidR="0073199B" w:rsidRDefault="0073199B" w:rsidP="00D440FF">
      <w:pPr>
        <w:ind w:left="708"/>
        <w:jc w:val="both"/>
      </w:pPr>
    </w:p>
    <w:p w:rsidR="00D7142F" w:rsidRPr="0073199B" w:rsidRDefault="00D7142F" w:rsidP="00D440FF">
      <w:pPr>
        <w:ind w:left="708"/>
        <w:jc w:val="both"/>
      </w:pPr>
    </w:p>
    <w:p w:rsidR="0073199B" w:rsidRPr="0073199B" w:rsidRDefault="0073199B" w:rsidP="00D440FF">
      <w:pPr>
        <w:ind w:left="708"/>
        <w:jc w:val="both"/>
      </w:pPr>
      <w:r w:rsidRPr="0073199B">
        <w:t>____________________ К.А. Приезжев</w:t>
      </w:r>
    </w:p>
    <w:p w:rsidR="0073199B" w:rsidRPr="0073199B" w:rsidRDefault="0073199B" w:rsidP="00D440FF">
      <w:pPr>
        <w:jc w:val="both"/>
      </w:pPr>
    </w:p>
    <w:p w:rsidR="0073199B" w:rsidRPr="00F57F04" w:rsidRDefault="0073199B" w:rsidP="00D440FF">
      <w:pPr>
        <w:jc w:val="both"/>
        <w:rPr>
          <w:b/>
        </w:rPr>
      </w:pPr>
    </w:p>
    <w:p w:rsidR="001415B8" w:rsidRDefault="001415B8" w:rsidP="00D440FF">
      <w:pPr>
        <w:spacing w:after="200"/>
      </w:pPr>
      <w:r>
        <w:br w:type="page"/>
      </w:r>
    </w:p>
    <w:p w:rsidR="00CC31BB" w:rsidRDefault="001415B8" w:rsidP="00D440FF">
      <w:pPr>
        <w:jc w:val="right"/>
      </w:pPr>
      <w:r>
        <w:lastRenderedPageBreak/>
        <w:t>Приложение  № 1 к протоколу</w:t>
      </w:r>
    </w:p>
    <w:p w:rsidR="0081513D" w:rsidRDefault="0081513D" w:rsidP="00D440FF">
      <w:pPr>
        <w:jc w:val="right"/>
      </w:pPr>
      <w:r w:rsidRPr="0081513D">
        <w:rPr>
          <w:noProof/>
        </w:rPr>
        <w:drawing>
          <wp:inline distT="0" distB="0" distL="0" distR="0" wp14:anchorId="50F4FD13" wp14:editId="619DAC09">
            <wp:extent cx="6372225" cy="891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10" w:rsidRDefault="00762C10" w:rsidP="00D440FF">
      <w:pPr>
        <w:jc w:val="right"/>
      </w:pPr>
      <w:r>
        <w:lastRenderedPageBreak/>
        <w:t>Приложение № 2 к протоколу</w:t>
      </w:r>
    </w:p>
    <w:p w:rsidR="006B7972" w:rsidRDefault="006B7972" w:rsidP="00D440FF">
      <w:pPr>
        <w:jc w:val="right"/>
      </w:pPr>
    </w:p>
    <w:p w:rsidR="006B7972" w:rsidRDefault="006B7972" w:rsidP="00D440FF">
      <w:pPr>
        <w:jc w:val="right"/>
      </w:pPr>
      <w:r w:rsidRPr="006B7972">
        <w:rPr>
          <w:noProof/>
        </w:rPr>
        <w:drawing>
          <wp:inline distT="0" distB="0" distL="0" distR="0" wp14:anchorId="78DDCD9A" wp14:editId="70258235">
            <wp:extent cx="6408420" cy="41748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17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F1" w:rsidRDefault="002D20F1" w:rsidP="00D440FF">
      <w:pPr>
        <w:spacing w:after="200"/>
      </w:pPr>
      <w:r>
        <w:br w:type="page"/>
      </w:r>
    </w:p>
    <w:p w:rsidR="002D20F1" w:rsidRDefault="002D20F1" w:rsidP="00D440FF">
      <w:pPr>
        <w:jc w:val="right"/>
      </w:pPr>
      <w:r>
        <w:lastRenderedPageBreak/>
        <w:t>Приложение № 3 к протоколу</w:t>
      </w:r>
    </w:p>
    <w:p w:rsidR="002D20F1" w:rsidRDefault="002D20F1" w:rsidP="00D440FF">
      <w:pPr>
        <w:jc w:val="right"/>
      </w:pPr>
      <w:r w:rsidRPr="002D20F1">
        <w:rPr>
          <w:noProof/>
        </w:rPr>
        <w:drawing>
          <wp:inline distT="0" distB="0" distL="0" distR="0" wp14:anchorId="6A010F6E" wp14:editId="45B9E99E">
            <wp:extent cx="6408420" cy="8010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0F1" w:rsidSect="009E548F">
      <w:headerReference w:type="default" r:id="rId40"/>
      <w:footerReference w:type="default" r:id="rId41"/>
      <w:pgSz w:w="11906" w:h="16838"/>
      <w:pgMar w:top="85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E0" w:rsidRDefault="005F26E0" w:rsidP="001A668D">
      <w:r>
        <w:separator/>
      </w:r>
    </w:p>
  </w:endnote>
  <w:endnote w:type="continuationSeparator" w:id="0">
    <w:p w:rsidR="005F26E0" w:rsidRDefault="005F26E0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FF" w:rsidRDefault="00D440FF" w:rsidP="004A1956">
    <w:pPr>
      <w:pStyle w:val="a5"/>
    </w:pPr>
    <w:r>
      <w:t>__________________________________________________________________________________</w:t>
    </w:r>
    <w:r>
      <w:tab/>
      <w:t>Протокол Правления РЭК № 40-т от 04.09.2012.2012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E0" w:rsidRDefault="005F26E0" w:rsidP="001A668D">
      <w:r>
        <w:separator/>
      </w:r>
    </w:p>
  </w:footnote>
  <w:footnote w:type="continuationSeparator" w:id="0">
    <w:p w:rsidR="005F26E0" w:rsidRDefault="005F26E0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EndPr/>
    <w:sdtContent>
      <w:p w:rsidR="00D440FF" w:rsidRDefault="00D440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C1">
          <w:rPr>
            <w:noProof/>
          </w:rPr>
          <w:t>2</w:t>
        </w:r>
        <w:r>
          <w:fldChar w:fldCharType="end"/>
        </w:r>
      </w:p>
    </w:sdtContent>
  </w:sdt>
  <w:p w:rsidR="00D440FF" w:rsidRDefault="00D440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F20872"/>
    <w:multiLevelType w:val="hybridMultilevel"/>
    <w:tmpl w:val="768EBE7E"/>
    <w:lvl w:ilvl="0" w:tplc="ACBE80D8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D18B2"/>
    <w:multiLevelType w:val="hybridMultilevel"/>
    <w:tmpl w:val="3AF8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4D86"/>
    <w:rsid w:val="00005774"/>
    <w:rsid w:val="00006E93"/>
    <w:rsid w:val="00010E40"/>
    <w:rsid w:val="00010F4B"/>
    <w:rsid w:val="00011D83"/>
    <w:rsid w:val="00017491"/>
    <w:rsid w:val="0002174C"/>
    <w:rsid w:val="0002200C"/>
    <w:rsid w:val="0002571C"/>
    <w:rsid w:val="00035C6C"/>
    <w:rsid w:val="00052767"/>
    <w:rsid w:val="00057925"/>
    <w:rsid w:val="00064269"/>
    <w:rsid w:val="0007186A"/>
    <w:rsid w:val="000737C1"/>
    <w:rsid w:val="00073D45"/>
    <w:rsid w:val="00075315"/>
    <w:rsid w:val="0008000E"/>
    <w:rsid w:val="000855BE"/>
    <w:rsid w:val="000978C7"/>
    <w:rsid w:val="000A05C5"/>
    <w:rsid w:val="000C1FC8"/>
    <w:rsid w:val="000C24A4"/>
    <w:rsid w:val="000C4754"/>
    <w:rsid w:val="000C596D"/>
    <w:rsid w:val="000C5EFB"/>
    <w:rsid w:val="000E4E16"/>
    <w:rsid w:val="000F1202"/>
    <w:rsid w:val="000F26E8"/>
    <w:rsid w:val="00105BBA"/>
    <w:rsid w:val="00112E24"/>
    <w:rsid w:val="00115EAD"/>
    <w:rsid w:val="001212A9"/>
    <w:rsid w:val="00121D08"/>
    <w:rsid w:val="00122533"/>
    <w:rsid w:val="001279E8"/>
    <w:rsid w:val="00130288"/>
    <w:rsid w:val="0013303B"/>
    <w:rsid w:val="001415B8"/>
    <w:rsid w:val="00143BA6"/>
    <w:rsid w:val="00152F5A"/>
    <w:rsid w:val="00153F9C"/>
    <w:rsid w:val="00156A63"/>
    <w:rsid w:val="001623FC"/>
    <w:rsid w:val="00164FC3"/>
    <w:rsid w:val="00170453"/>
    <w:rsid w:val="00173991"/>
    <w:rsid w:val="00181C9E"/>
    <w:rsid w:val="001A668D"/>
    <w:rsid w:val="001A7EED"/>
    <w:rsid w:val="001B1F99"/>
    <w:rsid w:val="001B543F"/>
    <w:rsid w:val="001D00E1"/>
    <w:rsid w:val="001E1F37"/>
    <w:rsid w:val="001E5178"/>
    <w:rsid w:val="001E5A9A"/>
    <w:rsid w:val="001F283C"/>
    <w:rsid w:val="001F5DD7"/>
    <w:rsid w:val="00204F24"/>
    <w:rsid w:val="00217806"/>
    <w:rsid w:val="002232D7"/>
    <w:rsid w:val="00226E1E"/>
    <w:rsid w:val="002511E6"/>
    <w:rsid w:val="0025632F"/>
    <w:rsid w:val="0027009B"/>
    <w:rsid w:val="0027199F"/>
    <w:rsid w:val="0027656B"/>
    <w:rsid w:val="00280BDE"/>
    <w:rsid w:val="00281777"/>
    <w:rsid w:val="002844E1"/>
    <w:rsid w:val="00287255"/>
    <w:rsid w:val="00294B0F"/>
    <w:rsid w:val="00296CAB"/>
    <w:rsid w:val="002B1869"/>
    <w:rsid w:val="002C1C19"/>
    <w:rsid w:val="002D20F1"/>
    <w:rsid w:val="002D6B71"/>
    <w:rsid w:val="002F3C38"/>
    <w:rsid w:val="00304046"/>
    <w:rsid w:val="003111CD"/>
    <w:rsid w:val="0031126C"/>
    <w:rsid w:val="003131E0"/>
    <w:rsid w:val="00320C15"/>
    <w:rsid w:val="003229D4"/>
    <w:rsid w:val="00335966"/>
    <w:rsid w:val="003365FE"/>
    <w:rsid w:val="00340443"/>
    <w:rsid w:val="00342B3B"/>
    <w:rsid w:val="00352020"/>
    <w:rsid w:val="003547A5"/>
    <w:rsid w:val="003633D3"/>
    <w:rsid w:val="003826FF"/>
    <w:rsid w:val="00384C42"/>
    <w:rsid w:val="00386985"/>
    <w:rsid w:val="0039379D"/>
    <w:rsid w:val="003952E5"/>
    <w:rsid w:val="0039554F"/>
    <w:rsid w:val="003A3CFF"/>
    <w:rsid w:val="003A53EB"/>
    <w:rsid w:val="003B45C3"/>
    <w:rsid w:val="003C0AED"/>
    <w:rsid w:val="003C3FA5"/>
    <w:rsid w:val="003D4618"/>
    <w:rsid w:val="003D788D"/>
    <w:rsid w:val="003F6F79"/>
    <w:rsid w:val="004022FF"/>
    <w:rsid w:val="004125F0"/>
    <w:rsid w:val="00417650"/>
    <w:rsid w:val="00423D66"/>
    <w:rsid w:val="00431190"/>
    <w:rsid w:val="00433D8C"/>
    <w:rsid w:val="00434240"/>
    <w:rsid w:val="004431C4"/>
    <w:rsid w:val="00464FF4"/>
    <w:rsid w:val="00465DD3"/>
    <w:rsid w:val="00471807"/>
    <w:rsid w:val="00475B87"/>
    <w:rsid w:val="0047762B"/>
    <w:rsid w:val="004863FE"/>
    <w:rsid w:val="00487813"/>
    <w:rsid w:val="00494297"/>
    <w:rsid w:val="004970EB"/>
    <w:rsid w:val="004977E7"/>
    <w:rsid w:val="004A1956"/>
    <w:rsid w:val="004A1990"/>
    <w:rsid w:val="004A3506"/>
    <w:rsid w:val="004A72AE"/>
    <w:rsid w:val="004B0F86"/>
    <w:rsid w:val="004D55BE"/>
    <w:rsid w:val="004D5A6F"/>
    <w:rsid w:val="004E2224"/>
    <w:rsid w:val="004E4C73"/>
    <w:rsid w:val="004F6042"/>
    <w:rsid w:val="005061E3"/>
    <w:rsid w:val="00512790"/>
    <w:rsid w:val="00515768"/>
    <w:rsid w:val="00521DF3"/>
    <w:rsid w:val="005232C1"/>
    <w:rsid w:val="005272A3"/>
    <w:rsid w:val="00532E39"/>
    <w:rsid w:val="00552566"/>
    <w:rsid w:val="005607FB"/>
    <w:rsid w:val="0056301C"/>
    <w:rsid w:val="00570675"/>
    <w:rsid w:val="005807E0"/>
    <w:rsid w:val="005860FD"/>
    <w:rsid w:val="00592B7D"/>
    <w:rsid w:val="00593A1B"/>
    <w:rsid w:val="005B3389"/>
    <w:rsid w:val="005B7294"/>
    <w:rsid w:val="005C1106"/>
    <w:rsid w:val="005C4F10"/>
    <w:rsid w:val="005C5F3B"/>
    <w:rsid w:val="005D048B"/>
    <w:rsid w:val="005E1BAE"/>
    <w:rsid w:val="005E71D0"/>
    <w:rsid w:val="005F26E0"/>
    <w:rsid w:val="005F416E"/>
    <w:rsid w:val="005F47DC"/>
    <w:rsid w:val="00604E1D"/>
    <w:rsid w:val="00610241"/>
    <w:rsid w:val="00617816"/>
    <w:rsid w:val="00623033"/>
    <w:rsid w:val="0062343D"/>
    <w:rsid w:val="006357F4"/>
    <w:rsid w:val="00645F54"/>
    <w:rsid w:val="00645FB6"/>
    <w:rsid w:val="0064772D"/>
    <w:rsid w:val="00656BC6"/>
    <w:rsid w:val="00657586"/>
    <w:rsid w:val="006651B5"/>
    <w:rsid w:val="00675BD7"/>
    <w:rsid w:val="00683B71"/>
    <w:rsid w:val="00684BCE"/>
    <w:rsid w:val="0068734B"/>
    <w:rsid w:val="00693C33"/>
    <w:rsid w:val="006A0A8E"/>
    <w:rsid w:val="006A7625"/>
    <w:rsid w:val="006B1BB0"/>
    <w:rsid w:val="006B4011"/>
    <w:rsid w:val="006B7972"/>
    <w:rsid w:val="006C1EF3"/>
    <w:rsid w:val="006C2557"/>
    <w:rsid w:val="006D7F68"/>
    <w:rsid w:val="00711783"/>
    <w:rsid w:val="00715466"/>
    <w:rsid w:val="007174F3"/>
    <w:rsid w:val="00726B68"/>
    <w:rsid w:val="0073199B"/>
    <w:rsid w:val="0073407A"/>
    <w:rsid w:val="0073589F"/>
    <w:rsid w:val="0073711B"/>
    <w:rsid w:val="007406D8"/>
    <w:rsid w:val="00744193"/>
    <w:rsid w:val="00750D3B"/>
    <w:rsid w:val="00754D59"/>
    <w:rsid w:val="00756337"/>
    <w:rsid w:val="007565EC"/>
    <w:rsid w:val="00762256"/>
    <w:rsid w:val="00762C10"/>
    <w:rsid w:val="00770175"/>
    <w:rsid w:val="0077150B"/>
    <w:rsid w:val="0078077F"/>
    <w:rsid w:val="007A7174"/>
    <w:rsid w:val="007C049B"/>
    <w:rsid w:val="007C13E4"/>
    <w:rsid w:val="007C76B2"/>
    <w:rsid w:val="007D051A"/>
    <w:rsid w:val="007D05F8"/>
    <w:rsid w:val="007D48BD"/>
    <w:rsid w:val="007D7646"/>
    <w:rsid w:val="007D7F11"/>
    <w:rsid w:val="007F7B61"/>
    <w:rsid w:val="00803FBA"/>
    <w:rsid w:val="00806223"/>
    <w:rsid w:val="00806388"/>
    <w:rsid w:val="00811211"/>
    <w:rsid w:val="00811B29"/>
    <w:rsid w:val="0081279B"/>
    <w:rsid w:val="00813DEB"/>
    <w:rsid w:val="00813ED7"/>
    <w:rsid w:val="0081513D"/>
    <w:rsid w:val="0083116F"/>
    <w:rsid w:val="008467A6"/>
    <w:rsid w:val="008673C1"/>
    <w:rsid w:val="00870D2F"/>
    <w:rsid w:val="0087223E"/>
    <w:rsid w:val="00876555"/>
    <w:rsid w:val="00877D5D"/>
    <w:rsid w:val="00893580"/>
    <w:rsid w:val="008A546F"/>
    <w:rsid w:val="008B0B5B"/>
    <w:rsid w:val="008B4B68"/>
    <w:rsid w:val="008B659C"/>
    <w:rsid w:val="008E090C"/>
    <w:rsid w:val="008E1E57"/>
    <w:rsid w:val="008E55E9"/>
    <w:rsid w:val="008F04D4"/>
    <w:rsid w:val="008F75CB"/>
    <w:rsid w:val="009031A3"/>
    <w:rsid w:val="00905656"/>
    <w:rsid w:val="00915897"/>
    <w:rsid w:val="00924B95"/>
    <w:rsid w:val="009320B4"/>
    <w:rsid w:val="0094055C"/>
    <w:rsid w:val="00943AEF"/>
    <w:rsid w:val="00947604"/>
    <w:rsid w:val="00950D16"/>
    <w:rsid w:val="0095611E"/>
    <w:rsid w:val="009629BC"/>
    <w:rsid w:val="00962D57"/>
    <w:rsid w:val="009641E8"/>
    <w:rsid w:val="00964C25"/>
    <w:rsid w:val="009901D5"/>
    <w:rsid w:val="0099325B"/>
    <w:rsid w:val="009A2D24"/>
    <w:rsid w:val="009C6EF6"/>
    <w:rsid w:val="009D68AE"/>
    <w:rsid w:val="009E548F"/>
    <w:rsid w:val="009F2AF3"/>
    <w:rsid w:val="009F6481"/>
    <w:rsid w:val="00A0481F"/>
    <w:rsid w:val="00A105E4"/>
    <w:rsid w:val="00A11CF0"/>
    <w:rsid w:val="00A26751"/>
    <w:rsid w:val="00A31583"/>
    <w:rsid w:val="00A37272"/>
    <w:rsid w:val="00A373C4"/>
    <w:rsid w:val="00A40BFF"/>
    <w:rsid w:val="00A465FD"/>
    <w:rsid w:val="00A5281D"/>
    <w:rsid w:val="00A53BC7"/>
    <w:rsid w:val="00A627E8"/>
    <w:rsid w:val="00A67404"/>
    <w:rsid w:val="00A71743"/>
    <w:rsid w:val="00A75C47"/>
    <w:rsid w:val="00A821C1"/>
    <w:rsid w:val="00A84D36"/>
    <w:rsid w:val="00A85008"/>
    <w:rsid w:val="00A877F1"/>
    <w:rsid w:val="00A92E73"/>
    <w:rsid w:val="00AA088D"/>
    <w:rsid w:val="00AA0EAB"/>
    <w:rsid w:val="00AC1C6F"/>
    <w:rsid w:val="00AC4726"/>
    <w:rsid w:val="00AE36AA"/>
    <w:rsid w:val="00AF456F"/>
    <w:rsid w:val="00B05BF3"/>
    <w:rsid w:val="00B078FC"/>
    <w:rsid w:val="00B07F08"/>
    <w:rsid w:val="00B237EB"/>
    <w:rsid w:val="00B25459"/>
    <w:rsid w:val="00B41853"/>
    <w:rsid w:val="00B65D1E"/>
    <w:rsid w:val="00B718DD"/>
    <w:rsid w:val="00B74F8C"/>
    <w:rsid w:val="00B950DD"/>
    <w:rsid w:val="00BA0E91"/>
    <w:rsid w:val="00BB0F08"/>
    <w:rsid w:val="00BB589D"/>
    <w:rsid w:val="00BB76C3"/>
    <w:rsid w:val="00BC7D70"/>
    <w:rsid w:val="00BD2359"/>
    <w:rsid w:val="00BD3F00"/>
    <w:rsid w:val="00BD56DD"/>
    <w:rsid w:val="00BE02BC"/>
    <w:rsid w:val="00BE130A"/>
    <w:rsid w:val="00BE466C"/>
    <w:rsid w:val="00BF0810"/>
    <w:rsid w:val="00BF1289"/>
    <w:rsid w:val="00BF3D69"/>
    <w:rsid w:val="00BF7717"/>
    <w:rsid w:val="00C01A59"/>
    <w:rsid w:val="00C01A8F"/>
    <w:rsid w:val="00C122F3"/>
    <w:rsid w:val="00C240C7"/>
    <w:rsid w:val="00C422F5"/>
    <w:rsid w:val="00C60FC8"/>
    <w:rsid w:val="00C81B3C"/>
    <w:rsid w:val="00C932F4"/>
    <w:rsid w:val="00C93782"/>
    <w:rsid w:val="00CA0EF8"/>
    <w:rsid w:val="00CB3FE4"/>
    <w:rsid w:val="00CC21DC"/>
    <w:rsid w:val="00CC31BB"/>
    <w:rsid w:val="00CC37D9"/>
    <w:rsid w:val="00CC6007"/>
    <w:rsid w:val="00CD2711"/>
    <w:rsid w:val="00CF3577"/>
    <w:rsid w:val="00CF637E"/>
    <w:rsid w:val="00D22197"/>
    <w:rsid w:val="00D440FF"/>
    <w:rsid w:val="00D468B7"/>
    <w:rsid w:val="00D51DDC"/>
    <w:rsid w:val="00D7142F"/>
    <w:rsid w:val="00D74E6F"/>
    <w:rsid w:val="00D7651B"/>
    <w:rsid w:val="00D94FBD"/>
    <w:rsid w:val="00D96285"/>
    <w:rsid w:val="00D96ED5"/>
    <w:rsid w:val="00DB0492"/>
    <w:rsid w:val="00DB1219"/>
    <w:rsid w:val="00DB7F88"/>
    <w:rsid w:val="00DC6068"/>
    <w:rsid w:val="00DE4C8B"/>
    <w:rsid w:val="00DE6394"/>
    <w:rsid w:val="00DE758E"/>
    <w:rsid w:val="00DF05C8"/>
    <w:rsid w:val="00DF1A54"/>
    <w:rsid w:val="00E07490"/>
    <w:rsid w:val="00E1211B"/>
    <w:rsid w:val="00E144C2"/>
    <w:rsid w:val="00E22F01"/>
    <w:rsid w:val="00E24300"/>
    <w:rsid w:val="00E244E3"/>
    <w:rsid w:val="00E26FB5"/>
    <w:rsid w:val="00E310FD"/>
    <w:rsid w:val="00E3292D"/>
    <w:rsid w:val="00E43C65"/>
    <w:rsid w:val="00E46494"/>
    <w:rsid w:val="00E64C84"/>
    <w:rsid w:val="00E7475A"/>
    <w:rsid w:val="00E76861"/>
    <w:rsid w:val="00E82B15"/>
    <w:rsid w:val="00E85EAD"/>
    <w:rsid w:val="00E90E77"/>
    <w:rsid w:val="00E93395"/>
    <w:rsid w:val="00E93CC9"/>
    <w:rsid w:val="00E964F1"/>
    <w:rsid w:val="00EA63EB"/>
    <w:rsid w:val="00EB5E5C"/>
    <w:rsid w:val="00ED2CD5"/>
    <w:rsid w:val="00ED42BF"/>
    <w:rsid w:val="00F01257"/>
    <w:rsid w:val="00F07C20"/>
    <w:rsid w:val="00F110B9"/>
    <w:rsid w:val="00F1650D"/>
    <w:rsid w:val="00F2212D"/>
    <w:rsid w:val="00F26BC0"/>
    <w:rsid w:val="00F57579"/>
    <w:rsid w:val="00F57F04"/>
    <w:rsid w:val="00F63B8F"/>
    <w:rsid w:val="00F73627"/>
    <w:rsid w:val="00F908F2"/>
    <w:rsid w:val="00FC3894"/>
    <w:rsid w:val="00FC56A2"/>
    <w:rsid w:val="00FC6FBE"/>
    <w:rsid w:val="00FD0F3E"/>
    <w:rsid w:val="00FD6B53"/>
    <w:rsid w:val="00FD6EFB"/>
    <w:rsid w:val="00FD79A1"/>
    <w:rsid w:val="00FE099E"/>
    <w:rsid w:val="00FE141A"/>
    <w:rsid w:val="00FE35FA"/>
    <w:rsid w:val="00FE3934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"/>
    <w:basedOn w:val="a"/>
    <w:rsid w:val="00A373C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rsid w:val="00010F4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"/>
    <w:basedOn w:val="a"/>
    <w:rsid w:val="003A3CF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"/>
    <w:basedOn w:val="a"/>
    <w:rsid w:val="00A373C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rsid w:val="00010F4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"/>
    <w:basedOn w:val="a"/>
    <w:rsid w:val="003A3CF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74119;fld=134;dst=100052" TargetMode="External"/><Relationship Id="rId18" Type="http://schemas.openxmlformats.org/officeDocument/2006/relationships/hyperlink" Target="consultantplus://offline/main?base=LAW;n=116938;fld=134;dst=100308" TargetMode="External"/><Relationship Id="rId26" Type="http://schemas.openxmlformats.org/officeDocument/2006/relationships/hyperlink" Target="consultantplus://offline/main?base=LAW;n=116938;fld=134;dst=100308" TargetMode="External"/><Relationship Id="rId39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74119;fld=134;dst=100052" TargetMode="External"/><Relationship Id="rId34" Type="http://schemas.openxmlformats.org/officeDocument/2006/relationships/hyperlink" Target="consultantplus://offline/main?base=LAW;n=116938;fld=134;dst=100308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6938;fld=134;dst=100308" TargetMode="External"/><Relationship Id="rId17" Type="http://schemas.openxmlformats.org/officeDocument/2006/relationships/hyperlink" Target="consultantplus://offline/main?base=LAW;n=74119;fld=134;dst=100052" TargetMode="External"/><Relationship Id="rId25" Type="http://schemas.openxmlformats.org/officeDocument/2006/relationships/hyperlink" Target="consultantplus://offline/main?base=LAW;n=74119;fld=134;dst=100052" TargetMode="External"/><Relationship Id="rId33" Type="http://schemas.openxmlformats.org/officeDocument/2006/relationships/hyperlink" Target="consultantplus://offline/main?base=LAW;n=74119;fld=134;dst=100052" TargetMode="External"/><Relationship Id="rId38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6938;fld=134;dst=100308" TargetMode="External"/><Relationship Id="rId20" Type="http://schemas.openxmlformats.org/officeDocument/2006/relationships/hyperlink" Target="consultantplus://offline/main?base=LAW;n=116938;fld=134;dst=100308" TargetMode="External"/><Relationship Id="rId29" Type="http://schemas.openxmlformats.org/officeDocument/2006/relationships/hyperlink" Target="consultantplus://offline/main?base=LAW;n=74119;fld=134;dst=100052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74119;fld=134;dst=100052" TargetMode="External"/><Relationship Id="rId24" Type="http://schemas.openxmlformats.org/officeDocument/2006/relationships/hyperlink" Target="consultantplus://offline/main?base=LAW;n=116938;fld=134;dst=100308" TargetMode="External"/><Relationship Id="rId32" Type="http://schemas.openxmlformats.org/officeDocument/2006/relationships/hyperlink" Target="consultantplus://offline/main?base=LAW;n=116938;fld=134;dst=100308" TargetMode="External"/><Relationship Id="rId37" Type="http://schemas.openxmlformats.org/officeDocument/2006/relationships/image" Target="media/image1.emf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74119;fld=134;dst=100052" TargetMode="External"/><Relationship Id="rId23" Type="http://schemas.openxmlformats.org/officeDocument/2006/relationships/hyperlink" Target="consultantplus://offline/main?base=LAW;n=74119;fld=134;dst=100052" TargetMode="External"/><Relationship Id="rId28" Type="http://schemas.openxmlformats.org/officeDocument/2006/relationships/hyperlink" Target="consultantplus://offline/main?base=LAW;n=116938;fld=134;dst=100308" TargetMode="External"/><Relationship Id="rId36" Type="http://schemas.openxmlformats.org/officeDocument/2006/relationships/hyperlink" Target="consultantplus://offline/main?base=LAW;n=116938;fld=134;dst=100308" TargetMode="External"/><Relationship Id="rId10" Type="http://schemas.openxmlformats.org/officeDocument/2006/relationships/hyperlink" Target="consultantplus://offline/main?base=LAW;n=116938;fld=134;dst=100308" TargetMode="External"/><Relationship Id="rId19" Type="http://schemas.openxmlformats.org/officeDocument/2006/relationships/hyperlink" Target="consultantplus://offline/main?base=LAW;n=74119;fld=134;dst=100052" TargetMode="External"/><Relationship Id="rId31" Type="http://schemas.openxmlformats.org/officeDocument/2006/relationships/hyperlink" Target="consultantplus://offline/main?base=LAW;n=74119;fld=134;dst=1000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4119;fld=134;dst=100052" TargetMode="External"/><Relationship Id="rId14" Type="http://schemas.openxmlformats.org/officeDocument/2006/relationships/hyperlink" Target="consultantplus://offline/main?base=LAW;n=116938;fld=134;dst=100308" TargetMode="External"/><Relationship Id="rId22" Type="http://schemas.openxmlformats.org/officeDocument/2006/relationships/hyperlink" Target="consultantplus://offline/main?base=LAW;n=116938;fld=134;dst=100308" TargetMode="External"/><Relationship Id="rId27" Type="http://schemas.openxmlformats.org/officeDocument/2006/relationships/hyperlink" Target="consultantplus://offline/main?base=LAW;n=74119;fld=134;dst=100052" TargetMode="External"/><Relationship Id="rId30" Type="http://schemas.openxmlformats.org/officeDocument/2006/relationships/hyperlink" Target="consultantplus://offline/main?base=LAW;n=116938;fld=134;dst=100308" TargetMode="External"/><Relationship Id="rId35" Type="http://schemas.openxmlformats.org/officeDocument/2006/relationships/hyperlink" Target="consultantplus://offline/main?base=LAW;n=74119;fld=134;dst=10005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772A-9357-4B2E-81C5-8EBE2D7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30</Pages>
  <Words>9776</Words>
  <Characters>55726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priezjev</dc:creator>
  <cp:keywords/>
  <dc:description/>
  <cp:lastModifiedBy>priezjev</cp:lastModifiedBy>
  <cp:revision>107</cp:revision>
  <cp:lastPrinted>2012-06-07T07:31:00Z</cp:lastPrinted>
  <dcterms:created xsi:type="dcterms:W3CDTF">2012-09-04T04:02:00Z</dcterms:created>
  <dcterms:modified xsi:type="dcterms:W3CDTF">2012-09-11T07:21:00Z</dcterms:modified>
</cp:coreProperties>
</file>