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02" w:rsidRDefault="00D87402" w:rsidP="005233C6">
      <w:pPr>
        <w:tabs>
          <w:tab w:val="left" w:pos="0"/>
        </w:tabs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9"/>
      <w:bookmarkEnd w:id="0"/>
    </w:p>
    <w:p w:rsidR="005233C6" w:rsidRPr="005233C6" w:rsidRDefault="005233C6" w:rsidP="005233C6">
      <w:pPr>
        <w:tabs>
          <w:tab w:val="left" w:pos="0"/>
        </w:tabs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5233C6" w:rsidRPr="005233C6" w:rsidRDefault="005233C6" w:rsidP="005233C6">
      <w:pPr>
        <w:tabs>
          <w:tab w:val="left" w:pos="0"/>
        </w:tabs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региональной энергетической  комиссии Кемеровской области</w:t>
      </w:r>
    </w:p>
    <w:p w:rsidR="005233C6" w:rsidRPr="005233C6" w:rsidRDefault="005233C6" w:rsidP="005233C6">
      <w:pPr>
        <w:tabs>
          <w:tab w:val="left" w:pos="0"/>
          <w:tab w:val="left" w:pos="3052"/>
        </w:tabs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233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8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</w:t>
      </w:r>
      <w:r w:rsidRPr="0052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ноября 2013 г. № </w:t>
      </w:r>
      <w:r w:rsidR="00D87402">
        <w:rPr>
          <w:rFonts w:ascii="Times New Roman" w:eastAsia="Times New Roman" w:hAnsi="Times New Roman" w:cs="Times New Roman"/>
          <w:sz w:val="28"/>
          <w:szCs w:val="28"/>
          <w:lang w:eastAsia="ru-RU"/>
        </w:rPr>
        <w:t>357</w:t>
      </w:r>
      <w:bookmarkStart w:id="1" w:name="_GoBack"/>
      <w:bookmarkEnd w:id="1"/>
    </w:p>
    <w:p w:rsidR="00C70703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04B0" w:rsidRDefault="008E04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2" w:name="Par35"/>
    <w:bookmarkEnd w:id="2"/>
    <w:p w:rsidR="00C70703" w:rsidRDefault="002C6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4B0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="008E04B0" w:rsidRPr="008E04B0">
        <w:rPr>
          <w:rFonts w:ascii="Times New Roman" w:hAnsi="Times New Roman" w:cs="Times New Roman"/>
          <w:b/>
          <w:bCs/>
          <w:sz w:val="28"/>
          <w:szCs w:val="28"/>
        </w:rPr>
        <w:instrText xml:space="preserve">HYPERLINK \l Par35  </w:instrText>
      </w:r>
      <w:r w:rsidRPr="008E04B0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="008E04B0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С</w:t>
      </w:r>
      <w:r w:rsidR="008E04B0" w:rsidRPr="008E04B0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истем</w:t>
      </w:r>
      <w:r w:rsidR="008E04B0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а</w:t>
      </w:r>
      <w:r w:rsidRPr="008E04B0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="008E04B0" w:rsidRPr="008E04B0">
        <w:rPr>
          <w:rFonts w:ascii="Times New Roman" w:hAnsi="Times New Roman" w:cs="Times New Roman"/>
          <w:b/>
          <w:bCs/>
          <w:sz w:val="28"/>
          <w:szCs w:val="28"/>
        </w:rPr>
        <w:t xml:space="preserve"> критериев, используемых для определения доступности для потребителей услуг организаций коммунального комплекса, осуществляющих эксплуатацию объектов, используемых для утилизации, обезвреживания и захоронения твердых бытовых отходов</w:t>
      </w:r>
    </w:p>
    <w:p w:rsidR="008E04B0" w:rsidRDefault="008E0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7BB" w:rsidRPr="008E04B0" w:rsidRDefault="00414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40"/>
      <w:bookmarkEnd w:id="3"/>
      <w:r w:rsidRPr="008E04B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B0">
        <w:rPr>
          <w:rFonts w:ascii="Times New Roman" w:hAnsi="Times New Roman" w:cs="Times New Roman"/>
          <w:sz w:val="28"/>
          <w:szCs w:val="28"/>
        </w:rPr>
        <w:t xml:space="preserve">1.1. Система </w:t>
      </w:r>
      <w:r w:rsidR="004147BB" w:rsidRPr="004147BB">
        <w:rPr>
          <w:rFonts w:ascii="Times New Roman" w:hAnsi="Times New Roman" w:cs="Times New Roman"/>
          <w:bCs/>
          <w:sz w:val="28"/>
          <w:szCs w:val="28"/>
        </w:rPr>
        <w:t>критериев, используемых для определения доступности для потребителей услуг организаций коммунального комплекса, осуществляющих эксплуатацию объектов, используемых для утилизации, обезвреживания и захоронения твердых бытовых отходов</w:t>
      </w:r>
      <w:r w:rsidR="004147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04B0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B0">
        <w:rPr>
          <w:rFonts w:ascii="Times New Roman" w:hAnsi="Times New Roman" w:cs="Times New Roman"/>
          <w:sz w:val="28"/>
          <w:szCs w:val="28"/>
        </w:rPr>
        <w:t>критерий физической доступности для потребителей услуг организаций коммунального комплекса;</w:t>
      </w: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B0">
        <w:rPr>
          <w:rFonts w:ascii="Times New Roman" w:hAnsi="Times New Roman" w:cs="Times New Roman"/>
          <w:sz w:val="28"/>
          <w:szCs w:val="28"/>
        </w:rPr>
        <w:t>критерий экономической доступности для потребителей услуг организаций коммунального комплекса.</w:t>
      </w: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B0">
        <w:rPr>
          <w:rFonts w:ascii="Times New Roman" w:hAnsi="Times New Roman" w:cs="Times New Roman"/>
          <w:sz w:val="28"/>
          <w:szCs w:val="28"/>
        </w:rPr>
        <w:t>1.2. Критерий физической доступности услуг определяет гарантии предоставления требуемого объема услуг для потребителей и оценивается на основе коэффициента гарантии предоставления услуг.</w:t>
      </w: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B0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8E04B0">
        <w:rPr>
          <w:rFonts w:ascii="Times New Roman" w:hAnsi="Times New Roman" w:cs="Times New Roman"/>
          <w:sz w:val="28"/>
          <w:szCs w:val="28"/>
        </w:rPr>
        <w:t xml:space="preserve">Критерий экономической доступности услуг организаций коммунального комплекса оценивается на основе соответствия предлагаемых к установлению тарифов предельным индексам максимально возможного изменения установленных тарифов на услуги организаций коммунального комплекса, с учетом надбавок к тарифам на услуги организаций коммунального комплекса, установленных </w:t>
      </w:r>
      <w:r w:rsidR="004147BB">
        <w:rPr>
          <w:rFonts w:ascii="Times New Roman" w:hAnsi="Times New Roman" w:cs="Times New Roman"/>
          <w:sz w:val="28"/>
          <w:szCs w:val="28"/>
        </w:rPr>
        <w:t xml:space="preserve">региональной энергетической комиссией </w:t>
      </w:r>
      <w:r w:rsidRPr="008E04B0">
        <w:rPr>
          <w:rFonts w:ascii="Times New Roman" w:hAnsi="Times New Roman" w:cs="Times New Roman"/>
          <w:sz w:val="28"/>
          <w:szCs w:val="28"/>
        </w:rPr>
        <w:t>Кемеровской области на соответствующий период регулирования в среднем по соответствующим муниципальным образованиям Кемеровской области.</w:t>
      </w:r>
      <w:proofErr w:type="gramEnd"/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B0">
        <w:rPr>
          <w:rFonts w:ascii="Times New Roman" w:hAnsi="Times New Roman" w:cs="Times New Roman"/>
          <w:sz w:val="28"/>
          <w:szCs w:val="28"/>
        </w:rPr>
        <w:t>1.4. Критерии доступности применяются при согласовании производственных программ организаций коммунального комплекса, при установ</w:t>
      </w:r>
      <w:r w:rsidR="004147BB">
        <w:rPr>
          <w:rFonts w:ascii="Times New Roman" w:hAnsi="Times New Roman" w:cs="Times New Roman"/>
          <w:sz w:val="28"/>
          <w:szCs w:val="28"/>
        </w:rPr>
        <w:t>лении тарифов на услуги</w:t>
      </w:r>
      <w:r w:rsidRPr="008E04B0">
        <w:rPr>
          <w:rFonts w:ascii="Times New Roman" w:hAnsi="Times New Roman" w:cs="Times New Roman"/>
          <w:sz w:val="28"/>
          <w:szCs w:val="28"/>
        </w:rPr>
        <w:t xml:space="preserve"> организаций коммунального комплекса, осуществляющих эксплуатацию</w:t>
      </w:r>
      <w:r w:rsidR="004147BB" w:rsidRPr="004147BB">
        <w:rPr>
          <w:rFonts w:ascii="Times New Roman" w:hAnsi="Times New Roman" w:cs="Times New Roman"/>
          <w:bCs/>
          <w:sz w:val="28"/>
          <w:szCs w:val="28"/>
        </w:rPr>
        <w:t xml:space="preserve"> объектов, используемых для утилизации, обезвреживания и захоронения твердых бытовых отходов</w:t>
      </w:r>
      <w:r w:rsidRPr="008E04B0">
        <w:rPr>
          <w:rFonts w:ascii="Times New Roman" w:hAnsi="Times New Roman" w:cs="Times New Roman"/>
          <w:sz w:val="28"/>
          <w:szCs w:val="28"/>
        </w:rPr>
        <w:t>.</w:t>
      </w: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49"/>
      <w:bookmarkEnd w:id="4"/>
      <w:r w:rsidRPr="008E04B0">
        <w:rPr>
          <w:rFonts w:ascii="Times New Roman" w:hAnsi="Times New Roman" w:cs="Times New Roman"/>
          <w:sz w:val="28"/>
          <w:szCs w:val="28"/>
        </w:rPr>
        <w:t>2. Расчет критериев доступности</w:t>
      </w: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B0">
        <w:rPr>
          <w:rFonts w:ascii="Times New Roman" w:hAnsi="Times New Roman" w:cs="Times New Roman"/>
          <w:sz w:val="28"/>
          <w:szCs w:val="28"/>
        </w:rPr>
        <w:t>2.1. Коэф</w:t>
      </w:r>
      <w:r w:rsidR="004147BB">
        <w:rPr>
          <w:rFonts w:ascii="Times New Roman" w:hAnsi="Times New Roman" w:cs="Times New Roman"/>
          <w:sz w:val="28"/>
          <w:szCs w:val="28"/>
        </w:rPr>
        <w:t>фициент гарантии предоставления</w:t>
      </w:r>
      <w:r w:rsidRPr="008E04B0">
        <w:rPr>
          <w:rFonts w:ascii="Times New Roman" w:hAnsi="Times New Roman" w:cs="Times New Roman"/>
          <w:sz w:val="28"/>
          <w:szCs w:val="28"/>
        </w:rPr>
        <w:t xml:space="preserve"> услуг рассчитывается отдельно по каждо</w:t>
      </w:r>
      <w:r w:rsidR="004147BB">
        <w:rPr>
          <w:rFonts w:ascii="Times New Roman" w:hAnsi="Times New Roman" w:cs="Times New Roman"/>
          <w:sz w:val="28"/>
          <w:szCs w:val="28"/>
        </w:rPr>
        <w:t>й</w:t>
      </w:r>
      <w:r w:rsidRPr="008E04B0">
        <w:rPr>
          <w:rFonts w:ascii="Times New Roman" w:hAnsi="Times New Roman" w:cs="Times New Roman"/>
          <w:sz w:val="28"/>
          <w:szCs w:val="28"/>
        </w:rPr>
        <w:t xml:space="preserve"> услуге, предоставляем</w:t>
      </w:r>
      <w:r w:rsidR="004147BB">
        <w:rPr>
          <w:rFonts w:ascii="Times New Roman" w:hAnsi="Times New Roman" w:cs="Times New Roman"/>
          <w:sz w:val="28"/>
          <w:szCs w:val="28"/>
        </w:rPr>
        <w:t xml:space="preserve">ой </w:t>
      </w:r>
      <w:r w:rsidRPr="008E04B0">
        <w:rPr>
          <w:rFonts w:ascii="Times New Roman" w:hAnsi="Times New Roman" w:cs="Times New Roman"/>
          <w:sz w:val="28"/>
          <w:szCs w:val="28"/>
        </w:rPr>
        <w:t>организаци</w:t>
      </w:r>
      <w:r w:rsidR="00CF20D1">
        <w:rPr>
          <w:rFonts w:ascii="Times New Roman" w:hAnsi="Times New Roman" w:cs="Times New Roman"/>
          <w:sz w:val="28"/>
          <w:szCs w:val="28"/>
        </w:rPr>
        <w:t>ей</w:t>
      </w:r>
      <w:r w:rsidRPr="008E04B0">
        <w:rPr>
          <w:rFonts w:ascii="Times New Roman" w:hAnsi="Times New Roman" w:cs="Times New Roman"/>
          <w:sz w:val="28"/>
          <w:szCs w:val="28"/>
        </w:rPr>
        <w:t xml:space="preserve"> коммунального </w:t>
      </w:r>
      <w:r w:rsidRPr="008E04B0">
        <w:rPr>
          <w:rFonts w:ascii="Times New Roman" w:hAnsi="Times New Roman" w:cs="Times New Roman"/>
          <w:sz w:val="28"/>
          <w:szCs w:val="28"/>
        </w:rPr>
        <w:lastRenderedPageBreak/>
        <w:t>комплекса, по формуле:</w:t>
      </w: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E04B0">
        <w:rPr>
          <w:rFonts w:ascii="Times New Roman" w:hAnsi="Times New Roman" w:cs="Times New Roman"/>
          <w:sz w:val="28"/>
          <w:szCs w:val="28"/>
        </w:rPr>
        <w:t>Kg</w:t>
      </w:r>
      <w:proofErr w:type="spellEnd"/>
      <w:r w:rsidRPr="008E04B0">
        <w:rPr>
          <w:rFonts w:ascii="Times New Roman" w:hAnsi="Times New Roman" w:cs="Times New Roman"/>
          <w:sz w:val="28"/>
          <w:szCs w:val="28"/>
        </w:rPr>
        <w:t xml:space="preserve"> = дельта </w:t>
      </w:r>
      <w:proofErr w:type="spellStart"/>
      <w:proofErr w:type="gramStart"/>
      <w:r w:rsidRPr="008E04B0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E04B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E04B0">
        <w:rPr>
          <w:rFonts w:ascii="Times New Roman" w:hAnsi="Times New Roman" w:cs="Times New Roman"/>
          <w:sz w:val="28"/>
          <w:szCs w:val="28"/>
        </w:rPr>
        <w:t xml:space="preserve"> </w:t>
      </w:r>
      <w:r w:rsidR="00B35D1A">
        <w:rPr>
          <w:rFonts w:ascii="Times New Roman" w:hAnsi="Times New Roman" w:cs="Times New Roman"/>
          <w:sz w:val="28"/>
          <w:szCs w:val="28"/>
        </w:rPr>
        <w:t>÷</w:t>
      </w:r>
      <w:r w:rsidRPr="008E04B0">
        <w:rPr>
          <w:rFonts w:ascii="Times New Roman" w:hAnsi="Times New Roman" w:cs="Times New Roman"/>
          <w:sz w:val="28"/>
          <w:szCs w:val="28"/>
        </w:rPr>
        <w:t xml:space="preserve"> дельта </w:t>
      </w:r>
      <w:proofErr w:type="spellStart"/>
      <w:r w:rsidRPr="008E04B0">
        <w:rPr>
          <w:rFonts w:ascii="Times New Roman" w:hAnsi="Times New Roman" w:cs="Times New Roman"/>
          <w:sz w:val="28"/>
          <w:szCs w:val="28"/>
        </w:rPr>
        <w:t>Vф</w:t>
      </w:r>
      <w:proofErr w:type="spellEnd"/>
      <w:r w:rsidRPr="008E04B0">
        <w:rPr>
          <w:rFonts w:ascii="Times New Roman" w:hAnsi="Times New Roman" w:cs="Times New Roman"/>
          <w:sz w:val="28"/>
          <w:szCs w:val="28"/>
        </w:rPr>
        <w:t>, где</w:t>
      </w: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B0">
        <w:rPr>
          <w:rFonts w:ascii="Times New Roman" w:hAnsi="Times New Roman" w:cs="Times New Roman"/>
          <w:sz w:val="28"/>
          <w:szCs w:val="28"/>
        </w:rPr>
        <w:t xml:space="preserve">дельта </w:t>
      </w:r>
      <w:proofErr w:type="spellStart"/>
      <w:proofErr w:type="gramStart"/>
      <w:r w:rsidRPr="008E04B0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E04B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E04B0">
        <w:rPr>
          <w:rFonts w:ascii="Times New Roman" w:hAnsi="Times New Roman" w:cs="Times New Roman"/>
          <w:sz w:val="28"/>
          <w:szCs w:val="28"/>
        </w:rPr>
        <w:t xml:space="preserve"> - изменение предлагаемых к утверждению объемов реализации </w:t>
      </w:r>
      <w:r w:rsidR="004147BB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8E04B0">
        <w:rPr>
          <w:rFonts w:ascii="Times New Roman" w:hAnsi="Times New Roman" w:cs="Times New Roman"/>
          <w:sz w:val="28"/>
          <w:szCs w:val="28"/>
        </w:rPr>
        <w:t>потребителям по сравнению с ожидаемыми объемами реализации за период, предшествующий регулируемому, рассчитанное по формуле:</w:t>
      </w: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4B0">
        <w:rPr>
          <w:rFonts w:ascii="Times New Roman" w:hAnsi="Times New Roman" w:cs="Times New Roman"/>
          <w:sz w:val="28"/>
          <w:szCs w:val="28"/>
        </w:rPr>
        <w:t xml:space="preserve">дельта </w:t>
      </w:r>
      <w:proofErr w:type="spellStart"/>
      <w:proofErr w:type="gramStart"/>
      <w:r w:rsidRPr="008E04B0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E04B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E04B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E04B0">
        <w:rPr>
          <w:rFonts w:ascii="Times New Roman" w:hAnsi="Times New Roman" w:cs="Times New Roman"/>
          <w:sz w:val="28"/>
          <w:szCs w:val="28"/>
        </w:rPr>
        <w:t>Vп</w:t>
      </w:r>
      <w:proofErr w:type="spellEnd"/>
      <w:r w:rsidRPr="008E04B0">
        <w:rPr>
          <w:rFonts w:ascii="Times New Roman" w:hAnsi="Times New Roman" w:cs="Times New Roman"/>
          <w:sz w:val="28"/>
          <w:szCs w:val="28"/>
        </w:rPr>
        <w:t xml:space="preserve"> </w:t>
      </w:r>
      <w:r w:rsidR="00B35D1A">
        <w:rPr>
          <w:rFonts w:ascii="Times New Roman" w:hAnsi="Times New Roman" w:cs="Times New Roman"/>
          <w:sz w:val="28"/>
          <w:szCs w:val="28"/>
        </w:rPr>
        <w:t>÷</w:t>
      </w:r>
      <w:r w:rsidRPr="008E04B0">
        <w:rPr>
          <w:rFonts w:ascii="Times New Roman" w:hAnsi="Times New Roman" w:cs="Times New Roman"/>
          <w:sz w:val="28"/>
          <w:szCs w:val="28"/>
        </w:rPr>
        <w:t xml:space="preserve"> Vn-1, где</w:t>
      </w: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B0">
        <w:rPr>
          <w:rFonts w:ascii="Times New Roman" w:hAnsi="Times New Roman" w:cs="Times New Roman"/>
          <w:sz w:val="28"/>
          <w:szCs w:val="28"/>
        </w:rPr>
        <w:t>n - регулируемый период;</w:t>
      </w: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E04B0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E04B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E04B0">
        <w:rPr>
          <w:rFonts w:ascii="Times New Roman" w:hAnsi="Times New Roman" w:cs="Times New Roman"/>
          <w:sz w:val="28"/>
          <w:szCs w:val="28"/>
        </w:rPr>
        <w:t xml:space="preserve"> - плановый объем реализации услуги, потребителям на регулируемый период;</w:t>
      </w: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B0">
        <w:rPr>
          <w:rFonts w:ascii="Times New Roman" w:hAnsi="Times New Roman" w:cs="Times New Roman"/>
          <w:sz w:val="28"/>
          <w:szCs w:val="28"/>
        </w:rPr>
        <w:t xml:space="preserve">Vn-1 - ожидаемый объем реализации услуги потребителям за период, предшествующий </w:t>
      </w:r>
      <w:proofErr w:type="gramStart"/>
      <w:r w:rsidRPr="008E04B0">
        <w:rPr>
          <w:rFonts w:ascii="Times New Roman" w:hAnsi="Times New Roman" w:cs="Times New Roman"/>
          <w:sz w:val="28"/>
          <w:szCs w:val="28"/>
        </w:rPr>
        <w:t>регулируемому</w:t>
      </w:r>
      <w:proofErr w:type="gramEnd"/>
      <w:r w:rsidRPr="008E04B0">
        <w:rPr>
          <w:rFonts w:ascii="Times New Roman" w:hAnsi="Times New Roman" w:cs="Times New Roman"/>
          <w:sz w:val="28"/>
          <w:szCs w:val="28"/>
        </w:rPr>
        <w:t>;</w:t>
      </w: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B0">
        <w:rPr>
          <w:rFonts w:ascii="Times New Roman" w:hAnsi="Times New Roman" w:cs="Times New Roman"/>
          <w:sz w:val="28"/>
          <w:szCs w:val="28"/>
        </w:rPr>
        <w:t xml:space="preserve">дельта </w:t>
      </w:r>
      <w:proofErr w:type="spellStart"/>
      <w:r w:rsidRPr="008E04B0">
        <w:rPr>
          <w:rFonts w:ascii="Times New Roman" w:hAnsi="Times New Roman" w:cs="Times New Roman"/>
          <w:sz w:val="28"/>
          <w:szCs w:val="28"/>
        </w:rPr>
        <w:t>Vф</w:t>
      </w:r>
      <w:proofErr w:type="spellEnd"/>
      <w:r w:rsidRPr="008E04B0">
        <w:rPr>
          <w:rFonts w:ascii="Times New Roman" w:hAnsi="Times New Roman" w:cs="Times New Roman"/>
          <w:sz w:val="28"/>
          <w:szCs w:val="28"/>
        </w:rPr>
        <w:t xml:space="preserve"> - среднее значение </w:t>
      </w:r>
      <w:proofErr w:type="gramStart"/>
      <w:r w:rsidRPr="008E04B0">
        <w:rPr>
          <w:rFonts w:ascii="Times New Roman" w:hAnsi="Times New Roman" w:cs="Times New Roman"/>
          <w:sz w:val="28"/>
          <w:szCs w:val="28"/>
        </w:rPr>
        <w:t xml:space="preserve">показателей изменения фактических объемов реализации </w:t>
      </w:r>
      <w:r w:rsidR="00CF20D1">
        <w:rPr>
          <w:rFonts w:ascii="Times New Roman" w:hAnsi="Times New Roman" w:cs="Times New Roman"/>
          <w:sz w:val="28"/>
          <w:szCs w:val="28"/>
        </w:rPr>
        <w:t xml:space="preserve"> </w:t>
      </w:r>
      <w:r w:rsidRPr="008E04B0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8E04B0">
        <w:rPr>
          <w:rFonts w:ascii="Times New Roman" w:hAnsi="Times New Roman" w:cs="Times New Roman"/>
          <w:sz w:val="28"/>
          <w:szCs w:val="28"/>
        </w:rPr>
        <w:t xml:space="preserve"> потребителям за три года, предшествующих периоду регулирования (либо за период осуществления регулируемой деятельности), рассчитанное по формуле:</w:t>
      </w: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4B0">
        <w:rPr>
          <w:rFonts w:ascii="Times New Roman" w:hAnsi="Times New Roman" w:cs="Times New Roman"/>
          <w:sz w:val="28"/>
          <w:szCs w:val="28"/>
        </w:rPr>
        <w:t xml:space="preserve">дельта </w:t>
      </w:r>
      <w:proofErr w:type="spellStart"/>
      <w:proofErr w:type="gramStart"/>
      <w:r w:rsidRPr="008E04B0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E04B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E04B0">
        <w:rPr>
          <w:rFonts w:ascii="Times New Roman" w:hAnsi="Times New Roman" w:cs="Times New Roman"/>
          <w:sz w:val="28"/>
          <w:szCs w:val="28"/>
        </w:rPr>
        <w:t xml:space="preserve"> = (Vn-2 </w:t>
      </w:r>
      <w:r w:rsidR="00B35D1A">
        <w:rPr>
          <w:rFonts w:ascii="Times New Roman" w:hAnsi="Times New Roman" w:cs="Times New Roman"/>
          <w:sz w:val="28"/>
          <w:szCs w:val="28"/>
        </w:rPr>
        <w:t>÷</w:t>
      </w:r>
      <w:r w:rsidRPr="008E04B0">
        <w:rPr>
          <w:rFonts w:ascii="Times New Roman" w:hAnsi="Times New Roman" w:cs="Times New Roman"/>
          <w:sz w:val="28"/>
          <w:szCs w:val="28"/>
        </w:rPr>
        <w:t xml:space="preserve"> Vn-3 + Vn-3 </w:t>
      </w:r>
      <w:r w:rsidR="00B35D1A">
        <w:rPr>
          <w:rFonts w:ascii="Times New Roman" w:hAnsi="Times New Roman" w:cs="Times New Roman"/>
          <w:sz w:val="28"/>
          <w:szCs w:val="28"/>
        </w:rPr>
        <w:t>÷</w:t>
      </w:r>
      <w:r w:rsidRPr="008E04B0">
        <w:rPr>
          <w:rFonts w:ascii="Times New Roman" w:hAnsi="Times New Roman" w:cs="Times New Roman"/>
          <w:sz w:val="28"/>
          <w:szCs w:val="28"/>
        </w:rPr>
        <w:t xml:space="preserve"> Vn-4 + Vn-4 </w:t>
      </w:r>
      <w:r w:rsidR="00B35D1A">
        <w:rPr>
          <w:rFonts w:ascii="Times New Roman" w:hAnsi="Times New Roman" w:cs="Times New Roman"/>
          <w:sz w:val="28"/>
          <w:szCs w:val="28"/>
        </w:rPr>
        <w:t>÷</w:t>
      </w:r>
      <w:r w:rsidRPr="008E04B0">
        <w:rPr>
          <w:rFonts w:ascii="Times New Roman" w:hAnsi="Times New Roman" w:cs="Times New Roman"/>
          <w:sz w:val="28"/>
          <w:szCs w:val="28"/>
        </w:rPr>
        <w:t xml:space="preserve"> Vn-5) </w:t>
      </w:r>
      <w:r w:rsidR="00B35D1A">
        <w:rPr>
          <w:rFonts w:ascii="Times New Roman" w:hAnsi="Times New Roman" w:cs="Times New Roman"/>
          <w:sz w:val="28"/>
          <w:szCs w:val="28"/>
        </w:rPr>
        <w:t>÷</w:t>
      </w:r>
    </w:p>
    <w:p w:rsidR="00C70703" w:rsidRPr="008E04B0" w:rsidRDefault="00B35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÷</w:t>
      </w:r>
      <w:r w:rsidR="00C70703" w:rsidRPr="008E04B0">
        <w:rPr>
          <w:rFonts w:ascii="Times New Roman" w:hAnsi="Times New Roman" w:cs="Times New Roman"/>
          <w:sz w:val="28"/>
          <w:szCs w:val="28"/>
        </w:rPr>
        <w:t xml:space="preserve"> (к-1), где</w:t>
      </w: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4B0">
        <w:rPr>
          <w:rFonts w:ascii="Times New Roman" w:hAnsi="Times New Roman" w:cs="Times New Roman"/>
          <w:sz w:val="28"/>
          <w:szCs w:val="28"/>
        </w:rPr>
        <w:t>к - количество периодов осуществления деятельности, учтенное при расчете среднего показателя;</w:t>
      </w:r>
      <w:proofErr w:type="gramEnd"/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B0">
        <w:rPr>
          <w:rFonts w:ascii="Times New Roman" w:hAnsi="Times New Roman" w:cs="Times New Roman"/>
          <w:sz w:val="28"/>
          <w:szCs w:val="28"/>
        </w:rPr>
        <w:t>Vn-2, Vn-3, Vn-4, Vn-5 - фактические объемы реализации соответствующей услуги потребителям за годы, предшествующие периоду регулирования.</w:t>
      </w: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B0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8E04B0">
        <w:rPr>
          <w:rFonts w:ascii="Times New Roman" w:hAnsi="Times New Roman" w:cs="Times New Roman"/>
          <w:sz w:val="28"/>
          <w:szCs w:val="28"/>
        </w:rPr>
        <w:t xml:space="preserve">Соответствие предельному индексу максимально возможного изменения установленных тарифов организации коммунального комплекса определяется по услуге, предоставляемой организацией коммунального комплекса, путем сопоставления индекса роста тарифов на услуги организации коммунального комплекса с учетом надбавок к тарифам на соответствующие услуги, предлагаемые к установлению на очередной регулируемый период (далее - </w:t>
      </w:r>
      <w:proofErr w:type="spellStart"/>
      <w:r w:rsidRPr="008E04B0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8E04B0">
        <w:rPr>
          <w:rFonts w:ascii="Times New Roman" w:hAnsi="Times New Roman" w:cs="Times New Roman"/>
          <w:sz w:val="28"/>
          <w:szCs w:val="28"/>
        </w:rPr>
        <w:t xml:space="preserve"> п), и индекса максимально возможного изменения установленных тарифов на услуги организаций коммунального комплекса, с учетом</w:t>
      </w:r>
      <w:proofErr w:type="gramEnd"/>
      <w:r w:rsidRPr="008E04B0">
        <w:rPr>
          <w:rFonts w:ascii="Times New Roman" w:hAnsi="Times New Roman" w:cs="Times New Roman"/>
          <w:sz w:val="28"/>
          <w:szCs w:val="28"/>
        </w:rPr>
        <w:t xml:space="preserve"> надбавок к тарифам на услуги организаций коммунального комплекса, устанавливаемого </w:t>
      </w:r>
      <w:r w:rsidR="004147BB">
        <w:rPr>
          <w:rFonts w:ascii="Times New Roman" w:hAnsi="Times New Roman" w:cs="Times New Roman"/>
          <w:sz w:val="28"/>
          <w:szCs w:val="28"/>
        </w:rPr>
        <w:t>региональной энергетической комиссией</w:t>
      </w:r>
      <w:r w:rsidRPr="008E04B0">
        <w:rPr>
          <w:rFonts w:ascii="Times New Roman" w:hAnsi="Times New Roman" w:cs="Times New Roman"/>
          <w:sz w:val="28"/>
          <w:szCs w:val="28"/>
        </w:rPr>
        <w:t xml:space="preserve"> Кемеровской области на соответствующий период регулирования в среднем по соответствующему муниципальному образованию Кемеровской области (далее - </w:t>
      </w:r>
      <w:proofErr w:type="spellStart"/>
      <w:r w:rsidRPr="008E04B0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8E04B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8E04B0">
        <w:rPr>
          <w:rFonts w:ascii="Times New Roman" w:hAnsi="Times New Roman" w:cs="Times New Roman"/>
          <w:sz w:val="28"/>
          <w:szCs w:val="28"/>
        </w:rPr>
        <w:t xml:space="preserve"> у).</w:t>
      </w:r>
    </w:p>
    <w:p w:rsidR="00C70703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4B0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8E04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04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E04B0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B35D1A" w:rsidRPr="008E04B0" w:rsidRDefault="00B3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703" w:rsidRDefault="00C70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D1A" w:rsidRPr="008E04B0" w:rsidRDefault="00B35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E04B0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8E04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04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E04B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E04B0">
        <w:rPr>
          <w:rFonts w:ascii="Times New Roman" w:hAnsi="Times New Roman" w:cs="Times New Roman"/>
          <w:sz w:val="28"/>
          <w:szCs w:val="28"/>
        </w:rPr>
        <w:t>Tср.п</w:t>
      </w:r>
      <w:proofErr w:type="spellEnd"/>
      <w:r w:rsidRPr="008E04B0">
        <w:rPr>
          <w:rFonts w:ascii="Times New Roman" w:hAnsi="Times New Roman" w:cs="Times New Roman"/>
          <w:sz w:val="28"/>
          <w:szCs w:val="28"/>
        </w:rPr>
        <w:t xml:space="preserve"> </w:t>
      </w:r>
      <w:r w:rsidR="00B35D1A">
        <w:rPr>
          <w:rFonts w:ascii="Times New Roman" w:hAnsi="Times New Roman" w:cs="Times New Roman"/>
          <w:sz w:val="28"/>
          <w:szCs w:val="28"/>
        </w:rPr>
        <w:t>÷</w:t>
      </w:r>
      <w:r w:rsidRPr="008E0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4B0">
        <w:rPr>
          <w:rFonts w:ascii="Times New Roman" w:hAnsi="Times New Roman" w:cs="Times New Roman"/>
          <w:sz w:val="28"/>
          <w:szCs w:val="28"/>
        </w:rPr>
        <w:t>Tср.б</w:t>
      </w:r>
      <w:proofErr w:type="spellEnd"/>
      <w:r w:rsidRPr="008E04B0">
        <w:rPr>
          <w:rFonts w:ascii="Times New Roman" w:hAnsi="Times New Roman" w:cs="Times New Roman"/>
          <w:sz w:val="28"/>
          <w:szCs w:val="28"/>
        </w:rPr>
        <w:t xml:space="preserve"> </w:t>
      </w:r>
      <w:r w:rsidR="00B35D1A">
        <w:rPr>
          <w:rFonts w:ascii="Times New Roman" w:hAnsi="Times New Roman" w:cs="Times New Roman"/>
          <w:sz w:val="28"/>
          <w:szCs w:val="28"/>
        </w:rPr>
        <w:t>×</w:t>
      </w:r>
      <w:r w:rsidRPr="008E04B0">
        <w:rPr>
          <w:rFonts w:ascii="Times New Roman" w:hAnsi="Times New Roman" w:cs="Times New Roman"/>
          <w:sz w:val="28"/>
          <w:szCs w:val="28"/>
        </w:rPr>
        <w:t xml:space="preserve"> 100, где</w:t>
      </w: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4B0">
        <w:rPr>
          <w:rFonts w:ascii="Times New Roman" w:hAnsi="Times New Roman" w:cs="Times New Roman"/>
          <w:sz w:val="28"/>
          <w:szCs w:val="28"/>
        </w:rPr>
        <w:t>Tср</w:t>
      </w:r>
      <w:proofErr w:type="gramStart"/>
      <w:r w:rsidRPr="008E04B0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8E04B0">
        <w:rPr>
          <w:rFonts w:ascii="Times New Roman" w:hAnsi="Times New Roman" w:cs="Times New Roman"/>
          <w:sz w:val="28"/>
          <w:szCs w:val="28"/>
        </w:rPr>
        <w:t xml:space="preserve"> - тариф, предлагаемый к установлению на регулируемый период,</w:t>
      </w:r>
      <w:r w:rsidR="00CF20D1">
        <w:rPr>
          <w:rFonts w:ascii="Times New Roman" w:hAnsi="Times New Roman" w:cs="Times New Roman"/>
          <w:sz w:val="28"/>
          <w:szCs w:val="28"/>
        </w:rPr>
        <w:t xml:space="preserve">   </w:t>
      </w:r>
      <w:r w:rsidRPr="008E04B0">
        <w:rPr>
          <w:rFonts w:ascii="Times New Roman" w:hAnsi="Times New Roman" w:cs="Times New Roman"/>
          <w:sz w:val="28"/>
          <w:szCs w:val="28"/>
        </w:rPr>
        <w:t xml:space="preserve"> с учетом надбавок к тарифу, рассчитанный по формуле:</w:t>
      </w: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703" w:rsidRPr="008E04B0" w:rsidRDefault="00C707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04B0">
        <w:rPr>
          <w:rFonts w:ascii="Times New Roman" w:hAnsi="Times New Roman" w:cs="Times New Roman"/>
          <w:sz w:val="28"/>
          <w:szCs w:val="28"/>
        </w:rPr>
        <w:t xml:space="preserve">                               t </w:t>
      </w:r>
      <w:r w:rsidR="00B35D1A">
        <w:rPr>
          <w:rFonts w:ascii="Times New Roman" w:hAnsi="Times New Roman" w:cs="Times New Roman"/>
          <w:sz w:val="28"/>
          <w:szCs w:val="28"/>
        </w:rPr>
        <w:t>×</w:t>
      </w:r>
      <w:r w:rsidRPr="008E0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4B0">
        <w:rPr>
          <w:rFonts w:ascii="Times New Roman" w:hAnsi="Times New Roman" w:cs="Times New Roman"/>
          <w:sz w:val="28"/>
          <w:szCs w:val="28"/>
        </w:rPr>
        <w:t>Vt</w:t>
      </w:r>
      <w:proofErr w:type="spellEnd"/>
      <w:r w:rsidRPr="008E04B0">
        <w:rPr>
          <w:rFonts w:ascii="Times New Roman" w:hAnsi="Times New Roman" w:cs="Times New Roman"/>
          <w:sz w:val="28"/>
          <w:szCs w:val="28"/>
        </w:rPr>
        <w:t xml:space="preserve"> + n </w:t>
      </w:r>
      <w:r w:rsidR="00B35D1A">
        <w:rPr>
          <w:rFonts w:ascii="Times New Roman" w:hAnsi="Times New Roman" w:cs="Times New Roman"/>
          <w:sz w:val="28"/>
          <w:szCs w:val="28"/>
        </w:rPr>
        <w:t>×</w:t>
      </w:r>
      <w:r w:rsidRPr="008E0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4B0">
        <w:rPr>
          <w:rFonts w:ascii="Times New Roman" w:hAnsi="Times New Roman" w:cs="Times New Roman"/>
          <w:sz w:val="28"/>
          <w:szCs w:val="28"/>
        </w:rPr>
        <w:t>Vn</w:t>
      </w:r>
      <w:proofErr w:type="spellEnd"/>
    </w:p>
    <w:p w:rsidR="00C70703" w:rsidRPr="008E04B0" w:rsidRDefault="00C70703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5" w:name="Par77"/>
      <w:bookmarkEnd w:id="5"/>
      <w:r w:rsidRPr="008E04B0">
        <w:rPr>
          <w:rFonts w:ascii="Times New Roman" w:hAnsi="Times New Roman" w:cs="Times New Roman"/>
          <w:sz w:val="28"/>
          <w:szCs w:val="28"/>
        </w:rPr>
        <w:t xml:space="preserve">                  T ср.п. = --------------------- (1), где</w:t>
      </w:r>
    </w:p>
    <w:p w:rsidR="00C70703" w:rsidRPr="008E04B0" w:rsidRDefault="00C707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04B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8E04B0">
        <w:rPr>
          <w:rFonts w:ascii="Times New Roman" w:hAnsi="Times New Roman" w:cs="Times New Roman"/>
          <w:sz w:val="28"/>
          <w:szCs w:val="28"/>
        </w:rPr>
        <w:t>Vt</w:t>
      </w:r>
      <w:proofErr w:type="spellEnd"/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B0">
        <w:rPr>
          <w:rFonts w:ascii="Times New Roman" w:hAnsi="Times New Roman" w:cs="Times New Roman"/>
          <w:sz w:val="28"/>
          <w:szCs w:val="28"/>
        </w:rPr>
        <w:t>t - тариф на услуги орга</w:t>
      </w:r>
      <w:r w:rsidR="00CF20D1">
        <w:rPr>
          <w:rFonts w:ascii="Times New Roman" w:hAnsi="Times New Roman" w:cs="Times New Roman"/>
          <w:sz w:val="28"/>
          <w:szCs w:val="28"/>
        </w:rPr>
        <w:t>низации коммунального комплекса</w:t>
      </w:r>
      <w:r w:rsidRPr="008E04B0">
        <w:rPr>
          <w:rFonts w:ascii="Times New Roman" w:hAnsi="Times New Roman" w:cs="Times New Roman"/>
          <w:sz w:val="28"/>
          <w:szCs w:val="28"/>
        </w:rPr>
        <w:t>;</w:t>
      </w: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B0">
        <w:rPr>
          <w:rFonts w:ascii="Times New Roman" w:hAnsi="Times New Roman" w:cs="Times New Roman"/>
          <w:sz w:val="28"/>
          <w:szCs w:val="28"/>
        </w:rPr>
        <w:t>n - надбавка к тарифу организации коммунального комплекса, рассчитанная исходя из установленных надбавок, дифференцированных по группам потребителей;</w:t>
      </w: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4B0">
        <w:rPr>
          <w:rFonts w:ascii="Times New Roman" w:hAnsi="Times New Roman" w:cs="Times New Roman"/>
          <w:sz w:val="28"/>
          <w:szCs w:val="28"/>
        </w:rPr>
        <w:t>Vt</w:t>
      </w:r>
      <w:proofErr w:type="spellEnd"/>
      <w:r w:rsidRPr="008E04B0">
        <w:rPr>
          <w:rFonts w:ascii="Times New Roman" w:hAnsi="Times New Roman" w:cs="Times New Roman"/>
          <w:sz w:val="28"/>
          <w:szCs w:val="28"/>
        </w:rPr>
        <w:t xml:space="preserve"> - годовой объем услуг, оказываемых организацией коммунального комплекса конечным потребителям;</w:t>
      </w: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4B0">
        <w:rPr>
          <w:rFonts w:ascii="Times New Roman" w:hAnsi="Times New Roman" w:cs="Times New Roman"/>
          <w:sz w:val="28"/>
          <w:szCs w:val="28"/>
        </w:rPr>
        <w:t>Vn</w:t>
      </w:r>
      <w:proofErr w:type="spellEnd"/>
      <w:r w:rsidRPr="008E04B0">
        <w:rPr>
          <w:rFonts w:ascii="Times New Roman" w:hAnsi="Times New Roman" w:cs="Times New Roman"/>
          <w:sz w:val="28"/>
          <w:szCs w:val="28"/>
        </w:rPr>
        <w:t xml:space="preserve"> - годовой объем услуг организации, на который рассчитана надбавка к тарифу для конечных потребителей</w:t>
      </w:r>
      <w:r w:rsidR="00B35D1A">
        <w:rPr>
          <w:rFonts w:ascii="Times New Roman" w:hAnsi="Times New Roman" w:cs="Times New Roman"/>
          <w:sz w:val="28"/>
          <w:szCs w:val="28"/>
        </w:rPr>
        <w:t>;</w:t>
      </w: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4B0">
        <w:rPr>
          <w:rFonts w:ascii="Times New Roman" w:hAnsi="Times New Roman" w:cs="Times New Roman"/>
          <w:sz w:val="28"/>
          <w:szCs w:val="28"/>
        </w:rPr>
        <w:t>Tср</w:t>
      </w:r>
      <w:proofErr w:type="gramStart"/>
      <w:r w:rsidRPr="008E04B0">
        <w:rPr>
          <w:rFonts w:ascii="Times New Roman" w:hAnsi="Times New Roman" w:cs="Times New Roman"/>
          <w:sz w:val="28"/>
          <w:szCs w:val="28"/>
        </w:rPr>
        <w:t>.б</w:t>
      </w:r>
      <w:proofErr w:type="spellEnd"/>
      <w:proofErr w:type="gramEnd"/>
      <w:r w:rsidRPr="008E04B0">
        <w:rPr>
          <w:rFonts w:ascii="Times New Roman" w:hAnsi="Times New Roman" w:cs="Times New Roman"/>
          <w:sz w:val="28"/>
          <w:szCs w:val="28"/>
        </w:rPr>
        <w:t xml:space="preserve"> - средневзвешенный тариф базового периода, рассчитанный по </w:t>
      </w:r>
      <w:hyperlink w:anchor="Par77" w:history="1">
        <w:r w:rsidRPr="004147BB">
          <w:rPr>
            <w:rFonts w:ascii="Times New Roman" w:hAnsi="Times New Roman" w:cs="Times New Roman"/>
            <w:sz w:val="28"/>
            <w:szCs w:val="28"/>
          </w:rPr>
          <w:t>формуле (1)</w:t>
        </w:r>
      </w:hyperlink>
      <w:r w:rsidRPr="008E04B0">
        <w:rPr>
          <w:rFonts w:ascii="Times New Roman" w:hAnsi="Times New Roman" w:cs="Times New Roman"/>
          <w:sz w:val="28"/>
          <w:szCs w:val="28"/>
        </w:rPr>
        <w:t>, на основании установленных тарифов, надбавок к тарифам и объемов организации коммунального комплекса на календарный год, предшествующий регулируемому.</w:t>
      </w: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B0">
        <w:rPr>
          <w:rFonts w:ascii="Times New Roman" w:hAnsi="Times New Roman" w:cs="Times New Roman"/>
          <w:sz w:val="28"/>
          <w:szCs w:val="28"/>
        </w:rPr>
        <w:t>В случае, если в ходе оценки доступности для потребителей услуг организаци</w:t>
      </w:r>
      <w:r w:rsidR="004147BB">
        <w:rPr>
          <w:rFonts w:ascii="Times New Roman" w:hAnsi="Times New Roman" w:cs="Times New Roman"/>
          <w:sz w:val="28"/>
          <w:szCs w:val="28"/>
        </w:rPr>
        <w:t>й</w:t>
      </w:r>
      <w:r w:rsidRPr="008E04B0">
        <w:rPr>
          <w:rFonts w:ascii="Times New Roman" w:hAnsi="Times New Roman" w:cs="Times New Roman"/>
          <w:sz w:val="28"/>
          <w:szCs w:val="28"/>
        </w:rPr>
        <w:t xml:space="preserve"> коммунального комплекса с учетом надбавок к тарифам на соответствующие услуги выявлено превышение </w:t>
      </w:r>
      <w:proofErr w:type="spellStart"/>
      <w:r w:rsidRPr="008E04B0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8E04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04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E04B0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8E04B0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8E04B0">
        <w:rPr>
          <w:rFonts w:ascii="Times New Roman" w:hAnsi="Times New Roman" w:cs="Times New Roman"/>
          <w:sz w:val="28"/>
          <w:szCs w:val="28"/>
        </w:rPr>
        <w:t xml:space="preserve"> y, проводится оценка доступности путем сопоставления индекса роста тарифов на услуги организаций коммунального комплекса с учетом надбавок к тарифам, рассчитанного в среднем по соответствующему муниципальному образованию Кемеровской области с учетом предлагаемых организациями к </w:t>
      </w:r>
      <w:proofErr w:type="gramStart"/>
      <w:r w:rsidRPr="008E04B0">
        <w:rPr>
          <w:rFonts w:ascii="Times New Roman" w:hAnsi="Times New Roman" w:cs="Times New Roman"/>
          <w:sz w:val="28"/>
          <w:szCs w:val="28"/>
        </w:rPr>
        <w:t xml:space="preserve">утверждению на регулируемый период тарифов на услуги, надбавок к тарифам на услуги, и предельного индекса максимально возможного изменения установленных тарифов на </w:t>
      </w:r>
      <w:r w:rsidR="004147BB">
        <w:rPr>
          <w:rFonts w:ascii="Times New Roman" w:hAnsi="Times New Roman" w:cs="Times New Roman"/>
          <w:sz w:val="28"/>
          <w:szCs w:val="28"/>
        </w:rPr>
        <w:t xml:space="preserve"> </w:t>
      </w:r>
      <w:r w:rsidRPr="008E04B0">
        <w:rPr>
          <w:rFonts w:ascii="Times New Roman" w:hAnsi="Times New Roman" w:cs="Times New Roman"/>
          <w:sz w:val="28"/>
          <w:szCs w:val="28"/>
        </w:rPr>
        <w:t xml:space="preserve">услуги организаций коммунального комплекса, с учетом надбавок к тарифам на услуги организаций коммунального комплекса, установленного </w:t>
      </w:r>
      <w:r w:rsidR="004147BB">
        <w:rPr>
          <w:rFonts w:ascii="Times New Roman" w:hAnsi="Times New Roman" w:cs="Times New Roman"/>
          <w:sz w:val="28"/>
          <w:szCs w:val="28"/>
        </w:rPr>
        <w:t>региональной энергетической комиссией</w:t>
      </w:r>
      <w:r w:rsidRPr="008E04B0">
        <w:rPr>
          <w:rFonts w:ascii="Times New Roman" w:hAnsi="Times New Roman" w:cs="Times New Roman"/>
          <w:sz w:val="28"/>
          <w:szCs w:val="28"/>
        </w:rPr>
        <w:t xml:space="preserve"> Кемеровской области на соответствующий период регулирования в среднем по соответствующему муниципальному образованию Кемеровской области.</w:t>
      </w:r>
      <w:proofErr w:type="gramEnd"/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B0">
        <w:rPr>
          <w:rFonts w:ascii="Times New Roman" w:hAnsi="Times New Roman" w:cs="Times New Roman"/>
          <w:sz w:val="28"/>
          <w:szCs w:val="28"/>
        </w:rPr>
        <w:t xml:space="preserve">Определение доступности для потребителей услуг организаций коммунального комплекса осуществляется </w:t>
      </w:r>
      <w:r w:rsidR="004147BB">
        <w:rPr>
          <w:rFonts w:ascii="Times New Roman" w:hAnsi="Times New Roman" w:cs="Times New Roman"/>
          <w:sz w:val="28"/>
          <w:szCs w:val="28"/>
        </w:rPr>
        <w:t>региональной энергетической комиссии</w:t>
      </w:r>
      <w:r w:rsidRPr="008E04B0">
        <w:rPr>
          <w:rFonts w:ascii="Times New Roman" w:hAnsi="Times New Roman" w:cs="Times New Roman"/>
          <w:sz w:val="28"/>
          <w:szCs w:val="28"/>
        </w:rPr>
        <w:t xml:space="preserve"> Кемеровской области путем оценки соответствия расчетных коэффициентов по каждой организации коммунального комплекса условиями доступности услуг организаций коммунального комплекса для потребителей.</w:t>
      </w: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703" w:rsidRPr="008E04B0" w:rsidRDefault="00C70703" w:rsidP="00414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88"/>
      <w:bookmarkEnd w:id="6"/>
      <w:r w:rsidRPr="008E04B0">
        <w:rPr>
          <w:rFonts w:ascii="Times New Roman" w:hAnsi="Times New Roman" w:cs="Times New Roman"/>
          <w:sz w:val="28"/>
          <w:szCs w:val="28"/>
        </w:rPr>
        <w:t>3. Оценка доступности для потребителей услуг</w:t>
      </w:r>
      <w:r w:rsidR="004147BB">
        <w:rPr>
          <w:rFonts w:ascii="Times New Roman" w:hAnsi="Times New Roman" w:cs="Times New Roman"/>
          <w:sz w:val="28"/>
          <w:szCs w:val="28"/>
        </w:rPr>
        <w:t xml:space="preserve"> </w:t>
      </w:r>
      <w:r w:rsidRPr="008E04B0">
        <w:rPr>
          <w:rFonts w:ascii="Times New Roman" w:hAnsi="Times New Roman" w:cs="Times New Roman"/>
          <w:sz w:val="28"/>
          <w:szCs w:val="28"/>
        </w:rPr>
        <w:t>организаций коммунального комплекса</w:t>
      </w:r>
    </w:p>
    <w:p w:rsidR="00C70703" w:rsidRPr="008E04B0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703" w:rsidRPr="008E04B0" w:rsidRDefault="00CF2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70703" w:rsidRPr="008E04B0">
        <w:rPr>
          <w:rFonts w:ascii="Times New Roman" w:hAnsi="Times New Roman" w:cs="Times New Roman"/>
          <w:sz w:val="28"/>
          <w:szCs w:val="28"/>
        </w:rPr>
        <w:t>слуги организаций коммунального комплекса признаются доступными при выполнении следующих условий:</w:t>
      </w:r>
    </w:p>
    <w:p w:rsidR="00C70703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40"/>
        <w:gridCol w:w="4680"/>
      </w:tblGrid>
      <w:tr w:rsidR="00C70703" w:rsidRPr="004147BB">
        <w:trPr>
          <w:tblCellSpacing w:w="5" w:type="nil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703" w:rsidRPr="004147BB" w:rsidRDefault="00C70703" w:rsidP="0041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7BB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доступности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703" w:rsidRPr="004147BB" w:rsidRDefault="00C70703" w:rsidP="0041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7BB"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C70703" w:rsidRPr="004147BB">
        <w:trPr>
          <w:trHeight w:val="4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703" w:rsidRPr="004147BB" w:rsidRDefault="00C70703" w:rsidP="003F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7BB">
              <w:rPr>
                <w:rFonts w:ascii="Times New Roman" w:hAnsi="Times New Roman" w:cs="Times New Roman"/>
                <w:sz w:val="28"/>
                <w:szCs w:val="28"/>
              </w:rPr>
              <w:t>Коэффициент гарантии предоставления</w:t>
            </w:r>
            <w:r w:rsidR="003F6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7BB">
              <w:rPr>
                <w:rFonts w:ascii="Times New Roman" w:hAnsi="Times New Roman" w:cs="Times New Roman"/>
                <w:sz w:val="28"/>
                <w:szCs w:val="28"/>
              </w:rPr>
              <w:t xml:space="preserve">услуг  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703" w:rsidRPr="004147BB" w:rsidRDefault="00C70703" w:rsidP="003F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7BB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критерия должно быть более  либо равно 1,0                       </w:t>
            </w:r>
          </w:p>
        </w:tc>
      </w:tr>
      <w:tr w:rsidR="00C70703" w:rsidRPr="004147BB">
        <w:trPr>
          <w:trHeight w:val="28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703" w:rsidRPr="004147BB" w:rsidRDefault="00C7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7BB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предельному индексу   </w:t>
            </w:r>
          </w:p>
          <w:p w:rsidR="00C70703" w:rsidRPr="004147BB" w:rsidRDefault="003F6AA3" w:rsidP="003F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</w:t>
            </w:r>
            <w:r w:rsidR="00C70703" w:rsidRPr="004147BB">
              <w:rPr>
                <w:rFonts w:ascii="Times New Roman" w:hAnsi="Times New Roman" w:cs="Times New Roman"/>
                <w:sz w:val="28"/>
                <w:szCs w:val="28"/>
              </w:rPr>
              <w:t xml:space="preserve">возможного изменения   установленных тарифов на услуги организаций коммунального   комплекса        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703" w:rsidRPr="004147BB" w:rsidRDefault="00C70703" w:rsidP="003F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7BB">
              <w:rPr>
                <w:rFonts w:ascii="Times New Roman" w:hAnsi="Times New Roman" w:cs="Times New Roman"/>
                <w:sz w:val="28"/>
                <w:szCs w:val="28"/>
              </w:rPr>
              <w:t xml:space="preserve">Не более установленного </w:t>
            </w:r>
            <w:r w:rsidR="003F6A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147BB">
              <w:rPr>
                <w:rFonts w:ascii="Times New Roman" w:hAnsi="Times New Roman" w:cs="Times New Roman"/>
                <w:sz w:val="28"/>
                <w:szCs w:val="28"/>
              </w:rPr>
              <w:t xml:space="preserve">редельного  индекса максимально возможного  изменения установленных тарифов на   услуги организаций      </w:t>
            </w:r>
            <w:r w:rsidR="003F6AA3" w:rsidRPr="004147BB">
              <w:rPr>
                <w:rFonts w:ascii="Times New Roman" w:hAnsi="Times New Roman" w:cs="Times New Roman"/>
                <w:sz w:val="28"/>
                <w:szCs w:val="28"/>
              </w:rPr>
              <w:t>коммунального комплекса,</w:t>
            </w:r>
            <w:r w:rsidR="003F6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7BB">
              <w:rPr>
                <w:rFonts w:ascii="Times New Roman" w:hAnsi="Times New Roman" w:cs="Times New Roman"/>
                <w:sz w:val="28"/>
                <w:szCs w:val="28"/>
              </w:rPr>
              <w:t xml:space="preserve">с учетом  надбавок к тарифам на услуги организаций коммунального     комплекса, устанавливаемого  </w:t>
            </w:r>
            <w:r w:rsidR="003F6AA3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региональной энергетической комиссией </w:t>
            </w:r>
            <w:r w:rsidRPr="004147BB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Кемеровской области на    </w:t>
            </w:r>
            <w:r w:rsidR="003F6A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147BB">
              <w:rPr>
                <w:rFonts w:ascii="Times New Roman" w:hAnsi="Times New Roman" w:cs="Times New Roman"/>
                <w:sz w:val="28"/>
                <w:szCs w:val="28"/>
              </w:rPr>
              <w:t>оответствующий период регулирования в среднем по соответствующим</w:t>
            </w:r>
            <w:r w:rsidR="003F6AA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147B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образованиям    Кемеровской области                  </w:t>
            </w:r>
          </w:p>
        </w:tc>
      </w:tr>
    </w:tbl>
    <w:p w:rsidR="00C70703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0703" w:rsidRPr="003F6AA3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AA3">
        <w:rPr>
          <w:rFonts w:ascii="Times New Roman" w:hAnsi="Times New Roman" w:cs="Times New Roman"/>
          <w:sz w:val="28"/>
          <w:szCs w:val="28"/>
        </w:rPr>
        <w:t>Для организаций коммунального комплекса, у которых в регулируемом периоде планируется значительное изменение условий осуществления деятельности, а именно:</w:t>
      </w:r>
    </w:p>
    <w:p w:rsidR="00C70703" w:rsidRPr="003F6AA3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AA3">
        <w:rPr>
          <w:rFonts w:ascii="Times New Roman" w:hAnsi="Times New Roman" w:cs="Times New Roman"/>
          <w:sz w:val="28"/>
          <w:szCs w:val="28"/>
        </w:rPr>
        <w:t>заключение новых либо расторжение ранее заключенных договоров на эксплуатацию</w:t>
      </w:r>
      <w:r w:rsidR="003F6AA3">
        <w:rPr>
          <w:rFonts w:ascii="Times New Roman" w:hAnsi="Times New Roman" w:cs="Times New Roman"/>
          <w:sz w:val="28"/>
          <w:szCs w:val="28"/>
        </w:rPr>
        <w:t xml:space="preserve"> объектов, используемых для утилизации, обезвреживания и захоронения твердых бытовых отходов</w:t>
      </w:r>
      <w:r w:rsidR="00B35D1A">
        <w:rPr>
          <w:rFonts w:ascii="Times New Roman" w:hAnsi="Times New Roman" w:cs="Times New Roman"/>
          <w:sz w:val="28"/>
          <w:szCs w:val="28"/>
        </w:rPr>
        <w:t>.</w:t>
      </w:r>
    </w:p>
    <w:p w:rsidR="00C70703" w:rsidRPr="003F6AA3" w:rsidRDefault="00604E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70703" w:rsidRPr="003F6AA3">
        <w:rPr>
          <w:rFonts w:ascii="Times New Roman" w:hAnsi="Times New Roman" w:cs="Times New Roman"/>
          <w:sz w:val="28"/>
          <w:szCs w:val="28"/>
        </w:rPr>
        <w:t>ценка доступности проводится исходя из критерия соответствия предельному индексу максимально возможного изменения установленных тарифов на услуги организаций коммунального комплекса.</w:t>
      </w:r>
    </w:p>
    <w:p w:rsidR="00C70703" w:rsidRPr="003F6AA3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AA3">
        <w:rPr>
          <w:rFonts w:ascii="Times New Roman" w:hAnsi="Times New Roman" w:cs="Times New Roman"/>
          <w:sz w:val="28"/>
          <w:szCs w:val="28"/>
        </w:rPr>
        <w:t>В случае установления тарифов на услуги организации коммунального комплекса впервые, оценка доступности осуществляется исходя из критерия физической доступности с учетом фактических показателей производственной деятельности организаций коммунального комплекса, предоставлявших услуги утилизации</w:t>
      </w:r>
      <w:r w:rsidR="003F6AA3">
        <w:rPr>
          <w:rFonts w:ascii="Times New Roman" w:hAnsi="Times New Roman" w:cs="Times New Roman"/>
          <w:sz w:val="28"/>
          <w:szCs w:val="28"/>
        </w:rPr>
        <w:t>, обезвреживания и захоронения</w:t>
      </w:r>
      <w:r w:rsidRPr="003F6AA3">
        <w:rPr>
          <w:rFonts w:ascii="Times New Roman" w:hAnsi="Times New Roman" w:cs="Times New Roman"/>
          <w:sz w:val="28"/>
          <w:szCs w:val="28"/>
        </w:rPr>
        <w:t xml:space="preserve"> твердых бытовых отходов потребителям на данных системах коммунальной инфраструктуры в предыдущие календарные периоды.</w:t>
      </w:r>
    </w:p>
    <w:p w:rsidR="00C70703" w:rsidRPr="003F6AA3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AA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F6A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F6AA3">
        <w:rPr>
          <w:rFonts w:ascii="Times New Roman" w:hAnsi="Times New Roman" w:cs="Times New Roman"/>
          <w:sz w:val="28"/>
          <w:szCs w:val="28"/>
        </w:rPr>
        <w:t xml:space="preserve"> если в результате проведения проверки доступности для </w:t>
      </w:r>
      <w:r w:rsidRPr="003F6AA3"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потребителей услуг организации коммунального комплекса </w:t>
      </w:r>
      <w:r w:rsidR="003F6AA3">
        <w:rPr>
          <w:rFonts w:ascii="Times New Roman" w:hAnsi="Times New Roman" w:cs="Times New Roman"/>
          <w:sz w:val="28"/>
          <w:szCs w:val="28"/>
        </w:rPr>
        <w:t>региональной энергетической комиссией</w:t>
      </w:r>
      <w:r w:rsidRPr="003F6AA3">
        <w:rPr>
          <w:rFonts w:ascii="Times New Roman" w:hAnsi="Times New Roman" w:cs="Times New Roman"/>
          <w:sz w:val="28"/>
          <w:szCs w:val="28"/>
        </w:rPr>
        <w:t xml:space="preserve"> Кемеровской области выявляется:</w:t>
      </w:r>
    </w:p>
    <w:p w:rsidR="00C70703" w:rsidRPr="003F6AA3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AA3">
        <w:rPr>
          <w:rFonts w:ascii="Times New Roman" w:hAnsi="Times New Roman" w:cs="Times New Roman"/>
          <w:sz w:val="28"/>
          <w:szCs w:val="28"/>
        </w:rPr>
        <w:t>а) несоответствие показателей производственной программы коэффициенту гарантии предоставления услуг;</w:t>
      </w:r>
    </w:p>
    <w:p w:rsidR="00C70703" w:rsidRPr="003F6AA3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AA3">
        <w:rPr>
          <w:rFonts w:ascii="Times New Roman" w:hAnsi="Times New Roman" w:cs="Times New Roman"/>
          <w:sz w:val="28"/>
          <w:szCs w:val="28"/>
        </w:rPr>
        <w:t xml:space="preserve">б) превышение индекса роста тарифов на услуги организаций коммунального комплекса с учетом надбавок к тарифам, рассчитанного в среднем по муниципальному образованию Кемеровской области с учетом предлагаемых организацией к установлению на регулируемый период тарифов на услуги, надбавок к тарифам на </w:t>
      </w:r>
      <w:r w:rsidR="003F6AA3">
        <w:rPr>
          <w:rFonts w:ascii="Times New Roman" w:hAnsi="Times New Roman" w:cs="Times New Roman"/>
          <w:sz w:val="28"/>
          <w:szCs w:val="28"/>
        </w:rPr>
        <w:t xml:space="preserve"> </w:t>
      </w:r>
      <w:r w:rsidRPr="003F6AA3">
        <w:rPr>
          <w:rFonts w:ascii="Times New Roman" w:hAnsi="Times New Roman" w:cs="Times New Roman"/>
          <w:sz w:val="28"/>
          <w:szCs w:val="28"/>
        </w:rPr>
        <w:t>услуги, над предельным индексом максимально возможного изменения установленных тарифов на услуги организаций коммунального комплекса, с учетом надбавок к тарифам на услуги</w:t>
      </w:r>
      <w:proofErr w:type="gramEnd"/>
      <w:r w:rsidRPr="003F6AA3">
        <w:rPr>
          <w:rFonts w:ascii="Times New Roman" w:hAnsi="Times New Roman" w:cs="Times New Roman"/>
          <w:sz w:val="28"/>
          <w:szCs w:val="28"/>
        </w:rPr>
        <w:t xml:space="preserve"> организаций коммунального комплекса, установленного </w:t>
      </w:r>
      <w:r w:rsidR="003F6AA3">
        <w:rPr>
          <w:rFonts w:ascii="Times New Roman" w:hAnsi="Times New Roman" w:cs="Times New Roman"/>
          <w:sz w:val="28"/>
          <w:szCs w:val="28"/>
        </w:rPr>
        <w:t>региональной энергетической комиссией</w:t>
      </w:r>
      <w:r w:rsidRPr="003F6AA3">
        <w:rPr>
          <w:rFonts w:ascii="Times New Roman" w:hAnsi="Times New Roman" w:cs="Times New Roman"/>
          <w:sz w:val="28"/>
          <w:szCs w:val="28"/>
        </w:rPr>
        <w:t xml:space="preserve"> Кемеровской области на соответствующий период регулирования в среднем по соответствующему муниципальному образованию Кемеровской области;</w:t>
      </w:r>
    </w:p>
    <w:p w:rsidR="00C70703" w:rsidRPr="003F6AA3" w:rsidRDefault="00C70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AA3">
        <w:rPr>
          <w:rFonts w:ascii="Times New Roman" w:hAnsi="Times New Roman" w:cs="Times New Roman"/>
          <w:sz w:val="28"/>
          <w:szCs w:val="28"/>
        </w:rPr>
        <w:t xml:space="preserve">организация коммунального комплекса по согласованию с </w:t>
      </w:r>
      <w:r w:rsidR="003F6AA3">
        <w:rPr>
          <w:rFonts w:ascii="Times New Roman" w:hAnsi="Times New Roman" w:cs="Times New Roman"/>
          <w:sz w:val="28"/>
          <w:szCs w:val="28"/>
        </w:rPr>
        <w:t>региональной энергетической комиссией</w:t>
      </w:r>
      <w:r w:rsidRPr="003F6AA3">
        <w:rPr>
          <w:rFonts w:ascii="Times New Roman" w:hAnsi="Times New Roman" w:cs="Times New Roman"/>
          <w:sz w:val="28"/>
          <w:szCs w:val="28"/>
        </w:rPr>
        <w:t xml:space="preserve"> Кемеровской области осуществляет изменение производственной программы и производит перерасчет тарифов на свои услуги.</w:t>
      </w:r>
    </w:p>
    <w:p w:rsidR="00C70703" w:rsidRDefault="00C70703" w:rsidP="003F6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6AA3" w:rsidRDefault="003F6AA3" w:rsidP="003F6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C4E" w:rsidRDefault="006A0C4E"/>
    <w:sectPr w:rsidR="006A0C4E" w:rsidSect="003F6AA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F65" w:rsidRDefault="00493F65" w:rsidP="003F6AA3">
      <w:pPr>
        <w:spacing w:after="0" w:line="240" w:lineRule="auto"/>
      </w:pPr>
      <w:r>
        <w:separator/>
      </w:r>
    </w:p>
  </w:endnote>
  <w:endnote w:type="continuationSeparator" w:id="0">
    <w:p w:rsidR="00493F65" w:rsidRDefault="00493F65" w:rsidP="003F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F65" w:rsidRDefault="00493F65" w:rsidP="003F6AA3">
      <w:pPr>
        <w:spacing w:after="0" w:line="240" w:lineRule="auto"/>
      </w:pPr>
      <w:r>
        <w:separator/>
      </w:r>
    </w:p>
  </w:footnote>
  <w:footnote w:type="continuationSeparator" w:id="0">
    <w:p w:rsidR="00493F65" w:rsidRDefault="00493F65" w:rsidP="003F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511394"/>
      <w:docPartObj>
        <w:docPartGallery w:val="Page Numbers (Top of Page)"/>
        <w:docPartUnique/>
      </w:docPartObj>
    </w:sdtPr>
    <w:sdtEndPr/>
    <w:sdtContent>
      <w:p w:rsidR="00B35D1A" w:rsidRDefault="005233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4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5D1A" w:rsidRDefault="00B35D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703"/>
    <w:rsid w:val="0000126F"/>
    <w:rsid w:val="000030C1"/>
    <w:rsid w:val="000043C9"/>
    <w:rsid w:val="000078A5"/>
    <w:rsid w:val="000105FB"/>
    <w:rsid w:val="00010D87"/>
    <w:rsid w:val="0001105F"/>
    <w:rsid w:val="00014ADD"/>
    <w:rsid w:val="00016A4E"/>
    <w:rsid w:val="00017DB9"/>
    <w:rsid w:val="0002424C"/>
    <w:rsid w:val="000245C8"/>
    <w:rsid w:val="000253FE"/>
    <w:rsid w:val="00026A1E"/>
    <w:rsid w:val="00026C20"/>
    <w:rsid w:val="00026E74"/>
    <w:rsid w:val="00030823"/>
    <w:rsid w:val="000319EA"/>
    <w:rsid w:val="000326D8"/>
    <w:rsid w:val="00034318"/>
    <w:rsid w:val="000363E5"/>
    <w:rsid w:val="000400D7"/>
    <w:rsid w:val="00040AF0"/>
    <w:rsid w:val="00040F74"/>
    <w:rsid w:val="00041692"/>
    <w:rsid w:val="000429EA"/>
    <w:rsid w:val="000434BD"/>
    <w:rsid w:val="0005190E"/>
    <w:rsid w:val="00056A1D"/>
    <w:rsid w:val="00060A22"/>
    <w:rsid w:val="00063E64"/>
    <w:rsid w:val="000640A8"/>
    <w:rsid w:val="00064901"/>
    <w:rsid w:val="00071320"/>
    <w:rsid w:val="00076A76"/>
    <w:rsid w:val="00080CCA"/>
    <w:rsid w:val="00081BE7"/>
    <w:rsid w:val="000837B3"/>
    <w:rsid w:val="00084103"/>
    <w:rsid w:val="000851E5"/>
    <w:rsid w:val="00085697"/>
    <w:rsid w:val="00086630"/>
    <w:rsid w:val="00087DFD"/>
    <w:rsid w:val="00090A2B"/>
    <w:rsid w:val="0009361C"/>
    <w:rsid w:val="00095983"/>
    <w:rsid w:val="000963D3"/>
    <w:rsid w:val="00096DE5"/>
    <w:rsid w:val="00097D67"/>
    <w:rsid w:val="000A1169"/>
    <w:rsid w:val="000A246D"/>
    <w:rsid w:val="000A29DF"/>
    <w:rsid w:val="000A2EBF"/>
    <w:rsid w:val="000A3058"/>
    <w:rsid w:val="000A3D18"/>
    <w:rsid w:val="000A55FC"/>
    <w:rsid w:val="000A69AD"/>
    <w:rsid w:val="000B1225"/>
    <w:rsid w:val="000B1385"/>
    <w:rsid w:val="000B4203"/>
    <w:rsid w:val="000B5915"/>
    <w:rsid w:val="000B5F53"/>
    <w:rsid w:val="000B741E"/>
    <w:rsid w:val="000B7CDA"/>
    <w:rsid w:val="000C3777"/>
    <w:rsid w:val="000C3798"/>
    <w:rsid w:val="000C3988"/>
    <w:rsid w:val="000C6386"/>
    <w:rsid w:val="000C7A81"/>
    <w:rsid w:val="000D041E"/>
    <w:rsid w:val="000D0AFA"/>
    <w:rsid w:val="000D0FBB"/>
    <w:rsid w:val="000D2AB2"/>
    <w:rsid w:val="000D2E71"/>
    <w:rsid w:val="000E0502"/>
    <w:rsid w:val="000E0B33"/>
    <w:rsid w:val="000E2A8E"/>
    <w:rsid w:val="000E48D9"/>
    <w:rsid w:val="000F107B"/>
    <w:rsid w:val="000F1F5D"/>
    <w:rsid w:val="000F2E5F"/>
    <w:rsid w:val="000F40AC"/>
    <w:rsid w:val="000F6494"/>
    <w:rsid w:val="000F7AC1"/>
    <w:rsid w:val="00100CE9"/>
    <w:rsid w:val="001039FC"/>
    <w:rsid w:val="0010532C"/>
    <w:rsid w:val="00105577"/>
    <w:rsid w:val="001057BB"/>
    <w:rsid w:val="001066AD"/>
    <w:rsid w:val="001068D0"/>
    <w:rsid w:val="001106DC"/>
    <w:rsid w:val="001107A8"/>
    <w:rsid w:val="001119E8"/>
    <w:rsid w:val="001144C6"/>
    <w:rsid w:val="00114DA7"/>
    <w:rsid w:val="0011514C"/>
    <w:rsid w:val="00115E55"/>
    <w:rsid w:val="001179BA"/>
    <w:rsid w:val="00122B37"/>
    <w:rsid w:val="00124F42"/>
    <w:rsid w:val="00124FB4"/>
    <w:rsid w:val="00126AE1"/>
    <w:rsid w:val="0013294C"/>
    <w:rsid w:val="00132CD4"/>
    <w:rsid w:val="001361F9"/>
    <w:rsid w:val="001436EB"/>
    <w:rsid w:val="00143723"/>
    <w:rsid w:val="00143D9E"/>
    <w:rsid w:val="001573AC"/>
    <w:rsid w:val="00160C19"/>
    <w:rsid w:val="001628B5"/>
    <w:rsid w:val="0016343D"/>
    <w:rsid w:val="00166BA9"/>
    <w:rsid w:val="001705AC"/>
    <w:rsid w:val="001710EF"/>
    <w:rsid w:val="00176526"/>
    <w:rsid w:val="00181E45"/>
    <w:rsid w:val="00182602"/>
    <w:rsid w:val="00185385"/>
    <w:rsid w:val="00186C31"/>
    <w:rsid w:val="001903DE"/>
    <w:rsid w:val="00191C4E"/>
    <w:rsid w:val="001A02D7"/>
    <w:rsid w:val="001A0853"/>
    <w:rsid w:val="001A158C"/>
    <w:rsid w:val="001A2067"/>
    <w:rsid w:val="001A371F"/>
    <w:rsid w:val="001A3DE0"/>
    <w:rsid w:val="001A4305"/>
    <w:rsid w:val="001A4B42"/>
    <w:rsid w:val="001A6B87"/>
    <w:rsid w:val="001B00AE"/>
    <w:rsid w:val="001B05A5"/>
    <w:rsid w:val="001B075F"/>
    <w:rsid w:val="001B0BFB"/>
    <w:rsid w:val="001B10B7"/>
    <w:rsid w:val="001B3058"/>
    <w:rsid w:val="001B3852"/>
    <w:rsid w:val="001B3B34"/>
    <w:rsid w:val="001B40BE"/>
    <w:rsid w:val="001B4422"/>
    <w:rsid w:val="001B6834"/>
    <w:rsid w:val="001B6858"/>
    <w:rsid w:val="001C06A0"/>
    <w:rsid w:val="001C1A2D"/>
    <w:rsid w:val="001C331A"/>
    <w:rsid w:val="001C567B"/>
    <w:rsid w:val="001C6B04"/>
    <w:rsid w:val="001C6BAB"/>
    <w:rsid w:val="001C6D8D"/>
    <w:rsid w:val="001D0B3F"/>
    <w:rsid w:val="001D0EA7"/>
    <w:rsid w:val="001D116F"/>
    <w:rsid w:val="001D13BB"/>
    <w:rsid w:val="001D1EEE"/>
    <w:rsid w:val="001D3D4A"/>
    <w:rsid w:val="001D64F4"/>
    <w:rsid w:val="001D6C6A"/>
    <w:rsid w:val="001D7215"/>
    <w:rsid w:val="001E00EA"/>
    <w:rsid w:val="001E1F2C"/>
    <w:rsid w:val="001E2603"/>
    <w:rsid w:val="001E3F28"/>
    <w:rsid w:val="001E5292"/>
    <w:rsid w:val="001E662B"/>
    <w:rsid w:val="001E7853"/>
    <w:rsid w:val="001F0377"/>
    <w:rsid w:val="001F12A2"/>
    <w:rsid w:val="001F1760"/>
    <w:rsid w:val="001F1CF5"/>
    <w:rsid w:val="001F219D"/>
    <w:rsid w:val="001F4DB3"/>
    <w:rsid w:val="001F53C6"/>
    <w:rsid w:val="00200ABB"/>
    <w:rsid w:val="002020E6"/>
    <w:rsid w:val="00202DF5"/>
    <w:rsid w:val="00203669"/>
    <w:rsid w:val="0020467D"/>
    <w:rsid w:val="002050B5"/>
    <w:rsid w:val="00210272"/>
    <w:rsid w:val="00211839"/>
    <w:rsid w:val="002179EF"/>
    <w:rsid w:val="00222F5B"/>
    <w:rsid w:val="00230360"/>
    <w:rsid w:val="002324B6"/>
    <w:rsid w:val="00233679"/>
    <w:rsid w:val="00234CD8"/>
    <w:rsid w:val="0023694F"/>
    <w:rsid w:val="002411CE"/>
    <w:rsid w:val="00241C23"/>
    <w:rsid w:val="002436AB"/>
    <w:rsid w:val="00246C93"/>
    <w:rsid w:val="0025114C"/>
    <w:rsid w:val="00254ED1"/>
    <w:rsid w:val="00256DFF"/>
    <w:rsid w:val="0026064B"/>
    <w:rsid w:val="002607FF"/>
    <w:rsid w:val="00264270"/>
    <w:rsid w:val="00264660"/>
    <w:rsid w:val="002716D5"/>
    <w:rsid w:val="0027284F"/>
    <w:rsid w:val="00273B86"/>
    <w:rsid w:val="002744F1"/>
    <w:rsid w:val="00274BE6"/>
    <w:rsid w:val="00275105"/>
    <w:rsid w:val="002753DB"/>
    <w:rsid w:val="00275DF6"/>
    <w:rsid w:val="002802C9"/>
    <w:rsid w:val="002807B5"/>
    <w:rsid w:val="00281A8B"/>
    <w:rsid w:val="00287461"/>
    <w:rsid w:val="00291E40"/>
    <w:rsid w:val="00293F8F"/>
    <w:rsid w:val="00294957"/>
    <w:rsid w:val="002A0936"/>
    <w:rsid w:val="002A0D58"/>
    <w:rsid w:val="002A188B"/>
    <w:rsid w:val="002A2907"/>
    <w:rsid w:val="002A6042"/>
    <w:rsid w:val="002B04C4"/>
    <w:rsid w:val="002B3333"/>
    <w:rsid w:val="002B7E9F"/>
    <w:rsid w:val="002C0098"/>
    <w:rsid w:val="002C249C"/>
    <w:rsid w:val="002C29CA"/>
    <w:rsid w:val="002C3952"/>
    <w:rsid w:val="002C609A"/>
    <w:rsid w:val="002C6AF8"/>
    <w:rsid w:val="002D0A44"/>
    <w:rsid w:val="002D0D5C"/>
    <w:rsid w:val="002D3D2D"/>
    <w:rsid w:val="002D6DC5"/>
    <w:rsid w:val="002E0BFD"/>
    <w:rsid w:val="002E3924"/>
    <w:rsid w:val="002E4D01"/>
    <w:rsid w:val="002E5379"/>
    <w:rsid w:val="002F10B9"/>
    <w:rsid w:val="002F1910"/>
    <w:rsid w:val="002F4148"/>
    <w:rsid w:val="003011A2"/>
    <w:rsid w:val="003021E2"/>
    <w:rsid w:val="00304EF3"/>
    <w:rsid w:val="00310205"/>
    <w:rsid w:val="00311C6D"/>
    <w:rsid w:val="003142F5"/>
    <w:rsid w:val="003152CE"/>
    <w:rsid w:val="003157BD"/>
    <w:rsid w:val="003157D0"/>
    <w:rsid w:val="00316190"/>
    <w:rsid w:val="003220BA"/>
    <w:rsid w:val="003237CF"/>
    <w:rsid w:val="00324073"/>
    <w:rsid w:val="00327623"/>
    <w:rsid w:val="003309F2"/>
    <w:rsid w:val="00333B4A"/>
    <w:rsid w:val="003351E8"/>
    <w:rsid w:val="00337319"/>
    <w:rsid w:val="0034032D"/>
    <w:rsid w:val="00341CEF"/>
    <w:rsid w:val="00341F90"/>
    <w:rsid w:val="00342C30"/>
    <w:rsid w:val="00342D91"/>
    <w:rsid w:val="00343CF8"/>
    <w:rsid w:val="00345BB5"/>
    <w:rsid w:val="00345E00"/>
    <w:rsid w:val="00350592"/>
    <w:rsid w:val="00350E9F"/>
    <w:rsid w:val="003511E5"/>
    <w:rsid w:val="00351916"/>
    <w:rsid w:val="00351D78"/>
    <w:rsid w:val="003530FB"/>
    <w:rsid w:val="00355326"/>
    <w:rsid w:val="00360FC5"/>
    <w:rsid w:val="00361458"/>
    <w:rsid w:val="00364402"/>
    <w:rsid w:val="0036450B"/>
    <w:rsid w:val="003659BC"/>
    <w:rsid w:val="00366346"/>
    <w:rsid w:val="00366C43"/>
    <w:rsid w:val="0037476F"/>
    <w:rsid w:val="00374B91"/>
    <w:rsid w:val="00375C7D"/>
    <w:rsid w:val="0037747B"/>
    <w:rsid w:val="00377BE5"/>
    <w:rsid w:val="0038243C"/>
    <w:rsid w:val="003824EF"/>
    <w:rsid w:val="00383B8F"/>
    <w:rsid w:val="00384F48"/>
    <w:rsid w:val="00386997"/>
    <w:rsid w:val="0039080B"/>
    <w:rsid w:val="00395869"/>
    <w:rsid w:val="00396F93"/>
    <w:rsid w:val="003A0031"/>
    <w:rsid w:val="003A0B83"/>
    <w:rsid w:val="003A23B2"/>
    <w:rsid w:val="003A29D6"/>
    <w:rsid w:val="003A46ED"/>
    <w:rsid w:val="003A4826"/>
    <w:rsid w:val="003A54CF"/>
    <w:rsid w:val="003A56AB"/>
    <w:rsid w:val="003A57E4"/>
    <w:rsid w:val="003A581B"/>
    <w:rsid w:val="003A7901"/>
    <w:rsid w:val="003B0C0B"/>
    <w:rsid w:val="003B236A"/>
    <w:rsid w:val="003B31B4"/>
    <w:rsid w:val="003B386C"/>
    <w:rsid w:val="003B6362"/>
    <w:rsid w:val="003B69DA"/>
    <w:rsid w:val="003B6AC9"/>
    <w:rsid w:val="003B7C6E"/>
    <w:rsid w:val="003C0449"/>
    <w:rsid w:val="003C0D28"/>
    <w:rsid w:val="003C3419"/>
    <w:rsid w:val="003C49AB"/>
    <w:rsid w:val="003D01FE"/>
    <w:rsid w:val="003D2A81"/>
    <w:rsid w:val="003D2F3D"/>
    <w:rsid w:val="003D455F"/>
    <w:rsid w:val="003D56DA"/>
    <w:rsid w:val="003D66EA"/>
    <w:rsid w:val="003E01B7"/>
    <w:rsid w:val="003E30A1"/>
    <w:rsid w:val="003E3D3B"/>
    <w:rsid w:val="003E663F"/>
    <w:rsid w:val="003E6661"/>
    <w:rsid w:val="003E707A"/>
    <w:rsid w:val="003F2CD8"/>
    <w:rsid w:val="003F4E27"/>
    <w:rsid w:val="003F6AA3"/>
    <w:rsid w:val="00402B9D"/>
    <w:rsid w:val="0040430E"/>
    <w:rsid w:val="004049A8"/>
    <w:rsid w:val="00406C1C"/>
    <w:rsid w:val="004103C6"/>
    <w:rsid w:val="00411A2B"/>
    <w:rsid w:val="004147BB"/>
    <w:rsid w:val="00415ACF"/>
    <w:rsid w:val="00416974"/>
    <w:rsid w:val="00417030"/>
    <w:rsid w:val="0042013F"/>
    <w:rsid w:val="00420A8E"/>
    <w:rsid w:val="004272AF"/>
    <w:rsid w:val="00432F1C"/>
    <w:rsid w:val="004332EA"/>
    <w:rsid w:val="00433B8D"/>
    <w:rsid w:val="0043494A"/>
    <w:rsid w:val="00437640"/>
    <w:rsid w:val="00441FD6"/>
    <w:rsid w:val="00447726"/>
    <w:rsid w:val="00447ACE"/>
    <w:rsid w:val="0045106C"/>
    <w:rsid w:val="00453356"/>
    <w:rsid w:val="004541D9"/>
    <w:rsid w:val="0045604B"/>
    <w:rsid w:val="00457BDE"/>
    <w:rsid w:val="00462C6F"/>
    <w:rsid w:val="0046483B"/>
    <w:rsid w:val="00466643"/>
    <w:rsid w:val="00466AD4"/>
    <w:rsid w:val="00471042"/>
    <w:rsid w:val="00471B49"/>
    <w:rsid w:val="00471B9B"/>
    <w:rsid w:val="00471FD4"/>
    <w:rsid w:val="004736CD"/>
    <w:rsid w:val="00476F47"/>
    <w:rsid w:val="004773E3"/>
    <w:rsid w:val="00481B02"/>
    <w:rsid w:val="00483640"/>
    <w:rsid w:val="00484DD9"/>
    <w:rsid w:val="00486335"/>
    <w:rsid w:val="00487122"/>
    <w:rsid w:val="00492695"/>
    <w:rsid w:val="00493F65"/>
    <w:rsid w:val="00494DDE"/>
    <w:rsid w:val="00495CFB"/>
    <w:rsid w:val="004971ED"/>
    <w:rsid w:val="004972C5"/>
    <w:rsid w:val="004A2DA4"/>
    <w:rsid w:val="004A4A82"/>
    <w:rsid w:val="004A6EE2"/>
    <w:rsid w:val="004B0432"/>
    <w:rsid w:val="004B2389"/>
    <w:rsid w:val="004B4A57"/>
    <w:rsid w:val="004B4D49"/>
    <w:rsid w:val="004B5B85"/>
    <w:rsid w:val="004B5EC3"/>
    <w:rsid w:val="004B72E7"/>
    <w:rsid w:val="004C01E7"/>
    <w:rsid w:val="004C13D8"/>
    <w:rsid w:val="004C3799"/>
    <w:rsid w:val="004C65A4"/>
    <w:rsid w:val="004D0FFA"/>
    <w:rsid w:val="004D3EA6"/>
    <w:rsid w:val="004D7936"/>
    <w:rsid w:val="004D7C71"/>
    <w:rsid w:val="004D7E64"/>
    <w:rsid w:val="004E40BC"/>
    <w:rsid w:val="004E479D"/>
    <w:rsid w:val="004E4BB2"/>
    <w:rsid w:val="004E6328"/>
    <w:rsid w:val="004E670C"/>
    <w:rsid w:val="004F1153"/>
    <w:rsid w:val="004F1282"/>
    <w:rsid w:val="004F17C1"/>
    <w:rsid w:val="004F5D2E"/>
    <w:rsid w:val="004F6999"/>
    <w:rsid w:val="004F7B4B"/>
    <w:rsid w:val="00500D62"/>
    <w:rsid w:val="00502D3E"/>
    <w:rsid w:val="00503430"/>
    <w:rsid w:val="00503DAA"/>
    <w:rsid w:val="005043C4"/>
    <w:rsid w:val="00505748"/>
    <w:rsid w:val="005069C0"/>
    <w:rsid w:val="005127EF"/>
    <w:rsid w:val="005142FD"/>
    <w:rsid w:val="005179B7"/>
    <w:rsid w:val="00517DD5"/>
    <w:rsid w:val="00520ABC"/>
    <w:rsid w:val="005223C4"/>
    <w:rsid w:val="00522617"/>
    <w:rsid w:val="00522BA0"/>
    <w:rsid w:val="00522D65"/>
    <w:rsid w:val="00522E93"/>
    <w:rsid w:val="005233C6"/>
    <w:rsid w:val="00523FED"/>
    <w:rsid w:val="00525530"/>
    <w:rsid w:val="0052566F"/>
    <w:rsid w:val="0052660C"/>
    <w:rsid w:val="00530B1C"/>
    <w:rsid w:val="00531151"/>
    <w:rsid w:val="00532FBA"/>
    <w:rsid w:val="0053634E"/>
    <w:rsid w:val="00537FFA"/>
    <w:rsid w:val="0054041D"/>
    <w:rsid w:val="00546DC5"/>
    <w:rsid w:val="00547620"/>
    <w:rsid w:val="00550589"/>
    <w:rsid w:val="00551EE6"/>
    <w:rsid w:val="0055223F"/>
    <w:rsid w:val="005536E7"/>
    <w:rsid w:val="00553B3D"/>
    <w:rsid w:val="00556B23"/>
    <w:rsid w:val="005574FF"/>
    <w:rsid w:val="00557AF1"/>
    <w:rsid w:val="00561688"/>
    <w:rsid w:val="005635AF"/>
    <w:rsid w:val="00565945"/>
    <w:rsid w:val="00565BA4"/>
    <w:rsid w:val="00571BBA"/>
    <w:rsid w:val="005758B4"/>
    <w:rsid w:val="005770C9"/>
    <w:rsid w:val="00581570"/>
    <w:rsid w:val="005840F5"/>
    <w:rsid w:val="00585084"/>
    <w:rsid w:val="005856C7"/>
    <w:rsid w:val="0058583E"/>
    <w:rsid w:val="00587EE7"/>
    <w:rsid w:val="00591001"/>
    <w:rsid w:val="0059269E"/>
    <w:rsid w:val="00592A29"/>
    <w:rsid w:val="0059322E"/>
    <w:rsid w:val="00593657"/>
    <w:rsid w:val="00593866"/>
    <w:rsid w:val="00594088"/>
    <w:rsid w:val="0059415D"/>
    <w:rsid w:val="005A4A32"/>
    <w:rsid w:val="005A4AC8"/>
    <w:rsid w:val="005A5A78"/>
    <w:rsid w:val="005A5D48"/>
    <w:rsid w:val="005B1183"/>
    <w:rsid w:val="005B1F3F"/>
    <w:rsid w:val="005B228F"/>
    <w:rsid w:val="005B2D1F"/>
    <w:rsid w:val="005B4C90"/>
    <w:rsid w:val="005B5AA2"/>
    <w:rsid w:val="005B6A58"/>
    <w:rsid w:val="005C2559"/>
    <w:rsid w:val="005C2858"/>
    <w:rsid w:val="005C4837"/>
    <w:rsid w:val="005C6A4A"/>
    <w:rsid w:val="005D018B"/>
    <w:rsid w:val="005D0BF7"/>
    <w:rsid w:val="005D2137"/>
    <w:rsid w:val="005D3DDA"/>
    <w:rsid w:val="005D6B6F"/>
    <w:rsid w:val="005D7751"/>
    <w:rsid w:val="005E2154"/>
    <w:rsid w:val="005E30A8"/>
    <w:rsid w:val="005E32DF"/>
    <w:rsid w:val="005E33E5"/>
    <w:rsid w:val="005E3A21"/>
    <w:rsid w:val="005F362A"/>
    <w:rsid w:val="005F57F2"/>
    <w:rsid w:val="005F6E06"/>
    <w:rsid w:val="005F70D5"/>
    <w:rsid w:val="005F73A8"/>
    <w:rsid w:val="005F7820"/>
    <w:rsid w:val="00600006"/>
    <w:rsid w:val="00600686"/>
    <w:rsid w:val="00600BBD"/>
    <w:rsid w:val="00604BA5"/>
    <w:rsid w:val="00604E37"/>
    <w:rsid w:val="00604F06"/>
    <w:rsid w:val="00610027"/>
    <w:rsid w:val="00611490"/>
    <w:rsid w:val="00612D48"/>
    <w:rsid w:val="00613419"/>
    <w:rsid w:val="0061415D"/>
    <w:rsid w:val="006216A0"/>
    <w:rsid w:val="00623959"/>
    <w:rsid w:val="00630638"/>
    <w:rsid w:val="00630DAB"/>
    <w:rsid w:val="006326C8"/>
    <w:rsid w:val="0063309C"/>
    <w:rsid w:val="00633189"/>
    <w:rsid w:val="0063505B"/>
    <w:rsid w:val="00635F8C"/>
    <w:rsid w:val="00636164"/>
    <w:rsid w:val="0063620F"/>
    <w:rsid w:val="00637648"/>
    <w:rsid w:val="00641150"/>
    <w:rsid w:val="00641526"/>
    <w:rsid w:val="00646339"/>
    <w:rsid w:val="00646A88"/>
    <w:rsid w:val="00652530"/>
    <w:rsid w:val="006536CD"/>
    <w:rsid w:val="0065436E"/>
    <w:rsid w:val="006552AE"/>
    <w:rsid w:val="00655595"/>
    <w:rsid w:val="0065676B"/>
    <w:rsid w:val="00661AA3"/>
    <w:rsid w:val="0066587B"/>
    <w:rsid w:val="0066624F"/>
    <w:rsid w:val="0066729A"/>
    <w:rsid w:val="006701AC"/>
    <w:rsid w:val="00674F48"/>
    <w:rsid w:val="00676165"/>
    <w:rsid w:val="00676B21"/>
    <w:rsid w:val="0068237B"/>
    <w:rsid w:val="006825D1"/>
    <w:rsid w:val="00683144"/>
    <w:rsid w:val="0068344E"/>
    <w:rsid w:val="00683CD1"/>
    <w:rsid w:val="00685B2A"/>
    <w:rsid w:val="0069188B"/>
    <w:rsid w:val="00692715"/>
    <w:rsid w:val="006935D0"/>
    <w:rsid w:val="0069621B"/>
    <w:rsid w:val="00696666"/>
    <w:rsid w:val="006A0C4E"/>
    <w:rsid w:val="006A2650"/>
    <w:rsid w:val="006A504A"/>
    <w:rsid w:val="006A538A"/>
    <w:rsid w:val="006A7ECB"/>
    <w:rsid w:val="006B023A"/>
    <w:rsid w:val="006B0408"/>
    <w:rsid w:val="006B2096"/>
    <w:rsid w:val="006B237F"/>
    <w:rsid w:val="006B246D"/>
    <w:rsid w:val="006B5A62"/>
    <w:rsid w:val="006C02AC"/>
    <w:rsid w:val="006C27EA"/>
    <w:rsid w:val="006C2A67"/>
    <w:rsid w:val="006C4340"/>
    <w:rsid w:val="006C49BB"/>
    <w:rsid w:val="006C6658"/>
    <w:rsid w:val="006C6F1D"/>
    <w:rsid w:val="006C7D2F"/>
    <w:rsid w:val="006C7D70"/>
    <w:rsid w:val="006D51E3"/>
    <w:rsid w:val="006D5BC0"/>
    <w:rsid w:val="006D7F72"/>
    <w:rsid w:val="006E0CAD"/>
    <w:rsid w:val="006E2022"/>
    <w:rsid w:val="006E3023"/>
    <w:rsid w:val="006E365E"/>
    <w:rsid w:val="006E51AC"/>
    <w:rsid w:val="006F1633"/>
    <w:rsid w:val="006F3393"/>
    <w:rsid w:val="006F4030"/>
    <w:rsid w:val="006F517A"/>
    <w:rsid w:val="006F5796"/>
    <w:rsid w:val="006F62BB"/>
    <w:rsid w:val="007009C5"/>
    <w:rsid w:val="00700C9B"/>
    <w:rsid w:val="00702C76"/>
    <w:rsid w:val="0070423D"/>
    <w:rsid w:val="00704AA2"/>
    <w:rsid w:val="00705CBF"/>
    <w:rsid w:val="00706D52"/>
    <w:rsid w:val="00715D39"/>
    <w:rsid w:val="00716B02"/>
    <w:rsid w:val="00717330"/>
    <w:rsid w:val="00717C1D"/>
    <w:rsid w:val="0072419E"/>
    <w:rsid w:val="00725292"/>
    <w:rsid w:val="007255C7"/>
    <w:rsid w:val="00733243"/>
    <w:rsid w:val="00733C19"/>
    <w:rsid w:val="00734BCD"/>
    <w:rsid w:val="0073544C"/>
    <w:rsid w:val="0073622F"/>
    <w:rsid w:val="00736798"/>
    <w:rsid w:val="007440B4"/>
    <w:rsid w:val="007444E1"/>
    <w:rsid w:val="00746796"/>
    <w:rsid w:val="00746C2C"/>
    <w:rsid w:val="00750217"/>
    <w:rsid w:val="0075431B"/>
    <w:rsid w:val="00761D93"/>
    <w:rsid w:val="00762D55"/>
    <w:rsid w:val="00762EA8"/>
    <w:rsid w:val="007664F8"/>
    <w:rsid w:val="0076650B"/>
    <w:rsid w:val="00766AFA"/>
    <w:rsid w:val="00767999"/>
    <w:rsid w:val="007703B8"/>
    <w:rsid w:val="00770907"/>
    <w:rsid w:val="0077181D"/>
    <w:rsid w:val="00771BBE"/>
    <w:rsid w:val="00772028"/>
    <w:rsid w:val="00777DC9"/>
    <w:rsid w:val="00777F3F"/>
    <w:rsid w:val="00780F16"/>
    <w:rsid w:val="00782D6A"/>
    <w:rsid w:val="0078442C"/>
    <w:rsid w:val="007847D1"/>
    <w:rsid w:val="00784842"/>
    <w:rsid w:val="00785E95"/>
    <w:rsid w:val="007870DF"/>
    <w:rsid w:val="0079349F"/>
    <w:rsid w:val="007966E9"/>
    <w:rsid w:val="007A28AC"/>
    <w:rsid w:val="007A40DF"/>
    <w:rsid w:val="007A5EFB"/>
    <w:rsid w:val="007B01AD"/>
    <w:rsid w:val="007B044B"/>
    <w:rsid w:val="007B0549"/>
    <w:rsid w:val="007B613B"/>
    <w:rsid w:val="007B63CF"/>
    <w:rsid w:val="007C0338"/>
    <w:rsid w:val="007C4DBD"/>
    <w:rsid w:val="007C5F94"/>
    <w:rsid w:val="007D3BCA"/>
    <w:rsid w:val="007D5D8C"/>
    <w:rsid w:val="007D5FA3"/>
    <w:rsid w:val="007D626A"/>
    <w:rsid w:val="007D75CF"/>
    <w:rsid w:val="007E15C0"/>
    <w:rsid w:val="007F3EBF"/>
    <w:rsid w:val="007F3FCE"/>
    <w:rsid w:val="007F63E1"/>
    <w:rsid w:val="0080166C"/>
    <w:rsid w:val="008036F6"/>
    <w:rsid w:val="00804ABC"/>
    <w:rsid w:val="00816A42"/>
    <w:rsid w:val="00816E82"/>
    <w:rsid w:val="0081717F"/>
    <w:rsid w:val="00821A1C"/>
    <w:rsid w:val="00823C77"/>
    <w:rsid w:val="00825C3A"/>
    <w:rsid w:val="00826328"/>
    <w:rsid w:val="0082731C"/>
    <w:rsid w:val="0083458E"/>
    <w:rsid w:val="00835291"/>
    <w:rsid w:val="008360C7"/>
    <w:rsid w:val="00837891"/>
    <w:rsid w:val="008378AC"/>
    <w:rsid w:val="008404CA"/>
    <w:rsid w:val="00841F09"/>
    <w:rsid w:val="0084252E"/>
    <w:rsid w:val="00842D15"/>
    <w:rsid w:val="008432EE"/>
    <w:rsid w:val="00846752"/>
    <w:rsid w:val="00847742"/>
    <w:rsid w:val="0085012F"/>
    <w:rsid w:val="00850243"/>
    <w:rsid w:val="00850716"/>
    <w:rsid w:val="00850AD1"/>
    <w:rsid w:val="00852F41"/>
    <w:rsid w:val="00860627"/>
    <w:rsid w:val="00861553"/>
    <w:rsid w:val="008652A8"/>
    <w:rsid w:val="008719B9"/>
    <w:rsid w:val="00872387"/>
    <w:rsid w:val="00872B59"/>
    <w:rsid w:val="00874257"/>
    <w:rsid w:val="008746AC"/>
    <w:rsid w:val="00874CCC"/>
    <w:rsid w:val="00876DB2"/>
    <w:rsid w:val="00877250"/>
    <w:rsid w:val="0088026D"/>
    <w:rsid w:val="008806C7"/>
    <w:rsid w:val="00880F50"/>
    <w:rsid w:val="00881F9D"/>
    <w:rsid w:val="00885912"/>
    <w:rsid w:val="00885CF7"/>
    <w:rsid w:val="00886277"/>
    <w:rsid w:val="00887A98"/>
    <w:rsid w:val="00893712"/>
    <w:rsid w:val="008951F3"/>
    <w:rsid w:val="00896214"/>
    <w:rsid w:val="008969E8"/>
    <w:rsid w:val="008A054C"/>
    <w:rsid w:val="008A3F02"/>
    <w:rsid w:val="008A56AF"/>
    <w:rsid w:val="008A622C"/>
    <w:rsid w:val="008A7996"/>
    <w:rsid w:val="008A7FA7"/>
    <w:rsid w:val="008B14E4"/>
    <w:rsid w:val="008C15E5"/>
    <w:rsid w:val="008C65EC"/>
    <w:rsid w:val="008C6610"/>
    <w:rsid w:val="008D2524"/>
    <w:rsid w:val="008E04B0"/>
    <w:rsid w:val="008E2219"/>
    <w:rsid w:val="008E241F"/>
    <w:rsid w:val="008E2C03"/>
    <w:rsid w:val="008E4B9E"/>
    <w:rsid w:val="008E57FE"/>
    <w:rsid w:val="008F5123"/>
    <w:rsid w:val="008F5AA0"/>
    <w:rsid w:val="008F66F6"/>
    <w:rsid w:val="008F772E"/>
    <w:rsid w:val="008F7EC9"/>
    <w:rsid w:val="00900B18"/>
    <w:rsid w:val="0090148F"/>
    <w:rsid w:val="0090517C"/>
    <w:rsid w:val="00910FBB"/>
    <w:rsid w:val="00912A51"/>
    <w:rsid w:val="00917C9E"/>
    <w:rsid w:val="00921186"/>
    <w:rsid w:val="00921548"/>
    <w:rsid w:val="00925445"/>
    <w:rsid w:val="009254C5"/>
    <w:rsid w:val="00926BB7"/>
    <w:rsid w:val="00930EBD"/>
    <w:rsid w:val="009330C1"/>
    <w:rsid w:val="0093387D"/>
    <w:rsid w:val="00933C73"/>
    <w:rsid w:val="00941BC9"/>
    <w:rsid w:val="0094374D"/>
    <w:rsid w:val="00943F1E"/>
    <w:rsid w:val="009477C3"/>
    <w:rsid w:val="0095006D"/>
    <w:rsid w:val="00950505"/>
    <w:rsid w:val="00952DD0"/>
    <w:rsid w:val="0095426A"/>
    <w:rsid w:val="009570DB"/>
    <w:rsid w:val="009575D3"/>
    <w:rsid w:val="00962A0E"/>
    <w:rsid w:val="00963714"/>
    <w:rsid w:val="00972034"/>
    <w:rsid w:val="009742A6"/>
    <w:rsid w:val="0098082A"/>
    <w:rsid w:val="0098231B"/>
    <w:rsid w:val="00982483"/>
    <w:rsid w:val="009824FA"/>
    <w:rsid w:val="00987683"/>
    <w:rsid w:val="009902E8"/>
    <w:rsid w:val="00991D5F"/>
    <w:rsid w:val="00992B6A"/>
    <w:rsid w:val="00995213"/>
    <w:rsid w:val="00995C49"/>
    <w:rsid w:val="00996BF4"/>
    <w:rsid w:val="00996F58"/>
    <w:rsid w:val="0099721F"/>
    <w:rsid w:val="009A0A08"/>
    <w:rsid w:val="009A2566"/>
    <w:rsid w:val="009A746A"/>
    <w:rsid w:val="009B13CC"/>
    <w:rsid w:val="009B2924"/>
    <w:rsid w:val="009B74DF"/>
    <w:rsid w:val="009B7AE2"/>
    <w:rsid w:val="009C23CA"/>
    <w:rsid w:val="009C27B1"/>
    <w:rsid w:val="009C3D38"/>
    <w:rsid w:val="009C3E36"/>
    <w:rsid w:val="009C4BB2"/>
    <w:rsid w:val="009C57EE"/>
    <w:rsid w:val="009C5EF2"/>
    <w:rsid w:val="009C6820"/>
    <w:rsid w:val="009C6ED0"/>
    <w:rsid w:val="009C79AB"/>
    <w:rsid w:val="009C79C3"/>
    <w:rsid w:val="009D5CFD"/>
    <w:rsid w:val="009D5F47"/>
    <w:rsid w:val="009D7998"/>
    <w:rsid w:val="009D7E34"/>
    <w:rsid w:val="009E3688"/>
    <w:rsid w:val="009E51B1"/>
    <w:rsid w:val="009F0BCB"/>
    <w:rsid w:val="009F0F6D"/>
    <w:rsid w:val="009F221F"/>
    <w:rsid w:val="009F52D5"/>
    <w:rsid w:val="009F5A57"/>
    <w:rsid w:val="00A018CF"/>
    <w:rsid w:val="00A05C31"/>
    <w:rsid w:val="00A06577"/>
    <w:rsid w:val="00A071C3"/>
    <w:rsid w:val="00A10C44"/>
    <w:rsid w:val="00A1486A"/>
    <w:rsid w:val="00A153E8"/>
    <w:rsid w:val="00A16A6F"/>
    <w:rsid w:val="00A17102"/>
    <w:rsid w:val="00A20405"/>
    <w:rsid w:val="00A2161A"/>
    <w:rsid w:val="00A24967"/>
    <w:rsid w:val="00A251C9"/>
    <w:rsid w:val="00A25CF7"/>
    <w:rsid w:val="00A261DE"/>
    <w:rsid w:val="00A266C8"/>
    <w:rsid w:val="00A27532"/>
    <w:rsid w:val="00A3025F"/>
    <w:rsid w:val="00A34011"/>
    <w:rsid w:val="00A34A70"/>
    <w:rsid w:val="00A355A9"/>
    <w:rsid w:val="00A438AF"/>
    <w:rsid w:val="00A43B44"/>
    <w:rsid w:val="00A457EB"/>
    <w:rsid w:val="00A4606E"/>
    <w:rsid w:val="00A4659C"/>
    <w:rsid w:val="00A54CC9"/>
    <w:rsid w:val="00A55B4D"/>
    <w:rsid w:val="00A55D71"/>
    <w:rsid w:val="00A56078"/>
    <w:rsid w:val="00A568AA"/>
    <w:rsid w:val="00A56F10"/>
    <w:rsid w:val="00A57B93"/>
    <w:rsid w:val="00A700F8"/>
    <w:rsid w:val="00A71483"/>
    <w:rsid w:val="00A71D0C"/>
    <w:rsid w:val="00A72C46"/>
    <w:rsid w:val="00A74B89"/>
    <w:rsid w:val="00A75C72"/>
    <w:rsid w:val="00A77C42"/>
    <w:rsid w:val="00A810DD"/>
    <w:rsid w:val="00A828E6"/>
    <w:rsid w:val="00A82FB8"/>
    <w:rsid w:val="00A83D3C"/>
    <w:rsid w:val="00A83D9D"/>
    <w:rsid w:val="00A847F9"/>
    <w:rsid w:val="00A865B6"/>
    <w:rsid w:val="00A87D80"/>
    <w:rsid w:val="00A9039D"/>
    <w:rsid w:val="00A90BCA"/>
    <w:rsid w:val="00A913F3"/>
    <w:rsid w:val="00A9269F"/>
    <w:rsid w:val="00A939BB"/>
    <w:rsid w:val="00A96F60"/>
    <w:rsid w:val="00AA0780"/>
    <w:rsid w:val="00AA12C9"/>
    <w:rsid w:val="00AA5DAB"/>
    <w:rsid w:val="00AA7E4D"/>
    <w:rsid w:val="00AB33D5"/>
    <w:rsid w:val="00AB4CE4"/>
    <w:rsid w:val="00AB6A82"/>
    <w:rsid w:val="00AC059C"/>
    <w:rsid w:val="00AC50DF"/>
    <w:rsid w:val="00AC5D66"/>
    <w:rsid w:val="00AC65CB"/>
    <w:rsid w:val="00AD0513"/>
    <w:rsid w:val="00AD20BF"/>
    <w:rsid w:val="00AD294E"/>
    <w:rsid w:val="00AD30C9"/>
    <w:rsid w:val="00AD3760"/>
    <w:rsid w:val="00AD41D6"/>
    <w:rsid w:val="00AD47F8"/>
    <w:rsid w:val="00AD5E9F"/>
    <w:rsid w:val="00AD790B"/>
    <w:rsid w:val="00AE3169"/>
    <w:rsid w:val="00AE3220"/>
    <w:rsid w:val="00AE3932"/>
    <w:rsid w:val="00AE4565"/>
    <w:rsid w:val="00AE50C5"/>
    <w:rsid w:val="00AE5CA2"/>
    <w:rsid w:val="00AE716B"/>
    <w:rsid w:val="00AF1E0A"/>
    <w:rsid w:val="00AF2788"/>
    <w:rsid w:val="00AF34A4"/>
    <w:rsid w:val="00AF5EE6"/>
    <w:rsid w:val="00AF7803"/>
    <w:rsid w:val="00AF7EB7"/>
    <w:rsid w:val="00B02DA5"/>
    <w:rsid w:val="00B02E82"/>
    <w:rsid w:val="00B0646C"/>
    <w:rsid w:val="00B06735"/>
    <w:rsid w:val="00B118A9"/>
    <w:rsid w:val="00B123D3"/>
    <w:rsid w:val="00B23C15"/>
    <w:rsid w:val="00B25D1F"/>
    <w:rsid w:val="00B26C8C"/>
    <w:rsid w:val="00B30458"/>
    <w:rsid w:val="00B30788"/>
    <w:rsid w:val="00B31F3E"/>
    <w:rsid w:val="00B330E0"/>
    <w:rsid w:val="00B335AF"/>
    <w:rsid w:val="00B34A28"/>
    <w:rsid w:val="00B35D1A"/>
    <w:rsid w:val="00B37214"/>
    <w:rsid w:val="00B4316C"/>
    <w:rsid w:val="00B50BDB"/>
    <w:rsid w:val="00B52A12"/>
    <w:rsid w:val="00B53FCF"/>
    <w:rsid w:val="00B5511D"/>
    <w:rsid w:val="00B60589"/>
    <w:rsid w:val="00B629BB"/>
    <w:rsid w:val="00B64472"/>
    <w:rsid w:val="00B64A46"/>
    <w:rsid w:val="00B72A10"/>
    <w:rsid w:val="00B72CFE"/>
    <w:rsid w:val="00B73A44"/>
    <w:rsid w:val="00B7443F"/>
    <w:rsid w:val="00B75473"/>
    <w:rsid w:val="00B77AC0"/>
    <w:rsid w:val="00B800C1"/>
    <w:rsid w:val="00B81CCD"/>
    <w:rsid w:val="00B81F2E"/>
    <w:rsid w:val="00B84DE6"/>
    <w:rsid w:val="00B87948"/>
    <w:rsid w:val="00B91B6D"/>
    <w:rsid w:val="00B92BAD"/>
    <w:rsid w:val="00B94ACA"/>
    <w:rsid w:val="00B95C55"/>
    <w:rsid w:val="00B96064"/>
    <w:rsid w:val="00BA1DAA"/>
    <w:rsid w:val="00BA401B"/>
    <w:rsid w:val="00BA4AA8"/>
    <w:rsid w:val="00BA6055"/>
    <w:rsid w:val="00BA6FE2"/>
    <w:rsid w:val="00BA7CC8"/>
    <w:rsid w:val="00BB16DE"/>
    <w:rsid w:val="00BB35BF"/>
    <w:rsid w:val="00BB4653"/>
    <w:rsid w:val="00BB4993"/>
    <w:rsid w:val="00BC0915"/>
    <w:rsid w:val="00BC12EE"/>
    <w:rsid w:val="00BC5AF7"/>
    <w:rsid w:val="00BC64DC"/>
    <w:rsid w:val="00BC7863"/>
    <w:rsid w:val="00BD1585"/>
    <w:rsid w:val="00BD677E"/>
    <w:rsid w:val="00BE515A"/>
    <w:rsid w:val="00BE6A87"/>
    <w:rsid w:val="00BE728B"/>
    <w:rsid w:val="00BF0DF7"/>
    <w:rsid w:val="00BF50EC"/>
    <w:rsid w:val="00BF59BF"/>
    <w:rsid w:val="00BF6067"/>
    <w:rsid w:val="00BF6223"/>
    <w:rsid w:val="00C01684"/>
    <w:rsid w:val="00C03C40"/>
    <w:rsid w:val="00C05B1A"/>
    <w:rsid w:val="00C078F2"/>
    <w:rsid w:val="00C14439"/>
    <w:rsid w:val="00C14D41"/>
    <w:rsid w:val="00C17B12"/>
    <w:rsid w:val="00C20451"/>
    <w:rsid w:val="00C207B5"/>
    <w:rsid w:val="00C20FA0"/>
    <w:rsid w:val="00C21B42"/>
    <w:rsid w:val="00C226EA"/>
    <w:rsid w:val="00C2359F"/>
    <w:rsid w:val="00C23C46"/>
    <w:rsid w:val="00C26A6E"/>
    <w:rsid w:val="00C30033"/>
    <w:rsid w:val="00C32EE2"/>
    <w:rsid w:val="00C3512B"/>
    <w:rsid w:val="00C37275"/>
    <w:rsid w:val="00C40A8C"/>
    <w:rsid w:val="00C413DD"/>
    <w:rsid w:val="00C4239D"/>
    <w:rsid w:val="00C46122"/>
    <w:rsid w:val="00C516EB"/>
    <w:rsid w:val="00C52117"/>
    <w:rsid w:val="00C528A9"/>
    <w:rsid w:val="00C529B5"/>
    <w:rsid w:val="00C534C8"/>
    <w:rsid w:val="00C53F55"/>
    <w:rsid w:val="00C56408"/>
    <w:rsid w:val="00C6226A"/>
    <w:rsid w:val="00C6432E"/>
    <w:rsid w:val="00C667E6"/>
    <w:rsid w:val="00C66B56"/>
    <w:rsid w:val="00C70703"/>
    <w:rsid w:val="00C72903"/>
    <w:rsid w:val="00C75EEA"/>
    <w:rsid w:val="00C776FE"/>
    <w:rsid w:val="00C82325"/>
    <w:rsid w:val="00C834CA"/>
    <w:rsid w:val="00C8590C"/>
    <w:rsid w:val="00C860CA"/>
    <w:rsid w:val="00C87FF5"/>
    <w:rsid w:val="00C909CA"/>
    <w:rsid w:val="00C9176E"/>
    <w:rsid w:val="00C91E61"/>
    <w:rsid w:val="00C9237A"/>
    <w:rsid w:val="00C941E9"/>
    <w:rsid w:val="00C9560F"/>
    <w:rsid w:val="00C96ABF"/>
    <w:rsid w:val="00C97B18"/>
    <w:rsid w:val="00CA21C0"/>
    <w:rsid w:val="00CA4E96"/>
    <w:rsid w:val="00CA635A"/>
    <w:rsid w:val="00CB02F9"/>
    <w:rsid w:val="00CB0E2E"/>
    <w:rsid w:val="00CB35A8"/>
    <w:rsid w:val="00CB3889"/>
    <w:rsid w:val="00CB6854"/>
    <w:rsid w:val="00CC09D8"/>
    <w:rsid w:val="00CC1B35"/>
    <w:rsid w:val="00CC498A"/>
    <w:rsid w:val="00CC5006"/>
    <w:rsid w:val="00CC5317"/>
    <w:rsid w:val="00CC5DF5"/>
    <w:rsid w:val="00CC67D9"/>
    <w:rsid w:val="00CC72ED"/>
    <w:rsid w:val="00CC765B"/>
    <w:rsid w:val="00CD2B22"/>
    <w:rsid w:val="00CD4F00"/>
    <w:rsid w:val="00CD5B18"/>
    <w:rsid w:val="00CD71F5"/>
    <w:rsid w:val="00CD77D6"/>
    <w:rsid w:val="00CD7DD2"/>
    <w:rsid w:val="00CE0BD1"/>
    <w:rsid w:val="00CE3207"/>
    <w:rsid w:val="00CE32D4"/>
    <w:rsid w:val="00CE4482"/>
    <w:rsid w:val="00CE6043"/>
    <w:rsid w:val="00CE69EC"/>
    <w:rsid w:val="00CF007C"/>
    <w:rsid w:val="00CF1590"/>
    <w:rsid w:val="00CF20D1"/>
    <w:rsid w:val="00CF3521"/>
    <w:rsid w:val="00CF3884"/>
    <w:rsid w:val="00CF46AE"/>
    <w:rsid w:val="00CF569D"/>
    <w:rsid w:val="00CF724F"/>
    <w:rsid w:val="00D03817"/>
    <w:rsid w:val="00D05613"/>
    <w:rsid w:val="00D10907"/>
    <w:rsid w:val="00D1261D"/>
    <w:rsid w:val="00D130F3"/>
    <w:rsid w:val="00D1377F"/>
    <w:rsid w:val="00D14EB0"/>
    <w:rsid w:val="00D15E10"/>
    <w:rsid w:val="00D22C04"/>
    <w:rsid w:val="00D24793"/>
    <w:rsid w:val="00D24CEE"/>
    <w:rsid w:val="00D264F3"/>
    <w:rsid w:val="00D27474"/>
    <w:rsid w:val="00D278DF"/>
    <w:rsid w:val="00D3454C"/>
    <w:rsid w:val="00D35CDD"/>
    <w:rsid w:val="00D42FFD"/>
    <w:rsid w:val="00D43416"/>
    <w:rsid w:val="00D4492A"/>
    <w:rsid w:val="00D46FD8"/>
    <w:rsid w:val="00D47CCD"/>
    <w:rsid w:val="00D47D00"/>
    <w:rsid w:val="00D5197E"/>
    <w:rsid w:val="00D51A6A"/>
    <w:rsid w:val="00D5478F"/>
    <w:rsid w:val="00D55BDC"/>
    <w:rsid w:val="00D61833"/>
    <w:rsid w:val="00D62787"/>
    <w:rsid w:val="00D64B07"/>
    <w:rsid w:val="00D658D3"/>
    <w:rsid w:val="00D70267"/>
    <w:rsid w:val="00D70C75"/>
    <w:rsid w:val="00D717CA"/>
    <w:rsid w:val="00D71BCB"/>
    <w:rsid w:val="00D72B36"/>
    <w:rsid w:val="00D73843"/>
    <w:rsid w:val="00D73DFB"/>
    <w:rsid w:val="00D746C4"/>
    <w:rsid w:val="00D74810"/>
    <w:rsid w:val="00D75E15"/>
    <w:rsid w:val="00D77E5C"/>
    <w:rsid w:val="00D80DB6"/>
    <w:rsid w:val="00D84AA6"/>
    <w:rsid w:val="00D85AD4"/>
    <w:rsid w:val="00D85C78"/>
    <w:rsid w:val="00D87402"/>
    <w:rsid w:val="00D910E7"/>
    <w:rsid w:val="00D92211"/>
    <w:rsid w:val="00D93FDD"/>
    <w:rsid w:val="00D95B78"/>
    <w:rsid w:val="00D97811"/>
    <w:rsid w:val="00DA5BD1"/>
    <w:rsid w:val="00DA72F2"/>
    <w:rsid w:val="00DB640D"/>
    <w:rsid w:val="00DB791B"/>
    <w:rsid w:val="00DC7561"/>
    <w:rsid w:val="00DD052F"/>
    <w:rsid w:val="00DD14CA"/>
    <w:rsid w:val="00DD2EC9"/>
    <w:rsid w:val="00DD3C9F"/>
    <w:rsid w:val="00DD45EF"/>
    <w:rsid w:val="00DD4714"/>
    <w:rsid w:val="00DD5D38"/>
    <w:rsid w:val="00DE1F7D"/>
    <w:rsid w:val="00DE2771"/>
    <w:rsid w:val="00DE489A"/>
    <w:rsid w:val="00DE4F6A"/>
    <w:rsid w:val="00DE69A5"/>
    <w:rsid w:val="00DE78E2"/>
    <w:rsid w:val="00DF1CCF"/>
    <w:rsid w:val="00DF2F3E"/>
    <w:rsid w:val="00DF35BA"/>
    <w:rsid w:val="00DF6022"/>
    <w:rsid w:val="00DF7144"/>
    <w:rsid w:val="00DF7F8F"/>
    <w:rsid w:val="00E07E80"/>
    <w:rsid w:val="00E11F74"/>
    <w:rsid w:val="00E139DB"/>
    <w:rsid w:val="00E14AA2"/>
    <w:rsid w:val="00E15055"/>
    <w:rsid w:val="00E1630B"/>
    <w:rsid w:val="00E17A36"/>
    <w:rsid w:val="00E21857"/>
    <w:rsid w:val="00E218EA"/>
    <w:rsid w:val="00E223A5"/>
    <w:rsid w:val="00E22508"/>
    <w:rsid w:val="00E23C40"/>
    <w:rsid w:val="00E2443D"/>
    <w:rsid w:val="00E27855"/>
    <w:rsid w:val="00E308F3"/>
    <w:rsid w:val="00E329F0"/>
    <w:rsid w:val="00E34807"/>
    <w:rsid w:val="00E363BD"/>
    <w:rsid w:val="00E37DBE"/>
    <w:rsid w:val="00E40DC8"/>
    <w:rsid w:val="00E41B5B"/>
    <w:rsid w:val="00E41CFA"/>
    <w:rsid w:val="00E427FF"/>
    <w:rsid w:val="00E51778"/>
    <w:rsid w:val="00E51CF5"/>
    <w:rsid w:val="00E52969"/>
    <w:rsid w:val="00E578CF"/>
    <w:rsid w:val="00E61730"/>
    <w:rsid w:val="00E61F42"/>
    <w:rsid w:val="00E62276"/>
    <w:rsid w:val="00E654BB"/>
    <w:rsid w:val="00E6700C"/>
    <w:rsid w:val="00E67CE6"/>
    <w:rsid w:val="00E75580"/>
    <w:rsid w:val="00E75D83"/>
    <w:rsid w:val="00E76C54"/>
    <w:rsid w:val="00E77F91"/>
    <w:rsid w:val="00E819A8"/>
    <w:rsid w:val="00E819DE"/>
    <w:rsid w:val="00E81E63"/>
    <w:rsid w:val="00E873B9"/>
    <w:rsid w:val="00EA1260"/>
    <w:rsid w:val="00EA247E"/>
    <w:rsid w:val="00EA563F"/>
    <w:rsid w:val="00EA5D99"/>
    <w:rsid w:val="00EA5E29"/>
    <w:rsid w:val="00EB5D81"/>
    <w:rsid w:val="00EB73E1"/>
    <w:rsid w:val="00EB76D6"/>
    <w:rsid w:val="00EC028B"/>
    <w:rsid w:val="00EC3C41"/>
    <w:rsid w:val="00EC3E29"/>
    <w:rsid w:val="00EC4522"/>
    <w:rsid w:val="00EC6813"/>
    <w:rsid w:val="00ED128C"/>
    <w:rsid w:val="00ED1700"/>
    <w:rsid w:val="00ED28F1"/>
    <w:rsid w:val="00ED39CE"/>
    <w:rsid w:val="00ED662D"/>
    <w:rsid w:val="00ED7BA2"/>
    <w:rsid w:val="00EE06BC"/>
    <w:rsid w:val="00EE4D40"/>
    <w:rsid w:val="00EE5AD3"/>
    <w:rsid w:val="00EE6B93"/>
    <w:rsid w:val="00EE761C"/>
    <w:rsid w:val="00EF3803"/>
    <w:rsid w:val="00EF3CAA"/>
    <w:rsid w:val="00F003A3"/>
    <w:rsid w:val="00F01EE5"/>
    <w:rsid w:val="00F02389"/>
    <w:rsid w:val="00F026E1"/>
    <w:rsid w:val="00F03DCB"/>
    <w:rsid w:val="00F12CD4"/>
    <w:rsid w:val="00F13A1C"/>
    <w:rsid w:val="00F174A5"/>
    <w:rsid w:val="00F23454"/>
    <w:rsid w:val="00F24CF8"/>
    <w:rsid w:val="00F26BD8"/>
    <w:rsid w:val="00F30173"/>
    <w:rsid w:val="00F310E1"/>
    <w:rsid w:val="00F31EAA"/>
    <w:rsid w:val="00F326A8"/>
    <w:rsid w:val="00F32F3F"/>
    <w:rsid w:val="00F341DC"/>
    <w:rsid w:val="00F37036"/>
    <w:rsid w:val="00F45BA9"/>
    <w:rsid w:val="00F502B9"/>
    <w:rsid w:val="00F51ED2"/>
    <w:rsid w:val="00F51F0F"/>
    <w:rsid w:val="00F530AE"/>
    <w:rsid w:val="00F53300"/>
    <w:rsid w:val="00F53B09"/>
    <w:rsid w:val="00F55FCF"/>
    <w:rsid w:val="00F5677D"/>
    <w:rsid w:val="00F6165A"/>
    <w:rsid w:val="00F64352"/>
    <w:rsid w:val="00F662E7"/>
    <w:rsid w:val="00F667D5"/>
    <w:rsid w:val="00F66BEF"/>
    <w:rsid w:val="00F718A1"/>
    <w:rsid w:val="00F720BE"/>
    <w:rsid w:val="00F737AD"/>
    <w:rsid w:val="00F75721"/>
    <w:rsid w:val="00F75B7B"/>
    <w:rsid w:val="00F77246"/>
    <w:rsid w:val="00F7796B"/>
    <w:rsid w:val="00F8221D"/>
    <w:rsid w:val="00F868D9"/>
    <w:rsid w:val="00F900BC"/>
    <w:rsid w:val="00F952D0"/>
    <w:rsid w:val="00F96167"/>
    <w:rsid w:val="00F961E4"/>
    <w:rsid w:val="00FA0BBF"/>
    <w:rsid w:val="00FA139F"/>
    <w:rsid w:val="00FA1CE3"/>
    <w:rsid w:val="00FA2AAC"/>
    <w:rsid w:val="00FA3A66"/>
    <w:rsid w:val="00FB03C2"/>
    <w:rsid w:val="00FB0EE6"/>
    <w:rsid w:val="00FB4D2D"/>
    <w:rsid w:val="00FB6A64"/>
    <w:rsid w:val="00FB7282"/>
    <w:rsid w:val="00FC0695"/>
    <w:rsid w:val="00FC0AAE"/>
    <w:rsid w:val="00FC1C3E"/>
    <w:rsid w:val="00FC2B52"/>
    <w:rsid w:val="00FC2BCC"/>
    <w:rsid w:val="00FC2EB3"/>
    <w:rsid w:val="00FC4415"/>
    <w:rsid w:val="00FC6389"/>
    <w:rsid w:val="00FC7738"/>
    <w:rsid w:val="00FC7993"/>
    <w:rsid w:val="00FD1CFD"/>
    <w:rsid w:val="00FD27C5"/>
    <w:rsid w:val="00FD2D72"/>
    <w:rsid w:val="00FD2EA9"/>
    <w:rsid w:val="00FD79CF"/>
    <w:rsid w:val="00FE11BA"/>
    <w:rsid w:val="00FE14BC"/>
    <w:rsid w:val="00FE335A"/>
    <w:rsid w:val="00FE3384"/>
    <w:rsid w:val="00FE7260"/>
    <w:rsid w:val="00FF0B37"/>
    <w:rsid w:val="00FF0BBA"/>
    <w:rsid w:val="00FF39B9"/>
    <w:rsid w:val="00FF4905"/>
    <w:rsid w:val="00FF535D"/>
    <w:rsid w:val="00FF6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0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E04B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F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6AA3"/>
  </w:style>
  <w:style w:type="paragraph" w:styleId="a6">
    <w:name w:val="footer"/>
    <w:basedOn w:val="a"/>
    <w:link w:val="a7"/>
    <w:uiPriority w:val="99"/>
    <w:unhideWhenUsed/>
    <w:rsid w:val="003F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6AA3"/>
  </w:style>
  <w:style w:type="paragraph" w:styleId="a8">
    <w:name w:val="Balloon Text"/>
    <w:basedOn w:val="a"/>
    <w:link w:val="a9"/>
    <w:uiPriority w:val="99"/>
    <w:semiHidden/>
    <w:unhideWhenUsed/>
    <w:rsid w:val="003F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6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0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E04B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F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6AA3"/>
  </w:style>
  <w:style w:type="paragraph" w:styleId="a6">
    <w:name w:val="footer"/>
    <w:basedOn w:val="a"/>
    <w:link w:val="a7"/>
    <w:uiPriority w:val="99"/>
    <w:unhideWhenUsed/>
    <w:rsid w:val="003F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6AA3"/>
  </w:style>
  <w:style w:type="paragraph" w:styleId="a8">
    <w:name w:val="Balloon Text"/>
    <w:basedOn w:val="a"/>
    <w:link w:val="a9"/>
    <w:uiPriority w:val="99"/>
    <w:semiHidden/>
    <w:unhideWhenUsed/>
    <w:rsid w:val="003F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6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Муравьева Оксана В.</dc:creator>
  <cp:lastModifiedBy>neznanov</cp:lastModifiedBy>
  <cp:revision>13</cp:revision>
  <cp:lastPrinted>2013-10-31T16:23:00Z</cp:lastPrinted>
  <dcterms:created xsi:type="dcterms:W3CDTF">2013-10-03T01:49:00Z</dcterms:created>
  <dcterms:modified xsi:type="dcterms:W3CDTF">2013-11-03T14:35:00Z</dcterms:modified>
</cp:coreProperties>
</file>