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404"/>
        <w:gridCol w:w="284"/>
        <w:gridCol w:w="1559"/>
        <w:gridCol w:w="537"/>
        <w:gridCol w:w="597"/>
        <w:gridCol w:w="147"/>
        <w:gridCol w:w="172"/>
        <w:gridCol w:w="700"/>
      </w:tblGrid>
      <w:tr w:rsidR="0083735C" w:rsidRPr="00351323" w:rsidTr="00DB0656">
        <w:trPr>
          <w:gridAfter w:val="1"/>
          <w:wAfter w:w="700" w:type="dxa"/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C4B" w:rsidRDefault="0083735C" w:rsidP="00AB7C4B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 xml:space="preserve">Приложение № 1 к Постановлению                                                                                   региональной энергетической комиссии                                                            </w:t>
            </w:r>
            <w:r w:rsidR="006A337B">
              <w:rPr>
                <w:rFonts w:eastAsia="Times New Roman" w:cs="Times New Roman"/>
                <w:sz w:val="28"/>
                <w:szCs w:val="28"/>
              </w:rPr>
              <w:t xml:space="preserve">            Кемеровской области</w:t>
            </w:r>
          </w:p>
          <w:p w:rsidR="0083735C" w:rsidRPr="002C637D" w:rsidRDefault="0083735C" w:rsidP="008F70E8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1A3579">
              <w:rPr>
                <w:rFonts w:eastAsia="Times New Roman" w:cs="Times New Roman"/>
                <w:sz w:val="28"/>
                <w:szCs w:val="28"/>
              </w:rPr>
              <w:t xml:space="preserve">      </w:t>
            </w:r>
            <w:r w:rsidRPr="002C637D">
              <w:rPr>
                <w:rFonts w:eastAsia="Times New Roman" w:cs="Times New Roman"/>
                <w:sz w:val="28"/>
                <w:szCs w:val="28"/>
              </w:rPr>
              <w:t>от</w:t>
            </w:r>
            <w:r w:rsidR="001A3579">
              <w:rPr>
                <w:rFonts w:eastAsia="Times New Roman" w:cs="Times New Roman"/>
                <w:sz w:val="28"/>
                <w:szCs w:val="28"/>
              </w:rPr>
              <w:t xml:space="preserve"> «</w:t>
            </w:r>
            <w:r w:rsidR="008F70E8">
              <w:rPr>
                <w:rFonts w:eastAsia="Times New Roman" w:cs="Times New Roman"/>
                <w:sz w:val="28"/>
                <w:szCs w:val="28"/>
              </w:rPr>
              <w:t>21</w:t>
            </w:r>
            <w:r w:rsidR="001A3579">
              <w:rPr>
                <w:rFonts w:eastAsia="Times New Roman" w:cs="Times New Roman"/>
                <w:sz w:val="28"/>
                <w:szCs w:val="28"/>
              </w:rPr>
              <w:t xml:space="preserve">» </w:t>
            </w:r>
            <w:r w:rsidR="00AB7C4B">
              <w:rPr>
                <w:rFonts w:eastAsia="Times New Roman" w:cs="Times New Roman"/>
                <w:sz w:val="28"/>
                <w:szCs w:val="28"/>
              </w:rPr>
              <w:t>октября</w:t>
            </w:r>
            <w:r w:rsidR="001A357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6A337B">
              <w:rPr>
                <w:rFonts w:eastAsia="Times New Roman" w:cs="Times New Roman"/>
                <w:sz w:val="28"/>
                <w:szCs w:val="28"/>
              </w:rPr>
              <w:t>2014</w:t>
            </w:r>
            <w:r w:rsidR="001A3579">
              <w:rPr>
                <w:rFonts w:eastAsia="Times New Roman" w:cs="Times New Roman"/>
                <w:sz w:val="28"/>
                <w:szCs w:val="28"/>
              </w:rPr>
              <w:t>г.</w:t>
            </w:r>
            <w:r w:rsidRPr="002C637D">
              <w:rPr>
                <w:rFonts w:eastAsia="Times New Roman" w:cs="Times New Roman"/>
                <w:sz w:val="28"/>
                <w:szCs w:val="28"/>
              </w:rPr>
              <w:t xml:space="preserve"> №</w:t>
            </w:r>
            <w:r w:rsidR="008F70E8">
              <w:rPr>
                <w:rFonts w:eastAsia="Times New Roman" w:cs="Times New Roman"/>
                <w:sz w:val="28"/>
                <w:szCs w:val="28"/>
              </w:rPr>
              <w:t>528</w:t>
            </w:r>
          </w:p>
        </w:tc>
      </w:tr>
      <w:tr w:rsidR="0083735C" w:rsidRPr="00351323" w:rsidTr="00DB0656">
        <w:trPr>
          <w:gridAfter w:val="1"/>
          <w:wAfter w:w="700" w:type="dxa"/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5C" w:rsidRPr="002C637D" w:rsidRDefault="0083735C" w:rsidP="00AB7C4B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1A357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1A357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1A357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1A357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1A3579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1A357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1A3579">
            <w:pPr>
              <w:jc w:val="center"/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7C4B" w:rsidRDefault="00AB7C4B" w:rsidP="006A337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B7C4B" w:rsidRDefault="00AB7C4B" w:rsidP="006A337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83735C" w:rsidRPr="00351323" w:rsidRDefault="0083735C" w:rsidP="006A337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теплоноситель, </w:t>
            </w:r>
            <w:r w:rsidR="00AB7C4B"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>реализуемый ООО</w:t>
            </w:r>
            <w:r w:rsidRPr="00351323">
              <w:rPr>
                <w:rFonts w:eastAsia="Times New Roman" w:cs="Times New Roman"/>
                <w:b/>
                <w:sz w:val="28"/>
                <w:szCs w:val="28"/>
              </w:rPr>
              <w:t xml:space="preserve"> «Санаторный коммунальный комплекс» г. Прокопьевск, на потребительском рынке                               г.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Прокопьевска</w:t>
            </w:r>
            <w:r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="006A337B">
              <w:rPr>
                <w:rFonts w:eastAsia="Times New Roman" w:cs="Times New Roman"/>
                <w:b/>
                <w:bCs/>
                <w:sz w:val="28"/>
                <w:szCs w:val="28"/>
              </w:rPr>
              <w:t>01.01.2015г.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337B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30.06.2015</w:t>
            </w:r>
            <w:r w:rsidRPr="0035132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№</w:t>
            </w:r>
            <w:r w:rsidRPr="00351323">
              <w:rPr>
                <w:rFonts w:eastAsia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Вид теплоносителя 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пар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48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теплоснабжающей организацией,</w:t>
            </w:r>
            <w:r w:rsidRPr="00351323">
              <w:rPr>
                <w:rFonts w:eastAsia="Times New Roman" w:cs="Times New Roman"/>
                <w:sz w:val="28"/>
                <w:szCs w:val="28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51323">
              <w:rPr>
                <w:rFonts w:eastAsia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351323">
              <w:rPr>
                <w:rFonts w:eastAsia="Times New Roman" w:cs="Times New Roman"/>
                <w:sz w:val="28"/>
                <w:szCs w:val="28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351323" w:rsidRDefault="00A432C2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х 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потребителям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51323">
              <w:rPr>
                <w:rFonts w:eastAsia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351323">
              <w:rPr>
                <w:rFonts w:eastAsia="Times New Roman" w:cs="Times New Roman"/>
                <w:sz w:val="28"/>
                <w:szCs w:val="28"/>
              </w:rPr>
              <w:t xml:space="preserve"> руб./куб.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х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х </w:t>
            </w: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559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72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35C" w:rsidRPr="00351323" w:rsidRDefault="0083735C" w:rsidP="00DB0656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83735C" w:rsidRPr="00351323" w:rsidTr="00DB0656">
        <w:trPr>
          <w:gridBefore w:val="1"/>
          <w:gridAfter w:val="3"/>
          <w:wBefore w:w="411" w:type="dxa"/>
          <w:wAfter w:w="101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</w:tbl>
    <w:p w:rsidR="0083735C" w:rsidRPr="00351323" w:rsidRDefault="0083735C" w:rsidP="0083735C">
      <w:pPr>
        <w:widowControl w:val="0"/>
        <w:snapToGrid w:val="0"/>
        <w:rPr>
          <w:rFonts w:eastAsia="Times New Roman" w:cs="Times New Roman"/>
          <w:b/>
          <w:sz w:val="28"/>
        </w:rPr>
      </w:pPr>
    </w:p>
    <w:p w:rsidR="0083735C" w:rsidRPr="00351323" w:rsidRDefault="0083735C" w:rsidP="0083735C">
      <w:pPr>
        <w:widowControl w:val="0"/>
        <w:snapToGrid w:val="0"/>
        <w:rPr>
          <w:rFonts w:eastAsia="Times New Roman" w:cs="Times New Roman"/>
          <w:b/>
          <w:sz w:val="28"/>
        </w:rPr>
        <w:sectPr w:rsidR="0083735C" w:rsidRPr="00351323" w:rsidSect="00E365DE">
          <w:pgSz w:w="11906" w:h="16838" w:code="9"/>
          <w:pgMar w:top="992" w:right="425" w:bottom="426" w:left="1276" w:header="720" w:footer="284" w:gutter="0"/>
          <w:cols w:space="720"/>
        </w:sectPr>
      </w:pPr>
    </w:p>
    <w:tbl>
      <w:tblPr>
        <w:tblW w:w="10458" w:type="dxa"/>
        <w:tblInd w:w="-318" w:type="dxa"/>
        <w:tblLook w:val="04A0" w:firstRow="1" w:lastRow="0" w:firstColumn="1" w:lastColumn="0" w:noHBand="0" w:noVBand="1"/>
      </w:tblPr>
      <w:tblGrid>
        <w:gridCol w:w="411"/>
        <w:gridCol w:w="230"/>
        <w:gridCol w:w="692"/>
        <w:gridCol w:w="1149"/>
        <w:gridCol w:w="2394"/>
        <w:gridCol w:w="328"/>
        <w:gridCol w:w="588"/>
        <w:gridCol w:w="588"/>
        <w:gridCol w:w="588"/>
        <w:gridCol w:w="588"/>
        <w:gridCol w:w="100"/>
        <w:gridCol w:w="982"/>
        <w:gridCol w:w="577"/>
        <w:gridCol w:w="553"/>
        <w:gridCol w:w="581"/>
        <w:gridCol w:w="109"/>
      </w:tblGrid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2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35C" w:rsidRPr="002C637D" w:rsidRDefault="0083735C" w:rsidP="008F70E8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Приложение № 2 к Постановлению                                                                                   региональной энергетической комиссии                                                                        Кемеровской области</w:t>
            </w:r>
            <w:r w:rsidRPr="002C637D">
              <w:rPr>
                <w:rFonts w:eastAsia="Times New Roman" w:cs="Times New Roman"/>
                <w:sz w:val="28"/>
                <w:szCs w:val="28"/>
              </w:rPr>
              <w:br/>
              <w:t xml:space="preserve"> </w:t>
            </w:r>
            <w:r w:rsidR="00AB7C4B" w:rsidRPr="00AB7C4B">
              <w:rPr>
                <w:rFonts w:eastAsia="Times New Roman" w:cs="Times New Roman"/>
                <w:sz w:val="28"/>
                <w:szCs w:val="28"/>
              </w:rPr>
              <w:t>от «</w:t>
            </w:r>
            <w:r w:rsidR="008F70E8">
              <w:rPr>
                <w:rFonts w:eastAsia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AB7C4B" w:rsidRPr="00AB7C4B">
              <w:rPr>
                <w:rFonts w:eastAsia="Times New Roman" w:cs="Times New Roman"/>
                <w:sz w:val="28"/>
                <w:szCs w:val="28"/>
              </w:rPr>
              <w:t>» октября 2014г. №</w:t>
            </w:r>
            <w:r w:rsidR="008F70E8">
              <w:rPr>
                <w:rFonts w:eastAsia="Times New Roman" w:cs="Times New Roman"/>
                <w:sz w:val="28"/>
                <w:szCs w:val="28"/>
              </w:rPr>
              <w:t>528</w:t>
            </w:r>
          </w:p>
        </w:tc>
      </w:tr>
      <w:tr w:rsidR="0083735C" w:rsidRPr="00351323" w:rsidTr="00DB0656">
        <w:trPr>
          <w:trHeight w:val="735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25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255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Default="0083735C" w:rsidP="00DB0656">
            <w:pPr>
              <w:rPr>
                <w:rFonts w:eastAsia="Times New Roman" w:cs="Times New Roman"/>
              </w:rPr>
            </w:pPr>
          </w:p>
          <w:p w:rsidR="00AB7C4B" w:rsidRPr="00351323" w:rsidRDefault="00AB7C4B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1995"/>
        </w:trPr>
        <w:tc>
          <w:tcPr>
            <w:tcW w:w="10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35C" w:rsidRPr="002C637D" w:rsidRDefault="0083735C" w:rsidP="00AB7C4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2C637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теплоноситель, </w:t>
            </w:r>
            <w:r w:rsidR="00AB7C4B" w:rsidRPr="002C637D">
              <w:rPr>
                <w:rFonts w:eastAsia="Times New Roman" w:cs="Times New Roman"/>
                <w:b/>
                <w:bCs/>
                <w:sz w:val="28"/>
                <w:szCs w:val="28"/>
              </w:rPr>
              <w:t>реализуемый ООО</w:t>
            </w:r>
            <w:r w:rsidRPr="002C637D">
              <w:rPr>
                <w:rFonts w:eastAsia="Times New Roman" w:cs="Times New Roman"/>
                <w:b/>
                <w:sz w:val="28"/>
                <w:szCs w:val="28"/>
              </w:rPr>
              <w:t xml:space="preserve"> «Санаторный коммунальный комплекс» г. Прокопьевск, на потребительском рынке г. Прокопьевска             </w:t>
            </w:r>
            <w:r w:rsidR="006A33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с 01.07.2015 г. по 31.12.2015</w:t>
            </w:r>
            <w:r w:rsidRPr="002C637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330"/>
        </w:trPr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Вид теплоносителя 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405"/>
        </w:trPr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 вода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пар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48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теплоснабжающей организацией,</w:t>
            </w:r>
            <w:r w:rsidRPr="002C637D">
              <w:rPr>
                <w:rFonts w:eastAsia="Times New Roman" w:cs="Times New Roman"/>
                <w:sz w:val="28"/>
                <w:szCs w:val="28"/>
              </w:rPr>
              <w:br/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C637D">
              <w:rPr>
                <w:rFonts w:eastAsia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2C637D">
              <w:rPr>
                <w:rFonts w:eastAsia="Times New Roman" w:cs="Times New Roman"/>
                <w:sz w:val="28"/>
                <w:szCs w:val="28"/>
              </w:rPr>
              <w:t xml:space="preserve">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2C637D" w:rsidRDefault="0083735C" w:rsidP="00A432C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562FF">
              <w:rPr>
                <w:rFonts w:eastAsia="Times New Roman" w:cs="Times New Roman"/>
                <w:sz w:val="28"/>
                <w:szCs w:val="28"/>
              </w:rPr>
              <w:t>13,</w:t>
            </w:r>
            <w:r w:rsidR="00AD02F7">
              <w:rPr>
                <w:rFonts w:eastAsia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х 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Тариф на теплоноситель, поставляемый потребителям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270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351323" w:rsidRDefault="0083735C" w:rsidP="00DB06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5132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  <w:r w:rsidRPr="00CA71A9">
              <w:rPr>
                <w:rFonts w:eastAsia="Times New Roman" w:cs="Times New Roman"/>
                <w:sz w:val="28"/>
                <w:szCs w:val="28"/>
              </w:rPr>
              <w:t xml:space="preserve">ООО «Санаторный коммунальный комплекс» </w:t>
            </w:r>
            <w:r>
              <w:rPr>
                <w:rFonts w:eastAsia="Times New Roman" w:cs="Times New Roman"/>
                <w:sz w:val="28"/>
                <w:szCs w:val="28"/>
              </w:rPr>
              <w:t>(г. Прокопьевск)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2C637D">
              <w:rPr>
                <w:rFonts w:eastAsia="Times New Roman" w:cs="Times New Roman"/>
                <w:sz w:val="28"/>
                <w:szCs w:val="28"/>
              </w:rPr>
              <w:t>Одноставочный</w:t>
            </w:r>
            <w:proofErr w:type="spellEnd"/>
            <w:r w:rsidRPr="002C637D">
              <w:rPr>
                <w:rFonts w:eastAsia="Times New Roman" w:cs="Times New Roman"/>
                <w:sz w:val="28"/>
                <w:szCs w:val="28"/>
              </w:rPr>
              <w:t xml:space="preserve"> руб./куб.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35C" w:rsidRPr="002C637D" w:rsidRDefault="0083735C" w:rsidP="00DB065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C637D">
              <w:rPr>
                <w:rFonts w:eastAsia="Times New Roman" w:cs="Times New Roman"/>
                <w:sz w:val="28"/>
                <w:szCs w:val="28"/>
              </w:rPr>
              <w:t>х </w:t>
            </w: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30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240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559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720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35C" w:rsidRPr="002C637D" w:rsidRDefault="0083735C" w:rsidP="00DB0656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83735C" w:rsidRPr="002C637D" w:rsidTr="00DB0656">
        <w:trPr>
          <w:gridBefore w:val="1"/>
          <w:gridAfter w:val="1"/>
          <w:wBefore w:w="411" w:type="dxa"/>
          <w:wAfter w:w="109" w:type="dxa"/>
          <w:trHeight w:val="6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2C637D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83735C" w:rsidRPr="00351323" w:rsidRDefault="0083735C" w:rsidP="0083735C">
      <w:pPr>
        <w:widowControl w:val="0"/>
        <w:snapToGrid w:val="0"/>
        <w:rPr>
          <w:rFonts w:eastAsia="Times New Roman" w:cs="Times New Roman"/>
          <w:b/>
          <w:sz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22"/>
        <w:gridCol w:w="3543"/>
        <w:gridCol w:w="2780"/>
        <w:gridCol w:w="1559"/>
        <w:gridCol w:w="1134"/>
      </w:tblGrid>
      <w:tr w:rsidR="0083735C" w:rsidRPr="00351323" w:rsidTr="00DB0656">
        <w:trPr>
          <w:trHeight w:val="24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color w:val="FFFFFF"/>
                <w:sz w:val="28"/>
                <w:szCs w:val="28"/>
              </w:rPr>
            </w:pPr>
            <w:r w:rsidRPr="00351323">
              <w:rPr>
                <w:rFonts w:eastAsia="Times New Roman" w:cs="Times New Roman"/>
                <w:b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3735C" w:rsidRPr="00351323" w:rsidTr="00DB0656">
        <w:trPr>
          <w:trHeight w:val="55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7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35C" w:rsidRPr="00351323" w:rsidRDefault="0083735C" w:rsidP="00DB0656">
            <w:pPr>
              <w:jc w:val="both"/>
              <w:rPr>
                <w:rFonts w:eastAsia="Times New Roman" w:cs="Times New Roman"/>
                <w:color w:val="FFFFFF"/>
                <w:sz w:val="28"/>
                <w:szCs w:val="28"/>
              </w:rPr>
            </w:pPr>
          </w:p>
        </w:tc>
      </w:tr>
      <w:tr w:rsidR="0083735C" w:rsidRPr="00351323" w:rsidTr="00DB0656">
        <w:trPr>
          <w:trHeight w:val="60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35C" w:rsidRPr="00351323" w:rsidRDefault="0083735C" w:rsidP="00DB0656">
            <w:pPr>
              <w:rPr>
                <w:rFonts w:eastAsia="Times New Roman" w:cs="Times New Roman"/>
              </w:rPr>
            </w:pPr>
          </w:p>
        </w:tc>
      </w:tr>
    </w:tbl>
    <w:p w:rsidR="0083735C" w:rsidRPr="00351323" w:rsidRDefault="0083735C" w:rsidP="0083735C">
      <w:pPr>
        <w:widowControl w:val="0"/>
        <w:snapToGrid w:val="0"/>
        <w:rPr>
          <w:rFonts w:eastAsia="Times New Roman" w:cs="Times New Roman"/>
          <w:b/>
          <w:sz w:val="28"/>
        </w:rPr>
      </w:pPr>
    </w:p>
    <w:p w:rsidR="0083735C" w:rsidRDefault="0083735C" w:rsidP="0083735C"/>
    <w:p w:rsidR="009778AF" w:rsidRDefault="008F70E8"/>
    <w:sectPr w:rsidR="009778AF" w:rsidSect="00E365DE">
      <w:pgSz w:w="11906" w:h="16838" w:code="9"/>
      <w:pgMar w:top="992" w:right="425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5C"/>
    <w:rsid w:val="001A3579"/>
    <w:rsid w:val="002541C6"/>
    <w:rsid w:val="006A337B"/>
    <w:rsid w:val="007C2DEA"/>
    <w:rsid w:val="0083735C"/>
    <w:rsid w:val="008F70E8"/>
    <w:rsid w:val="009B1FBF"/>
    <w:rsid w:val="00A432C2"/>
    <w:rsid w:val="00AB7C4B"/>
    <w:rsid w:val="00AD02F7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BE3B3-C54D-41C2-95E2-09D8367B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5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Павел Незнанов</cp:lastModifiedBy>
  <cp:revision>7</cp:revision>
  <dcterms:created xsi:type="dcterms:W3CDTF">2014-09-04T03:26:00Z</dcterms:created>
  <dcterms:modified xsi:type="dcterms:W3CDTF">2014-10-21T15:03:00Z</dcterms:modified>
</cp:coreProperties>
</file>