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5F" w:rsidRDefault="00E8515F" w:rsidP="00E8515F">
      <w:pPr>
        <w:tabs>
          <w:tab w:val="left" w:pos="0"/>
          <w:tab w:val="left" w:pos="5670"/>
        </w:tabs>
        <w:ind w:right="-1701"/>
        <w:rPr>
          <w:sz w:val="28"/>
          <w:szCs w:val="28"/>
          <w:lang w:eastAsia="ru-RU"/>
        </w:rPr>
      </w:pPr>
      <w:bookmarkStart w:id="0" w:name="_GoBack"/>
      <w:bookmarkEnd w:id="0"/>
    </w:p>
    <w:p w:rsidR="00E8515F" w:rsidRDefault="00E8515F" w:rsidP="00E8515F">
      <w:pPr>
        <w:tabs>
          <w:tab w:val="left" w:pos="0"/>
          <w:tab w:val="left" w:pos="5670"/>
        </w:tabs>
        <w:ind w:left="6096" w:right="-170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1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  <w:r>
        <w:rPr>
          <w:sz w:val="28"/>
          <w:szCs w:val="28"/>
          <w:lang w:eastAsia="ru-RU"/>
        </w:rPr>
        <w:t xml:space="preserve">                                       </w:t>
      </w: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E8515F" w:rsidRDefault="00E8515F" w:rsidP="00E8515F">
      <w:pPr>
        <w:tabs>
          <w:tab w:val="left" w:pos="0"/>
          <w:tab w:val="left" w:pos="5670"/>
        </w:tabs>
        <w:ind w:left="6096" w:right="-170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C84406">
        <w:rPr>
          <w:sz w:val="28"/>
          <w:szCs w:val="28"/>
          <w:lang w:eastAsia="ru-RU"/>
        </w:rPr>
        <w:t>20</w:t>
      </w:r>
      <w:r w:rsidRPr="008F0D48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но</w:t>
      </w:r>
      <w:r w:rsidRPr="008F0D48">
        <w:rPr>
          <w:sz w:val="28"/>
          <w:szCs w:val="28"/>
          <w:lang w:eastAsia="ru-RU"/>
        </w:rPr>
        <w:t xml:space="preserve">ября 2015 г. № </w:t>
      </w:r>
      <w:r w:rsidR="00C84406">
        <w:rPr>
          <w:sz w:val="28"/>
          <w:szCs w:val="28"/>
          <w:lang w:eastAsia="ru-RU"/>
        </w:rPr>
        <w:t>542</w:t>
      </w:r>
      <w:r w:rsidRPr="008F0D48">
        <w:rPr>
          <w:sz w:val="28"/>
          <w:szCs w:val="28"/>
          <w:lang w:eastAsia="ru-RU"/>
        </w:rPr>
        <w:t xml:space="preserve"> </w:t>
      </w:r>
    </w:p>
    <w:p w:rsidR="00E8515F" w:rsidRPr="008F0D48" w:rsidRDefault="00E8515F" w:rsidP="00E8515F">
      <w:pPr>
        <w:tabs>
          <w:tab w:val="left" w:pos="0"/>
          <w:tab w:val="left" w:pos="5670"/>
        </w:tabs>
        <w:ind w:left="6096" w:right="-1701"/>
        <w:jc w:val="center"/>
        <w:rPr>
          <w:color w:val="000000"/>
          <w:sz w:val="28"/>
          <w:szCs w:val="28"/>
        </w:rPr>
      </w:pPr>
      <w:r w:rsidRPr="008F0D48">
        <w:rPr>
          <w:sz w:val="28"/>
          <w:szCs w:val="28"/>
          <w:lang w:eastAsia="ru-RU"/>
        </w:rPr>
        <w:t xml:space="preserve">  </w:t>
      </w:r>
    </w:p>
    <w:p w:rsidR="00E8515F" w:rsidRPr="00FD033C" w:rsidRDefault="00E8515F" w:rsidP="00E8515F">
      <w:pPr>
        <w:ind w:right="-2"/>
        <w:rPr>
          <w:color w:val="000000"/>
          <w:sz w:val="4"/>
          <w:szCs w:val="4"/>
        </w:rPr>
      </w:pPr>
    </w:p>
    <w:p w:rsidR="00E8515F" w:rsidRPr="0042696F" w:rsidRDefault="00E8515F" w:rsidP="00E8515F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r w:rsidRPr="0042696F">
        <w:rPr>
          <w:b/>
          <w:bCs/>
          <w:color w:val="000000"/>
          <w:kern w:val="32"/>
          <w:sz w:val="28"/>
          <w:szCs w:val="28"/>
        </w:rPr>
        <w:t>Долгосрочные параметры регулирования для формирования долгосрочных тарифов на тепловую энергию</w:t>
      </w:r>
      <w:r w:rsidR="005C0829">
        <w:rPr>
          <w:b/>
          <w:bCs/>
          <w:color w:val="000000"/>
          <w:kern w:val="32"/>
          <w:sz w:val="28"/>
          <w:szCs w:val="28"/>
        </w:rPr>
        <w:t xml:space="preserve"> </w:t>
      </w:r>
      <w:r w:rsidR="00D3175D" w:rsidRPr="00354373">
        <w:rPr>
          <w:b/>
          <w:bCs/>
          <w:color w:val="000000"/>
          <w:kern w:val="32"/>
          <w:sz w:val="28"/>
          <w:szCs w:val="28"/>
        </w:rPr>
        <w:t>ОО</w:t>
      </w:r>
      <w:r w:rsidR="005C0829">
        <w:rPr>
          <w:b/>
          <w:bCs/>
          <w:color w:val="000000"/>
          <w:kern w:val="32"/>
          <w:sz w:val="28"/>
          <w:szCs w:val="28"/>
        </w:rPr>
        <w:t>О «Юргинский машзавод» (г. Юрга)</w:t>
      </w:r>
      <w:r w:rsidR="00D3175D" w:rsidRPr="0042696F">
        <w:rPr>
          <w:b/>
          <w:bCs/>
          <w:color w:val="000000"/>
          <w:kern w:val="32"/>
          <w:sz w:val="28"/>
          <w:szCs w:val="28"/>
        </w:rPr>
        <w:t xml:space="preserve"> </w:t>
      </w:r>
      <w:r w:rsidR="005C0829">
        <w:rPr>
          <w:b/>
          <w:bCs/>
          <w:color w:val="000000"/>
          <w:kern w:val="32"/>
          <w:sz w:val="28"/>
          <w:szCs w:val="28"/>
        </w:rPr>
        <w:t xml:space="preserve">                             </w:t>
      </w:r>
      <w:r w:rsidRPr="0042696F">
        <w:rPr>
          <w:b/>
          <w:bCs/>
          <w:color w:val="000000"/>
          <w:kern w:val="32"/>
          <w:sz w:val="28"/>
          <w:szCs w:val="28"/>
        </w:rPr>
        <w:t xml:space="preserve"> </w:t>
      </w:r>
      <w:r w:rsidR="005C0829">
        <w:rPr>
          <w:b/>
          <w:bCs/>
          <w:color w:val="000000"/>
          <w:kern w:val="32"/>
          <w:sz w:val="28"/>
          <w:szCs w:val="28"/>
        </w:rPr>
        <w:t xml:space="preserve">на период </w:t>
      </w:r>
      <w:r w:rsidRPr="0042696F">
        <w:rPr>
          <w:b/>
          <w:bCs/>
          <w:color w:val="000000"/>
          <w:kern w:val="32"/>
          <w:sz w:val="28"/>
          <w:szCs w:val="28"/>
        </w:rPr>
        <w:t>с 01.01.2016 по 31.12.2018</w:t>
      </w:r>
    </w:p>
    <w:p w:rsidR="00E8515F" w:rsidRDefault="00E8515F" w:rsidP="00E8515F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p w:rsidR="00E8515F" w:rsidRPr="0042696F" w:rsidRDefault="00E8515F" w:rsidP="00E8515F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tbl>
      <w:tblPr>
        <w:tblStyle w:val="aa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1"/>
        <w:gridCol w:w="708"/>
        <w:gridCol w:w="1134"/>
        <w:gridCol w:w="993"/>
        <w:gridCol w:w="820"/>
        <w:gridCol w:w="821"/>
        <w:gridCol w:w="1477"/>
        <w:gridCol w:w="1620"/>
        <w:gridCol w:w="1216"/>
      </w:tblGrid>
      <w:tr w:rsidR="00E8515F" w:rsidRPr="002D61DB" w:rsidTr="00D3175D">
        <w:trPr>
          <w:trHeight w:val="1959"/>
        </w:trPr>
        <w:tc>
          <w:tcPr>
            <w:tcW w:w="1701" w:type="dxa"/>
            <w:vMerge w:val="restart"/>
            <w:vAlign w:val="center"/>
          </w:tcPr>
          <w:p w:rsidR="00E8515F" w:rsidRPr="002D61DB" w:rsidRDefault="00E8515F" w:rsidP="00D3175D">
            <w:pPr>
              <w:ind w:right="-2"/>
              <w:jc w:val="center"/>
            </w:pPr>
            <w:proofErr w:type="spellStart"/>
            <w:proofErr w:type="gramStart"/>
            <w:r w:rsidRPr="002D61DB">
              <w:t>Наименова</w:t>
            </w:r>
            <w:r>
              <w:t>-</w:t>
            </w:r>
            <w:r w:rsidRPr="002D61DB">
              <w:t>ние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регулируе</w:t>
            </w:r>
            <w:proofErr w:type="spellEnd"/>
            <w:r>
              <w:t>-</w:t>
            </w:r>
            <w:r w:rsidRPr="002D61DB">
              <w:t>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E8515F" w:rsidRPr="002D61DB" w:rsidRDefault="00E8515F" w:rsidP="00D3175D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E8515F" w:rsidRPr="002D61DB" w:rsidRDefault="00E8515F" w:rsidP="00D3175D">
            <w:pPr>
              <w:ind w:right="-2"/>
              <w:jc w:val="center"/>
            </w:pPr>
            <w:r w:rsidRPr="002D61DB">
              <w:t>Базовый</w:t>
            </w:r>
          </w:p>
          <w:p w:rsidR="00E8515F" w:rsidRPr="002D61DB" w:rsidRDefault="00E8515F" w:rsidP="00D3175D">
            <w:pPr>
              <w:ind w:right="-2"/>
              <w:jc w:val="center"/>
            </w:pPr>
            <w:r w:rsidRPr="002D61DB">
              <w:t xml:space="preserve">уровень </w:t>
            </w:r>
            <w:proofErr w:type="gramStart"/>
            <w:r w:rsidRPr="002D61DB">
              <w:t>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993" w:type="dxa"/>
            <w:vAlign w:val="center"/>
          </w:tcPr>
          <w:p w:rsidR="00E8515F" w:rsidRPr="002D61DB" w:rsidRDefault="00E8515F" w:rsidP="00D3175D">
            <w:pPr>
              <w:ind w:right="-2"/>
              <w:jc w:val="center"/>
            </w:pPr>
            <w:r w:rsidRPr="002D61DB">
              <w:t xml:space="preserve">Индекс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proofErr w:type="gramEnd"/>
          </w:p>
        </w:tc>
        <w:tc>
          <w:tcPr>
            <w:tcW w:w="820" w:type="dxa"/>
            <w:vAlign w:val="center"/>
          </w:tcPr>
          <w:p w:rsidR="00E8515F" w:rsidRPr="002D61DB" w:rsidRDefault="00E8515F" w:rsidP="00D3175D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r>
              <w:t>-</w:t>
            </w:r>
            <w:proofErr w:type="spellStart"/>
            <w:r w:rsidRPr="002D61DB">
              <w:t>ти</w:t>
            </w:r>
            <w:r>
              <w:t>в-</w:t>
            </w:r>
            <w:r w:rsidRPr="002D61DB">
              <w:t>ный</w:t>
            </w:r>
            <w:proofErr w:type="spellEnd"/>
            <w:r w:rsidRPr="002D61DB">
              <w:t xml:space="preserve"> </w:t>
            </w:r>
            <w:proofErr w:type="gramStart"/>
            <w:r w:rsidRPr="002D61DB">
              <w:t>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821" w:type="dxa"/>
            <w:vAlign w:val="center"/>
          </w:tcPr>
          <w:p w:rsidR="00E8515F" w:rsidRPr="002D61DB" w:rsidRDefault="00E8515F" w:rsidP="00D3175D">
            <w:pPr>
              <w:ind w:right="-2"/>
              <w:jc w:val="center"/>
            </w:pPr>
            <w:proofErr w:type="gramStart"/>
            <w:r w:rsidRPr="002D61DB">
              <w:t>Уро-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на</w:t>
            </w:r>
            <w:r>
              <w:t>-</w:t>
            </w:r>
            <w:proofErr w:type="spellStart"/>
            <w:r w:rsidRPr="002D61DB">
              <w:t>деж</w:t>
            </w:r>
            <w:proofErr w:type="spellEnd"/>
            <w:r w:rsidRPr="002D61DB">
              <w:t>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теп</w:t>
            </w:r>
            <w:r>
              <w:t>-</w:t>
            </w:r>
            <w:r w:rsidRPr="002D61DB">
              <w:t>лос-</w:t>
            </w:r>
            <w:proofErr w:type="spellStart"/>
            <w:r w:rsidRPr="002D61DB">
              <w:t>наб</w:t>
            </w:r>
            <w:proofErr w:type="spellEnd"/>
            <w:r w:rsidRPr="002D61DB">
              <w:t>-же</w:t>
            </w:r>
            <w:r>
              <w:t>-</w:t>
            </w:r>
            <w:proofErr w:type="spellStart"/>
            <w:r w:rsidRPr="002D61DB">
              <w:t>ния</w:t>
            </w:r>
            <w:proofErr w:type="spellEnd"/>
          </w:p>
        </w:tc>
        <w:tc>
          <w:tcPr>
            <w:tcW w:w="1477" w:type="dxa"/>
            <w:vAlign w:val="center"/>
          </w:tcPr>
          <w:p w:rsidR="00E8515F" w:rsidRPr="002D61DB" w:rsidRDefault="00E8515F" w:rsidP="00D3175D">
            <w:pPr>
              <w:ind w:right="-2"/>
              <w:jc w:val="center"/>
            </w:pPr>
            <w:r w:rsidRPr="002D61DB">
              <w:t xml:space="preserve">Показатели </w:t>
            </w:r>
            <w:proofErr w:type="spellStart"/>
            <w:proofErr w:type="gramStart"/>
            <w:r w:rsidRPr="002D61DB">
              <w:t>энергосбе-режения</w:t>
            </w:r>
            <w:proofErr w:type="spellEnd"/>
            <w:proofErr w:type="gramEnd"/>
          </w:p>
          <w:p w:rsidR="00E8515F" w:rsidRPr="002D61DB" w:rsidRDefault="00E8515F" w:rsidP="00D3175D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эффектив-ности</w:t>
            </w:r>
            <w:proofErr w:type="spellEnd"/>
          </w:p>
        </w:tc>
        <w:tc>
          <w:tcPr>
            <w:tcW w:w="1620" w:type="dxa"/>
            <w:vAlign w:val="center"/>
          </w:tcPr>
          <w:p w:rsidR="00E8515F" w:rsidRPr="002D61DB" w:rsidRDefault="00E8515F" w:rsidP="00D3175D">
            <w:pPr>
              <w:ind w:right="-2"/>
              <w:jc w:val="center"/>
            </w:pPr>
            <w:r w:rsidRPr="002D61DB">
              <w:t xml:space="preserve">Реализация программ в области </w:t>
            </w:r>
            <w:proofErr w:type="spellStart"/>
            <w:proofErr w:type="gramStart"/>
            <w:r w:rsidRPr="002D61DB">
              <w:t>энергосбере-жения</w:t>
            </w:r>
            <w:proofErr w:type="spellEnd"/>
            <w:proofErr w:type="gramEnd"/>
          </w:p>
          <w:p w:rsidR="00E8515F" w:rsidRPr="002D61DB" w:rsidRDefault="00E8515F" w:rsidP="00D3175D">
            <w:pPr>
              <w:ind w:right="-2"/>
              <w:jc w:val="center"/>
            </w:pPr>
            <w:r w:rsidRPr="002D61DB">
              <w:t xml:space="preserve">и повышения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эффектив</w:t>
            </w:r>
            <w:r>
              <w:t>-</w:t>
            </w:r>
            <w:r w:rsidRPr="002D61DB">
              <w:t>ности</w:t>
            </w:r>
            <w:proofErr w:type="spellEnd"/>
          </w:p>
        </w:tc>
        <w:tc>
          <w:tcPr>
            <w:tcW w:w="1216" w:type="dxa"/>
            <w:vAlign w:val="center"/>
          </w:tcPr>
          <w:p w:rsidR="00E8515F" w:rsidRPr="002D61DB" w:rsidRDefault="00E8515F" w:rsidP="00D3175D">
            <w:pPr>
              <w:ind w:right="-2"/>
              <w:jc w:val="center"/>
            </w:pPr>
            <w:proofErr w:type="gramStart"/>
            <w:r w:rsidRPr="002D61DB">
              <w:t>Дина</w:t>
            </w:r>
            <w:r>
              <w:t>-</w:t>
            </w:r>
            <w:proofErr w:type="spellStart"/>
            <w:r w:rsidRPr="002D61DB">
              <w:t>мика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изме</w:t>
            </w:r>
            <w:proofErr w:type="spellEnd"/>
            <w:r>
              <w:t>-</w:t>
            </w:r>
            <w:r w:rsidRPr="002D61DB">
              <w:t xml:space="preserve">нения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r w:rsidRPr="002D61DB">
              <w:t xml:space="preserve"> на топливо</w:t>
            </w:r>
          </w:p>
        </w:tc>
      </w:tr>
      <w:tr w:rsidR="00E8515F" w:rsidRPr="002D61DB" w:rsidTr="00D3175D">
        <w:trPr>
          <w:trHeight w:val="165"/>
        </w:trPr>
        <w:tc>
          <w:tcPr>
            <w:tcW w:w="1701" w:type="dxa"/>
            <w:vMerge/>
            <w:vAlign w:val="center"/>
          </w:tcPr>
          <w:p w:rsidR="00E8515F" w:rsidRPr="002D61DB" w:rsidRDefault="00E8515F" w:rsidP="00D3175D">
            <w:pPr>
              <w:ind w:right="-2"/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E8515F" w:rsidRPr="002D61DB" w:rsidRDefault="00E8515F" w:rsidP="00D3175D">
            <w:pPr>
              <w:ind w:right="-2"/>
              <w:jc w:val="center"/>
            </w:pPr>
          </w:p>
        </w:tc>
        <w:tc>
          <w:tcPr>
            <w:tcW w:w="1134" w:type="dxa"/>
            <w:vAlign w:val="center"/>
          </w:tcPr>
          <w:p w:rsidR="00E8515F" w:rsidRPr="002D61DB" w:rsidRDefault="00E8515F" w:rsidP="00D3175D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3" w:type="dxa"/>
            <w:vAlign w:val="center"/>
          </w:tcPr>
          <w:p w:rsidR="00E8515F" w:rsidRPr="002D61DB" w:rsidRDefault="00E8515F" w:rsidP="00D3175D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0" w:type="dxa"/>
            <w:vAlign w:val="center"/>
          </w:tcPr>
          <w:p w:rsidR="00E8515F" w:rsidRPr="002D61DB" w:rsidRDefault="00E8515F" w:rsidP="00D3175D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1" w:type="dxa"/>
            <w:vAlign w:val="center"/>
          </w:tcPr>
          <w:p w:rsidR="00E8515F" w:rsidRPr="002D61DB" w:rsidRDefault="00E8515F" w:rsidP="00D3175D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E8515F" w:rsidRPr="002D61DB" w:rsidRDefault="00E8515F" w:rsidP="00D3175D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8515F" w:rsidRPr="002D61DB" w:rsidRDefault="00E8515F" w:rsidP="00D3175D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 w:rsidR="00E8515F" w:rsidRPr="002D61DB" w:rsidRDefault="00E8515F" w:rsidP="00D3175D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E8515F" w:rsidRPr="002D61DB" w:rsidTr="00D3175D">
        <w:trPr>
          <w:trHeight w:val="1040"/>
        </w:trPr>
        <w:tc>
          <w:tcPr>
            <w:tcW w:w="1701" w:type="dxa"/>
            <w:vMerge w:val="restart"/>
            <w:vAlign w:val="center"/>
          </w:tcPr>
          <w:p w:rsidR="00E8515F" w:rsidRPr="00091959" w:rsidRDefault="00354373" w:rsidP="00D3175D">
            <w:pPr>
              <w:ind w:left="34" w:right="-125"/>
              <w:jc w:val="center"/>
              <w:rPr>
                <w:bCs/>
                <w:color w:val="000000"/>
                <w:kern w:val="32"/>
              </w:rPr>
            </w:pPr>
            <w:r w:rsidRPr="00354373">
              <w:rPr>
                <w:bCs/>
                <w:color w:val="000000"/>
                <w:kern w:val="32"/>
              </w:rPr>
              <w:t>ООО «</w:t>
            </w:r>
            <w:proofErr w:type="spellStart"/>
            <w:r w:rsidRPr="00354373">
              <w:rPr>
                <w:bCs/>
                <w:color w:val="000000"/>
                <w:kern w:val="32"/>
              </w:rPr>
              <w:t>Юргин</w:t>
            </w:r>
            <w:r>
              <w:rPr>
                <w:bCs/>
                <w:color w:val="000000"/>
                <w:kern w:val="32"/>
              </w:rPr>
              <w:t>-</w:t>
            </w:r>
            <w:r w:rsidRPr="00354373">
              <w:rPr>
                <w:bCs/>
                <w:color w:val="000000"/>
                <w:kern w:val="32"/>
              </w:rPr>
              <w:t>ский</w:t>
            </w:r>
            <w:proofErr w:type="spellEnd"/>
            <w:r w:rsidRPr="00354373">
              <w:rPr>
                <w:bCs/>
                <w:color w:val="000000"/>
                <w:kern w:val="32"/>
              </w:rPr>
              <w:t xml:space="preserve"> машзавод» (г. Юрга)</w:t>
            </w:r>
          </w:p>
        </w:tc>
        <w:tc>
          <w:tcPr>
            <w:tcW w:w="708" w:type="dxa"/>
            <w:vAlign w:val="center"/>
          </w:tcPr>
          <w:p w:rsidR="00E8515F" w:rsidRPr="002D61DB" w:rsidRDefault="00E8515F" w:rsidP="00D3175D">
            <w:pPr>
              <w:ind w:right="-2"/>
              <w:jc w:val="center"/>
            </w:pPr>
            <w:r w:rsidRPr="002D61DB">
              <w:t>2016</w:t>
            </w:r>
          </w:p>
        </w:tc>
        <w:tc>
          <w:tcPr>
            <w:tcW w:w="1134" w:type="dxa"/>
            <w:vAlign w:val="center"/>
          </w:tcPr>
          <w:p w:rsidR="00E8515F" w:rsidRPr="002D61DB" w:rsidRDefault="00337048" w:rsidP="00D3175D">
            <w:pPr>
              <w:ind w:right="-2"/>
              <w:jc w:val="center"/>
            </w:pPr>
            <w:r>
              <w:t>122 122</w:t>
            </w:r>
          </w:p>
        </w:tc>
        <w:tc>
          <w:tcPr>
            <w:tcW w:w="993" w:type="dxa"/>
            <w:vAlign w:val="center"/>
          </w:tcPr>
          <w:p w:rsidR="00E8515F" w:rsidRPr="002D61DB" w:rsidRDefault="00E8515F" w:rsidP="00D3175D">
            <w:pPr>
              <w:ind w:right="-2"/>
              <w:jc w:val="center"/>
            </w:pPr>
            <w:r w:rsidRPr="00033D4E">
              <w:t>x</w:t>
            </w:r>
          </w:p>
        </w:tc>
        <w:tc>
          <w:tcPr>
            <w:tcW w:w="820" w:type="dxa"/>
            <w:vAlign w:val="center"/>
          </w:tcPr>
          <w:p w:rsidR="00E8515F" w:rsidRPr="002D61DB" w:rsidRDefault="00625732" w:rsidP="00D3175D">
            <w:pPr>
              <w:ind w:right="-2"/>
              <w:jc w:val="center"/>
            </w:pPr>
            <w:r>
              <w:t>0,21</w:t>
            </w:r>
          </w:p>
        </w:tc>
        <w:tc>
          <w:tcPr>
            <w:tcW w:w="821" w:type="dxa"/>
            <w:vAlign w:val="center"/>
          </w:tcPr>
          <w:p w:rsidR="00E8515F" w:rsidRDefault="00E8515F" w:rsidP="00D3175D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E8515F" w:rsidRPr="002D61DB" w:rsidRDefault="00E8515F" w:rsidP="00D3175D">
            <w:pPr>
              <w:ind w:left="-108" w:right="-108"/>
              <w:jc w:val="center"/>
            </w:pPr>
            <w:r w:rsidRPr="00033D4E">
              <w:t>x</w:t>
            </w:r>
          </w:p>
        </w:tc>
        <w:tc>
          <w:tcPr>
            <w:tcW w:w="1620" w:type="dxa"/>
            <w:vAlign w:val="center"/>
          </w:tcPr>
          <w:p w:rsidR="00E8515F" w:rsidRDefault="00E8515F" w:rsidP="00D3175D">
            <w:pPr>
              <w:jc w:val="center"/>
            </w:pPr>
            <w:r w:rsidRPr="00033D4E">
              <w:t>x</w:t>
            </w:r>
          </w:p>
        </w:tc>
        <w:tc>
          <w:tcPr>
            <w:tcW w:w="1216" w:type="dxa"/>
            <w:vAlign w:val="center"/>
          </w:tcPr>
          <w:p w:rsidR="00E8515F" w:rsidRDefault="00E8515F" w:rsidP="00D3175D">
            <w:pPr>
              <w:jc w:val="center"/>
            </w:pPr>
            <w:r w:rsidRPr="00033D4E">
              <w:t>x</w:t>
            </w:r>
          </w:p>
        </w:tc>
      </w:tr>
      <w:tr w:rsidR="00E8515F" w:rsidRPr="002D61DB" w:rsidTr="00D3175D">
        <w:trPr>
          <w:trHeight w:val="1112"/>
        </w:trPr>
        <w:tc>
          <w:tcPr>
            <w:tcW w:w="1701" w:type="dxa"/>
            <w:vMerge/>
            <w:vAlign w:val="center"/>
          </w:tcPr>
          <w:p w:rsidR="00E8515F" w:rsidRPr="002D61DB" w:rsidRDefault="00E8515F" w:rsidP="00D3175D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E8515F" w:rsidRPr="002D61DB" w:rsidRDefault="00E8515F" w:rsidP="00D3175D">
            <w:pPr>
              <w:ind w:right="-2"/>
              <w:jc w:val="center"/>
            </w:pPr>
            <w:r w:rsidRPr="002D61DB">
              <w:t>2017</w:t>
            </w:r>
          </w:p>
        </w:tc>
        <w:tc>
          <w:tcPr>
            <w:tcW w:w="1134" w:type="dxa"/>
            <w:vAlign w:val="center"/>
          </w:tcPr>
          <w:p w:rsidR="00E8515F" w:rsidRDefault="00337048" w:rsidP="00D3175D">
            <w:pPr>
              <w:jc w:val="center"/>
            </w:pPr>
            <w:r>
              <w:t>126 099</w:t>
            </w:r>
          </w:p>
        </w:tc>
        <w:tc>
          <w:tcPr>
            <w:tcW w:w="993" w:type="dxa"/>
            <w:vAlign w:val="center"/>
          </w:tcPr>
          <w:p w:rsidR="00E8515F" w:rsidRDefault="00E8515F" w:rsidP="00D3175D">
            <w:pPr>
              <w:ind w:right="-2"/>
              <w:jc w:val="center"/>
            </w:pPr>
          </w:p>
          <w:p w:rsidR="00E8515F" w:rsidRPr="00EC18BB" w:rsidRDefault="00E8515F" w:rsidP="00D3175D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  <w:p w:rsidR="00E8515F" w:rsidRPr="00EC18BB" w:rsidRDefault="00E8515F" w:rsidP="00D3175D">
            <w:pPr>
              <w:ind w:right="-2"/>
              <w:jc w:val="center"/>
            </w:pPr>
          </w:p>
        </w:tc>
        <w:tc>
          <w:tcPr>
            <w:tcW w:w="820" w:type="dxa"/>
            <w:vAlign w:val="center"/>
          </w:tcPr>
          <w:p w:rsidR="00E8515F" w:rsidRPr="00EC18BB" w:rsidRDefault="00625732" w:rsidP="00D3175D">
            <w:pPr>
              <w:ind w:right="-2"/>
              <w:jc w:val="center"/>
            </w:pPr>
            <w:r>
              <w:t>0,21</w:t>
            </w:r>
          </w:p>
        </w:tc>
        <w:tc>
          <w:tcPr>
            <w:tcW w:w="821" w:type="dxa"/>
            <w:vAlign w:val="center"/>
          </w:tcPr>
          <w:p w:rsidR="00E8515F" w:rsidRDefault="00E8515F" w:rsidP="00D3175D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E8515F" w:rsidRPr="002D61DB" w:rsidRDefault="00E8515F" w:rsidP="00D3175D">
            <w:pPr>
              <w:ind w:left="-108" w:firstLine="60"/>
              <w:jc w:val="center"/>
            </w:pPr>
            <w:r>
              <w:t>х</w:t>
            </w:r>
          </w:p>
        </w:tc>
        <w:tc>
          <w:tcPr>
            <w:tcW w:w="1620" w:type="dxa"/>
            <w:vAlign w:val="center"/>
          </w:tcPr>
          <w:p w:rsidR="00E8515F" w:rsidRDefault="00E8515F" w:rsidP="00D3175D">
            <w:pPr>
              <w:jc w:val="center"/>
            </w:pPr>
            <w:r w:rsidRPr="00033D4E">
              <w:t>x</w:t>
            </w:r>
          </w:p>
        </w:tc>
        <w:tc>
          <w:tcPr>
            <w:tcW w:w="1216" w:type="dxa"/>
            <w:vAlign w:val="center"/>
          </w:tcPr>
          <w:p w:rsidR="00E8515F" w:rsidRDefault="00E8515F" w:rsidP="00D3175D">
            <w:pPr>
              <w:jc w:val="center"/>
            </w:pPr>
            <w:r w:rsidRPr="00033D4E">
              <w:t>x</w:t>
            </w:r>
          </w:p>
        </w:tc>
      </w:tr>
      <w:tr w:rsidR="00E8515F" w:rsidRPr="002D61DB" w:rsidTr="00D3175D">
        <w:trPr>
          <w:trHeight w:val="1126"/>
        </w:trPr>
        <w:tc>
          <w:tcPr>
            <w:tcW w:w="1701" w:type="dxa"/>
            <w:vMerge/>
            <w:vAlign w:val="center"/>
          </w:tcPr>
          <w:p w:rsidR="00E8515F" w:rsidRPr="002D61DB" w:rsidRDefault="00E8515F" w:rsidP="00D3175D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E8515F" w:rsidRPr="002D61DB" w:rsidRDefault="00E8515F" w:rsidP="00D3175D">
            <w:pPr>
              <w:ind w:right="-2"/>
              <w:jc w:val="center"/>
            </w:pPr>
            <w:r w:rsidRPr="002D61DB">
              <w:t>2018</w:t>
            </w:r>
          </w:p>
        </w:tc>
        <w:tc>
          <w:tcPr>
            <w:tcW w:w="1134" w:type="dxa"/>
            <w:vAlign w:val="center"/>
          </w:tcPr>
          <w:p w:rsidR="00E8515F" w:rsidRDefault="00337048" w:rsidP="00D3175D">
            <w:pPr>
              <w:jc w:val="center"/>
            </w:pPr>
            <w:r>
              <w:t>130 206</w:t>
            </w:r>
          </w:p>
        </w:tc>
        <w:tc>
          <w:tcPr>
            <w:tcW w:w="993" w:type="dxa"/>
            <w:vAlign w:val="center"/>
          </w:tcPr>
          <w:p w:rsidR="00E8515F" w:rsidRPr="00EC18BB" w:rsidRDefault="00E8515F" w:rsidP="00D3175D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820" w:type="dxa"/>
            <w:vAlign w:val="center"/>
          </w:tcPr>
          <w:p w:rsidR="00E8515F" w:rsidRPr="00EC18BB" w:rsidRDefault="00625732" w:rsidP="00D3175D">
            <w:pPr>
              <w:ind w:right="-2"/>
              <w:jc w:val="center"/>
            </w:pPr>
            <w:r>
              <w:t>0,21</w:t>
            </w:r>
          </w:p>
        </w:tc>
        <w:tc>
          <w:tcPr>
            <w:tcW w:w="821" w:type="dxa"/>
            <w:vAlign w:val="center"/>
          </w:tcPr>
          <w:p w:rsidR="00E8515F" w:rsidRDefault="00E8515F" w:rsidP="00D3175D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E8515F" w:rsidRPr="002D61DB" w:rsidRDefault="00E8515F" w:rsidP="00D3175D">
            <w:pPr>
              <w:jc w:val="center"/>
            </w:pPr>
            <w:r>
              <w:t>х</w:t>
            </w:r>
          </w:p>
        </w:tc>
        <w:tc>
          <w:tcPr>
            <w:tcW w:w="1620" w:type="dxa"/>
            <w:vAlign w:val="center"/>
          </w:tcPr>
          <w:p w:rsidR="00E8515F" w:rsidRDefault="00E8515F" w:rsidP="00D3175D">
            <w:pPr>
              <w:jc w:val="center"/>
            </w:pPr>
            <w:r w:rsidRPr="00033D4E">
              <w:t>x</w:t>
            </w:r>
          </w:p>
        </w:tc>
        <w:tc>
          <w:tcPr>
            <w:tcW w:w="1216" w:type="dxa"/>
            <w:vAlign w:val="center"/>
          </w:tcPr>
          <w:p w:rsidR="00E8515F" w:rsidRDefault="00E8515F" w:rsidP="00D3175D">
            <w:pPr>
              <w:jc w:val="center"/>
            </w:pPr>
            <w:r w:rsidRPr="00033D4E">
              <w:t>x</w:t>
            </w:r>
          </w:p>
        </w:tc>
      </w:tr>
    </w:tbl>
    <w:p w:rsidR="00E8515F" w:rsidRDefault="00E8515F" w:rsidP="00E8515F">
      <w:pPr>
        <w:rPr>
          <w:sz w:val="28"/>
          <w:szCs w:val="28"/>
          <w:lang w:eastAsia="ru-RU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E8515F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8515F" w:rsidRDefault="00E8515F" w:rsidP="00E8515F">
      <w:pPr>
        <w:ind w:right="-711"/>
        <w:rPr>
          <w:color w:val="000000"/>
          <w:sz w:val="28"/>
          <w:szCs w:val="28"/>
        </w:rPr>
      </w:pPr>
    </w:p>
    <w:p w:rsidR="00E8515F" w:rsidRDefault="00E8515F" w:rsidP="00E8515F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риложение № 2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</w:p>
    <w:p w:rsidR="00E8515F" w:rsidRDefault="00E8515F" w:rsidP="00E8515F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энергетической </w:t>
      </w:r>
      <w:r w:rsidRPr="008F0D48">
        <w:rPr>
          <w:sz w:val="28"/>
          <w:szCs w:val="28"/>
          <w:lang w:eastAsia="ru-RU"/>
        </w:rPr>
        <w:t xml:space="preserve">комиссии </w:t>
      </w:r>
    </w:p>
    <w:p w:rsidR="00E8515F" w:rsidRDefault="00E8515F" w:rsidP="00E8515F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8F0D48">
        <w:rPr>
          <w:sz w:val="28"/>
          <w:szCs w:val="28"/>
          <w:lang w:eastAsia="ru-RU"/>
        </w:rPr>
        <w:t>емеровской области</w:t>
      </w:r>
    </w:p>
    <w:p w:rsidR="00E8515F" w:rsidRDefault="00E8515F" w:rsidP="00E8515F">
      <w:pPr>
        <w:tabs>
          <w:tab w:val="left" w:pos="0"/>
        </w:tabs>
        <w:ind w:left="5529" w:right="-85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8F0D48">
        <w:rPr>
          <w:sz w:val="28"/>
          <w:szCs w:val="28"/>
          <w:lang w:eastAsia="ru-RU"/>
        </w:rPr>
        <w:t>от «</w:t>
      </w:r>
      <w:r w:rsidR="00C84406">
        <w:rPr>
          <w:sz w:val="28"/>
          <w:szCs w:val="28"/>
          <w:lang w:eastAsia="ru-RU"/>
        </w:rPr>
        <w:t>20</w:t>
      </w:r>
      <w:r w:rsidRPr="008F0D48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но</w:t>
      </w:r>
      <w:r w:rsidRPr="008F0D48">
        <w:rPr>
          <w:sz w:val="28"/>
          <w:szCs w:val="28"/>
          <w:lang w:eastAsia="ru-RU"/>
        </w:rPr>
        <w:t xml:space="preserve">ября 2015 г. № </w:t>
      </w:r>
      <w:r w:rsidR="00C84406">
        <w:rPr>
          <w:sz w:val="28"/>
          <w:szCs w:val="28"/>
          <w:lang w:eastAsia="ru-RU"/>
        </w:rPr>
        <w:t>542</w:t>
      </w:r>
    </w:p>
    <w:p w:rsidR="00E8515F" w:rsidRPr="008F0D48" w:rsidRDefault="00E8515F" w:rsidP="00E8515F">
      <w:pPr>
        <w:tabs>
          <w:tab w:val="left" w:pos="0"/>
        </w:tabs>
        <w:ind w:left="5529" w:right="-852"/>
        <w:jc w:val="center"/>
        <w:rPr>
          <w:color w:val="000000"/>
          <w:sz w:val="28"/>
          <w:szCs w:val="28"/>
        </w:rPr>
      </w:pPr>
    </w:p>
    <w:p w:rsidR="00E8515F" w:rsidRDefault="00E8515F" w:rsidP="00E8515F">
      <w:pPr>
        <w:ind w:right="-2"/>
        <w:jc w:val="center"/>
        <w:rPr>
          <w:bCs/>
          <w:sz w:val="4"/>
          <w:szCs w:val="4"/>
        </w:rPr>
      </w:pPr>
    </w:p>
    <w:p w:rsidR="00E8515F" w:rsidRDefault="00E8515F" w:rsidP="00E8515F">
      <w:pPr>
        <w:ind w:right="-2"/>
        <w:jc w:val="center"/>
        <w:rPr>
          <w:bCs/>
          <w:sz w:val="4"/>
          <w:szCs w:val="4"/>
        </w:rPr>
      </w:pPr>
    </w:p>
    <w:p w:rsidR="00E8515F" w:rsidRPr="00590BC9" w:rsidRDefault="00E8515F" w:rsidP="00E8515F">
      <w:pPr>
        <w:ind w:right="-2"/>
        <w:jc w:val="center"/>
        <w:rPr>
          <w:bCs/>
          <w:sz w:val="4"/>
          <w:szCs w:val="4"/>
        </w:rPr>
      </w:pPr>
    </w:p>
    <w:p w:rsidR="005C0829" w:rsidRDefault="00E8515F" w:rsidP="00D3175D">
      <w:pPr>
        <w:ind w:right="-994"/>
        <w:jc w:val="center"/>
        <w:rPr>
          <w:b/>
          <w:bCs/>
          <w:sz w:val="28"/>
          <w:szCs w:val="28"/>
        </w:rPr>
      </w:pPr>
      <w:r w:rsidRPr="0042696F">
        <w:rPr>
          <w:b/>
          <w:bCs/>
          <w:sz w:val="28"/>
          <w:szCs w:val="28"/>
        </w:rPr>
        <w:t xml:space="preserve">Долгосрочные </w:t>
      </w:r>
      <w:r w:rsidRPr="0042696F">
        <w:rPr>
          <w:b/>
          <w:bCs/>
          <w:sz w:val="28"/>
          <w:szCs w:val="28"/>
          <w:lang w:val="x-none"/>
        </w:rPr>
        <w:t>тарифы на тепловую энергию</w:t>
      </w:r>
    </w:p>
    <w:p w:rsidR="0028658F" w:rsidRPr="00D3175D" w:rsidRDefault="0028658F" w:rsidP="00D3175D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3175D" w:rsidRPr="00354373">
        <w:rPr>
          <w:b/>
          <w:bCs/>
          <w:color w:val="000000"/>
          <w:kern w:val="32"/>
          <w:sz w:val="28"/>
          <w:szCs w:val="28"/>
        </w:rPr>
        <w:t>ООО «Юргинский машзавод» (г. Юрга)</w:t>
      </w:r>
    </w:p>
    <w:p w:rsidR="00E8515F" w:rsidRPr="0042696F" w:rsidRDefault="005C0829" w:rsidP="00E8515F">
      <w:pPr>
        <w:ind w:right="-994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на период </w:t>
      </w:r>
      <w:r w:rsidR="00E8515F" w:rsidRPr="0042696F">
        <w:rPr>
          <w:b/>
          <w:bCs/>
          <w:sz w:val="28"/>
          <w:szCs w:val="28"/>
        </w:rPr>
        <w:t xml:space="preserve">с 01.01.2016 по 31.12.2018 </w:t>
      </w:r>
    </w:p>
    <w:tbl>
      <w:tblPr>
        <w:tblpPr w:leftFromText="180" w:rightFromText="180" w:vertAnchor="text" w:horzAnchor="margin" w:tblpX="-323" w:tblpY="457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296"/>
        <w:gridCol w:w="35"/>
        <w:gridCol w:w="1383"/>
        <w:gridCol w:w="1169"/>
        <w:gridCol w:w="850"/>
        <w:gridCol w:w="835"/>
        <w:gridCol w:w="1009"/>
        <w:gridCol w:w="850"/>
        <w:gridCol w:w="957"/>
      </w:tblGrid>
      <w:tr w:rsidR="00E8515F" w:rsidRPr="00211C13" w:rsidTr="00D3175D">
        <w:tc>
          <w:tcPr>
            <w:tcW w:w="1526" w:type="dxa"/>
            <w:vMerge w:val="restart"/>
            <w:shd w:val="clear" w:color="auto" w:fill="auto"/>
            <w:vAlign w:val="center"/>
          </w:tcPr>
          <w:p w:rsidR="00E8515F" w:rsidRPr="00211C13" w:rsidRDefault="00D3175D" w:rsidP="00D3175D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</w:t>
            </w:r>
            <w:r w:rsidR="00E8515F">
              <w:rPr>
                <w:sz w:val="22"/>
                <w:szCs w:val="22"/>
              </w:rPr>
              <w:t>но</w:t>
            </w:r>
            <w:r>
              <w:rPr>
                <w:sz w:val="22"/>
                <w:szCs w:val="22"/>
              </w:rPr>
              <w:t>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регули-руемой</w:t>
            </w:r>
            <w:proofErr w:type="spellEnd"/>
            <w:r>
              <w:rPr>
                <w:sz w:val="22"/>
                <w:szCs w:val="22"/>
              </w:rPr>
              <w:t xml:space="preserve"> органи</w:t>
            </w:r>
            <w:r w:rsidR="00E8515F" w:rsidRPr="00211C13">
              <w:rPr>
                <w:sz w:val="22"/>
                <w:szCs w:val="22"/>
              </w:rPr>
              <w:t>зации</w:t>
            </w:r>
          </w:p>
        </w:tc>
        <w:tc>
          <w:tcPr>
            <w:tcW w:w="2331" w:type="dxa"/>
            <w:gridSpan w:val="2"/>
            <w:vMerge w:val="restart"/>
            <w:shd w:val="clear" w:color="auto" w:fill="auto"/>
            <w:vAlign w:val="center"/>
          </w:tcPr>
          <w:p w:rsidR="00E8515F" w:rsidRPr="00211C13" w:rsidRDefault="00E8515F" w:rsidP="00D3175D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Вид тарифа</w:t>
            </w:r>
          </w:p>
        </w:tc>
        <w:tc>
          <w:tcPr>
            <w:tcW w:w="1383" w:type="dxa"/>
            <w:vMerge w:val="restart"/>
            <w:shd w:val="clear" w:color="auto" w:fill="auto"/>
            <w:vAlign w:val="center"/>
          </w:tcPr>
          <w:p w:rsidR="00E8515F" w:rsidRPr="00211C13" w:rsidRDefault="00E8515F" w:rsidP="00D3175D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Период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E8515F" w:rsidRPr="00211C13" w:rsidRDefault="00E8515F" w:rsidP="00D3175D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E8515F" w:rsidRPr="00211C13" w:rsidRDefault="00E8515F" w:rsidP="00D3175D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E8515F" w:rsidRPr="00211C13" w:rsidRDefault="00E8515F" w:rsidP="00D3175D">
            <w:pPr>
              <w:ind w:left="-108"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</w:t>
            </w:r>
            <w:proofErr w:type="gramStart"/>
            <w:r>
              <w:rPr>
                <w:sz w:val="22"/>
                <w:szCs w:val="22"/>
              </w:rPr>
              <w:t>т-</w:t>
            </w:r>
            <w:proofErr w:type="gramEnd"/>
            <w:r>
              <w:rPr>
                <w:sz w:val="22"/>
                <w:szCs w:val="22"/>
              </w:rPr>
              <w:t xml:space="preserve">     </w:t>
            </w:r>
            <w:proofErr w:type="spellStart"/>
            <w:r>
              <w:rPr>
                <w:sz w:val="22"/>
                <w:szCs w:val="22"/>
              </w:rPr>
              <w:t>рый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реду</w:t>
            </w:r>
            <w:r w:rsidRPr="00211C13">
              <w:rPr>
                <w:sz w:val="22"/>
                <w:szCs w:val="22"/>
              </w:rPr>
              <w:t>ци-рован</w:t>
            </w:r>
            <w:r>
              <w:rPr>
                <w:sz w:val="22"/>
                <w:szCs w:val="22"/>
              </w:rPr>
              <w:t>-</w:t>
            </w:r>
            <w:r w:rsidRPr="00211C13">
              <w:rPr>
                <w:sz w:val="22"/>
                <w:szCs w:val="22"/>
              </w:rPr>
              <w:t>ный</w:t>
            </w:r>
            <w:proofErr w:type="spellEnd"/>
            <w:r w:rsidRPr="00211C13">
              <w:rPr>
                <w:sz w:val="22"/>
                <w:szCs w:val="22"/>
              </w:rPr>
              <w:t xml:space="preserve"> пар</w:t>
            </w:r>
          </w:p>
        </w:tc>
      </w:tr>
      <w:tr w:rsidR="00E8515F" w:rsidRPr="00211C13" w:rsidTr="00D3175D">
        <w:tc>
          <w:tcPr>
            <w:tcW w:w="1526" w:type="dxa"/>
            <w:vMerge/>
            <w:shd w:val="clear" w:color="auto" w:fill="auto"/>
            <w:vAlign w:val="center"/>
          </w:tcPr>
          <w:p w:rsidR="00E8515F" w:rsidRPr="00211C13" w:rsidRDefault="00E8515F" w:rsidP="00D3175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331" w:type="dxa"/>
            <w:gridSpan w:val="2"/>
            <w:vMerge/>
            <w:shd w:val="clear" w:color="auto" w:fill="auto"/>
            <w:vAlign w:val="center"/>
          </w:tcPr>
          <w:p w:rsidR="00E8515F" w:rsidRPr="00211C13" w:rsidRDefault="00E8515F" w:rsidP="00D3175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shd w:val="clear" w:color="auto" w:fill="auto"/>
            <w:vAlign w:val="center"/>
          </w:tcPr>
          <w:p w:rsidR="00E8515F" w:rsidRPr="00211C13" w:rsidRDefault="00E8515F" w:rsidP="00D3175D">
            <w:pPr>
              <w:ind w:left="-10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E8515F" w:rsidRPr="00211C13" w:rsidRDefault="00E8515F" w:rsidP="00D3175D">
            <w:pPr>
              <w:ind w:left="-174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D3175D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211C13">
              <w:rPr>
                <w:sz w:val="22"/>
                <w:szCs w:val="22"/>
              </w:rPr>
              <w:t>от 1,2 до 2,5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515F" w:rsidRPr="00211C13" w:rsidRDefault="00E8515F" w:rsidP="00D3175D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 2,5 до 7,0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515F" w:rsidRPr="00211C13" w:rsidRDefault="00E8515F" w:rsidP="00D3175D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 7,0 до 13,0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D3175D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свыше 13,0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7" w:type="dxa"/>
            <w:vMerge/>
            <w:shd w:val="clear" w:color="auto" w:fill="auto"/>
            <w:vAlign w:val="center"/>
          </w:tcPr>
          <w:p w:rsidR="00E8515F" w:rsidRPr="00211C13" w:rsidRDefault="00E8515F" w:rsidP="00D3175D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E8515F" w:rsidRPr="00211C13" w:rsidTr="00D3175D">
        <w:trPr>
          <w:trHeight w:val="299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E8515F" w:rsidRPr="00211C13" w:rsidRDefault="00354373" w:rsidP="00D3175D">
            <w:pPr>
              <w:ind w:right="-2"/>
              <w:jc w:val="center"/>
              <w:rPr>
                <w:sz w:val="22"/>
                <w:szCs w:val="22"/>
              </w:rPr>
            </w:pPr>
            <w:r w:rsidRPr="00354373">
              <w:rPr>
                <w:bCs/>
                <w:color w:val="000000"/>
                <w:kern w:val="32"/>
                <w:sz w:val="22"/>
                <w:szCs w:val="22"/>
              </w:rPr>
              <w:t>ООО «Юр</w:t>
            </w:r>
            <w:r w:rsidR="00D3175D">
              <w:rPr>
                <w:bCs/>
                <w:color w:val="000000"/>
                <w:kern w:val="32"/>
                <w:sz w:val="22"/>
                <w:szCs w:val="22"/>
              </w:rPr>
              <w:t>-</w:t>
            </w:r>
            <w:proofErr w:type="spellStart"/>
            <w:r w:rsidRPr="00354373">
              <w:rPr>
                <w:bCs/>
                <w:color w:val="000000"/>
                <w:kern w:val="32"/>
                <w:sz w:val="22"/>
                <w:szCs w:val="22"/>
              </w:rPr>
              <w:t>гинский</w:t>
            </w:r>
            <w:proofErr w:type="spellEnd"/>
            <w:r w:rsidRPr="00354373">
              <w:rPr>
                <w:bCs/>
                <w:color w:val="000000"/>
                <w:kern w:val="32"/>
                <w:sz w:val="22"/>
                <w:szCs w:val="22"/>
              </w:rPr>
              <w:t xml:space="preserve"> машзавод» (г. Юрга)</w:t>
            </w:r>
          </w:p>
        </w:tc>
        <w:tc>
          <w:tcPr>
            <w:tcW w:w="9384" w:type="dxa"/>
            <w:gridSpan w:val="9"/>
            <w:shd w:val="clear" w:color="auto" w:fill="auto"/>
            <w:vAlign w:val="center"/>
          </w:tcPr>
          <w:p w:rsidR="00E8515F" w:rsidRPr="00211C13" w:rsidRDefault="00E8515F" w:rsidP="00D3175D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потребителей</w:t>
            </w:r>
            <w:r w:rsidRPr="00211C13">
              <w:rPr>
                <w:sz w:val="22"/>
                <w:szCs w:val="22"/>
              </w:rPr>
              <w:t xml:space="preserve"> в случае отсутствия дифференциация тарифов по схеме подключения</w:t>
            </w:r>
          </w:p>
        </w:tc>
      </w:tr>
      <w:tr w:rsidR="00652308" w:rsidRPr="00211C13" w:rsidTr="002C3CDB">
        <w:tc>
          <w:tcPr>
            <w:tcW w:w="1526" w:type="dxa"/>
            <w:vMerge/>
            <w:shd w:val="clear" w:color="auto" w:fill="auto"/>
            <w:vAlign w:val="center"/>
          </w:tcPr>
          <w:p w:rsidR="00652308" w:rsidRPr="00211C13" w:rsidRDefault="00652308" w:rsidP="0065230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:rsidR="00652308" w:rsidRPr="00211C13" w:rsidRDefault="00652308" w:rsidP="00652308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Одноставочный</w:t>
            </w:r>
            <w:proofErr w:type="spellEnd"/>
          </w:p>
          <w:p w:rsidR="00652308" w:rsidRPr="00211C13" w:rsidRDefault="00652308" w:rsidP="00652308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руб./Гкал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52308" w:rsidRPr="00211C13" w:rsidRDefault="00652308" w:rsidP="00652308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01.01.2016</w:t>
            </w:r>
          </w:p>
        </w:tc>
        <w:tc>
          <w:tcPr>
            <w:tcW w:w="1169" w:type="dxa"/>
            <w:shd w:val="clear" w:color="auto" w:fill="auto"/>
          </w:tcPr>
          <w:p w:rsidR="00652308" w:rsidRPr="00952FCE" w:rsidRDefault="00652308" w:rsidP="00652308">
            <w:pPr>
              <w:jc w:val="center"/>
            </w:pPr>
            <w:r w:rsidRPr="00952FCE">
              <w:t>643,27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2308" w:rsidRPr="00211C13" w:rsidRDefault="00652308" w:rsidP="0065230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52308" w:rsidRPr="00211C13" w:rsidRDefault="00652308" w:rsidP="0065230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52308" w:rsidRPr="00211C13" w:rsidRDefault="00652308" w:rsidP="0065230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2308" w:rsidRPr="00211C13" w:rsidRDefault="00652308" w:rsidP="0065230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52308" w:rsidRPr="00211C13" w:rsidRDefault="00652308" w:rsidP="0065230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652308" w:rsidRPr="00211C13" w:rsidTr="002C3CDB">
        <w:tc>
          <w:tcPr>
            <w:tcW w:w="1526" w:type="dxa"/>
            <w:vMerge/>
            <w:shd w:val="clear" w:color="auto" w:fill="auto"/>
            <w:vAlign w:val="center"/>
          </w:tcPr>
          <w:p w:rsidR="00652308" w:rsidRPr="00211C13" w:rsidRDefault="00652308" w:rsidP="0065230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652308" w:rsidRPr="00211C13" w:rsidRDefault="00652308" w:rsidP="0065230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52308" w:rsidRPr="00211C13" w:rsidRDefault="00652308" w:rsidP="00652308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01.07.2016</w:t>
            </w:r>
          </w:p>
        </w:tc>
        <w:tc>
          <w:tcPr>
            <w:tcW w:w="1169" w:type="dxa"/>
            <w:shd w:val="clear" w:color="auto" w:fill="auto"/>
          </w:tcPr>
          <w:p w:rsidR="00652308" w:rsidRDefault="00652308" w:rsidP="00652308">
            <w:pPr>
              <w:jc w:val="center"/>
            </w:pPr>
            <w:r w:rsidRPr="00952FCE">
              <w:t>619,70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2308" w:rsidRPr="00211C13" w:rsidRDefault="00652308" w:rsidP="00652308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52308" w:rsidRPr="00211C13" w:rsidRDefault="00652308" w:rsidP="0065230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52308" w:rsidRPr="00211C13" w:rsidRDefault="00652308" w:rsidP="0065230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2308" w:rsidRPr="00211C13" w:rsidRDefault="00652308" w:rsidP="0065230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52308" w:rsidRPr="00211C13" w:rsidRDefault="00652308" w:rsidP="0065230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652308" w:rsidRPr="00211C13" w:rsidTr="00FF6BD0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652308" w:rsidRPr="00211C13" w:rsidRDefault="00652308" w:rsidP="0065230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652308" w:rsidRPr="00211C13" w:rsidRDefault="00652308" w:rsidP="0065230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52308" w:rsidRPr="00211C13" w:rsidRDefault="00652308" w:rsidP="00652308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01.01.2017</w:t>
            </w:r>
          </w:p>
        </w:tc>
        <w:tc>
          <w:tcPr>
            <w:tcW w:w="1169" w:type="dxa"/>
            <w:shd w:val="clear" w:color="auto" w:fill="auto"/>
          </w:tcPr>
          <w:p w:rsidR="00652308" w:rsidRPr="00373137" w:rsidRDefault="00652308" w:rsidP="00652308">
            <w:pPr>
              <w:jc w:val="center"/>
            </w:pPr>
            <w:r w:rsidRPr="00373137">
              <w:t>619,70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2308" w:rsidRPr="00211C13" w:rsidRDefault="00652308" w:rsidP="00652308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52308" w:rsidRPr="00211C13" w:rsidRDefault="00652308" w:rsidP="0065230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52308" w:rsidRPr="00211C13" w:rsidRDefault="00652308" w:rsidP="0065230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2308" w:rsidRPr="00211C13" w:rsidRDefault="00652308" w:rsidP="0065230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52308" w:rsidRPr="00211C13" w:rsidRDefault="00652308" w:rsidP="0065230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652308" w:rsidRPr="00211C13" w:rsidTr="00FF6BD0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652308" w:rsidRPr="00211C13" w:rsidRDefault="00652308" w:rsidP="0065230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652308" w:rsidRPr="00211C13" w:rsidRDefault="00652308" w:rsidP="0065230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52308" w:rsidRPr="00211C13" w:rsidRDefault="00652308" w:rsidP="00652308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01.07.2017</w:t>
            </w:r>
          </w:p>
        </w:tc>
        <w:tc>
          <w:tcPr>
            <w:tcW w:w="1169" w:type="dxa"/>
            <w:shd w:val="clear" w:color="auto" w:fill="auto"/>
          </w:tcPr>
          <w:p w:rsidR="00652308" w:rsidRDefault="00652308" w:rsidP="00652308">
            <w:pPr>
              <w:jc w:val="center"/>
            </w:pPr>
            <w:r w:rsidRPr="00373137">
              <w:t>664,67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2308" w:rsidRPr="00211C13" w:rsidRDefault="00652308" w:rsidP="00652308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52308" w:rsidRPr="00211C13" w:rsidRDefault="00652308" w:rsidP="0065230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52308" w:rsidRPr="00211C13" w:rsidRDefault="00652308" w:rsidP="0065230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2308" w:rsidRPr="00211C13" w:rsidRDefault="00652308" w:rsidP="0065230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52308" w:rsidRPr="00211C13" w:rsidRDefault="00652308" w:rsidP="0065230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652308" w:rsidRPr="00211C13" w:rsidTr="00312D73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652308" w:rsidRPr="00211C13" w:rsidRDefault="00652308" w:rsidP="0065230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652308" w:rsidRPr="00211C13" w:rsidRDefault="00652308" w:rsidP="0065230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52308" w:rsidRPr="00211C13" w:rsidRDefault="00652308" w:rsidP="00652308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01.01.2018</w:t>
            </w:r>
          </w:p>
        </w:tc>
        <w:tc>
          <w:tcPr>
            <w:tcW w:w="1169" w:type="dxa"/>
            <w:shd w:val="clear" w:color="auto" w:fill="auto"/>
          </w:tcPr>
          <w:p w:rsidR="00652308" w:rsidRPr="0056733E" w:rsidRDefault="00652308" w:rsidP="00652308">
            <w:pPr>
              <w:jc w:val="center"/>
            </w:pPr>
            <w:r w:rsidRPr="0056733E">
              <w:t>664,67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2308" w:rsidRPr="00211C13" w:rsidRDefault="00652308" w:rsidP="00652308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52308" w:rsidRPr="00211C13" w:rsidRDefault="00652308" w:rsidP="0065230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52308" w:rsidRPr="00211C13" w:rsidRDefault="00652308" w:rsidP="0065230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2308" w:rsidRPr="00211C13" w:rsidRDefault="00652308" w:rsidP="0065230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52308" w:rsidRPr="00211C13" w:rsidRDefault="00652308" w:rsidP="0065230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652308" w:rsidRPr="00211C13" w:rsidTr="00312D73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652308" w:rsidRPr="00211C13" w:rsidRDefault="00652308" w:rsidP="0065230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652308" w:rsidRPr="00211C13" w:rsidRDefault="00652308" w:rsidP="0065230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52308" w:rsidRPr="00211C13" w:rsidRDefault="00652308" w:rsidP="00652308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01.07.2018</w:t>
            </w:r>
          </w:p>
        </w:tc>
        <w:tc>
          <w:tcPr>
            <w:tcW w:w="1169" w:type="dxa"/>
            <w:shd w:val="clear" w:color="auto" w:fill="auto"/>
          </w:tcPr>
          <w:p w:rsidR="00652308" w:rsidRDefault="00652308" w:rsidP="00652308">
            <w:pPr>
              <w:jc w:val="center"/>
            </w:pPr>
            <w:r w:rsidRPr="0056733E">
              <w:t>723,62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2308" w:rsidRPr="00211C13" w:rsidRDefault="00652308" w:rsidP="00652308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52308" w:rsidRPr="00211C13" w:rsidRDefault="00652308" w:rsidP="0065230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52308" w:rsidRPr="00211C13" w:rsidRDefault="00652308" w:rsidP="0065230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2308" w:rsidRPr="00211C13" w:rsidRDefault="00652308" w:rsidP="0065230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52308" w:rsidRPr="00211C13" w:rsidRDefault="00652308" w:rsidP="0065230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E8515F" w:rsidRPr="00211C13" w:rsidTr="00D3175D">
        <w:trPr>
          <w:trHeight w:val="334"/>
        </w:trPr>
        <w:tc>
          <w:tcPr>
            <w:tcW w:w="1526" w:type="dxa"/>
            <w:vMerge/>
            <w:shd w:val="clear" w:color="auto" w:fill="auto"/>
            <w:vAlign w:val="center"/>
          </w:tcPr>
          <w:p w:rsidR="00E8515F" w:rsidRPr="00211C13" w:rsidRDefault="00E8515F" w:rsidP="00D3175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E8515F" w:rsidRPr="00211C13" w:rsidRDefault="00E8515F" w:rsidP="00D3175D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8515F" w:rsidRPr="00211C13" w:rsidRDefault="00E8515F" w:rsidP="00D3175D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515F" w:rsidRPr="00211C13" w:rsidRDefault="00E8515F" w:rsidP="00D3175D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D3175D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515F" w:rsidRPr="00211C13" w:rsidRDefault="00E8515F" w:rsidP="00D317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515F" w:rsidRPr="00211C13" w:rsidRDefault="00E8515F" w:rsidP="00D317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D317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515F" w:rsidRPr="00211C13" w:rsidRDefault="00E8515F" w:rsidP="00D317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E8515F" w:rsidRPr="00211C13" w:rsidTr="00D3175D">
        <w:tc>
          <w:tcPr>
            <w:tcW w:w="1526" w:type="dxa"/>
            <w:vMerge/>
            <w:shd w:val="clear" w:color="auto" w:fill="auto"/>
            <w:vAlign w:val="center"/>
          </w:tcPr>
          <w:p w:rsidR="00E8515F" w:rsidRPr="00211C13" w:rsidRDefault="00E8515F" w:rsidP="00D3175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E8515F" w:rsidRPr="00211C13" w:rsidRDefault="00E8515F" w:rsidP="00D3175D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8515F" w:rsidRPr="00211C13" w:rsidRDefault="00E8515F" w:rsidP="00D3175D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515F" w:rsidRPr="00211C13" w:rsidRDefault="00E8515F" w:rsidP="00D3175D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D3175D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515F" w:rsidRPr="00211C13" w:rsidRDefault="00E8515F" w:rsidP="00D317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515F" w:rsidRPr="00211C13" w:rsidRDefault="00E8515F" w:rsidP="00D317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D317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515F" w:rsidRPr="00211C13" w:rsidRDefault="00E8515F" w:rsidP="00D317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E8515F" w:rsidRPr="00211C13" w:rsidTr="00D3175D">
        <w:trPr>
          <w:trHeight w:val="1414"/>
        </w:trPr>
        <w:tc>
          <w:tcPr>
            <w:tcW w:w="1526" w:type="dxa"/>
            <w:vMerge/>
            <w:shd w:val="clear" w:color="auto" w:fill="auto"/>
            <w:vAlign w:val="center"/>
          </w:tcPr>
          <w:p w:rsidR="00E8515F" w:rsidRPr="00211C13" w:rsidRDefault="00E8515F" w:rsidP="00D3175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E8515F" w:rsidRPr="00211C13" w:rsidRDefault="00E8515F" w:rsidP="00D3175D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содержание тепловой мощности, тыс. руб./Гкал/ч</w:t>
            </w:r>
            <w:r w:rsidR="00D3175D">
              <w:rPr>
                <w:sz w:val="22"/>
                <w:szCs w:val="22"/>
              </w:rPr>
              <w:t xml:space="preserve">                   </w:t>
            </w:r>
            <w:r w:rsidRPr="00211C13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8515F" w:rsidRPr="00211C13" w:rsidRDefault="00E8515F" w:rsidP="00D3175D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515F" w:rsidRPr="00211C13" w:rsidRDefault="00E8515F" w:rsidP="00D3175D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D3175D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515F" w:rsidRPr="00211C13" w:rsidRDefault="00E8515F" w:rsidP="00D317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515F" w:rsidRPr="00211C13" w:rsidRDefault="00E8515F" w:rsidP="00D317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D317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515F" w:rsidRPr="00211C13" w:rsidRDefault="00E8515F" w:rsidP="00D317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E8515F" w:rsidRPr="00211C13" w:rsidTr="00D3175D">
        <w:tc>
          <w:tcPr>
            <w:tcW w:w="1526" w:type="dxa"/>
            <w:vMerge/>
            <w:shd w:val="clear" w:color="auto" w:fill="auto"/>
            <w:vAlign w:val="center"/>
          </w:tcPr>
          <w:p w:rsidR="00E8515F" w:rsidRPr="00211C13" w:rsidRDefault="00E8515F" w:rsidP="00D3175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384" w:type="dxa"/>
            <w:gridSpan w:val="9"/>
            <w:shd w:val="clear" w:color="auto" w:fill="auto"/>
            <w:vAlign w:val="center"/>
          </w:tcPr>
          <w:p w:rsidR="00E8515F" w:rsidRPr="00211C13" w:rsidRDefault="00E8515F" w:rsidP="00D3175D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5A2DE9" w:rsidRPr="00211C13" w:rsidTr="00D3175D">
        <w:trPr>
          <w:trHeight w:val="225"/>
        </w:trPr>
        <w:tc>
          <w:tcPr>
            <w:tcW w:w="1526" w:type="dxa"/>
            <w:vMerge/>
            <w:shd w:val="clear" w:color="auto" w:fill="auto"/>
            <w:vAlign w:val="center"/>
          </w:tcPr>
          <w:p w:rsidR="005A2DE9" w:rsidRPr="00211C13" w:rsidRDefault="005A2DE9" w:rsidP="00D3175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:rsidR="005A2DE9" w:rsidRPr="00211C13" w:rsidRDefault="005A2DE9" w:rsidP="00D3175D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Одноставочный</w:t>
            </w:r>
            <w:proofErr w:type="spellEnd"/>
          </w:p>
          <w:p w:rsidR="005A2DE9" w:rsidRPr="00211C13" w:rsidRDefault="005A2DE9" w:rsidP="00D3175D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руб./Гкал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A2DE9" w:rsidRPr="003E4DD3" w:rsidRDefault="005A2DE9" w:rsidP="00D3175D">
            <w:pPr>
              <w:jc w:val="center"/>
            </w:pPr>
            <w:r w:rsidRPr="003E4DD3"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A2DE9" w:rsidRPr="003E4DD3" w:rsidRDefault="005A2DE9" w:rsidP="00D3175D">
            <w:pPr>
              <w:jc w:val="center"/>
            </w:pPr>
            <w:r w:rsidRPr="003E4DD3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2DE9" w:rsidRPr="00211C13" w:rsidRDefault="005A2DE9" w:rsidP="00D317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A2DE9" w:rsidRPr="00211C13" w:rsidRDefault="005A2DE9" w:rsidP="00D317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A2DE9" w:rsidRPr="00211C13" w:rsidRDefault="005A2DE9" w:rsidP="00D317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2DE9" w:rsidRPr="00211C13" w:rsidRDefault="005A2DE9" w:rsidP="00D317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A2DE9" w:rsidRPr="00211C13" w:rsidRDefault="005A2DE9" w:rsidP="00D317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A2DE9" w:rsidRPr="00211C13" w:rsidTr="00D3175D">
        <w:trPr>
          <w:trHeight w:val="180"/>
        </w:trPr>
        <w:tc>
          <w:tcPr>
            <w:tcW w:w="1526" w:type="dxa"/>
            <w:vMerge/>
            <w:shd w:val="clear" w:color="auto" w:fill="auto"/>
            <w:vAlign w:val="center"/>
          </w:tcPr>
          <w:p w:rsidR="005A2DE9" w:rsidRPr="00211C13" w:rsidRDefault="005A2DE9" w:rsidP="00D3175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5A2DE9" w:rsidRPr="00211C13" w:rsidRDefault="005A2DE9" w:rsidP="00D3175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A2DE9" w:rsidRPr="003E4DD3" w:rsidRDefault="005A2DE9" w:rsidP="00D3175D">
            <w:pPr>
              <w:jc w:val="center"/>
            </w:pPr>
            <w:r w:rsidRPr="003E4DD3"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A2DE9" w:rsidRPr="003E4DD3" w:rsidRDefault="005A2DE9" w:rsidP="00D3175D">
            <w:pPr>
              <w:jc w:val="center"/>
            </w:pPr>
            <w:r w:rsidRPr="003E4DD3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2DE9" w:rsidRPr="00211C13" w:rsidRDefault="005A2DE9" w:rsidP="00D3175D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A2DE9" w:rsidRPr="00211C13" w:rsidRDefault="005A2DE9" w:rsidP="00D317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A2DE9" w:rsidRPr="00211C13" w:rsidRDefault="005A2DE9" w:rsidP="00D317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2DE9" w:rsidRPr="00211C13" w:rsidRDefault="005A2DE9" w:rsidP="00D317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A2DE9" w:rsidRPr="00211C13" w:rsidRDefault="005A2DE9" w:rsidP="00D317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A2DE9" w:rsidRPr="00211C13" w:rsidTr="00D3175D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5A2DE9" w:rsidRPr="00211C13" w:rsidRDefault="005A2DE9" w:rsidP="00D3175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5A2DE9" w:rsidRPr="00211C13" w:rsidRDefault="005A2DE9" w:rsidP="00D3175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A2DE9" w:rsidRPr="003E4DD3" w:rsidRDefault="005A2DE9" w:rsidP="00D3175D">
            <w:pPr>
              <w:jc w:val="center"/>
            </w:pPr>
            <w:r w:rsidRPr="003E4DD3"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A2DE9" w:rsidRPr="003E4DD3" w:rsidRDefault="005A2DE9" w:rsidP="00D3175D">
            <w:pPr>
              <w:jc w:val="center"/>
            </w:pPr>
            <w:r w:rsidRPr="003E4DD3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2DE9" w:rsidRPr="00211C13" w:rsidRDefault="005A2DE9" w:rsidP="00D3175D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A2DE9" w:rsidRPr="00211C13" w:rsidRDefault="005A2DE9" w:rsidP="00D317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A2DE9" w:rsidRPr="00211C13" w:rsidRDefault="005A2DE9" w:rsidP="00D317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2DE9" w:rsidRPr="00211C13" w:rsidRDefault="005A2DE9" w:rsidP="00D317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A2DE9" w:rsidRPr="00211C13" w:rsidRDefault="005A2DE9" w:rsidP="00D317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A2DE9" w:rsidRPr="00211C13" w:rsidTr="00D3175D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5A2DE9" w:rsidRPr="00211C13" w:rsidRDefault="005A2DE9" w:rsidP="00D3175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5A2DE9" w:rsidRPr="00211C13" w:rsidRDefault="005A2DE9" w:rsidP="00D3175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A2DE9" w:rsidRPr="003E4DD3" w:rsidRDefault="005A2DE9" w:rsidP="00D3175D">
            <w:pPr>
              <w:jc w:val="center"/>
            </w:pPr>
            <w:r w:rsidRPr="003E4DD3"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A2DE9" w:rsidRPr="003E4DD3" w:rsidRDefault="005A2DE9" w:rsidP="00D3175D">
            <w:pPr>
              <w:jc w:val="center"/>
            </w:pPr>
            <w:r w:rsidRPr="003E4DD3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2DE9" w:rsidRPr="00211C13" w:rsidRDefault="005A2DE9" w:rsidP="00D3175D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A2DE9" w:rsidRPr="00211C13" w:rsidRDefault="005A2DE9" w:rsidP="00D317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A2DE9" w:rsidRPr="00211C13" w:rsidRDefault="005A2DE9" w:rsidP="00D317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2DE9" w:rsidRPr="00211C13" w:rsidRDefault="005A2DE9" w:rsidP="00D317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A2DE9" w:rsidRPr="00211C13" w:rsidRDefault="005A2DE9" w:rsidP="00D317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A2DE9" w:rsidRPr="00211C13" w:rsidTr="00D3175D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5A2DE9" w:rsidRPr="00211C13" w:rsidRDefault="005A2DE9" w:rsidP="00D3175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5A2DE9" w:rsidRPr="00211C13" w:rsidRDefault="005A2DE9" w:rsidP="00D3175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A2DE9" w:rsidRPr="003E4DD3" w:rsidRDefault="005A2DE9" w:rsidP="00D3175D">
            <w:pPr>
              <w:jc w:val="center"/>
            </w:pPr>
            <w:r w:rsidRPr="003E4DD3"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A2DE9" w:rsidRPr="003E4DD3" w:rsidRDefault="005A2DE9" w:rsidP="00D3175D">
            <w:pPr>
              <w:jc w:val="center"/>
            </w:pPr>
            <w:r w:rsidRPr="003E4DD3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2DE9" w:rsidRPr="00211C13" w:rsidRDefault="005A2DE9" w:rsidP="00D3175D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A2DE9" w:rsidRPr="00211C13" w:rsidRDefault="005A2DE9" w:rsidP="00D317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A2DE9" w:rsidRPr="00211C13" w:rsidRDefault="005A2DE9" w:rsidP="00D317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2DE9" w:rsidRPr="00211C13" w:rsidRDefault="005A2DE9" w:rsidP="00D317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A2DE9" w:rsidRPr="00211C13" w:rsidRDefault="005A2DE9" w:rsidP="00D317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A2DE9" w:rsidRPr="00211C13" w:rsidTr="00D3175D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5A2DE9" w:rsidRPr="00211C13" w:rsidRDefault="005A2DE9" w:rsidP="00D3175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5A2DE9" w:rsidRPr="00211C13" w:rsidRDefault="005A2DE9" w:rsidP="00D3175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A2DE9" w:rsidRPr="003E4DD3" w:rsidRDefault="005A2DE9" w:rsidP="00D3175D">
            <w:pPr>
              <w:jc w:val="center"/>
            </w:pPr>
            <w:r w:rsidRPr="003E4DD3"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A2DE9" w:rsidRDefault="005A2DE9" w:rsidP="00D3175D">
            <w:pPr>
              <w:jc w:val="center"/>
            </w:pPr>
            <w:r w:rsidRPr="003E4DD3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2DE9" w:rsidRPr="00211C13" w:rsidRDefault="005A2DE9" w:rsidP="00D3175D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A2DE9" w:rsidRPr="00211C13" w:rsidRDefault="005A2DE9" w:rsidP="00D317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A2DE9" w:rsidRPr="00211C13" w:rsidRDefault="005A2DE9" w:rsidP="00D317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2DE9" w:rsidRPr="00211C13" w:rsidRDefault="005A2DE9" w:rsidP="00D317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A2DE9" w:rsidRPr="00211C13" w:rsidRDefault="005A2DE9" w:rsidP="00D317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E8515F" w:rsidRPr="00211C13" w:rsidTr="00D3175D">
        <w:tc>
          <w:tcPr>
            <w:tcW w:w="1526" w:type="dxa"/>
            <w:vMerge/>
            <w:shd w:val="clear" w:color="auto" w:fill="auto"/>
            <w:vAlign w:val="center"/>
          </w:tcPr>
          <w:p w:rsidR="00E8515F" w:rsidRPr="00211C13" w:rsidRDefault="00E8515F" w:rsidP="00D3175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E8515F" w:rsidRPr="00211C13" w:rsidRDefault="00E8515F" w:rsidP="00D3175D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8515F" w:rsidRPr="00211C13" w:rsidRDefault="00E8515F" w:rsidP="00D3175D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515F" w:rsidRPr="00211C13" w:rsidRDefault="00E8515F" w:rsidP="00D3175D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D3175D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515F" w:rsidRPr="00211C13" w:rsidRDefault="00E8515F" w:rsidP="00D317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515F" w:rsidRPr="00211C13" w:rsidRDefault="00E8515F" w:rsidP="00D317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D317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515F" w:rsidRPr="00211C13" w:rsidRDefault="00E8515F" w:rsidP="00D317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E8515F" w:rsidRPr="00211C13" w:rsidTr="00D3175D">
        <w:tc>
          <w:tcPr>
            <w:tcW w:w="1526" w:type="dxa"/>
            <w:vMerge/>
            <w:shd w:val="clear" w:color="auto" w:fill="auto"/>
            <w:vAlign w:val="center"/>
          </w:tcPr>
          <w:p w:rsidR="00E8515F" w:rsidRPr="00211C13" w:rsidRDefault="00E8515F" w:rsidP="00D3175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E8515F" w:rsidRPr="00211C13" w:rsidRDefault="00E8515F" w:rsidP="00D3175D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 xml:space="preserve">Ставка за тепловую </w:t>
            </w:r>
            <w:proofErr w:type="spellStart"/>
            <w:r w:rsidRPr="00211C13">
              <w:rPr>
                <w:sz w:val="22"/>
                <w:szCs w:val="22"/>
              </w:rPr>
              <w:t>энегрию</w:t>
            </w:r>
            <w:proofErr w:type="spellEnd"/>
            <w:r w:rsidRPr="00211C13">
              <w:rPr>
                <w:sz w:val="22"/>
                <w:szCs w:val="22"/>
              </w:rPr>
              <w:t>, руб./Гкал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8515F" w:rsidRPr="00211C13" w:rsidRDefault="00E8515F" w:rsidP="00D3175D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515F" w:rsidRPr="00211C13" w:rsidRDefault="00E8515F" w:rsidP="00D3175D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D3175D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515F" w:rsidRPr="00211C13" w:rsidRDefault="00E8515F" w:rsidP="00D317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515F" w:rsidRPr="00211C13" w:rsidRDefault="00E8515F" w:rsidP="00D317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D317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515F" w:rsidRPr="00211C13" w:rsidRDefault="00E8515F" w:rsidP="00D317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E8515F" w:rsidRPr="00211C13" w:rsidTr="00D3175D">
        <w:tc>
          <w:tcPr>
            <w:tcW w:w="1526" w:type="dxa"/>
            <w:vMerge/>
            <w:shd w:val="clear" w:color="auto" w:fill="auto"/>
            <w:vAlign w:val="center"/>
          </w:tcPr>
          <w:p w:rsidR="00E8515F" w:rsidRPr="00211C13" w:rsidRDefault="00E8515F" w:rsidP="00D3175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E8515F" w:rsidRPr="00211C13" w:rsidRDefault="00E8515F" w:rsidP="00D3175D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содержание тепловой мощности, тыс. руб./Гкал/ч</w:t>
            </w:r>
            <w:r w:rsidR="00D3175D">
              <w:rPr>
                <w:sz w:val="22"/>
                <w:szCs w:val="22"/>
              </w:rPr>
              <w:t xml:space="preserve">                  </w:t>
            </w:r>
            <w:r w:rsidRPr="00211C13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8515F" w:rsidRPr="00211C13" w:rsidRDefault="00E8515F" w:rsidP="00D3175D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515F" w:rsidRPr="00211C13" w:rsidRDefault="00E8515F" w:rsidP="00D3175D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D3175D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515F" w:rsidRPr="00211C13" w:rsidRDefault="00E8515F" w:rsidP="00D317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515F" w:rsidRPr="00211C13" w:rsidRDefault="00E8515F" w:rsidP="00D317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D317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515F" w:rsidRPr="00211C13" w:rsidRDefault="00E8515F" w:rsidP="00D317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E8515F" w:rsidRPr="00C26086" w:rsidRDefault="00E8515F" w:rsidP="00E8515F">
      <w:pPr>
        <w:ind w:right="-994"/>
        <w:jc w:val="right"/>
        <w:rPr>
          <w:sz w:val="28"/>
          <w:szCs w:val="28"/>
        </w:rPr>
      </w:pPr>
      <w:r w:rsidRPr="00C26086">
        <w:rPr>
          <w:sz w:val="28"/>
          <w:szCs w:val="28"/>
        </w:rPr>
        <w:t>(без НДС)</w:t>
      </w:r>
    </w:p>
    <w:p w:rsidR="00D3175D" w:rsidRDefault="00D3175D" w:rsidP="00D3175D">
      <w:pPr>
        <w:ind w:left="-426" w:right="-711"/>
        <w:jc w:val="both"/>
      </w:pPr>
    </w:p>
    <w:p w:rsidR="00E8515F" w:rsidRDefault="00E8515F" w:rsidP="00D3175D">
      <w:pPr>
        <w:ind w:left="-426" w:right="-711"/>
        <w:jc w:val="both"/>
        <w:rPr>
          <w:color w:val="000000"/>
          <w:sz w:val="28"/>
          <w:szCs w:val="28"/>
        </w:rPr>
      </w:pPr>
      <w:r w:rsidRPr="00FB6390">
        <w:t>* Выделяется в целях реализации пункта 6 статьи 168 Налогового кодекса Российской Федерации (часть вторая).</w:t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</w:p>
    <w:p w:rsidR="00E8515F" w:rsidRDefault="00E8515F" w:rsidP="00D3175D">
      <w:pPr>
        <w:ind w:left="-426" w:right="-711"/>
        <w:jc w:val="both"/>
        <w:rPr>
          <w:color w:val="000000"/>
          <w:sz w:val="28"/>
          <w:szCs w:val="28"/>
        </w:rPr>
      </w:pPr>
    </w:p>
    <w:sectPr w:rsidR="00E8515F" w:rsidSect="00E8515F">
      <w:headerReference w:type="even" r:id="rId9"/>
      <w:footerReference w:type="even" r:id="rId10"/>
      <w:footerReference w:type="default" r:id="rId11"/>
      <w:headerReference w:type="first" r:id="rId12"/>
      <w:pgSz w:w="11906" w:h="16838" w:code="9"/>
      <w:pgMar w:top="142" w:right="1700" w:bottom="709" w:left="85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1BC" w:rsidRDefault="002421BC">
      <w:r>
        <w:separator/>
      </w:r>
    </w:p>
  </w:endnote>
  <w:endnote w:type="continuationSeparator" w:id="0">
    <w:p w:rsidR="002421BC" w:rsidRDefault="00242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34" w:rsidRDefault="00D65E34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5E34" w:rsidRDefault="00D65E34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34" w:rsidRPr="00E8515F" w:rsidRDefault="00D65E34" w:rsidP="00E8515F">
    <w:pPr>
      <w:ind w:right="-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1BC" w:rsidRDefault="002421BC">
      <w:r>
        <w:separator/>
      </w:r>
    </w:p>
  </w:footnote>
  <w:footnote w:type="continuationSeparator" w:id="0">
    <w:p w:rsidR="002421BC" w:rsidRDefault="00242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34" w:rsidRDefault="00D65E34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65E34" w:rsidRDefault="00D65E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15F" w:rsidRDefault="00E8515F" w:rsidP="00E8515F">
    <w:pPr>
      <w:pStyle w:val="a3"/>
    </w:pPr>
  </w:p>
  <w:p w:rsidR="00D65E34" w:rsidRPr="00765B27" w:rsidRDefault="00D65E34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91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074CB"/>
    <w:rsid w:val="00015BAE"/>
    <w:rsid w:val="00016745"/>
    <w:rsid w:val="000201B9"/>
    <w:rsid w:val="00020484"/>
    <w:rsid w:val="0002080D"/>
    <w:rsid w:val="00020E6A"/>
    <w:rsid w:val="00027C15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959"/>
    <w:rsid w:val="00091E36"/>
    <w:rsid w:val="000939E3"/>
    <w:rsid w:val="00094A80"/>
    <w:rsid w:val="000966BE"/>
    <w:rsid w:val="000975AE"/>
    <w:rsid w:val="00097A6C"/>
    <w:rsid w:val="000A68C2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6B09"/>
    <w:rsid w:val="00107A49"/>
    <w:rsid w:val="001113B5"/>
    <w:rsid w:val="00113556"/>
    <w:rsid w:val="00113628"/>
    <w:rsid w:val="00114363"/>
    <w:rsid w:val="00115D7C"/>
    <w:rsid w:val="001162DC"/>
    <w:rsid w:val="00116BE0"/>
    <w:rsid w:val="00117AE8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0B"/>
    <w:rsid w:val="00185579"/>
    <w:rsid w:val="001867F4"/>
    <w:rsid w:val="00196028"/>
    <w:rsid w:val="001976C0"/>
    <w:rsid w:val="001A4753"/>
    <w:rsid w:val="001A79BC"/>
    <w:rsid w:val="001B07F4"/>
    <w:rsid w:val="001B1AD2"/>
    <w:rsid w:val="001B29C0"/>
    <w:rsid w:val="001B6244"/>
    <w:rsid w:val="001B65D8"/>
    <w:rsid w:val="001C1D71"/>
    <w:rsid w:val="001D3A27"/>
    <w:rsid w:val="001E189A"/>
    <w:rsid w:val="001E22BE"/>
    <w:rsid w:val="001E322E"/>
    <w:rsid w:val="001E3E26"/>
    <w:rsid w:val="001E4F93"/>
    <w:rsid w:val="001E58B7"/>
    <w:rsid w:val="001F01A9"/>
    <w:rsid w:val="001F116F"/>
    <w:rsid w:val="001F231B"/>
    <w:rsid w:val="001F32B5"/>
    <w:rsid w:val="001F3BE8"/>
    <w:rsid w:val="002003F7"/>
    <w:rsid w:val="0020051C"/>
    <w:rsid w:val="00200ACB"/>
    <w:rsid w:val="00201729"/>
    <w:rsid w:val="002066C9"/>
    <w:rsid w:val="002106F9"/>
    <w:rsid w:val="00211C13"/>
    <w:rsid w:val="00211F84"/>
    <w:rsid w:val="0021633C"/>
    <w:rsid w:val="00220DC5"/>
    <w:rsid w:val="00227DDC"/>
    <w:rsid w:val="00236329"/>
    <w:rsid w:val="00236982"/>
    <w:rsid w:val="00237B1C"/>
    <w:rsid w:val="0024076C"/>
    <w:rsid w:val="002421BC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76DBA"/>
    <w:rsid w:val="0028233C"/>
    <w:rsid w:val="002859D9"/>
    <w:rsid w:val="00286333"/>
    <w:rsid w:val="0028658F"/>
    <w:rsid w:val="00290C8C"/>
    <w:rsid w:val="00291581"/>
    <w:rsid w:val="0029259E"/>
    <w:rsid w:val="00294F4C"/>
    <w:rsid w:val="00296372"/>
    <w:rsid w:val="00296B31"/>
    <w:rsid w:val="00296D2B"/>
    <w:rsid w:val="00296F4A"/>
    <w:rsid w:val="00297DD2"/>
    <w:rsid w:val="002A0E38"/>
    <w:rsid w:val="002B2484"/>
    <w:rsid w:val="002B4459"/>
    <w:rsid w:val="002B680B"/>
    <w:rsid w:val="002C3DAF"/>
    <w:rsid w:val="002D61DB"/>
    <w:rsid w:val="002D69DE"/>
    <w:rsid w:val="002D6B72"/>
    <w:rsid w:val="002D72D0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4120"/>
    <w:rsid w:val="00324F66"/>
    <w:rsid w:val="0032650A"/>
    <w:rsid w:val="003270F6"/>
    <w:rsid w:val="003278C6"/>
    <w:rsid w:val="0033227D"/>
    <w:rsid w:val="003332EF"/>
    <w:rsid w:val="00337048"/>
    <w:rsid w:val="0033732A"/>
    <w:rsid w:val="003375EC"/>
    <w:rsid w:val="003470AD"/>
    <w:rsid w:val="003515BD"/>
    <w:rsid w:val="00354373"/>
    <w:rsid w:val="00356CD1"/>
    <w:rsid w:val="00360DA0"/>
    <w:rsid w:val="00361E41"/>
    <w:rsid w:val="003626BA"/>
    <w:rsid w:val="00364506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B39FD"/>
    <w:rsid w:val="003C22E7"/>
    <w:rsid w:val="003C6C28"/>
    <w:rsid w:val="003C77BC"/>
    <w:rsid w:val="003D0639"/>
    <w:rsid w:val="003E1C2A"/>
    <w:rsid w:val="003E2CFE"/>
    <w:rsid w:val="003E30BF"/>
    <w:rsid w:val="003E46C4"/>
    <w:rsid w:val="003E6921"/>
    <w:rsid w:val="003F0A21"/>
    <w:rsid w:val="003F0C47"/>
    <w:rsid w:val="003F15B4"/>
    <w:rsid w:val="0040250D"/>
    <w:rsid w:val="00405B1F"/>
    <w:rsid w:val="00407DCE"/>
    <w:rsid w:val="004115A4"/>
    <w:rsid w:val="00412354"/>
    <w:rsid w:val="00421330"/>
    <w:rsid w:val="00423B65"/>
    <w:rsid w:val="00423ED0"/>
    <w:rsid w:val="004255D5"/>
    <w:rsid w:val="0042696F"/>
    <w:rsid w:val="00426BD2"/>
    <w:rsid w:val="004417D8"/>
    <w:rsid w:val="004418A6"/>
    <w:rsid w:val="00443E12"/>
    <w:rsid w:val="00453404"/>
    <w:rsid w:val="00453F2C"/>
    <w:rsid w:val="0045551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87013"/>
    <w:rsid w:val="004922C8"/>
    <w:rsid w:val="0049333A"/>
    <w:rsid w:val="004A029A"/>
    <w:rsid w:val="004A2904"/>
    <w:rsid w:val="004A37EB"/>
    <w:rsid w:val="004A3DB8"/>
    <w:rsid w:val="004A5F2F"/>
    <w:rsid w:val="004A647B"/>
    <w:rsid w:val="004B6A9E"/>
    <w:rsid w:val="004B6FDE"/>
    <w:rsid w:val="004D1523"/>
    <w:rsid w:val="004D2E7F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1889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6D9B"/>
    <w:rsid w:val="00587872"/>
    <w:rsid w:val="00590BC9"/>
    <w:rsid w:val="00591301"/>
    <w:rsid w:val="005915B8"/>
    <w:rsid w:val="00593954"/>
    <w:rsid w:val="005950FD"/>
    <w:rsid w:val="00595AD7"/>
    <w:rsid w:val="005969BC"/>
    <w:rsid w:val="00597E2A"/>
    <w:rsid w:val="005A0419"/>
    <w:rsid w:val="005A2DE9"/>
    <w:rsid w:val="005A3C66"/>
    <w:rsid w:val="005A4C8A"/>
    <w:rsid w:val="005A6BA5"/>
    <w:rsid w:val="005A7015"/>
    <w:rsid w:val="005B3014"/>
    <w:rsid w:val="005B313D"/>
    <w:rsid w:val="005B40D3"/>
    <w:rsid w:val="005B4377"/>
    <w:rsid w:val="005C0829"/>
    <w:rsid w:val="005C2364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66D4"/>
    <w:rsid w:val="00607371"/>
    <w:rsid w:val="00610E12"/>
    <w:rsid w:val="0061268C"/>
    <w:rsid w:val="006147E5"/>
    <w:rsid w:val="006153F4"/>
    <w:rsid w:val="006221B5"/>
    <w:rsid w:val="00625732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308"/>
    <w:rsid w:val="00652D8D"/>
    <w:rsid w:val="0065765B"/>
    <w:rsid w:val="0065797F"/>
    <w:rsid w:val="00660B48"/>
    <w:rsid w:val="00661EE1"/>
    <w:rsid w:val="00667964"/>
    <w:rsid w:val="006753A5"/>
    <w:rsid w:val="00675EFD"/>
    <w:rsid w:val="00676F57"/>
    <w:rsid w:val="00677003"/>
    <w:rsid w:val="0067700D"/>
    <w:rsid w:val="00677C8E"/>
    <w:rsid w:val="00684518"/>
    <w:rsid w:val="006902EE"/>
    <w:rsid w:val="006918F1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300A"/>
    <w:rsid w:val="006E60FC"/>
    <w:rsid w:val="006F1702"/>
    <w:rsid w:val="006F28FC"/>
    <w:rsid w:val="006F2BCB"/>
    <w:rsid w:val="006F51EC"/>
    <w:rsid w:val="0071070C"/>
    <w:rsid w:val="00710E02"/>
    <w:rsid w:val="007133DC"/>
    <w:rsid w:val="00714129"/>
    <w:rsid w:val="00714F7C"/>
    <w:rsid w:val="0072474C"/>
    <w:rsid w:val="00732AC5"/>
    <w:rsid w:val="00736953"/>
    <w:rsid w:val="007375A8"/>
    <w:rsid w:val="00737C1F"/>
    <w:rsid w:val="00742B6C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4FA8"/>
    <w:rsid w:val="00776E39"/>
    <w:rsid w:val="00777731"/>
    <w:rsid w:val="00783E5E"/>
    <w:rsid w:val="007848F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13E8"/>
    <w:rsid w:val="007C207A"/>
    <w:rsid w:val="007C28C3"/>
    <w:rsid w:val="007C4B89"/>
    <w:rsid w:val="007C52A9"/>
    <w:rsid w:val="007C7114"/>
    <w:rsid w:val="007D5647"/>
    <w:rsid w:val="007D61B6"/>
    <w:rsid w:val="007E2138"/>
    <w:rsid w:val="007E3168"/>
    <w:rsid w:val="007E778B"/>
    <w:rsid w:val="007E7E98"/>
    <w:rsid w:val="007F2DE3"/>
    <w:rsid w:val="007F6538"/>
    <w:rsid w:val="007F6611"/>
    <w:rsid w:val="008026D5"/>
    <w:rsid w:val="00805697"/>
    <w:rsid w:val="008162B2"/>
    <w:rsid w:val="00817511"/>
    <w:rsid w:val="00817CC7"/>
    <w:rsid w:val="0082306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5DB1"/>
    <w:rsid w:val="00875E85"/>
    <w:rsid w:val="00877312"/>
    <w:rsid w:val="00877BA5"/>
    <w:rsid w:val="008853C9"/>
    <w:rsid w:val="008875CF"/>
    <w:rsid w:val="00890C21"/>
    <w:rsid w:val="00891203"/>
    <w:rsid w:val="00891840"/>
    <w:rsid w:val="00892018"/>
    <w:rsid w:val="00894F85"/>
    <w:rsid w:val="008B28EC"/>
    <w:rsid w:val="008B2CCE"/>
    <w:rsid w:val="008B3066"/>
    <w:rsid w:val="008B3FEA"/>
    <w:rsid w:val="008B649B"/>
    <w:rsid w:val="008B704C"/>
    <w:rsid w:val="008C05F4"/>
    <w:rsid w:val="008C0962"/>
    <w:rsid w:val="008C1158"/>
    <w:rsid w:val="008C4389"/>
    <w:rsid w:val="008C4736"/>
    <w:rsid w:val="008C7889"/>
    <w:rsid w:val="008D4E84"/>
    <w:rsid w:val="008D5C51"/>
    <w:rsid w:val="008E120D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46C85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B6760"/>
    <w:rsid w:val="009C065E"/>
    <w:rsid w:val="009C0DBF"/>
    <w:rsid w:val="009C1292"/>
    <w:rsid w:val="009C2B92"/>
    <w:rsid w:val="009D1548"/>
    <w:rsid w:val="009D192B"/>
    <w:rsid w:val="009D4844"/>
    <w:rsid w:val="009E1DFE"/>
    <w:rsid w:val="009E36D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5B58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1C2F"/>
    <w:rsid w:val="00A428BB"/>
    <w:rsid w:val="00A44410"/>
    <w:rsid w:val="00A44FDF"/>
    <w:rsid w:val="00A45D41"/>
    <w:rsid w:val="00A46232"/>
    <w:rsid w:val="00A46744"/>
    <w:rsid w:val="00A520CB"/>
    <w:rsid w:val="00A52552"/>
    <w:rsid w:val="00A55A7B"/>
    <w:rsid w:val="00A721EB"/>
    <w:rsid w:val="00A74851"/>
    <w:rsid w:val="00A77226"/>
    <w:rsid w:val="00A84DDC"/>
    <w:rsid w:val="00A856CA"/>
    <w:rsid w:val="00A8716F"/>
    <w:rsid w:val="00A87297"/>
    <w:rsid w:val="00A91C1C"/>
    <w:rsid w:val="00A93082"/>
    <w:rsid w:val="00A932DD"/>
    <w:rsid w:val="00AA1E80"/>
    <w:rsid w:val="00AA292F"/>
    <w:rsid w:val="00AA3F8E"/>
    <w:rsid w:val="00AA5F08"/>
    <w:rsid w:val="00AB39AA"/>
    <w:rsid w:val="00AB70F1"/>
    <w:rsid w:val="00AB71A4"/>
    <w:rsid w:val="00AC08D3"/>
    <w:rsid w:val="00AC0F11"/>
    <w:rsid w:val="00AC1C59"/>
    <w:rsid w:val="00AC2AFC"/>
    <w:rsid w:val="00AC6610"/>
    <w:rsid w:val="00AD3433"/>
    <w:rsid w:val="00AD5135"/>
    <w:rsid w:val="00AD521B"/>
    <w:rsid w:val="00AD7D0E"/>
    <w:rsid w:val="00AE0F4F"/>
    <w:rsid w:val="00AE47AC"/>
    <w:rsid w:val="00AE600F"/>
    <w:rsid w:val="00AF0B85"/>
    <w:rsid w:val="00AF5F19"/>
    <w:rsid w:val="00AF5FB8"/>
    <w:rsid w:val="00AF779D"/>
    <w:rsid w:val="00B0179D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0F50"/>
    <w:rsid w:val="00B2292A"/>
    <w:rsid w:val="00B24052"/>
    <w:rsid w:val="00B2748F"/>
    <w:rsid w:val="00B327CE"/>
    <w:rsid w:val="00B33AD6"/>
    <w:rsid w:val="00B37F36"/>
    <w:rsid w:val="00B45488"/>
    <w:rsid w:val="00B51621"/>
    <w:rsid w:val="00B61C40"/>
    <w:rsid w:val="00B64058"/>
    <w:rsid w:val="00B64B44"/>
    <w:rsid w:val="00B674EA"/>
    <w:rsid w:val="00B7057C"/>
    <w:rsid w:val="00B71A02"/>
    <w:rsid w:val="00B71CFF"/>
    <w:rsid w:val="00B740D9"/>
    <w:rsid w:val="00B9019F"/>
    <w:rsid w:val="00B91143"/>
    <w:rsid w:val="00B92F93"/>
    <w:rsid w:val="00B953D9"/>
    <w:rsid w:val="00B9659D"/>
    <w:rsid w:val="00B96EE2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D45BB"/>
    <w:rsid w:val="00BD6C4B"/>
    <w:rsid w:val="00BE695B"/>
    <w:rsid w:val="00BE7E99"/>
    <w:rsid w:val="00BF20DC"/>
    <w:rsid w:val="00BF473F"/>
    <w:rsid w:val="00BF5EAB"/>
    <w:rsid w:val="00C06B2F"/>
    <w:rsid w:val="00C20BE1"/>
    <w:rsid w:val="00C26086"/>
    <w:rsid w:val="00C27262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4444"/>
    <w:rsid w:val="00C7653C"/>
    <w:rsid w:val="00C779D1"/>
    <w:rsid w:val="00C84406"/>
    <w:rsid w:val="00C92DAD"/>
    <w:rsid w:val="00CA533E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11E"/>
    <w:rsid w:val="00D02DE3"/>
    <w:rsid w:val="00D035F9"/>
    <w:rsid w:val="00D04ECD"/>
    <w:rsid w:val="00D0746D"/>
    <w:rsid w:val="00D100E0"/>
    <w:rsid w:val="00D10271"/>
    <w:rsid w:val="00D13817"/>
    <w:rsid w:val="00D16492"/>
    <w:rsid w:val="00D16BA7"/>
    <w:rsid w:val="00D16F00"/>
    <w:rsid w:val="00D20BE6"/>
    <w:rsid w:val="00D22980"/>
    <w:rsid w:val="00D22C3E"/>
    <w:rsid w:val="00D23347"/>
    <w:rsid w:val="00D264F9"/>
    <w:rsid w:val="00D26E0A"/>
    <w:rsid w:val="00D3175D"/>
    <w:rsid w:val="00D332BF"/>
    <w:rsid w:val="00D36E44"/>
    <w:rsid w:val="00D37237"/>
    <w:rsid w:val="00D4045C"/>
    <w:rsid w:val="00D50CB4"/>
    <w:rsid w:val="00D52176"/>
    <w:rsid w:val="00D53291"/>
    <w:rsid w:val="00D60AA6"/>
    <w:rsid w:val="00D65736"/>
    <w:rsid w:val="00D65E34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C5EEB"/>
    <w:rsid w:val="00DD2127"/>
    <w:rsid w:val="00DD401B"/>
    <w:rsid w:val="00DE0813"/>
    <w:rsid w:val="00DE0E03"/>
    <w:rsid w:val="00DE3AC4"/>
    <w:rsid w:val="00DE6702"/>
    <w:rsid w:val="00DE7A73"/>
    <w:rsid w:val="00DF283A"/>
    <w:rsid w:val="00DF2E48"/>
    <w:rsid w:val="00DF3B32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182"/>
    <w:rsid w:val="00E359EF"/>
    <w:rsid w:val="00E3623D"/>
    <w:rsid w:val="00E368BB"/>
    <w:rsid w:val="00E36E9E"/>
    <w:rsid w:val="00E373F2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681"/>
    <w:rsid w:val="00E77772"/>
    <w:rsid w:val="00E801B5"/>
    <w:rsid w:val="00E82F67"/>
    <w:rsid w:val="00E84FA7"/>
    <w:rsid w:val="00E8515F"/>
    <w:rsid w:val="00E91DED"/>
    <w:rsid w:val="00EA192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7F67"/>
    <w:rsid w:val="00EF043D"/>
    <w:rsid w:val="00EF40AA"/>
    <w:rsid w:val="00EF5A98"/>
    <w:rsid w:val="00EF622D"/>
    <w:rsid w:val="00EF7B1E"/>
    <w:rsid w:val="00F02153"/>
    <w:rsid w:val="00F030A5"/>
    <w:rsid w:val="00F07F25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44E1"/>
    <w:rsid w:val="00F7647A"/>
    <w:rsid w:val="00F8726E"/>
    <w:rsid w:val="00F94B58"/>
    <w:rsid w:val="00F963F4"/>
    <w:rsid w:val="00F9784B"/>
    <w:rsid w:val="00FA70E4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sid w:val="00D04ECD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sid w:val="00D04ECD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72895-3927-4AD9-AFDE-8B97E8554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13</cp:revision>
  <cp:lastPrinted>2015-11-19T04:08:00Z</cp:lastPrinted>
  <dcterms:created xsi:type="dcterms:W3CDTF">2015-11-14T08:21:00Z</dcterms:created>
  <dcterms:modified xsi:type="dcterms:W3CDTF">2015-11-24T03:52:00Z</dcterms:modified>
</cp:coreProperties>
</file>