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340D76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340D76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340D76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40D76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340D76">
        <w:rPr>
          <w:color w:val="000000" w:themeColor="text1"/>
          <w:sz w:val="28"/>
          <w:szCs w:val="28"/>
          <w:lang w:eastAsia="ru-RU"/>
        </w:rPr>
        <w:t xml:space="preserve"> «</w:t>
      </w:r>
      <w:r w:rsidR="006E3B92">
        <w:rPr>
          <w:color w:val="000000" w:themeColor="text1"/>
          <w:sz w:val="28"/>
          <w:szCs w:val="28"/>
          <w:lang w:eastAsia="ru-RU"/>
        </w:rPr>
        <w:t>24</w:t>
      </w:r>
      <w:r w:rsidR="00025EE1" w:rsidRPr="00340D76">
        <w:rPr>
          <w:color w:val="000000" w:themeColor="text1"/>
          <w:sz w:val="28"/>
          <w:szCs w:val="28"/>
          <w:lang w:eastAsia="ru-RU"/>
        </w:rPr>
        <w:t xml:space="preserve">» </w:t>
      </w:r>
      <w:r w:rsidR="00EE5265" w:rsidRPr="00340D76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340D76">
        <w:rPr>
          <w:color w:val="000000" w:themeColor="text1"/>
          <w:sz w:val="28"/>
          <w:szCs w:val="28"/>
          <w:lang w:eastAsia="ru-RU"/>
        </w:rPr>
        <w:t xml:space="preserve"> </w:t>
      </w:r>
      <w:r w:rsidRPr="00340D76">
        <w:rPr>
          <w:color w:val="000000" w:themeColor="text1"/>
          <w:sz w:val="28"/>
          <w:szCs w:val="28"/>
          <w:lang w:eastAsia="ru-RU"/>
        </w:rPr>
        <w:t>2015 г. №</w:t>
      </w:r>
      <w:r w:rsidR="00025EE1" w:rsidRPr="00340D76">
        <w:rPr>
          <w:color w:val="000000" w:themeColor="text1"/>
          <w:sz w:val="28"/>
          <w:szCs w:val="28"/>
          <w:lang w:eastAsia="ru-RU"/>
        </w:rPr>
        <w:t xml:space="preserve"> </w:t>
      </w:r>
      <w:r w:rsidR="006E3B92">
        <w:rPr>
          <w:color w:val="000000" w:themeColor="text1"/>
          <w:sz w:val="28"/>
          <w:szCs w:val="28"/>
          <w:lang w:eastAsia="ru-RU"/>
        </w:rPr>
        <w:t>574</w:t>
      </w:r>
    </w:p>
    <w:p w:rsidR="0098628D" w:rsidRPr="00340D76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340D76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340D76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340D76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340D76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340D76">
        <w:rPr>
          <w:b/>
          <w:color w:val="000000" w:themeColor="text1"/>
          <w:sz w:val="28"/>
          <w:szCs w:val="28"/>
        </w:rPr>
        <w:t>Долгосрочные параметры</w:t>
      </w:r>
    </w:p>
    <w:p w:rsidR="00A72266" w:rsidRPr="00340D76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340D76">
        <w:rPr>
          <w:b/>
          <w:color w:val="000000" w:themeColor="text1"/>
          <w:sz w:val="28"/>
          <w:szCs w:val="28"/>
        </w:rPr>
        <w:t xml:space="preserve"> регулирования тарифов на питьевую воду, водоотведение </w:t>
      </w:r>
    </w:p>
    <w:p w:rsidR="007F4F51" w:rsidRPr="00340D76" w:rsidRDefault="007F4F51" w:rsidP="007F4F51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40D76">
        <w:rPr>
          <w:b/>
          <w:bCs/>
          <w:color w:val="000000" w:themeColor="text1"/>
          <w:sz w:val="28"/>
          <w:szCs w:val="28"/>
          <w:lang w:eastAsia="ru-RU"/>
        </w:rPr>
        <w:t>МКП «ЖКХ»</w:t>
      </w:r>
    </w:p>
    <w:p w:rsidR="007F4F51" w:rsidRPr="00340D76" w:rsidRDefault="007F4F51" w:rsidP="007F4F51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40D76">
        <w:rPr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340D76">
        <w:rPr>
          <w:b/>
          <w:bCs/>
          <w:color w:val="000000" w:themeColor="text1"/>
          <w:sz w:val="28"/>
          <w:szCs w:val="28"/>
          <w:lang w:eastAsia="ru-RU"/>
        </w:rPr>
        <w:t>Топкинский</w:t>
      </w:r>
      <w:proofErr w:type="spellEnd"/>
      <w:r w:rsidRPr="00340D76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779A0" w:rsidRPr="00340D76">
        <w:rPr>
          <w:b/>
          <w:bCs/>
          <w:color w:val="000000" w:themeColor="text1"/>
          <w:sz w:val="28"/>
          <w:szCs w:val="28"/>
          <w:lang w:eastAsia="ru-RU"/>
        </w:rPr>
        <w:t xml:space="preserve">муниципальный </w:t>
      </w:r>
      <w:r w:rsidRPr="00340D76">
        <w:rPr>
          <w:b/>
          <w:bCs/>
          <w:color w:val="000000" w:themeColor="text1"/>
          <w:sz w:val="28"/>
          <w:szCs w:val="28"/>
          <w:lang w:eastAsia="ru-RU"/>
        </w:rPr>
        <w:t xml:space="preserve">район, ГЛД </w:t>
      </w:r>
      <w:proofErr w:type="spellStart"/>
      <w:r w:rsidRPr="00340D76">
        <w:rPr>
          <w:b/>
          <w:bCs/>
          <w:color w:val="000000" w:themeColor="text1"/>
          <w:sz w:val="28"/>
          <w:szCs w:val="28"/>
          <w:lang w:eastAsia="ru-RU"/>
        </w:rPr>
        <w:t>Топкинская</w:t>
      </w:r>
      <w:proofErr w:type="spellEnd"/>
      <w:r w:rsidRPr="00340D76">
        <w:rPr>
          <w:b/>
          <w:bCs/>
          <w:color w:val="000000" w:themeColor="text1"/>
          <w:sz w:val="28"/>
          <w:szCs w:val="28"/>
          <w:lang w:eastAsia="ru-RU"/>
        </w:rPr>
        <w:t xml:space="preserve">, квартал 43 (участок энергосбережения в </w:t>
      </w:r>
      <w:proofErr w:type="spellStart"/>
      <w:r w:rsidRPr="00340D76">
        <w:rPr>
          <w:b/>
          <w:bCs/>
          <w:color w:val="000000" w:themeColor="text1"/>
          <w:sz w:val="28"/>
          <w:szCs w:val="28"/>
          <w:lang w:eastAsia="ru-RU"/>
        </w:rPr>
        <w:t>Топкинской</w:t>
      </w:r>
      <w:proofErr w:type="spellEnd"/>
      <w:r w:rsidRPr="00340D76">
        <w:rPr>
          <w:b/>
          <w:bCs/>
          <w:color w:val="000000" w:themeColor="text1"/>
          <w:sz w:val="28"/>
          <w:szCs w:val="28"/>
          <w:lang w:eastAsia="ru-RU"/>
        </w:rPr>
        <w:t xml:space="preserve"> роще)</w:t>
      </w:r>
    </w:p>
    <w:p w:rsidR="00A72266" w:rsidRPr="00340D76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340D76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A72266" w:rsidRPr="00340D76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340D76" w:rsidRPr="00340D76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340D76" w:rsidRPr="00340D76" w:rsidTr="00715EE5">
        <w:trPr>
          <w:trHeight w:val="897"/>
        </w:trPr>
        <w:tc>
          <w:tcPr>
            <w:tcW w:w="567" w:type="dxa"/>
            <w:vMerge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340D76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340D76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340D76">
              <w:rPr>
                <w:color w:val="000000" w:themeColor="text1"/>
              </w:rPr>
              <w:t>электри</w:t>
            </w:r>
            <w:proofErr w:type="spellEnd"/>
            <w:r w:rsidR="0093763A" w:rsidRPr="00340D76">
              <w:rPr>
                <w:color w:val="000000" w:themeColor="text1"/>
              </w:rPr>
              <w:t>-</w:t>
            </w:r>
            <w:r w:rsidRPr="00340D76">
              <w:rPr>
                <w:color w:val="000000" w:themeColor="text1"/>
              </w:rPr>
              <w:t>ческой</w:t>
            </w:r>
            <w:proofErr w:type="gramEnd"/>
            <w:r w:rsidRPr="00340D76">
              <w:rPr>
                <w:color w:val="000000" w:themeColor="text1"/>
              </w:rPr>
              <w:t xml:space="preserve"> энергии, кВт*ч/ м</w:t>
            </w:r>
            <w:r w:rsidRPr="00340D76">
              <w:rPr>
                <w:color w:val="000000" w:themeColor="text1"/>
                <w:vertAlign w:val="superscript"/>
              </w:rPr>
              <w:t>3</w:t>
            </w:r>
          </w:p>
        </w:tc>
      </w:tr>
      <w:tr w:rsidR="00340D76" w:rsidRPr="00340D76" w:rsidTr="00715EE5">
        <w:tc>
          <w:tcPr>
            <w:tcW w:w="567" w:type="dxa"/>
            <w:vMerge w:val="restart"/>
            <w:vAlign w:val="center"/>
          </w:tcPr>
          <w:p w:rsidR="00A72266" w:rsidRPr="00340D76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340D76" w:rsidRDefault="00A72266" w:rsidP="00A72266">
            <w:pPr>
              <w:tabs>
                <w:tab w:val="left" w:pos="0"/>
              </w:tabs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A72266" w:rsidRPr="00340D76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A72266" w:rsidRPr="00340D76" w:rsidRDefault="0045425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219,15</w:t>
            </w:r>
          </w:p>
        </w:tc>
        <w:tc>
          <w:tcPr>
            <w:tcW w:w="1842" w:type="dxa"/>
            <w:vAlign w:val="center"/>
          </w:tcPr>
          <w:p w:rsidR="00A72266" w:rsidRPr="00340D76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6,99</w:t>
            </w:r>
          </w:p>
        </w:tc>
        <w:tc>
          <w:tcPr>
            <w:tcW w:w="1276" w:type="dxa"/>
            <w:vAlign w:val="center"/>
          </w:tcPr>
          <w:p w:rsidR="00A72266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0,61</w:t>
            </w:r>
          </w:p>
        </w:tc>
      </w:tr>
      <w:tr w:rsidR="00340D76" w:rsidRPr="00340D76" w:rsidTr="00715EE5">
        <w:tc>
          <w:tcPr>
            <w:tcW w:w="567" w:type="dxa"/>
            <w:vMerge/>
            <w:vAlign w:val="center"/>
          </w:tcPr>
          <w:p w:rsidR="00A72266" w:rsidRPr="00340D76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340D76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340D76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A72266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6,99</w:t>
            </w:r>
          </w:p>
        </w:tc>
        <w:tc>
          <w:tcPr>
            <w:tcW w:w="1276" w:type="dxa"/>
            <w:vAlign w:val="center"/>
          </w:tcPr>
          <w:p w:rsidR="00A72266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0,61</w:t>
            </w:r>
          </w:p>
        </w:tc>
      </w:tr>
      <w:tr w:rsidR="00340D76" w:rsidRPr="00340D76" w:rsidTr="00715EE5">
        <w:tc>
          <w:tcPr>
            <w:tcW w:w="567" w:type="dxa"/>
            <w:vMerge/>
            <w:vAlign w:val="center"/>
          </w:tcPr>
          <w:p w:rsidR="00A72266" w:rsidRPr="00340D76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340D76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340D76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A72266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6,99</w:t>
            </w:r>
          </w:p>
        </w:tc>
        <w:tc>
          <w:tcPr>
            <w:tcW w:w="1276" w:type="dxa"/>
            <w:vAlign w:val="center"/>
          </w:tcPr>
          <w:p w:rsidR="00A72266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0,61</w:t>
            </w:r>
          </w:p>
        </w:tc>
      </w:tr>
      <w:tr w:rsidR="00340D76" w:rsidRPr="00340D76" w:rsidTr="00715EE5">
        <w:tc>
          <w:tcPr>
            <w:tcW w:w="567" w:type="dxa"/>
            <w:vMerge w:val="restart"/>
            <w:vAlign w:val="center"/>
          </w:tcPr>
          <w:p w:rsidR="00327562" w:rsidRPr="00340D76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340D76" w:rsidRDefault="00327562" w:rsidP="00327562">
            <w:pPr>
              <w:tabs>
                <w:tab w:val="left" w:pos="0"/>
              </w:tabs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327562" w:rsidRPr="00340D76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327562" w:rsidRPr="00340D76" w:rsidRDefault="00454253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299,79</w:t>
            </w:r>
          </w:p>
        </w:tc>
        <w:tc>
          <w:tcPr>
            <w:tcW w:w="1842" w:type="dxa"/>
            <w:vAlign w:val="center"/>
          </w:tcPr>
          <w:p w:rsidR="00327562" w:rsidRPr="00340D76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327562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4,53</w:t>
            </w:r>
          </w:p>
        </w:tc>
      </w:tr>
      <w:tr w:rsidR="00340D76" w:rsidRPr="00340D76" w:rsidTr="00715EE5">
        <w:tc>
          <w:tcPr>
            <w:tcW w:w="567" w:type="dxa"/>
            <w:vMerge/>
          </w:tcPr>
          <w:p w:rsidR="00327562" w:rsidRPr="00340D76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27562" w:rsidRPr="00340D76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340D76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327562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4,53</w:t>
            </w:r>
          </w:p>
        </w:tc>
      </w:tr>
      <w:tr w:rsidR="00340D76" w:rsidRPr="00340D76" w:rsidTr="00715EE5">
        <w:tc>
          <w:tcPr>
            <w:tcW w:w="567" w:type="dxa"/>
            <w:vMerge/>
          </w:tcPr>
          <w:p w:rsidR="00327562" w:rsidRPr="00340D76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27562" w:rsidRPr="00340D76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340D76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327562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340D76" w:rsidRDefault="007F4F5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340D76" w:rsidRDefault="002741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40D76">
              <w:rPr>
                <w:color w:val="000000" w:themeColor="text1"/>
              </w:rPr>
              <w:t>4,53</w:t>
            </w:r>
          </w:p>
        </w:tc>
      </w:tr>
    </w:tbl>
    <w:p w:rsidR="00A72266" w:rsidRPr="00340D76" w:rsidRDefault="00A72266" w:rsidP="006E3B92">
      <w:pPr>
        <w:tabs>
          <w:tab w:val="left" w:pos="0"/>
        </w:tabs>
        <w:rPr>
          <w:color w:val="000000" w:themeColor="text1"/>
          <w:sz w:val="28"/>
          <w:szCs w:val="28"/>
          <w:lang w:eastAsia="ru-RU"/>
        </w:rPr>
      </w:pPr>
    </w:p>
    <w:sectPr w:rsidR="00A72266" w:rsidRPr="00340D7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195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D76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4B7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253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79A0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18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3B92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4F51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1B1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A351-14E0-492E-8EE0-26729691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2015-09-23T03:11:00Z</cp:lastPrinted>
  <dcterms:created xsi:type="dcterms:W3CDTF">2015-09-21T04:03:00Z</dcterms:created>
  <dcterms:modified xsi:type="dcterms:W3CDTF">2015-11-25T10:00:00Z</dcterms:modified>
</cp:coreProperties>
</file>