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3676650</wp:posOffset>
            </wp:positionH>
            <wp:positionV relativeFrom="page">
              <wp:posOffset>771525</wp:posOffset>
            </wp:positionV>
            <wp:extent cx="718820" cy="7239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proofErr w:type="gramStart"/>
      <w:r>
        <w:rPr>
          <w:b w:val="0"/>
          <w:sz w:val="28"/>
          <w:szCs w:val="28"/>
          <w:lang w:val="ru-RU"/>
        </w:rPr>
        <w:t>П</w:t>
      </w:r>
      <w:proofErr w:type="gramEnd"/>
      <w:r>
        <w:rPr>
          <w:b w:val="0"/>
          <w:sz w:val="28"/>
          <w:szCs w:val="28"/>
          <w:lang w:val="ru-RU"/>
        </w:rPr>
        <w:t xml:space="preserve">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2709A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025A5F">
        <w:rPr>
          <w:sz w:val="28"/>
          <w:szCs w:val="28"/>
          <w:lang w:eastAsia="ru-RU"/>
        </w:rPr>
        <w:t>ноября</w:t>
      </w:r>
      <w:r w:rsidR="005D6AE6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A6DC8">
        <w:rPr>
          <w:sz w:val="28"/>
          <w:szCs w:val="28"/>
          <w:lang w:eastAsia="ru-RU"/>
        </w:rPr>
        <w:t>5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2709A">
        <w:rPr>
          <w:sz w:val="28"/>
          <w:szCs w:val="28"/>
          <w:lang w:eastAsia="ru-RU"/>
        </w:rPr>
        <w:t>606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025A5F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 энергетической комиссии Кемеровской области от 02.06.2015 № 190 «О</w:t>
      </w:r>
      <w:r w:rsidRPr="007C52A9">
        <w:rPr>
          <w:b/>
          <w:bCs/>
          <w:kern w:val="32"/>
          <w:sz w:val="28"/>
          <w:szCs w:val="28"/>
        </w:rPr>
        <w:t xml:space="preserve">б утверждении </w:t>
      </w:r>
      <w:r w:rsidR="0015349C">
        <w:rPr>
          <w:b/>
          <w:bCs/>
          <w:kern w:val="32"/>
          <w:sz w:val="28"/>
          <w:szCs w:val="28"/>
        </w:rPr>
        <w:t xml:space="preserve">инвестиционной </w:t>
      </w:r>
      <w:r w:rsidRPr="007C52A9">
        <w:rPr>
          <w:b/>
          <w:bCs/>
          <w:kern w:val="32"/>
          <w:sz w:val="28"/>
          <w:szCs w:val="28"/>
        </w:rPr>
        <w:t>программы</w:t>
      </w:r>
      <w:r w:rsidR="0015349C">
        <w:rPr>
          <w:b/>
          <w:bCs/>
          <w:kern w:val="32"/>
          <w:sz w:val="28"/>
          <w:szCs w:val="28"/>
        </w:rPr>
        <w:t xml:space="preserve"> ОАО «СКЭК» в сфере</w:t>
      </w:r>
      <w:r w:rsidRPr="00025A5F">
        <w:rPr>
          <w:b/>
          <w:bCs/>
          <w:kern w:val="32"/>
          <w:sz w:val="28"/>
          <w:szCs w:val="28"/>
        </w:rPr>
        <w:t xml:space="preserve"> холодного водоснабжения </w:t>
      </w:r>
      <w:r w:rsidR="0015349C">
        <w:rPr>
          <w:b/>
          <w:bCs/>
          <w:kern w:val="32"/>
          <w:sz w:val="28"/>
          <w:szCs w:val="28"/>
        </w:rPr>
        <w:t>и</w:t>
      </w:r>
      <w:r w:rsidR="00474732">
        <w:rPr>
          <w:b/>
          <w:bCs/>
          <w:kern w:val="32"/>
          <w:sz w:val="28"/>
          <w:szCs w:val="28"/>
        </w:rPr>
        <w:t xml:space="preserve"> </w:t>
      </w:r>
      <w:r w:rsidRPr="00025A5F">
        <w:rPr>
          <w:b/>
          <w:bCs/>
          <w:kern w:val="32"/>
          <w:sz w:val="28"/>
          <w:szCs w:val="28"/>
        </w:rPr>
        <w:t>водоотведения</w:t>
      </w:r>
      <w:r w:rsidR="0015349C">
        <w:rPr>
          <w:b/>
          <w:bCs/>
          <w:kern w:val="32"/>
          <w:sz w:val="28"/>
          <w:szCs w:val="28"/>
        </w:rPr>
        <w:t xml:space="preserve"> на 2015-2019гг</w:t>
      </w:r>
      <w:r w:rsidR="00B061EE">
        <w:rPr>
          <w:b/>
          <w:bCs/>
          <w:kern w:val="32"/>
          <w:sz w:val="28"/>
          <w:szCs w:val="28"/>
        </w:rPr>
        <w:t>.</w:t>
      </w:r>
      <w:r w:rsidR="0015349C">
        <w:rPr>
          <w:b/>
          <w:bCs/>
          <w:kern w:val="32"/>
          <w:sz w:val="28"/>
          <w:szCs w:val="28"/>
        </w:rPr>
        <w:t>»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</w:t>
      </w:r>
      <w:proofErr w:type="gramStart"/>
      <w:r w:rsidR="00524BCA" w:rsidRPr="00B061EE">
        <w:rPr>
          <w:b w:val="0"/>
          <w:kern w:val="32"/>
        </w:rPr>
        <w:t>п</w:t>
      </w:r>
      <w:proofErr w:type="gramEnd"/>
      <w:r w:rsidR="00524BCA" w:rsidRPr="00B061EE">
        <w:rPr>
          <w:b w:val="0"/>
          <w:kern w:val="32"/>
        </w:rPr>
        <w:t xml:space="preserve"> о с т а н о в л я е т:</w:t>
      </w:r>
    </w:p>
    <w:p w:rsidR="00EF57FE" w:rsidRDefault="00B061EE" w:rsidP="00931833">
      <w:pPr>
        <w:ind w:firstLine="709"/>
        <w:jc w:val="both"/>
        <w:rPr>
          <w:bCs/>
          <w:kern w:val="32"/>
          <w:sz w:val="28"/>
          <w:szCs w:val="28"/>
        </w:rPr>
      </w:pPr>
      <w:bookmarkStart w:id="1" w:name="OLE_LINK1"/>
      <w:r>
        <w:rPr>
          <w:bCs/>
          <w:kern w:val="32"/>
          <w:sz w:val="28"/>
          <w:szCs w:val="28"/>
        </w:rPr>
        <w:t xml:space="preserve">1.   </w:t>
      </w:r>
      <w:r w:rsidRPr="00B061EE">
        <w:rPr>
          <w:bCs/>
          <w:kern w:val="32"/>
          <w:sz w:val="28"/>
          <w:szCs w:val="28"/>
        </w:rPr>
        <w:t>Внести в</w:t>
      </w:r>
      <w:r w:rsidR="005F3441">
        <w:rPr>
          <w:bCs/>
          <w:kern w:val="32"/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реконструкции существующих </w:t>
      </w:r>
      <w:proofErr w:type="gramStart"/>
      <w:r w:rsidR="005F3441">
        <w:rPr>
          <w:bCs/>
          <w:kern w:val="32"/>
          <w:sz w:val="28"/>
          <w:szCs w:val="28"/>
        </w:rPr>
        <w:t>объектов</w:t>
      </w:r>
      <w:proofErr w:type="gramEnd"/>
      <w:r w:rsidR="005F3441">
        <w:rPr>
          <w:bCs/>
          <w:kern w:val="32"/>
          <w:sz w:val="28"/>
          <w:szCs w:val="28"/>
        </w:rPr>
        <w:t xml:space="preserve"> централизованных систем холодного водоснабжения и водоотведения, график реализации мероприятий, источники финансирования инвестиционной программы, утвержденн</w:t>
      </w:r>
      <w:r w:rsidR="00E105A0">
        <w:rPr>
          <w:bCs/>
          <w:kern w:val="32"/>
          <w:sz w:val="28"/>
          <w:szCs w:val="28"/>
        </w:rPr>
        <w:t>ы</w:t>
      </w:r>
      <w:r w:rsidR="005F3441">
        <w:rPr>
          <w:bCs/>
          <w:kern w:val="32"/>
          <w:sz w:val="28"/>
          <w:szCs w:val="28"/>
        </w:rPr>
        <w:t xml:space="preserve">й </w:t>
      </w:r>
      <w:r w:rsidRPr="00B061EE">
        <w:rPr>
          <w:bCs/>
          <w:kern w:val="32"/>
          <w:sz w:val="28"/>
          <w:szCs w:val="28"/>
        </w:rPr>
        <w:t>постановление</w:t>
      </w:r>
      <w:r w:rsidR="005F3441">
        <w:rPr>
          <w:bCs/>
          <w:kern w:val="32"/>
          <w:sz w:val="28"/>
          <w:szCs w:val="28"/>
        </w:rPr>
        <w:t>м</w:t>
      </w:r>
      <w:r w:rsidRPr="00B061EE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02.06.2015 № 190 «Об утверждении инвестиционной программы ОАО «СКЭК» в сфере холодного водоснабжения и водоотведения на 2015-2019 гг.»</w:t>
      </w:r>
      <w:r w:rsidR="00931833">
        <w:rPr>
          <w:bCs/>
          <w:kern w:val="32"/>
          <w:sz w:val="28"/>
          <w:szCs w:val="28"/>
        </w:rPr>
        <w:t xml:space="preserve"> следующие изменения</w:t>
      </w:r>
      <w:r w:rsidR="00EF57FE">
        <w:rPr>
          <w:bCs/>
          <w:kern w:val="32"/>
          <w:sz w:val="28"/>
          <w:szCs w:val="28"/>
        </w:rPr>
        <w:t>:</w:t>
      </w:r>
    </w:p>
    <w:p w:rsidR="00931833" w:rsidRDefault="00931833" w:rsidP="0093183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="005D6AE6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>Пункт 2 изложить в новой редакции:</w:t>
      </w:r>
    </w:p>
    <w:p w:rsidR="00931833" w:rsidRDefault="00931833" w:rsidP="00931833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8"/>
        <w:gridCol w:w="709"/>
        <w:gridCol w:w="709"/>
        <w:gridCol w:w="709"/>
        <w:gridCol w:w="785"/>
        <w:gridCol w:w="607"/>
        <w:gridCol w:w="592"/>
        <w:gridCol w:w="567"/>
        <w:gridCol w:w="567"/>
        <w:gridCol w:w="709"/>
      </w:tblGrid>
      <w:tr w:rsidR="00F41CBD" w:rsidTr="005D6AE6">
        <w:tc>
          <w:tcPr>
            <w:tcW w:w="851" w:type="dxa"/>
            <w:vAlign w:val="center"/>
          </w:tcPr>
          <w:p w:rsidR="00931833" w:rsidRPr="00363008" w:rsidRDefault="00931833" w:rsidP="00931833">
            <w:pPr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2.</w:t>
            </w:r>
          </w:p>
        </w:tc>
        <w:tc>
          <w:tcPr>
            <w:tcW w:w="1134" w:type="dxa"/>
            <w:vAlign w:val="center"/>
          </w:tcPr>
          <w:p w:rsidR="00931833" w:rsidRPr="008A2647" w:rsidRDefault="00931833" w:rsidP="00931833">
            <w:pPr>
              <w:rPr>
                <w:bCs/>
                <w:kern w:val="32"/>
                <w:sz w:val="22"/>
                <w:szCs w:val="22"/>
              </w:rPr>
            </w:pPr>
            <w:proofErr w:type="spellStart"/>
            <w:proofErr w:type="gramStart"/>
            <w:r w:rsidRPr="008A2647">
              <w:rPr>
                <w:bCs/>
                <w:kern w:val="32"/>
                <w:sz w:val="22"/>
                <w:szCs w:val="22"/>
              </w:rPr>
              <w:t>Меро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Pr="008A2647">
              <w:rPr>
                <w:bCs/>
                <w:kern w:val="32"/>
                <w:sz w:val="22"/>
                <w:szCs w:val="22"/>
              </w:rPr>
              <w:t>приятия</w:t>
            </w:r>
            <w:proofErr w:type="gramEnd"/>
            <w:r w:rsidRPr="008A2647">
              <w:rPr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8A2647">
              <w:rPr>
                <w:bCs/>
                <w:kern w:val="32"/>
                <w:sz w:val="22"/>
                <w:szCs w:val="22"/>
              </w:rPr>
              <w:t>инвес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Pr="008A2647">
              <w:rPr>
                <w:bCs/>
                <w:kern w:val="32"/>
                <w:sz w:val="22"/>
                <w:szCs w:val="22"/>
              </w:rPr>
              <w:t>тицион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Pr="008A2647">
              <w:rPr>
                <w:bCs/>
                <w:kern w:val="32"/>
                <w:sz w:val="22"/>
                <w:szCs w:val="22"/>
              </w:rPr>
              <w:t>ной про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Pr="008A2647">
              <w:rPr>
                <w:bCs/>
                <w:kern w:val="32"/>
                <w:sz w:val="22"/>
                <w:szCs w:val="22"/>
              </w:rPr>
              <w:t xml:space="preserve">граммы, </w:t>
            </w:r>
            <w:r w:rsidR="005D6AE6">
              <w:rPr>
                <w:bCs/>
                <w:kern w:val="32"/>
                <w:sz w:val="22"/>
                <w:szCs w:val="22"/>
              </w:rPr>
              <w:t>реалии-</w:t>
            </w:r>
            <w:proofErr w:type="spellStart"/>
            <w:r w:rsidRPr="008A2647">
              <w:rPr>
                <w:bCs/>
                <w:kern w:val="32"/>
                <w:sz w:val="22"/>
                <w:szCs w:val="22"/>
              </w:rPr>
              <w:t>зуемые</w:t>
            </w:r>
            <w:proofErr w:type="spellEnd"/>
            <w:r w:rsidRPr="008A2647">
              <w:rPr>
                <w:bCs/>
                <w:kern w:val="32"/>
                <w:sz w:val="22"/>
                <w:szCs w:val="22"/>
              </w:rPr>
              <w:t xml:space="preserve"> в сфере </w:t>
            </w:r>
            <w:proofErr w:type="spellStart"/>
            <w:r w:rsidRPr="008A2647">
              <w:rPr>
                <w:bCs/>
                <w:kern w:val="32"/>
                <w:sz w:val="22"/>
                <w:szCs w:val="22"/>
              </w:rPr>
              <w:t>водоот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Pr="008A2647">
              <w:rPr>
                <w:bCs/>
                <w:kern w:val="32"/>
                <w:sz w:val="22"/>
                <w:szCs w:val="22"/>
              </w:rPr>
              <w:t>ведения</w:t>
            </w:r>
          </w:p>
        </w:tc>
        <w:tc>
          <w:tcPr>
            <w:tcW w:w="709" w:type="dxa"/>
            <w:vAlign w:val="center"/>
          </w:tcPr>
          <w:p w:rsidR="00931833" w:rsidRPr="008A2647" w:rsidRDefault="008A2647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8A2647">
              <w:rPr>
                <w:bCs/>
                <w:kern w:val="32"/>
                <w:sz w:val="20"/>
                <w:szCs w:val="20"/>
              </w:rPr>
              <w:t>786,4</w:t>
            </w:r>
          </w:p>
        </w:tc>
        <w:tc>
          <w:tcPr>
            <w:tcW w:w="709" w:type="dxa"/>
            <w:vAlign w:val="center"/>
          </w:tcPr>
          <w:p w:rsidR="00931833" w:rsidRPr="008A2647" w:rsidRDefault="00EA7A84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123,9</w:t>
            </w:r>
          </w:p>
        </w:tc>
        <w:tc>
          <w:tcPr>
            <w:tcW w:w="708" w:type="dxa"/>
            <w:vAlign w:val="center"/>
          </w:tcPr>
          <w:p w:rsidR="00931833" w:rsidRPr="008A2647" w:rsidRDefault="00EA7A84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136,0</w:t>
            </w:r>
          </w:p>
        </w:tc>
        <w:tc>
          <w:tcPr>
            <w:tcW w:w="709" w:type="dxa"/>
            <w:vAlign w:val="center"/>
          </w:tcPr>
          <w:p w:rsidR="00931833" w:rsidRPr="008A2647" w:rsidRDefault="008A2647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8A2647">
              <w:rPr>
                <w:bCs/>
                <w:kern w:val="32"/>
                <w:sz w:val="20"/>
                <w:szCs w:val="20"/>
              </w:rPr>
              <w:t>169,1</w:t>
            </w:r>
          </w:p>
        </w:tc>
        <w:tc>
          <w:tcPr>
            <w:tcW w:w="709" w:type="dxa"/>
            <w:vAlign w:val="center"/>
          </w:tcPr>
          <w:p w:rsidR="00931833" w:rsidRPr="008A2647" w:rsidRDefault="008A2647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8A2647">
              <w:rPr>
                <w:bCs/>
                <w:kern w:val="32"/>
                <w:sz w:val="20"/>
                <w:szCs w:val="20"/>
              </w:rPr>
              <w:t>179,5</w:t>
            </w:r>
          </w:p>
        </w:tc>
        <w:tc>
          <w:tcPr>
            <w:tcW w:w="709" w:type="dxa"/>
            <w:vAlign w:val="center"/>
          </w:tcPr>
          <w:p w:rsidR="00931833" w:rsidRPr="008A2647" w:rsidRDefault="008A2647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8A2647">
              <w:rPr>
                <w:bCs/>
                <w:kern w:val="32"/>
                <w:sz w:val="20"/>
                <w:szCs w:val="20"/>
              </w:rPr>
              <w:t>178,0</w:t>
            </w:r>
          </w:p>
        </w:tc>
        <w:tc>
          <w:tcPr>
            <w:tcW w:w="785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2015-2019</w:t>
            </w:r>
          </w:p>
        </w:tc>
        <w:tc>
          <w:tcPr>
            <w:tcW w:w="607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57,9</w:t>
            </w:r>
          </w:p>
        </w:tc>
        <w:tc>
          <w:tcPr>
            <w:tcW w:w="592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15,1</w:t>
            </w:r>
          </w:p>
        </w:tc>
        <w:tc>
          <w:tcPr>
            <w:tcW w:w="567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9,2</w:t>
            </w:r>
          </w:p>
        </w:tc>
        <w:tc>
          <w:tcPr>
            <w:tcW w:w="567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22,3</w:t>
            </w:r>
          </w:p>
        </w:tc>
        <w:tc>
          <w:tcPr>
            <w:tcW w:w="709" w:type="dxa"/>
            <w:vAlign w:val="center"/>
          </w:tcPr>
          <w:p w:rsidR="00931833" w:rsidRPr="008A2647" w:rsidRDefault="00A857B1" w:rsidP="00931833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681,9</w:t>
            </w:r>
          </w:p>
        </w:tc>
      </w:tr>
    </w:tbl>
    <w:p w:rsidR="00931833" w:rsidRDefault="00A857B1" w:rsidP="00A857B1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F41CBD">
        <w:rPr>
          <w:bCs/>
          <w:kern w:val="32"/>
          <w:sz w:val="28"/>
          <w:szCs w:val="28"/>
        </w:rPr>
        <w:t>.</w:t>
      </w:r>
    </w:p>
    <w:p w:rsidR="000E0649" w:rsidRDefault="000E0649" w:rsidP="000E064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1.2.</w:t>
      </w:r>
      <w:r w:rsidR="005D6AE6">
        <w:rPr>
          <w:bCs/>
          <w:kern w:val="32"/>
          <w:sz w:val="28"/>
          <w:szCs w:val="28"/>
        </w:rPr>
        <w:t xml:space="preserve">       </w:t>
      </w:r>
      <w:r>
        <w:rPr>
          <w:bCs/>
          <w:kern w:val="32"/>
          <w:sz w:val="28"/>
          <w:szCs w:val="28"/>
        </w:rPr>
        <w:t>Пункт 2.3 изложить в новой редакции:</w:t>
      </w:r>
    </w:p>
    <w:p w:rsidR="005D6AE6" w:rsidRDefault="005D6AE6" w:rsidP="000E0649">
      <w:pPr>
        <w:ind w:firstLine="709"/>
        <w:jc w:val="both"/>
        <w:rPr>
          <w:bCs/>
          <w:kern w:val="32"/>
          <w:sz w:val="28"/>
          <w:szCs w:val="28"/>
        </w:rPr>
      </w:pPr>
    </w:p>
    <w:p w:rsidR="005D6AE6" w:rsidRDefault="005D6AE6" w:rsidP="000E0649">
      <w:pPr>
        <w:ind w:firstLine="709"/>
        <w:jc w:val="both"/>
        <w:rPr>
          <w:bCs/>
          <w:kern w:val="32"/>
          <w:sz w:val="28"/>
          <w:szCs w:val="28"/>
        </w:rPr>
      </w:pPr>
    </w:p>
    <w:p w:rsidR="005D6AE6" w:rsidRDefault="005D6AE6" w:rsidP="000E0649">
      <w:pPr>
        <w:ind w:firstLine="709"/>
        <w:jc w:val="both"/>
        <w:rPr>
          <w:bCs/>
          <w:kern w:val="32"/>
          <w:sz w:val="28"/>
          <w:szCs w:val="28"/>
        </w:rPr>
      </w:pPr>
    </w:p>
    <w:p w:rsidR="005D6AE6" w:rsidRDefault="005D6AE6" w:rsidP="000E0649">
      <w:pPr>
        <w:ind w:firstLine="709"/>
        <w:jc w:val="both"/>
        <w:rPr>
          <w:bCs/>
          <w:kern w:val="32"/>
          <w:sz w:val="28"/>
          <w:szCs w:val="28"/>
        </w:rPr>
      </w:pPr>
    </w:p>
    <w:p w:rsidR="000E0649" w:rsidRDefault="000E0649" w:rsidP="000E0649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«</w:t>
      </w:r>
    </w:p>
    <w:tbl>
      <w:tblPr>
        <w:tblStyle w:val="a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8"/>
        <w:gridCol w:w="709"/>
        <w:gridCol w:w="709"/>
        <w:gridCol w:w="709"/>
        <w:gridCol w:w="785"/>
        <w:gridCol w:w="607"/>
        <w:gridCol w:w="592"/>
        <w:gridCol w:w="567"/>
        <w:gridCol w:w="567"/>
        <w:gridCol w:w="709"/>
      </w:tblGrid>
      <w:tr w:rsidR="000E0649" w:rsidTr="005D6AE6">
        <w:tc>
          <w:tcPr>
            <w:tcW w:w="851" w:type="dxa"/>
            <w:vAlign w:val="center"/>
          </w:tcPr>
          <w:p w:rsidR="000E0649" w:rsidRDefault="00C47C52" w:rsidP="005D6AE6">
            <w:pPr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2.3.</w:t>
            </w: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</w:rPr>
            </w:pPr>
          </w:p>
          <w:p w:rsidR="005D6AE6" w:rsidRPr="00363008" w:rsidRDefault="005D6AE6" w:rsidP="005D6AE6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134" w:type="dxa"/>
            <w:vAlign w:val="center"/>
          </w:tcPr>
          <w:p w:rsidR="000E0649" w:rsidRPr="008A2647" w:rsidRDefault="000E0649" w:rsidP="000E0649">
            <w:pPr>
              <w:rPr>
                <w:bCs/>
                <w:kern w:val="32"/>
                <w:sz w:val="22"/>
                <w:szCs w:val="22"/>
              </w:rPr>
            </w:pPr>
            <w:proofErr w:type="spellStart"/>
            <w:proofErr w:type="gramStart"/>
            <w:r w:rsidRPr="008A2647">
              <w:rPr>
                <w:bCs/>
                <w:kern w:val="32"/>
                <w:sz w:val="22"/>
                <w:szCs w:val="22"/>
              </w:rPr>
              <w:t>Меро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Pr="008A2647">
              <w:rPr>
                <w:bCs/>
                <w:kern w:val="32"/>
                <w:sz w:val="22"/>
                <w:szCs w:val="22"/>
              </w:rPr>
              <w:t>приятия</w:t>
            </w:r>
            <w:proofErr w:type="gramEnd"/>
            <w:r>
              <w:rPr>
                <w:bCs/>
                <w:kern w:val="32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направ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>
              <w:rPr>
                <w:bCs/>
                <w:kern w:val="32"/>
                <w:sz w:val="22"/>
                <w:szCs w:val="22"/>
              </w:rPr>
              <w:t>ленные на повыше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ние</w:t>
            </w:r>
            <w:proofErr w:type="spellEnd"/>
            <w:r>
              <w:rPr>
                <w:bCs/>
                <w:kern w:val="32"/>
                <w:sz w:val="22"/>
                <w:szCs w:val="22"/>
              </w:rPr>
              <w:t xml:space="preserve"> экологи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>
              <w:rPr>
                <w:bCs/>
                <w:kern w:val="32"/>
                <w:sz w:val="22"/>
                <w:szCs w:val="22"/>
              </w:rPr>
              <w:t xml:space="preserve">ческой 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э</w:t>
            </w:r>
            <w:r w:rsidR="00C47C52">
              <w:rPr>
                <w:bCs/>
                <w:kern w:val="32"/>
                <w:sz w:val="22"/>
                <w:szCs w:val="22"/>
              </w:rPr>
              <w:t>ффек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="00C47C52">
              <w:rPr>
                <w:bCs/>
                <w:kern w:val="32"/>
                <w:sz w:val="22"/>
                <w:szCs w:val="22"/>
              </w:rPr>
              <w:t>тивности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, 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достиже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="00C47C52">
              <w:rPr>
                <w:bCs/>
                <w:kern w:val="32"/>
                <w:sz w:val="22"/>
                <w:szCs w:val="22"/>
              </w:rPr>
              <w:t>ние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 плановых значений показа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телей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 надеж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ности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, качества и 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энерго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="00C47C52">
              <w:rPr>
                <w:bCs/>
                <w:kern w:val="32"/>
                <w:sz w:val="22"/>
                <w:szCs w:val="22"/>
              </w:rPr>
              <w:t>эффек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="00C47C52">
              <w:rPr>
                <w:bCs/>
                <w:kern w:val="32"/>
                <w:sz w:val="22"/>
                <w:szCs w:val="22"/>
              </w:rPr>
              <w:t>тив-ности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 объектов центра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лизован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>-ной системы водо</w:t>
            </w:r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снабже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ния</w:t>
            </w:r>
            <w:proofErr w:type="spellEnd"/>
            <w:r w:rsidR="00C47C52">
              <w:rPr>
                <w:bCs/>
                <w:kern w:val="32"/>
                <w:sz w:val="22"/>
                <w:szCs w:val="22"/>
              </w:rPr>
              <w:t xml:space="preserve">, не включенные в прочие группы </w:t>
            </w:r>
            <w:proofErr w:type="spellStart"/>
            <w:r w:rsidR="00C47C52">
              <w:rPr>
                <w:bCs/>
                <w:kern w:val="32"/>
                <w:sz w:val="22"/>
                <w:szCs w:val="22"/>
              </w:rPr>
              <w:t>меро</w:t>
            </w:r>
            <w:proofErr w:type="spellEnd"/>
            <w:r w:rsidR="005D6AE6">
              <w:rPr>
                <w:bCs/>
                <w:kern w:val="32"/>
                <w:sz w:val="22"/>
                <w:szCs w:val="22"/>
              </w:rPr>
              <w:t>-</w:t>
            </w:r>
            <w:r w:rsidR="00C47C52">
              <w:rPr>
                <w:bCs/>
                <w:kern w:val="32"/>
                <w:sz w:val="22"/>
                <w:szCs w:val="22"/>
              </w:rPr>
              <w:t>приятий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73,8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5,2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21,8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25,3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21,5</w:t>
            </w:r>
          </w:p>
        </w:tc>
        <w:tc>
          <w:tcPr>
            <w:tcW w:w="785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2016-2019</w:t>
            </w:r>
          </w:p>
        </w:tc>
        <w:tc>
          <w:tcPr>
            <w:tcW w:w="607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27,2</w:t>
            </w:r>
          </w:p>
        </w:tc>
        <w:tc>
          <w:tcPr>
            <w:tcW w:w="592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15,1</w:t>
            </w:r>
          </w:p>
        </w:tc>
        <w:tc>
          <w:tcPr>
            <w:tcW w:w="567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9,2</w:t>
            </w:r>
          </w:p>
        </w:tc>
        <w:tc>
          <w:tcPr>
            <w:tcW w:w="567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22,3</w:t>
            </w:r>
          </w:p>
        </w:tc>
        <w:tc>
          <w:tcPr>
            <w:tcW w:w="709" w:type="dxa"/>
            <w:vAlign w:val="center"/>
          </w:tcPr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5D6AE6" w:rsidRDefault="005D6AE6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  <w:p w:rsidR="000E0649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</w:tr>
    </w:tbl>
    <w:p w:rsidR="000E0649" w:rsidRDefault="000E0649" w:rsidP="000E0649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5D6AE6" w:rsidRDefault="000E0649" w:rsidP="005D6AE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1.3</w:t>
      </w:r>
      <w:r w:rsidR="005F3441">
        <w:rPr>
          <w:bCs/>
          <w:kern w:val="32"/>
          <w:sz w:val="28"/>
          <w:szCs w:val="28"/>
        </w:rPr>
        <w:t xml:space="preserve">. </w:t>
      </w:r>
      <w:r w:rsidR="005D6AE6">
        <w:rPr>
          <w:bCs/>
          <w:kern w:val="32"/>
          <w:sz w:val="28"/>
          <w:szCs w:val="28"/>
        </w:rPr>
        <w:t xml:space="preserve">    </w:t>
      </w:r>
      <w:r w:rsidR="005F3441">
        <w:rPr>
          <w:bCs/>
          <w:kern w:val="32"/>
          <w:sz w:val="28"/>
          <w:szCs w:val="28"/>
        </w:rPr>
        <w:t>Пункт 2.3.1</w:t>
      </w:r>
      <w:r w:rsidR="00C31571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C31571" w:rsidRDefault="00C31571" w:rsidP="005D6AE6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8"/>
        <w:gridCol w:w="709"/>
        <w:gridCol w:w="709"/>
        <w:gridCol w:w="709"/>
        <w:gridCol w:w="785"/>
        <w:gridCol w:w="607"/>
        <w:gridCol w:w="592"/>
        <w:gridCol w:w="567"/>
        <w:gridCol w:w="567"/>
        <w:gridCol w:w="709"/>
      </w:tblGrid>
      <w:tr w:rsidR="00C31571" w:rsidTr="005D6AE6">
        <w:tc>
          <w:tcPr>
            <w:tcW w:w="851" w:type="dxa"/>
            <w:vAlign w:val="center"/>
          </w:tcPr>
          <w:p w:rsidR="00C31571" w:rsidRPr="00363008" w:rsidRDefault="00C31571" w:rsidP="00F41CBD">
            <w:pPr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2.3.1</w:t>
            </w:r>
            <w:r w:rsidR="00F41CBD">
              <w:rPr>
                <w:bCs/>
                <w:kern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C31571" w:rsidRPr="008A2647" w:rsidRDefault="00F41CBD" w:rsidP="005D6AE6">
            <w:pPr>
              <w:rPr>
                <w:bCs/>
                <w:kern w:val="32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32"/>
                <w:sz w:val="22"/>
                <w:szCs w:val="22"/>
              </w:rPr>
              <w:t>Разра</w:t>
            </w:r>
            <w:r w:rsidR="00497D4D">
              <w:rPr>
                <w:bCs/>
                <w:kern w:val="32"/>
                <w:sz w:val="22"/>
                <w:szCs w:val="22"/>
              </w:rPr>
              <w:t>-</w:t>
            </w:r>
            <w:r>
              <w:rPr>
                <w:bCs/>
                <w:kern w:val="32"/>
                <w:sz w:val="22"/>
                <w:szCs w:val="22"/>
              </w:rPr>
              <w:t>ботка</w:t>
            </w:r>
            <w:proofErr w:type="spellEnd"/>
            <w:proofErr w:type="gramEnd"/>
            <w:r>
              <w:rPr>
                <w:bCs/>
                <w:kern w:val="32"/>
                <w:sz w:val="22"/>
                <w:szCs w:val="22"/>
              </w:rPr>
              <w:t xml:space="preserve"> ПСД и строи</w:t>
            </w:r>
            <w:r w:rsidR="00497D4D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тельство</w:t>
            </w:r>
            <w:proofErr w:type="spellEnd"/>
            <w:r>
              <w:rPr>
                <w:bCs/>
                <w:kern w:val="32"/>
                <w:sz w:val="22"/>
                <w:szCs w:val="22"/>
              </w:rPr>
              <w:t xml:space="preserve"> отделе</w:t>
            </w:r>
            <w:r w:rsidR="00497D4D">
              <w:rPr>
                <w:bCs/>
                <w:kern w:val="32"/>
                <w:sz w:val="22"/>
                <w:szCs w:val="22"/>
              </w:rPr>
              <w:t>-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ния</w:t>
            </w:r>
            <w:proofErr w:type="spellEnd"/>
            <w:r>
              <w:rPr>
                <w:bCs/>
                <w:kern w:val="32"/>
                <w:sz w:val="22"/>
                <w:szCs w:val="22"/>
              </w:rPr>
              <w:t xml:space="preserve"> реагент</w:t>
            </w:r>
            <w:r w:rsidR="00497D4D">
              <w:rPr>
                <w:bCs/>
                <w:kern w:val="32"/>
                <w:sz w:val="22"/>
                <w:szCs w:val="22"/>
              </w:rPr>
              <w:t>-</w:t>
            </w:r>
            <w:r>
              <w:rPr>
                <w:bCs/>
                <w:kern w:val="32"/>
                <w:sz w:val="22"/>
                <w:szCs w:val="22"/>
              </w:rPr>
              <w:t>ной</w:t>
            </w:r>
            <w:r w:rsidR="00497D4D">
              <w:rPr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дефос</w:t>
            </w:r>
            <w:r w:rsidR="00497D4D">
              <w:rPr>
                <w:bCs/>
                <w:kern w:val="32"/>
                <w:sz w:val="22"/>
                <w:szCs w:val="22"/>
              </w:rPr>
              <w:t>-</w:t>
            </w:r>
            <w:r>
              <w:rPr>
                <w:bCs/>
                <w:kern w:val="32"/>
                <w:sz w:val="22"/>
                <w:szCs w:val="22"/>
              </w:rPr>
              <w:t>фатации</w:t>
            </w:r>
            <w:proofErr w:type="spellEnd"/>
            <w:r>
              <w:rPr>
                <w:bCs/>
                <w:kern w:val="32"/>
                <w:sz w:val="22"/>
                <w:szCs w:val="22"/>
              </w:rPr>
              <w:t xml:space="preserve"> сточных вод на ОСК </w:t>
            </w:r>
            <w:proofErr w:type="spellStart"/>
            <w:r>
              <w:rPr>
                <w:bCs/>
                <w:kern w:val="32"/>
                <w:sz w:val="22"/>
                <w:szCs w:val="22"/>
              </w:rPr>
              <w:t>ж.р</w:t>
            </w:r>
            <w:proofErr w:type="spellEnd"/>
            <w:r>
              <w:rPr>
                <w:bCs/>
                <w:kern w:val="32"/>
                <w:sz w:val="22"/>
                <w:szCs w:val="22"/>
              </w:rPr>
              <w:t xml:space="preserve">. </w:t>
            </w:r>
            <w:r>
              <w:rPr>
                <w:bCs/>
                <w:kern w:val="32"/>
                <w:sz w:val="22"/>
                <w:szCs w:val="22"/>
              </w:rPr>
              <w:lastRenderedPageBreak/>
              <w:t>Кедровка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lastRenderedPageBreak/>
              <w:t>20,4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9,3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5,6</w:t>
            </w:r>
          </w:p>
        </w:tc>
        <w:tc>
          <w:tcPr>
            <w:tcW w:w="785" w:type="dxa"/>
            <w:vAlign w:val="center"/>
          </w:tcPr>
          <w:p w:rsidR="00C31571" w:rsidRPr="008A2647" w:rsidRDefault="00C31571" w:rsidP="00C31571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2016-2019</w:t>
            </w:r>
          </w:p>
        </w:tc>
        <w:tc>
          <w:tcPr>
            <w:tcW w:w="607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3,8</w:t>
            </w:r>
          </w:p>
        </w:tc>
        <w:tc>
          <w:tcPr>
            <w:tcW w:w="567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4,9</w:t>
            </w:r>
          </w:p>
        </w:tc>
        <w:tc>
          <w:tcPr>
            <w:tcW w:w="567" w:type="dxa"/>
            <w:vAlign w:val="center"/>
          </w:tcPr>
          <w:p w:rsidR="00C31571" w:rsidRPr="008A2647" w:rsidRDefault="00F41CBD" w:rsidP="00F41CBD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11,7</w:t>
            </w:r>
          </w:p>
        </w:tc>
        <w:tc>
          <w:tcPr>
            <w:tcW w:w="709" w:type="dxa"/>
            <w:vAlign w:val="center"/>
          </w:tcPr>
          <w:p w:rsidR="00C31571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</w:tr>
    </w:tbl>
    <w:p w:rsidR="00931833" w:rsidRDefault="00F41CBD" w:rsidP="00F41CBD">
      <w:pPr>
        <w:ind w:left="142" w:hanging="142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».</w:t>
      </w:r>
    </w:p>
    <w:p w:rsidR="00B061EE" w:rsidRDefault="00F41CBD" w:rsidP="00B061EE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1.</w:t>
      </w:r>
      <w:r w:rsidR="000E0649">
        <w:rPr>
          <w:bCs/>
          <w:kern w:val="32"/>
          <w:sz w:val="28"/>
          <w:szCs w:val="28"/>
        </w:rPr>
        <w:t>4</w:t>
      </w:r>
      <w:r w:rsidR="00EF57FE">
        <w:rPr>
          <w:bCs/>
          <w:kern w:val="32"/>
          <w:sz w:val="28"/>
          <w:szCs w:val="28"/>
        </w:rPr>
        <w:t xml:space="preserve">. </w:t>
      </w:r>
      <w:r w:rsidR="009E47C5">
        <w:rPr>
          <w:bCs/>
          <w:kern w:val="32"/>
          <w:sz w:val="28"/>
          <w:szCs w:val="28"/>
        </w:rPr>
        <w:t xml:space="preserve">  </w:t>
      </w:r>
      <w:r>
        <w:rPr>
          <w:bCs/>
          <w:kern w:val="32"/>
          <w:sz w:val="28"/>
          <w:szCs w:val="28"/>
        </w:rPr>
        <w:t>Строку 58</w:t>
      </w:r>
      <w:r w:rsidR="005D6AE6">
        <w:rPr>
          <w:bCs/>
          <w:kern w:val="32"/>
          <w:sz w:val="28"/>
          <w:szCs w:val="28"/>
        </w:rPr>
        <w:t xml:space="preserve"> </w:t>
      </w:r>
      <w:r w:rsidR="005F3441">
        <w:rPr>
          <w:bCs/>
          <w:kern w:val="32"/>
          <w:sz w:val="28"/>
          <w:szCs w:val="28"/>
        </w:rPr>
        <w:t xml:space="preserve">изложить </w:t>
      </w:r>
      <w:r w:rsidR="00B061EE" w:rsidRPr="00B061EE">
        <w:rPr>
          <w:bCs/>
          <w:kern w:val="32"/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>новой</w:t>
      </w:r>
      <w:r w:rsidR="00B061EE" w:rsidRPr="00B061EE">
        <w:rPr>
          <w:bCs/>
          <w:kern w:val="32"/>
          <w:sz w:val="28"/>
          <w:szCs w:val="28"/>
        </w:rPr>
        <w:t xml:space="preserve"> редакции:</w:t>
      </w:r>
    </w:p>
    <w:p w:rsidR="00F41CBD" w:rsidRDefault="00363008" w:rsidP="00B061EE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8"/>
        <w:gridCol w:w="709"/>
        <w:gridCol w:w="709"/>
        <w:gridCol w:w="709"/>
        <w:gridCol w:w="785"/>
        <w:gridCol w:w="607"/>
        <w:gridCol w:w="592"/>
        <w:gridCol w:w="567"/>
        <w:gridCol w:w="567"/>
        <w:gridCol w:w="567"/>
      </w:tblGrid>
      <w:tr w:rsidR="00F41CBD" w:rsidTr="005D6AE6">
        <w:trPr>
          <w:trHeight w:val="522"/>
        </w:trPr>
        <w:tc>
          <w:tcPr>
            <w:tcW w:w="851" w:type="dxa"/>
            <w:vAlign w:val="center"/>
          </w:tcPr>
          <w:p w:rsidR="00F41CBD" w:rsidRPr="00363008" w:rsidRDefault="00F41CBD" w:rsidP="005D6AE6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134" w:type="dxa"/>
            <w:vAlign w:val="center"/>
          </w:tcPr>
          <w:p w:rsidR="00F41CBD" w:rsidRPr="008A2647" w:rsidRDefault="00E13071" w:rsidP="005D6AE6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итого прибыль</w:t>
            </w:r>
          </w:p>
        </w:tc>
        <w:tc>
          <w:tcPr>
            <w:tcW w:w="709" w:type="dxa"/>
            <w:vAlign w:val="center"/>
          </w:tcPr>
          <w:p w:rsidR="00F41CBD" w:rsidRPr="008A2647" w:rsidRDefault="00E13071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22,3</w:t>
            </w:r>
          </w:p>
        </w:tc>
        <w:tc>
          <w:tcPr>
            <w:tcW w:w="709" w:type="dxa"/>
            <w:vAlign w:val="center"/>
          </w:tcPr>
          <w:p w:rsidR="00F41CBD" w:rsidRPr="008A2647" w:rsidRDefault="00E13071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41CBD" w:rsidRPr="008A2647" w:rsidRDefault="00C47C52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41CBD" w:rsidRPr="008A2647" w:rsidRDefault="00E13071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7,2</w:t>
            </w:r>
          </w:p>
        </w:tc>
        <w:tc>
          <w:tcPr>
            <w:tcW w:w="709" w:type="dxa"/>
            <w:vAlign w:val="center"/>
          </w:tcPr>
          <w:p w:rsidR="00F41CBD" w:rsidRPr="008A2647" w:rsidRDefault="00E13071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7,9</w:t>
            </w:r>
          </w:p>
        </w:tc>
        <w:tc>
          <w:tcPr>
            <w:tcW w:w="709" w:type="dxa"/>
            <w:vAlign w:val="center"/>
          </w:tcPr>
          <w:p w:rsidR="00F41CBD" w:rsidRPr="008A2647" w:rsidRDefault="00E13071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7,2</w:t>
            </w:r>
          </w:p>
        </w:tc>
        <w:tc>
          <w:tcPr>
            <w:tcW w:w="785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1CBD" w:rsidRPr="008A2647" w:rsidRDefault="00F41CBD" w:rsidP="005D6AE6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</w:tr>
    </w:tbl>
    <w:bookmarkEnd w:id="1"/>
    <w:p w:rsidR="00F41CBD" w:rsidRDefault="005D6AE6" w:rsidP="00E13071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</w:t>
      </w:r>
      <w:r w:rsidR="00E13071">
        <w:rPr>
          <w:bCs/>
          <w:kern w:val="32"/>
          <w:sz w:val="28"/>
          <w:szCs w:val="28"/>
        </w:rPr>
        <w:t>».</w:t>
      </w:r>
    </w:p>
    <w:p w:rsidR="00C348AB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0540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0540C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подписания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</w:t>
      </w:r>
      <w:r w:rsidR="005D6AE6">
        <w:rPr>
          <w:sz w:val="28"/>
          <w:szCs w:val="28"/>
        </w:rPr>
        <w:t xml:space="preserve">            </w:t>
      </w:r>
      <w:r w:rsidR="00F21DE1">
        <w:rPr>
          <w:sz w:val="28"/>
          <w:szCs w:val="28"/>
        </w:rPr>
        <w:t xml:space="preserve">В.Г. </w:t>
      </w:r>
      <w:proofErr w:type="spellStart"/>
      <w:r w:rsidR="00F21DE1">
        <w:rPr>
          <w:sz w:val="28"/>
          <w:szCs w:val="28"/>
        </w:rPr>
        <w:t>Смолего</w:t>
      </w:r>
      <w:proofErr w:type="spellEnd"/>
    </w:p>
    <w:sectPr w:rsidR="00F21DE1" w:rsidSect="00C47C52">
      <w:headerReference w:type="default" r:id="rId10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E6" w:rsidRDefault="005D6AE6" w:rsidP="00524BCA">
      <w:r>
        <w:separator/>
      </w:r>
    </w:p>
  </w:endnote>
  <w:endnote w:type="continuationSeparator" w:id="0">
    <w:p w:rsidR="005D6AE6" w:rsidRDefault="005D6AE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E6" w:rsidRDefault="005D6AE6" w:rsidP="00524BCA">
      <w:r>
        <w:separator/>
      </w:r>
    </w:p>
  </w:footnote>
  <w:footnote w:type="continuationSeparator" w:id="0">
    <w:p w:rsidR="005D6AE6" w:rsidRDefault="005D6AE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564156"/>
      <w:docPartObj>
        <w:docPartGallery w:val="Page Numbers (Top of Page)"/>
        <w:docPartUnique/>
      </w:docPartObj>
    </w:sdtPr>
    <w:sdtEndPr/>
    <w:sdtContent>
      <w:p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AE6" w:rsidRDefault="005D6A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EB5"/>
    <w:rsid w:val="00283B85"/>
    <w:rsid w:val="00283D12"/>
    <w:rsid w:val="0028456F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732"/>
    <w:rsid w:val="00474C1C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B53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57B1"/>
    <w:rsid w:val="00A8760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9D9"/>
    <w:rsid w:val="00DF3C60"/>
    <w:rsid w:val="00DF3E37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3720-9708-40E0-BD2E-E512E95F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18</cp:revision>
  <cp:lastPrinted>2015-11-25T13:10:00Z</cp:lastPrinted>
  <dcterms:created xsi:type="dcterms:W3CDTF">2015-11-23T06:29:00Z</dcterms:created>
  <dcterms:modified xsi:type="dcterms:W3CDTF">2015-11-26T06:45:00Z</dcterms:modified>
</cp:coreProperties>
</file>