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90" w:rsidRDefault="008F0D48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</w:p>
    <w:p w:rsidR="009A4490" w:rsidRDefault="008F0D48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CD1EED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006A8D">
        <w:rPr>
          <w:sz w:val="28"/>
          <w:szCs w:val="28"/>
          <w:lang w:eastAsia="ru-RU"/>
        </w:rPr>
        <w:t>01</w:t>
      </w:r>
      <w:r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0776D2">
        <w:rPr>
          <w:color w:val="000000"/>
          <w:sz w:val="28"/>
          <w:szCs w:val="28"/>
          <w:lang w:eastAsia="ru-RU"/>
        </w:rPr>
        <w:t>декабря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 xml:space="preserve">2015 г. № </w:t>
      </w:r>
      <w:r w:rsidR="00006A8D">
        <w:rPr>
          <w:sz w:val="28"/>
          <w:szCs w:val="28"/>
          <w:lang w:eastAsia="ru-RU"/>
        </w:rPr>
        <w:t>696</w:t>
      </w:r>
    </w:p>
    <w:p w:rsidR="008F0D48" w:rsidRPr="008F0D48" w:rsidRDefault="008F0D48" w:rsidP="00D42798">
      <w:pPr>
        <w:tabs>
          <w:tab w:val="left" w:pos="0"/>
        </w:tabs>
        <w:ind w:left="3544" w:right="-1701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9A4490" w:rsidRDefault="00FB0C22" w:rsidP="00CD1EED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75259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</w:t>
      </w:r>
      <w:r w:rsidR="00321609" w:rsidRPr="009A4490">
        <w:rPr>
          <w:b/>
          <w:bCs/>
          <w:color w:val="000000"/>
          <w:kern w:val="32"/>
          <w:sz w:val="28"/>
          <w:szCs w:val="28"/>
        </w:rPr>
        <w:t>»</w:t>
      </w:r>
      <w:r w:rsidR="00326B5B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F75259">
        <w:rPr>
          <w:b/>
          <w:bCs/>
          <w:color w:val="000000"/>
          <w:kern w:val="32"/>
          <w:sz w:val="28"/>
          <w:szCs w:val="28"/>
        </w:rPr>
        <w:t>(г. Кемерово</w:t>
      </w:r>
      <w:r w:rsidR="00326B5B" w:rsidRPr="009A4490">
        <w:rPr>
          <w:b/>
          <w:bCs/>
          <w:color w:val="000000"/>
          <w:kern w:val="32"/>
          <w:sz w:val="28"/>
          <w:szCs w:val="28"/>
        </w:rPr>
        <w:t>)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3B2BD8">
        <w:rPr>
          <w:b/>
          <w:bCs/>
          <w:color w:val="000000"/>
          <w:kern w:val="32"/>
          <w:sz w:val="28"/>
          <w:szCs w:val="28"/>
        </w:rPr>
        <w:t>по узлу теплоснабжения г. Березовский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tbl>
      <w:tblPr>
        <w:tblStyle w:val="aa"/>
        <w:tblpPr w:leftFromText="180" w:rightFromText="180" w:vertAnchor="text" w:horzAnchor="margin" w:tblpY="109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851"/>
        <w:gridCol w:w="850"/>
        <w:gridCol w:w="1418"/>
        <w:gridCol w:w="1275"/>
        <w:gridCol w:w="1276"/>
        <w:gridCol w:w="1134"/>
      </w:tblGrid>
      <w:tr w:rsidR="00CD1EED" w:rsidRPr="002D61DB" w:rsidTr="00CD1EED">
        <w:trPr>
          <w:trHeight w:val="1959"/>
        </w:trPr>
        <w:tc>
          <w:tcPr>
            <w:tcW w:w="1809" w:type="dxa"/>
            <w:vMerge w:val="restart"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CD1EED" w:rsidRPr="002D61DB" w:rsidRDefault="00CD1EED" w:rsidP="00CD1EED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  <w:r w:rsidRPr="002D61DB">
              <w:t>Базовый</w:t>
            </w:r>
          </w:p>
          <w:p w:rsidR="00CD1EED" w:rsidRPr="002D61DB" w:rsidRDefault="00CD1EED" w:rsidP="00CD1EED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CD1EED" w:rsidRPr="002D61DB" w:rsidRDefault="00CD1EED" w:rsidP="004C6F4E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418" w:type="dxa"/>
            <w:vAlign w:val="center"/>
          </w:tcPr>
          <w:p w:rsidR="00CD1EED" w:rsidRDefault="00CD1EED" w:rsidP="00CD1EED">
            <w:pPr>
              <w:ind w:right="-2"/>
              <w:jc w:val="center"/>
            </w:pPr>
            <w:r>
              <w:t>Уро</w:t>
            </w:r>
            <w:r w:rsidRPr="002D61DB">
              <w:t xml:space="preserve">вень </w:t>
            </w:r>
            <w:proofErr w:type="gramStart"/>
            <w:r w:rsidRPr="002D61DB">
              <w:t>надеж-</w:t>
            </w:r>
            <w:proofErr w:type="spellStart"/>
            <w:r w:rsidRPr="002D61DB">
              <w:t>ности</w:t>
            </w:r>
            <w:proofErr w:type="spellEnd"/>
            <w:proofErr w:type="gramEnd"/>
            <w:r w:rsidRPr="002D61DB">
              <w:t xml:space="preserve"> </w:t>
            </w:r>
          </w:p>
          <w:p w:rsidR="00CD1EED" w:rsidRPr="002D61DB" w:rsidRDefault="00CD1EED" w:rsidP="00CD1EED">
            <w:pPr>
              <w:ind w:right="-2"/>
              <w:jc w:val="center"/>
            </w:pPr>
            <w:proofErr w:type="gramStart"/>
            <w:r w:rsidRPr="002D61DB">
              <w:t>теп</w:t>
            </w:r>
            <w:r>
              <w:t>ло-снаб</w:t>
            </w:r>
            <w:r w:rsidRPr="002D61DB">
              <w:t>жения</w:t>
            </w:r>
            <w:proofErr w:type="gramEnd"/>
          </w:p>
        </w:tc>
        <w:tc>
          <w:tcPr>
            <w:tcW w:w="1275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CD1EED" w:rsidRPr="002D61DB" w:rsidRDefault="00CD1EED" w:rsidP="00CD1EED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  <w:proofErr w:type="spellStart"/>
            <w:proofErr w:type="gram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CD1EED" w:rsidRPr="002D61DB" w:rsidRDefault="00CD1EED" w:rsidP="00CD1EED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повыш</w:t>
            </w:r>
            <w:r>
              <w:t>-</w:t>
            </w:r>
            <w:r w:rsidRPr="002D61DB">
              <w:t>ения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134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CD1EED" w:rsidRPr="002D61DB" w:rsidTr="00CD1EED">
        <w:trPr>
          <w:trHeight w:val="165"/>
        </w:trPr>
        <w:tc>
          <w:tcPr>
            <w:tcW w:w="1809" w:type="dxa"/>
            <w:vMerge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418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1EED" w:rsidRPr="002D61DB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CD1EED" w:rsidRPr="00384A9C" w:rsidTr="00CD1EED">
        <w:trPr>
          <w:trHeight w:val="893"/>
        </w:trPr>
        <w:tc>
          <w:tcPr>
            <w:tcW w:w="1809" w:type="dxa"/>
            <w:vMerge w:val="restart"/>
            <w:vAlign w:val="center"/>
          </w:tcPr>
          <w:p w:rsidR="00CD1EED" w:rsidRDefault="00CD1EED" w:rsidP="00CD1EED">
            <w:pPr>
              <w:ind w:left="-220" w:right="-125"/>
              <w:jc w:val="center"/>
              <w:rPr>
                <w:bCs/>
                <w:kern w:val="32"/>
              </w:rPr>
            </w:pPr>
            <w:r w:rsidRPr="00384A9C">
              <w:rPr>
                <w:bCs/>
                <w:kern w:val="32"/>
              </w:rPr>
              <w:t>ОАО «Северо-Кузбасская энергетическая компания»</w:t>
            </w:r>
          </w:p>
          <w:p w:rsidR="00CD1EED" w:rsidRPr="00384A9C" w:rsidRDefault="004C6F4E" w:rsidP="00CD1EED">
            <w:pPr>
              <w:ind w:left="-220" w:right="-125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 (г.</w:t>
            </w:r>
            <w:r w:rsidR="00CD1EED" w:rsidRPr="00384A9C">
              <w:rPr>
                <w:bCs/>
                <w:kern w:val="32"/>
              </w:rPr>
              <w:t xml:space="preserve"> Кемерово)</w:t>
            </w:r>
            <w:r w:rsidR="00CD1EED">
              <w:rPr>
                <w:bCs/>
                <w:kern w:val="32"/>
              </w:rPr>
              <w:t xml:space="preserve"> </w:t>
            </w:r>
          </w:p>
          <w:p w:rsidR="00CD1EED" w:rsidRPr="00384A9C" w:rsidRDefault="00CD1EED" w:rsidP="00CD1EED">
            <w:pPr>
              <w:ind w:left="-220" w:right="-125"/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1EED" w:rsidRPr="00DF6823" w:rsidRDefault="00CD1EED" w:rsidP="00CD1EED">
            <w:pPr>
              <w:ind w:right="-2"/>
              <w:jc w:val="center"/>
            </w:pPr>
            <w:r w:rsidRPr="00DF6823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D1EED" w:rsidRPr="00022C83" w:rsidRDefault="00022C83" w:rsidP="00117A53">
            <w:pPr>
              <w:ind w:right="-2"/>
              <w:jc w:val="center"/>
              <w:rPr>
                <w:highlight w:val="yellow"/>
              </w:rPr>
            </w:pPr>
            <w:r w:rsidRPr="00022C83">
              <w:t>295866,1</w:t>
            </w:r>
          </w:p>
        </w:tc>
        <w:tc>
          <w:tcPr>
            <w:tcW w:w="851" w:type="dxa"/>
            <w:vMerge w:val="restart"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  <w:r w:rsidRPr="00022C83"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</w:p>
          <w:p w:rsidR="00CD1EED" w:rsidRPr="00022C83" w:rsidRDefault="00CD1EED" w:rsidP="00CD1EED">
            <w:pPr>
              <w:ind w:right="-2"/>
              <w:jc w:val="center"/>
            </w:pPr>
            <w:r w:rsidRPr="00022C83">
              <w:t>0,3</w:t>
            </w:r>
            <w:r w:rsidR="0088753C" w:rsidRPr="00022C83">
              <w:t>6</w:t>
            </w:r>
          </w:p>
          <w:p w:rsidR="00CD1EED" w:rsidRPr="00022C83" w:rsidRDefault="00CD1EED" w:rsidP="00CD1EED">
            <w:pPr>
              <w:ind w:right="-2"/>
              <w:jc w:val="center"/>
            </w:pPr>
          </w:p>
        </w:tc>
        <w:tc>
          <w:tcPr>
            <w:tcW w:w="1418" w:type="dxa"/>
            <w:vAlign w:val="center"/>
          </w:tcPr>
          <w:p w:rsidR="00CD1EED" w:rsidRPr="00117A53" w:rsidRDefault="00117A53" w:rsidP="00CD1EED">
            <w:pPr>
              <w:jc w:val="center"/>
            </w:pPr>
            <w:r w:rsidRPr="00117A53">
              <w:t xml:space="preserve">1,76 </w:t>
            </w:r>
            <w:r w:rsidR="00CD1EED" w:rsidRPr="00117A53">
              <w:t>разы/</w:t>
            </w:r>
            <w:proofErr w:type="gramStart"/>
            <w:r w:rsidR="00CD1EED" w:rsidRPr="00117A53"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CD1EED" w:rsidRPr="00117A53" w:rsidRDefault="00117A53" w:rsidP="00CD1EED">
            <w:pPr>
              <w:ind w:left="-108" w:right="-108"/>
              <w:jc w:val="center"/>
            </w:pPr>
            <w:r w:rsidRPr="00117A53">
              <w:t>186,1</w:t>
            </w:r>
          </w:p>
          <w:p w:rsidR="00CD1EED" w:rsidRPr="003B2BD8" w:rsidRDefault="00CD1EED" w:rsidP="00CD1EED">
            <w:pPr>
              <w:ind w:left="-108" w:right="-108"/>
              <w:jc w:val="center"/>
              <w:rPr>
                <w:color w:val="FF0000"/>
              </w:rPr>
            </w:pPr>
            <w:proofErr w:type="spellStart"/>
            <w:r w:rsidRPr="00117A53">
              <w:t>кгут</w:t>
            </w:r>
            <w:proofErr w:type="spellEnd"/>
            <w:r w:rsidRPr="00117A53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CD1EED" w:rsidRPr="00DF6823" w:rsidRDefault="00CD1EED" w:rsidP="00CD1EED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CD1EED" w:rsidRPr="00384A9C" w:rsidRDefault="00CD1EED" w:rsidP="00CD1EED">
            <w:pPr>
              <w:jc w:val="center"/>
            </w:pPr>
            <w:r w:rsidRPr="00384A9C">
              <w:t>x</w:t>
            </w:r>
          </w:p>
        </w:tc>
      </w:tr>
      <w:tr w:rsidR="00CD1EED" w:rsidRPr="00384A9C" w:rsidTr="00CD1EED">
        <w:tc>
          <w:tcPr>
            <w:tcW w:w="1809" w:type="dxa"/>
            <w:vMerge/>
            <w:vAlign w:val="center"/>
          </w:tcPr>
          <w:p w:rsidR="00CD1EED" w:rsidRPr="00384A9C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D1EED" w:rsidRPr="00DF6823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D1EED" w:rsidRPr="00117A53" w:rsidRDefault="00CD1EED" w:rsidP="00CD1EED">
            <w:pPr>
              <w:ind w:right="-2"/>
              <w:jc w:val="center"/>
            </w:pPr>
            <w:r w:rsidRPr="00117A53">
              <w:t>0,00 разы/(Гкал/час)</w:t>
            </w:r>
          </w:p>
        </w:tc>
        <w:tc>
          <w:tcPr>
            <w:tcW w:w="1275" w:type="dxa"/>
            <w:vAlign w:val="center"/>
          </w:tcPr>
          <w:p w:rsidR="00CD1EED" w:rsidRPr="00AF0DED" w:rsidRDefault="005A34B7" w:rsidP="00CD1EED">
            <w:pPr>
              <w:jc w:val="center"/>
            </w:pPr>
            <w:r>
              <w:t>2</w:t>
            </w:r>
            <w:r w:rsidR="00AF0DED" w:rsidRPr="00AF0DED">
              <w:t>,</w:t>
            </w:r>
            <w:r>
              <w:t>16</w:t>
            </w:r>
          </w:p>
          <w:p w:rsidR="00CD1EED" w:rsidRPr="003B2BD8" w:rsidRDefault="00CD1EED" w:rsidP="00CD1EED">
            <w:pPr>
              <w:jc w:val="center"/>
              <w:rPr>
                <w:color w:val="FF0000"/>
                <w:vertAlign w:val="superscript"/>
              </w:rPr>
            </w:pPr>
            <w:r w:rsidRPr="00AF0DED">
              <w:t>Гкал/м</w:t>
            </w:r>
            <w:proofErr w:type="gramStart"/>
            <w:r w:rsidRPr="00AF0DE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D1EED" w:rsidRPr="00DF6823" w:rsidRDefault="00CD1EED" w:rsidP="00CD1EED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CD1EED">
            <w:pPr>
              <w:jc w:val="center"/>
            </w:pPr>
          </w:p>
        </w:tc>
      </w:tr>
      <w:tr w:rsidR="00CD1EED" w:rsidRPr="00384A9C" w:rsidTr="00CD1EED">
        <w:tc>
          <w:tcPr>
            <w:tcW w:w="1809" w:type="dxa"/>
            <w:vMerge/>
            <w:vAlign w:val="center"/>
          </w:tcPr>
          <w:p w:rsidR="00CD1EED" w:rsidRPr="00384A9C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D1EED" w:rsidRPr="00DF6823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D1EED" w:rsidRPr="00117A53" w:rsidRDefault="00CD1EED" w:rsidP="00CD1EED">
            <w:pPr>
              <w:ind w:right="-2"/>
              <w:jc w:val="center"/>
            </w:pPr>
          </w:p>
        </w:tc>
        <w:tc>
          <w:tcPr>
            <w:tcW w:w="1275" w:type="dxa"/>
            <w:vAlign w:val="center"/>
          </w:tcPr>
          <w:p w:rsidR="00CD1EED" w:rsidRPr="005A34B7" w:rsidRDefault="005A34B7" w:rsidP="00CD1EED">
            <w:pPr>
              <w:jc w:val="center"/>
            </w:pPr>
            <w:r w:rsidRPr="005A34B7">
              <w:t>43412,58</w:t>
            </w:r>
          </w:p>
          <w:p w:rsidR="00CD1EED" w:rsidRPr="003B2BD8" w:rsidRDefault="00CD1EED" w:rsidP="00CD1EED">
            <w:pPr>
              <w:jc w:val="center"/>
              <w:rPr>
                <w:color w:val="FF0000"/>
              </w:rPr>
            </w:pPr>
            <w:r w:rsidRPr="005A34B7">
              <w:t>Гкал</w:t>
            </w:r>
          </w:p>
        </w:tc>
        <w:tc>
          <w:tcPr>
            <w:tcW w:w="1276" w:type="dxa"/>
            <w:vMerge/>
            <w:vAlign w:val="center"/>
          </w:tcPr>
          <w:p w:rsidR="00CD1EED" w:rsidRPr="00DF6823" w:rsidRDefault="00CD1EED" w:rsidP="00CD1EED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CD1EED">
            <w:pPr>
              <w:jc w:val="center"/>
            </w:pPr>
          </w:p>
        </w:tc>
      </w:tr>
      <w:tr w:rsidR="00CD1EED" w:rsidRPr="00384A9C" w:rsidTr="00CD1EED">
        <w:tc>
          <w:tcPr>
            <w:tcW w:w="1809" w:type="dxa"/>
            <w:vMerge/>
            <w:vAlign w:val="center"/>
          </w:tcPr>
          <w:p w:rsidR="00CD1EED" w:rsidRPr="00384A9C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1EED" w:rsidRPr="00DF6823" w:rsidRDefault="00CD1EED" w:rsidP="00CD1EED">
            <w:pPr>
              <w:ind w:right="-2"/>
              <w:jc w:val="center"/>
            </w:pPr>
            <w:r w:rsidRPr="00DF6823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CD1EED" w:rsidRPr="00022C83" w:rsidRDefault="00CD1EED" w:rsidP="00CD1EED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</w:p>
          <w:p w:rsidR="00CD1EED" w:rsidRPr="00022C83" w:rsidRDefault="00CD1EED" w:rsidP="00CD1EED">
            <w:pPr>
              <w:ind w:right="-2"/>
              <w:jc w:val="center"/>
            </w:pPr>
            <w:r w:rsidRPr="00022C83">
              <w:t>1,00</w:t>
            </w:r>
          </w:p>
          <w:p w:rsidR="00CD1EED" w:rsidRPr="00022C83" w:rsidRDefault="00CD1EED" w:rsidP="00CD1EED">
            <w:pPr>
              <w:ind w:right="-2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CD1EED" w:rsidRPr="00022C83" w:rsidRDefault="0088753C" w:rsidP="00CD1EED">
            <w:pPr>
              <w:ind w:right="-2"/>
              <w:jc w:val="center"/>
            </w:pPr>
            <w:r w:rsidRPr="00022C83">
              <w:t>1,64</w:t>
            </w:r>
          </w:p>
        </w:tc>
        <w:tc>
          <w:tcPr>
            <w:tcW w:w="1418" w:type="dxa"/>
            <w:vAlign w:val="center"/>
          </w:tcPr>
          <w:p w:rsidR="00CD1EED" w:rsidRPr="00117A53" w:rsidRDefault="00117A53" w:rsidP="00CD1EED">
            <w:pPr>
              <w:jc w:val="center"/>
            </w:pPr>
            <w:r w:rsidRPr="00117A53">
              <w:t xml:space="preserve">1,76 </w:t>
            </w:r>
            <w:r w:rsidR="00CD1EED" w:rsidRPr="00117A53">
              <w:t>разы/</w:t>
            </w:r>
            <w:proofErr w:type="gramStart"/>
            <w:r w:rsidR="00CD1EED" w:rsidRPr="00117A53"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CD1EED" w:rsidRPr="005A34B7" w:rsidRDefault="005A34B7" w:rsidP="00CD1EED">
            <w:pPr>
              <w:ind w:left="-108" w:firstLine="60"/>
              <w:jc w:val="center"/>
            </w:pPr>
            <w:r w:rsidRPr="005A34B7">
              <w:t xml:space="preserve">186,1 </w:t>
            </w:r>
            <w:proofErr w:type="spellStart"/>
            <w:r w:rsidR="00CD1EED" w:rsidRPr="005A34B7">
              <w:t>кгут</w:t>
            </w:r>
            <w:proofErr w:type="spellEnd"/>
            <w:r w:rsidR="00CD1EED" w:rsidRPr="005A34B7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CD1EED" w:rsidRPr="00DF6823" w:rsidRDefault="00CD1EED" w:rsidP="00CD1EED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CD1EED" w:rsidRPr="00384A9C" w:rsidRDefault="00CD1EED" w:rsidP="00CD1EED">
            <w:pPr>
              <w:jc w:val="center"/>
            </w:pPr>
            <w:r w:rsidRPr="00384A9C">
              <w:t>x</w:t>
            </w:r>
          </w:p>
        </w:tc>
      </w:tr>
      <w:tr w:rsidR="00CD1EED" w:rsidRPr="00384A9C" w:rsidTr="00CD1EED">
        <w:tc>
          <w:tcPr>
            <w:tcW w:w="1809" w:type="dxa"/>
            <w:vMerge/>
            <w:vAlign w:val="center"/>
          </w:tcPr>
          <w:p w:rsidR="00CD1EED" w:rsidRPr="00384A9C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D1EED" w:rsidRPr="00DF6823" w:rsidRDefault="00CD1EED" w:rsidP="00CD1EED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D1EED" w:rsidRPr="00117A53" w:rsidRDefault="00CD1EED" w:rsidP="00CD1EED">
            <w:pPr>
              <w:ind w:right="-2"/>
              <w:jc w:val="center"/>
            </w:pPr>
            <w:r w:rsidRPr="00117A53">
              <w:t>0,00 разы/(Гкал/час)</w:t>
            </w:r>
          </w:p>
        </w:tc>
        <w:tc>
          <w:tcPr>
            <w:tcW w:w="1275" w:type="dxa"/>
            <w:vAlign w:val="center"/>
          </w:tcPr>
          <w:p w:rsidR="00CD1EED" w:rsidRPr="005A34B7" w:rsidRDefault="005A34B7" w:rsidP="00CD1EED">
            <w:pPr>
              <w:jc w:val="center"/>
            </w:pPr>
            <w:r w:rsidRPr="005A34B7">
              <w:t>2,16</w:t>
            </w:r>
          </w:p>
          <w:p w:rsidR="00CD1EED" w:rsidRPr="005A34B7" w:rsidRDefault="00CD1EED" w:rsidP="00CD1EED">
            <w:pPr>
              <w:jc w:val="center"/>
              <w:rPr>
                <w:vertAlign w:val="superscript"/>
              </w:rPr>
            </w:pPr>
            <w:r w:rsidRPr="005A34B7">
              <w:t>Гкал/м</w:t>
            </w:r>
            <w:proofErr w:type="gramStart"/>
            <w:r w:rsidRPr="005A34B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D1EED" w:rsidRPr="00DF6823" w:rsidRDefault="00CD1EED" w:rsidP="00CD1EED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CD1EED">
            <w:pPr>
              <w:jc w:val="center"/>
            </w:pPr>
          </w:p>
        </w:tc>
      </w:tr>
      <w:tr w:rsidR="00CD1EED" w:rsidRPr="00384A9C" w:rsidTr="00CD1EED">
        <w:tc>
          <w:tcPr>
            <w:tcW w:w="1809" w:type="dxa"/>
            <w:vMerge/>
            <w:vAlign w:val="center"/>
          </w:tcPr>
          <w:p w:rsidR="00CD1EED" w:rsidRPr="00384A9C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D1EED" w:rsidRPr="00DF6823" w:rsidRDefault="00CD1EED" w:rsidP="00CD1EED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D1EED" w:rsidRPr="00117A53" w:rsidRDefault="00CD1EED" w:rsidP="00CD1EED">
            <w:pPr>
              <w:ind w:right="-2"/>
              <w:jc w:val="center"/>
            </w:pPr>
          </w:p>
        </w:tc>
        <w:tc>
          <w:tcPr>
            <w:tcW w:w="1275" w:type="dxa"/>
            <w:vAlign w:val="center"/>
          </w:tcPr>
          <w:p w:rsidR="00CD1EED" w:rsidRPr="005A34B7" w:rsidRDefault="005A34B7" w:rsidP="00CD1EED">
            <w:pPr>
              <w:jc w:val="center"/>
            </w:pPr>
            <w:r w:rsidRPr="005A34B7">
              <w:t>43412,58</w:t>
            </w:r>
          </w:p>
          <w:p w:rsidR="00CD1EED" w:rsidRPr="005A34B7" w:rsidRDefault="00CD1EED" w:rsidP="00CD1EED">
            <w:pPr>
              <w:jc w:val="center"/>
            </w:pPr>
            <w:r w:rsidRPr="005A34B7">
              <w:t>Гкал</w:t>
            </w:r>
          </w:p>
        </w:tc>
        <w:tc>
          <w:tcPr>
            <w:tcW w:w="1276" w:type="dxa"/>
            <w:vMerge/>
            <w:vAlign w:val="center"/>
          </w:tcPr>
          <w:p w:rsidR="00CD1EED" w:rsidRPr="00DF6823" w:rsidRDefault="00CD1EED" w:rsidP="00CD1EED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CD1EED">
            <w:pPr>
              <w:jc w:val="center"/>
            </w:pPr>
          </w:p>
        </w:tc>
      </w:tr>
      <w:tr w:rsidR="00CD1EED" w:rsidRPr="00384A9C" w:rsidTr="00CD1EED">
        <w:tc>
          <w:tcPr>
            <w:tcW w:w="1809" w:type="dxa"/>
            <w:vMerge/>
            <w:vAlign w:val="center"/>
          </w:tcPr>
          <w:p w:rsidR="00CD1EED" w:rsidRPr="00384A9C" w:rsidRDefault="00CD1EED" w:rsidP="00CD1EE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1EED" w:rsidRPr="00DF6823" w:rsidRDefault="00CD1EED" w:rsidP="00CD1EED">
            <w:pPr>
              <w:ind w:right="-2"/>
              <w:jc w:val="center"/>
            </w:pPr>
            <w:r w:rsidRPr="00DF6823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CD1EED" w:rsidRPr="00022C83" w:rsidRDefault="00CD1EED" w:rsidP="00CD1EED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Merge w:val="restart"/>
            <w:vAlign w:val="center"/>
          </w:tcPr>
          <w:p w:rsidR="00CD1EED" w:rsidRPr="00022C83" w:rsidRDefault="00CD1EED" w:rsidP="00CD1EED">
            <w:pPr>
              <w:ind w:right="-2"/>
              <w:jc w:val="center"/>
            </w:pPr>
            <w:r w:rsidRPr="00022C83">
              <w:t>2,</w:t>
            </w:r>
            <w:r w:rsidR="0088753C" w:rsidRPr="00022C83">
              <w:t>76</w:t>
            </w:r>
          </w:p>
        </w:tc>
        <w:tc>
          <w:tcPr>
            <w:tcW w:w="1418" w:type="dxa"/>
            <w:vAlign w:val="center"/>
          </w:tcPr>
          <w:p w:rsidR="00CD1EED" w:rsidRPr="00117A53" w:rsidRDefault="00117A53" w:rsidP="00CD1EED">
            <w:pPr>
              <w:jc w:val="center"/>
            </w:pPr>
            <w:r w:rsidRPr="00117A53">
              <w:t>1,76</w:t>
            </w:r>
            <w:r w:rsidR="00CD1EED" w:rsidRPr="00117A53">
              <w:t xml:space="preserve"> разы/</w:t>
            </w:r>
            <w:proofErr w:type="gramStart"/>
            <w:r w:rsidR="00CD1EED" w:rsidRPr="00117A53"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CD1EED" w:rsidRPr="005A34B7" w:rsidRDefault="005A34B7" w:rsidP="00CD1EED">
            <w:pPr>
              <w:jc w:val="center"/>
            </w:pPr>
            <w:r w:rsidRPr="005A34B7">
              <w:t>186,1</w:t>
            </w:r>
            <w:r w:rsidR="00CD1EED" w:rsidRPr="005A34B7">
              <w:t xml:space="preserve"> </w:t>
            </w:r>
            <w:proofErr w:type="spellStart"/>
            <w:r w:rsidR="00CD1EED" w:rsidRPr="005A34B7">
              <w:t>кгут</w:t>
            </w:r>
            <w:proofErr w:type="spellEnd"/>
            <w:r w:rsidR="00CD1EED" w:rsidRPr="005A34B7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CD1EED" w:rsidRPr="00DF6823" w:rsidRDefault="00CD1EED" w:rsidP="00CD1EED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CD1EED" w:rsidRPr="00384A9C" w:rsidRDefault="00CD1EED" w:rsidP="00CD1EED">
            <w:pPr>
              <w:jc w:val="center"/>
            </w:pPr>
            <w:r w:rsidRPr="00384A9C">
              <w:t>x</w:t>
            </w:r>
          </w:p>
        </w:tc>
      </w:tr>
      <w:tr w:rsidR="00CD1EED" w:rsidRPr="00384A9C" w:rsidTr="00CD1EED">
        <w:tc>
          <w:tcPr>
            <w:tcW w:w="1809" w:type="dxa"/>
            <w:vMerge/>
          </w:tcPr>
          <w:p w:rsidR="00CD1EED" w:rsidRPr="00384A9C" w:rsidRDefault="00CD1EED" w:rsidP="00CD1EE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D1EED" w:rsidRPr="00384A9C" w:rsidRDefault="00CD1EED" w:rsidP="00CD1EE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1EED" w:rsidRPr="003B2BD8" w:rsidRDefault="00CD1EED" w:rsidP="00CD1EED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D1EED" w:rsidRPr="003B2BD8" w:rsidRDefault="00CD1EED" w:rsidP="00CD1EED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D1EED" w:rsidRPr="003B2BD8" w:rsidRDefault="00CD1EED" w:rsidP="00CD1EED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CD1EED" w:rsidRPr="00117A53" w:rsidRDefault="00CD1EED" w:rsidP="00117A53">
            <w:pPr>
              <w:ind w:right="-2"/>
              <w:jc w:val="center"/>
            </w:pPr>
            <w:r w:rsidRPr="00117A53">
              <w:t>0,00 разы/(Гкал/час)</w:t>
            </w:r>
          </w:p>
        </w:tc>
        <w:tc>
          <w:tcPr>
            <w:tcW w:w="1275" w:type="dxa"/>
            <w:vAlign w:val="center"/>
          </w:tcPr>
          <w:p w:rsidR="00CD1EED" w:rsidRPr="005A34B7" w:rsidRDefault="005A34B7" w:rsidP="00CD1EED">
            <w:pPr>
              <w:jc w:val="center"/>
            </w:pPr>
            <w:r w:rsidRPr="005A34B7">
              <w:t>2,16</w:t>
            </w:r>
          </w:p>
          <w:p w:rsidR="00CD1EED" w:rsidRPr="005A34B7" w:rsidRDefault="00CD1EED" w:rsidP="00CD1EED">
            <w:pPr>
              <w:jc w:val="center"/>
            </w:pPr>
            <w:r w:rsidRPr="005A34B7">
              <w:t xml:space="preserve"> Гкал/м</w:t>
            </w:r>
            <w:proofErr w:type="gramStart"/>
            <w:r w:rsidRPr="005A34B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CD1EED" w:rsidRPr="00384A9C" w:rsidRDefault="00CD1EED" w:rsidP="00CD1EED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CD1EED">
            <w:pPr>
              <w:jc w:val="center"/>
            </w:pPr>
          </w:p>
        </w:tc>
      </w:tr>
      <w:tr w:rsidR="00CD1EED" w:rsidRPr="00384A9C" w:rsidTr="00CD1EED">
        <w:tc>
          <w:tcPr>
            <w:tcW w:w="1809" w:type="dxa"/>
            <w:vMerge/>
          </w:tcPr>
          <w:p w:rsidR="00CD1EED" w:rsidRPr="00384A9C" w:rsidRDefault="00CD1EED" w:rsidP="00CD1EE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D1EED" w:rsidRPr="00384A9C" w:rsidRDefault="00CD1EED" w:rsidP="00CD1EE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1EED" w:rsidRPr="003B2BD8" w:rsidRDefault="00CD1EED" w:rsidP="00CD1EED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D1EED" w:rsidRPr="003B2BD8" w:rsidRDefault="00CD1EED" w:rsidP="00CD1EED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D1EED" w:rsidRPr="003B2BD8" w:rsidRDefault="00CD1EED" w:rsidP="00CD1EED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D1EED" w:rsidRPr="003B2BD8" w:rsidRDefault="00CD1EED" w:rsidP="00CD1EED">
            <w:pPr>
              <w:ind w:right="-2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CD1EED" w:rsidRPr="005A34B7" w:rsidRDefault="005A34B7" w:rsidP="00CD1EED">
            <w:pPr>
              <w:jc w:val="center"/>
            </w:pPr>
            <w:r w:rsidRPr="005A34B7">
              <w:t>43412</w:t>
            </w:r>
          </w:p>
          <w:p w:rsidR="00CD1EED" w:rsidRPr="005A34B7" w:rsidRDefault="00CD1EED" w:rsidP="00CD1EED">
            <w:pPr>
              <w:jc w:val="center"/>
            </w:pPr>
            <w:r w:rsidRPr="005A34B7">
              <w:t>Гкал</w:t>
            </w:r>
          </w:p>
        </w:tc>
        <w:tc>
          <w:tcPr>
            <w:tcW w:w="1276" w:type="dxa"/>
            <w:vMerge/>
          </w:tcPr>
          <w:p w:rsidR="00CD1EED" w:rsidRPr="00384A9C" w:rsidRDefault="00CD1EED" w:rsidP="00CD1EED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D1EED" w:rsidRPr="00384A9C" w:rsidRDefault="00CD1EED" w:rsidP="00CD1EED">
            <w:pPr>
              <w:jc w:val="center"/>
            </w:pPr>
          </w:p>
        </w:tc>
      </w:tr>
    </w:tbl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Pr="00384A9C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375EC1" w:rsidRDefault="00375EC1" w:rsidP="00375EC1">
      <w:pPr>
        <w:ind w:right="-711"/>
        <w:jc w:val="center"/>
        <w:rPr>
          <w:bCs/>
          <w:color w:val="000000"/>
          <w:kern w:val="32"/>
          <w:sz w:val="28"/>
          <w:szCs w:val="28"/>
        </w:rPr>
      </w:pP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p w:rsidR="00FD033C" w:rsidRDefault="00FD033C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4511D" w:rsidRDefault="0024511D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D42798" w:rsidRDefault="00D42798" w:rsidP="00CD1EED">
      <w:pPr>
        <w:tabs>
          <w:tab w:val="left" w:pos="0"/>
        </w:tabs>
        <w:rPr>
          <w:sz w:val="28"/>
          <w:szCs w:val="28"/>
          <w:lang w:eastAsia="ru-RU"/>
        </w:rPr>
      </w:pPr>
    </w:p>
    <w:p w:rsidR="001E301E" w:rsidRDefault="001E301E" w:rsidP="00CD1EED">
      <w:pPr>
        <w:tabs>
          <w:tab w:val="left" w:pos="0"/>
        </w:tabs>
        <w:rPr>
          <w:sz w:val="28"/>
          <w:szCs w:val="28"/>
          <w:lang w:eastAsia="ru-RU"/>
        </w:rPr>
      </w:pPr>
    </w:p>
    <w:p w:rsidR="00D43B74" w:rsidRDefault="00D42798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9A4490" w:rsidRPr="00DF65AD" w:rsidRDefault="00375EC1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DF65AD">
        <w:rPr>
          <w:sz w:val="28"/>
          <w:szCs w:val="28"/>
          <w:lang w:eastAsia="ru-RU"/>
        </w:rPr>
        <w:lastRenderedPageBreak/>
        <w:t>Приложение № 2</w:t>
      </w:r>
      <w:r w:rsidRPr="00DF65AD">
        <w:rPr>
          <w:sz w:val="28"/>
          <w:szCs w:val="28"/>
          <w:lang w:eastAsia="ru-RU"/>
        </w:rPr>
        <w:br/>
      </w:r>
      <w:r w:rsidR="00D42798" w:rsidRPr="00DF65AD">
        <w:rPr>
          <w:sz w:val="28"/>
          <w:szCs w:val="28"/>
          <w:lang w:eastAsia="ru-RU"/>
        </w:rPr>
        <w:t xml:space="preserve">    </w:t>
      </w:r>
      <w:r w:rsidRPr="00DF65AD">
        <w:rPr>
          <w:sz w:val="28"/>
          <w:szCs w:val="28"/>
          <w:lang w:eastAsia="ru-RU"/>
        </w:rPr>
        <w:t xml:space="preserve">к постановлению </w:t>
      </w:r>
      <w:proofErr w:type="gramStart"/>
      <w:r w:rsidRPr="00DF65AD">
        <w:rPr>
          <w:sz w:val="28"/>
          <w:szCs w:val="28"/>
          <w:lang w:eastAsia="ru-RU"/>
        </w:rPr>
        <w:t>региональной</w:t>
      </w:r>
      <w:proofErr w:type="gramEnd"/>
      <w:r w:rsidRPr="00DF65AD">
        <w:rPr>
          <w:sz w:val="28"/>
          <w:szCs w:val="28"/>
          <w:lang w:eastAsia="ru-RU"/>
        </w:rPr>
        <w:t xml:space="preserve"> </w:t>
      </w:r>
    </w:p>
    <w:p w:rsidR="009A4490" w:rsidRPr="00DF65AD" w:rsidRDefault="00375EC1" w:rsidP="009A4490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DF65AD">
        <w:rPr>
          <w:sz w:val="28"/>
          <w:szCs w:val="28"/>
          <w:lang w:eastAsia="ru-RU"/>
        </w:rPr>
        <w:t xml:space="preserve">энергетической комиссии </w:t>
      </w:r>
    </w:p>
    <w:p w:rsidR="00DB0327" w:rsidRPr="00DF65AD" w:rsidRDefault="00375EC1" w:rsidP="00D43B74">
      <w:pPr>
        <w:tabs>
          <w:tab w:val="left" w:pos="0"/>
        </w:tabs>
        <w:ind w:left="5670" w:right="-1701"/>
        <w:jc w:val="center"/>
        <w:rPr>
          <w:sz w:val="28"/>
          <w:szCs w:val="28"/>
          <w:lang w:eastAsia="ru-RU"/>
        </w:rPr>
      </w:pPr>
      <w:r w:rsidRPr="00DF65AD">
        <w:rPr>
          <w:sz w:val="28"/>
          <w:szCs w:val="28"/>
          <w:lang w:eastAsia="ru-RU"/>
        </w:rPr>
        <w:t>Кемеровской области</w:t>
      </w:r>
      <w:r w:rsidRPr="00DF65AD">
        <w:rPr>
          <w:sz w:val="28"/>
          <w:szCs w:val="28"/>
          <w:lang w:eastAsia="ru-RU"/>
        </w:rPr>
        <w:br/>
      </w:r>
      <w:r w:rsidR="00D42798" w:rsidRPr="00DF65AD">
        <w:rPr>
          <w:sz w:val="28"/>
          <w:szCs w:val="28"/>
          <w:lang w:eastAsia="ru-RU"/>
        </w:rPr>
        <w:t xml:space="preserve">    </w:t>
      </w:r>
      <w:r w:rsidRPr="00DF65AD">
        <w:rPr>
          <w:sz w:val="28"/>
          <w:szCs w:val="28"/>
          <w:lang w:eastAsia="ru-RU"/>
        </w:rPr>
        <w:t>от «</w:t>
      </w:r>
      <w:r w:rsidR="00006A8D">
        <w:rPr>
          <w:sz w:val="28"/>
          <w:szCs w:val="28"/>
          <w:lang w:eastAsia="ru-RU"/>
        </w:rPr>
        <w:t>01</w:t>
      </w:r>
      <w:r w:rsidRPr="00DF65AD">
        <w:rPr>
          <w:sz w:val="28"/>
          <w:szCs w:val="28"/>
          <w:lang w:eastAsia="ru-RU"/>
        </w:rPr>
        <w:t xml:space="preserve">» </w:t>
      </w:r>
      <w:r w:rsidR="000776D2">
        <w:rPr>
          <w:sz w:val="28"/>
          <w:szCs w:val="28"/>
          <w:lang w:eastAsia="ru-RU"/>
        </w:rPr>
        <w:t>декабря</w:t>
      </w:r>
      <w:r w:rsidRPr="00DF65AD">
        <w:rPr>
          <w:sz w:val="28"/>
          <w:szCs w:val="28"/>
          <w:lang w:eastAsia="ru-RU"/>
        </w:rPr>
        <w:t xml:space="preserve"> 2015 г. № </w:t>
      </w:r>
      <w:r w:rsidR="00006A8D">
        <w:rPr>
          <w:sz w:val="28"/>
          <w:szCs w:val="28"/>
          <w:lang w:eastAsia="ru-RU"/>
        </w:rPr>
        <w:t>696</w:t>
      </w:r>
      <w:r w:rsidRPr="00DF65AD">
        <w:rPr>
          <w:sz w:val="28"/>
          <w:szCs w:val="28"/>
          <w:lang w:eastAsia="ru-RU"/>
        </w:rPr>
        <w:t xml:space="preserve">   </w:t>
      </w:r>
    </w:p>
    <w:p w:rsidR="004C6F4E" w:rsidRPr="00DF65AD" w:rsidRDefault="004C6F4E" w:rsidP="00DF65AD">
      <w:pPr>
        <w:ind w:right="-994"/>
        <w:rPr>
          <w:b/>
          <w:bCs/>
          <w:sz w:val="28"/>
          <w:szCs w:val="28"/>
        </w:rPr>
      </w:pPr>
    </w:p>
    <w:p w:rsidR="00CD1EED" w:rsidRPr="00DF65AD" w:rsidRDefault="00FB0C22" w:rsidP="00D42798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DF65AD">
        <w:rPr>
          <w:b/>
          <w:bCs/>
          <w:sz w:val="28"/>
          <w:szCs w:val="28"/>
        </w:rPr>
        <w:t xml:space="preserve">Долгосрочные </w:t>
      </w:r>
      <w:r w:rsidRPr="00DF65AD">
        <w:rPr>
          <w:b/>
          <w:bCs/>
          <w:sz w:val="28"/>
          <w:szCs w:val="28"/>
          <w:lang w:val="x-none"/>
        </w:rPr>
        <w:t xml:space="preserve">тарифы </w:t>
      </w:r>
      <w:r w:rsidR="000620BA" w:rsidRPr="00DF65AD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</w:t>
      </w:r>
      <w:r w:rsidR="00321609" w:rsidRPr="00DF65AD">
        <w:rPr>
          <w:b/>
          <w:bCs/>
          <w:color w:val="000000"/>
          <w:kern w:val="32"/>
          <w:sz w:val="28"/>
          <w:szCs w:val="28"/>
        </w:rPr>
        <w:t>»</w:t>
      </w:r>
    </w:p>
    <w:p w:rsidR="00DB0327" w:rsidRPr="00DF65AD" w:rsidRDefault="000620BA" w:rsidP="00D43B74">
      <w:pPr>
        <w:ind w:right="-994"/>
        <w:jc w:val="center"/>
        <w:rPr>
          <w:b/>
          <w:bCs/>
          <w:sz w:val="28"/>
          <w:szCs w:val="28"/>
        </w:rPr>
      </w:pPr>
      <w:r w:rsidRPr="00DF65AD">
        <w:rPr>
          <w:b/>
          <w:bCs/>
          <w:color w:val="000000"/>
          <w:kern w:val="32"/>
          <w:sz w:val="28"/>
          <w:szCs w:val="28"/>
        </w:rPr>
        <w:t xml:space="preserve"> (г. Кемерово</w:t>
      </w:r>
      <w:r w:rsidR="00EE3F51" w:rsidRPr="00DF65AD">
        <w:rPr>
          <w:b/>
          <w:bCs/>
          <w:color w:val="000000"/>
          <w:kern w:val="32"/>
          <w:sz w:val="28"/>
          <w:szCs w:val="28"/>
        </w:rPr>
        <w:t>)</w:t>
      </w:r>
      <w:r w:rsidRPr="00DF65AD"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DF65AD">
        <w:rPr>
          <w:b/>
          <w:bCs/>
          <w:sz w:val="28"/>
          <w:szCs w:val="28"/>
          <w:lang w:val="x-none"/>
        </w:rPr>
        <w:t>на тепловую энергию, реализуем</w:t>
      </w:r>
      <w:r w:rsidR="00FB0C22" w:rsidRPr="00DF65AD">
        <w:rPr>
          <w:b/>
          <w:bCs/>
          <w:sz w:val="28"/>
          <w:szCs w:val="28"/>
        </w:rPr>
        <w:t xml:space="preserve">ую </w:t>
      </w:r>
      <w:r w:rsidR="00FB0C22" w:rsidRPr="00DF65AD">
        <w:rPr>
          <w:b/>
          <w:bCs/>
          <w:sz w:val="28"/>
          <w:szCs w:val="28"/>
          <w:lang w:val="x-none"/>
        </w:rPr>
        <w:t>на потребительском рынке</w:t>
      </w:r>
      <w:r w:rsidRPr="00DF65AD">
        <w:rPr>
          <w:b/>
          <w:bCs/>
          <w:sz w:val="28"/>
          <w:szCs w:val="28"/>
        </w:rPr>
        <w:t xml:space="preserve"> </w:t>
      </w:r>
      <w:r w:rsidR="003B2BD8" w:rsidRPr="00DF65AD">
        <w:rPr>
          <w:b/>
          <w:bCs/>
          <w:sz w:val="28"/>
          <w:szCs w:val="28"/>
        </w:rPr>
        <w:t>по узлу теплоснабжения г. Березовский</w:t>
      </w:r>
      <w:r w:rsidR="009A4490" w:rsidRPr="00DF65AD">
        <w:rPr>
          <w:b/>
          <w:bCs/>
          <w:sz w:val="28"/>
          <w:szCs w:val="28"/>
        </w:rPr>
        <w:t>,</w:t>
      </w:r>
      <w:r w:rsidR="00FB0C22" w:rsidRPr="00DF65AD">
        <w:rPr>
          <w:b/>
          <w:bCs/>
          <w:sz w:val="28"/>
          <w:szCs w:val="28"/>
        </w:rPr>
        <w:t xml:space="preserve"> на период с 01.01.2016 по 31.12.2018</w:t>
      </w:r>
    </w:p>
    <w:tbl>
      <w:tblPr>
        <w:tblW w:w="111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974"/>
        <w:gridCol w:w="709"/>
        <w:gridCol w:w="996"/>
        <w:gridCol w:w="1013"/>
        <w:gridCol w:w="567"/>
        <w:gridCol w:w="1134"/>
        <w:gridCol w:w="1134"/>
        <w:gridCol w:w="567"/>
        <w:gridCol w:w="709"/>
        <w:gridCol w:w="708"/>
      </w:tblGrid>
      <w:tr w:rsidR="00041CCE" w:rsidRPr="004C6F4E" w:rsidTr="00041CCE">
        <w:tc>
          <w:tcPr>
            <w:tcW w:w="1687" w:type="dxa"/>
            <w:vMerge w:val="restart"/>
            <w:shd w:val="clear" w:color="auto" w:fill="auto"/>
            <w:vAlign w:val="center"/>
          </w:tcPr>
          <w:p w:rsidR="00041CCE" w:rsidRPr="004C6F4E" w:rsidRDefault="00041CCE" w:rsidP="00AC2AFC">
            <w:pPr>
              <w:ind w:right="-2"/>
              <w:jc w:val="center"/>
            </w:pPr>
            <w:proofErr w:type="spellStart"/>
            <w:proofErr w:type="gramStart"/>
            <w:r w:rsidRPr="004C6F4E">
              <w:t>Наименова-ние</w:t>
            </w:r>
            <w:proofErr w:type="spellEnd"/>
            <w:proofErr w:type="gramEnd"/>
            <w:r w:rsidRPr="004C6F4E">
              <w:t xml:space="preserve"> </w:t>
            </w:r>
            <w:proofErr w:type="spellStart"/>
            <w:r w:rsidRPr="004C6F4E">
              <w:t>регулируе</w:t>
            </w:r>
            <w:proofErr w:type="spellEnd"/>
            <w:r w:rsidRPr="004C6F4E">
              <w:t>-мой организации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041CCE" w:rsidRPr="004C6F4E" w:rsidRDefault="00041CCE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41CCE" w:rsidRPr="004C6F4E" w:rsidRDefault="00041CCE" w:rsidP="00AC2AFC">
            <w:pPr>
              <w:ind w:right="-2"/>
              <w:jc w:val="center"/>
            </w:pPr>
            <w:r w:rsidRPr="004C6F4E">
              <w:t>Год</w:t>
            </w:r>
          </w:p>
        </w:tc>
        <w:tc>
          <w:tcPr>
            <w:tcW w:w="2009" w:type="dxa"/>
            <w:gridSpan w:val="2"/>
            <w:vMerge w:val="restart"/>
            <w:shd w:val="clear" w:color="auto" w:fill="auto"/>
            <w:vAlign w:val="center"/>
          </w:tcPr>
          <w:p w:rsidR="00041CCE" w:rsidRPr="004C6F4E" w:rsidRDefault="00041CCE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041CCE" w:rsidRPr="004C6F4E" w:rsidRDefault="00041CCE" w:rsidP="007C7114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041CCE" w:rsidRPr="00041CCE" w:rsidRDefault="00041CCE" w:rsidP="00041CCE">
            <w:pPr>
              <w:ind w:left="-108" w:right="-2" w:hanging="108"/>
              <w:jc w:val="center"/>
            </w:pPr>
            <w:r>
              <w:t xml:space="preserve">   Ост</w:t>
            </w:r>
            <w:r w:rsidRPr="00041CCE">
              <w:t>рый и редуцированный пар</w:t>
            </w:r>
          </w:p>
        </w:tc>
      </w:tr>
      <w:tr w:rsidR="00041CCE" w:rsidRPr="004C6F4E" w:rsidTr="00041CCE">
        <w:trPr>
          <w:cantSplit/>
          <w:trHeight w:val="1134"/>
        </w:trPr>
        <w:tc>
          <w:tcPr>
            <w:tcW w:w="1687" w:type="dxa"/>
            <w:vMerge/>
            <w:shd w:val="clear" w:color="auto" w:fill="auto"/>
            <w:vAlign w:val="center"/>
          </w:tcPr>
          <w:p w:rsidR="00041CCE" w:rsidRPr="004C6F4E" w:rsidRDefault="00041CCE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41CCE" w:rsidRPr="004C6F4E" w:rsidRDefault="00041CCE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41CCE" w:rsidRPr="004C6F4E" w:rsidRDefault="00041CCE" w:rsidP="005E4620">
            <w:pPr>
              <w:ind w:right="-2"/>
              <w:jc w:val="center"/>
            </w:pPr>
          </w:p>
        </w:tc>
        <w:tc>
          <w:tcPr>
            <w:tcW w:w="2009" w:type="dxa"/>
            <w:gridSpan w:val="2"/>
            <w:vMerge/>
            <w:shd w:val="clear" w:color="auto" w:fill="auto"/>
          </w:tcPr>
          <w:p w:rsidR="00041CCE" w:rsidRPr="004C6F4E" w:rsidRDefault="00041CCE" w:rsidP="00640280">
            <w:pPr>
              <w:ind w:right="-2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41CCE" w:rsidRPr="00041CCE" w:rsidRDefault="00041CCE" w:rsidP="00041CCE">
            <w:pPr>
              <w:ind w:left="113" w:right="-2"/>
              <w:jc w:val="center"/>
              <w:rPr>
                <w:sz w:val="18"/>
                <w:szCs w:val="18"/>
                <w:vertAlign w:val="superscript"/>
              </w:rPr>
            </w:pPr>
            <w:r w:rsidRPr="00041CCE">
              <w:rPr>
                <w:sz w:val="18"/>
                <w:szCs w:val="18"/>
              </w:rPr>
              <w:t>от 1,2 до 2,5 кг/см</w:t>
            </w:r>
            <w:proofErr w:type="gramStart"/>
            <w:r w:rsidRPr="00041CCE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41CCE" w:rsidRPr="004C6F4E" w:rsidRDefault="00041CCE" w:rsidP="001E5AD5">
            <w:pPr>
              <w:ind w:right="-2"/>
              <w:jc w:val="center"/>
            </w:pPr>
            <w:r w:rsidRPr="004C6F4E">
              <w:t>от 2,5 до 7,0 кг/см</w:t>
            </w:r>
            <w:proofErr w:type="gramStart"/>
            <w:r w:rsidRPr="004C6F4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041CCE" w:rsidRPr="00041CCE" w:rsidRDefault="00041CCE" w:rsidP="00041CCE">
            <w:pPr>
              <w:ind w:left="113"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от 7,0 до 13,0 кг/см</w:t>
            </w:r>
            <w:proofErr w:type="gramStart"/>
            <w:r w:rsidRPr="00041CCE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</w:tcPr>
          <w:p w:rsidR="00041CCE" w:rsidRPr="00041CCE" w:rsidRDefault="00041CCE" w:rsidP="005E4620">
            <w:pPr>
              <w:ind w:right="-2" w:hanging="108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свыше 13,0 кг/см</w:t>
            </w:r>
            <w:proofErr w:type="gramStart"/>
            <w:r w:rsidRPr="00041CCE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</w:tcPr>
          <w:p w:rsidR="00041CCE" w:rsidRPr="004C6F4E" w:rsidRDefault="00041CCE" w:rsidP="00AC2AFC">
            <w:pPr>
              <w:ind w:right="-2"/>
              <w:jc w:val="center"/>
            </w:pPr>
          </w:p>
        </w:tc>
      </w:tr>
      <w:tr w:rsidR="000776D2" w:rsidRPr="004C6F4E" w:rsidTr="00041CCE">
        <w:tc>
          <w:tcPr>
            <w:tcW w:w="1687" w:type="dxa"/>
            <w:vMerge w:val="restart"/>
            <w:shd w:val="clear" w:color="auto" w:fill="auto"/>
            <w:vAlign w:val="center"/>
          </w:tcPr>
          <w:p w:rsidR="00640280" w:rsidRPr="004C6F4E" w:rsidRDefault="00640280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C6F4E">
              <w:rPr>
                <w:bCs/>
                <w:color w:val="000000"/>
                <w:kern w:val="32"/>
              </w:rPr>
              <w:t xml:space="preserve"> ОАО «Северо-Кузбасская энергетическая компания»</w:t>
            </w:r>
          </w:p>
          <w:p w:rsidR="00640280" w:rsidRPr="004C6F4E" w:rsidRDefault="00640280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 (г.</w:t>
            </w:r>
            <w:r w:rsidRPr="004C6F4E">
              <w:rPr>
                <w:bCs/>
                <w:color w:val="000000"/>
                <w:kern w:val="32"/>
              </w:rPr>
              <w:t xml:space="preserve"> Кемерово)</w:t>
            </w:r>
          </w:p>
          <w:p w:rsidR="00640280" w:rsidRPr="004C6F4E" w:rsidRDefault="00640280" w:rsidP="00CD1EED">
            <w:pPr>
              <w:ind w:left="-108" w:right="-125" w:hanging="254"/>
              <w:jc w:val="center"/>
            </w:pPr>
            <w:r w:rsidRPr="004C6F4E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:rsidR="00640280" w:rsidRPr="004C6F4E" w:rsidRDefault="0064028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40280" w:rsidRPr="004C6F4E" w:rsidRDefault="00640280" w:rsidP="005E4620">
            <w:pPr>
              <w:ind w:right="-2"/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640280" w:rsidRPr="00041CCE" w:rsidRDefault="00640280" w:rsidP="00640280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с 1января</w:t>
            </w:r>
          </w:p>
          <w:p w:rsidR="00640280" w:rsidRPr="00041CCE" w:rsidRDefault="00640280" w:rsidP="00640280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по</w:t>
            </w:r>
          </w:p>
          <w:p w:rsidR="00640280" w:rsidRPr="00041CCE" w:rsidRDefault="00640280" w:rsidP="00640280">
            <w:pPr>
              <w:ind w:left="-108"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30 июня</w:t>
            </w:r>
          </w:p>
        </w:tc>
        <w:tc>
          <w:tcPr>
            <w:tcW w:w="1013" w:type="dxa"/>
            <w:shd w:val="clear" w:color="auto" w:fill="auto"/>
          </w:tcPr>
          <w:p w:rsidR="00640280" w:rsidRPr="00041CCE" w:rsidRDefault="00640280" w:rsidP="00640280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 xml:space="preserve">с 1 июля </w:t>
            </w:r>
          </w:p>
          <w:p w:rsidR="00640280" w:rsidRPr="00041CCE" w:rsidRDefault="00640280" w:rsidP="00640280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по</w:t>
            </w:r>
          </w:p>
          <w:p w:rsidR="00640280" w:rsidRPr="00041CCE" w:rsidRDefault="00640280" w:rsidP="00640280">
            <w:pPr>
              <w:ind w:left="-174"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 xml:space="preserve"> 31 декабря</w:t>
            </w:r>
          </w:p>
        </w:tc>
        <w:tc>
          <w:tcPr>
            <w:tcW w:w="567" w:type="dxa"/>
            <w:shd w:val="clear" w:color="auto" w:fill="auto"/>
          </w:tcPr>
          <w:p w:rsidR="00640280" w:rsidRPr="004C6F4E" w:rsidRDefault="00640280" w:rsidP="005E4620">
            <w:pPr>
              <w:ind w:right="-2"/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</w:tcPr>
          <w:p w:rsidR="000776D2" w:rsidRPr="00041CCE" w:rsidRDefault="000776D2" w:rsidP="000776D2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с 1января</w:t>
            </w:r>
          </w:p>
          <w:p w:rsidR="000776D2" w:rsidRPr="00041CCE" w:rsidRDefault="000776D2" w:rsidP="000776D2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по</w:t>
            </w:r>
          </w:p>
          <w:p w:rsidR="00640280" w:rsidRPr="00041CCE" w:rsidRDefault="000776D2" w:rsidP="000776D2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30 июня</w:t>
            </w:r>
          </w:p>
        </w:tc>
        <w:tc>
          <w:tcPr>
            <w:tcW w:w="1134" w:type="dxa"/>
            <w:shd w:val="clear" w:color="auto" w:fill="auto"/>
          </w:tcPr>
          <w:p w:rsidR="000776D2" w:rsidRPr="00041CCE" w:rsidRDefault="000776D2" w:rsidP="000776D2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 xml:space="preserve">с 1 июля </w:t>
            </w:r>
          </w:p>
          <w:p w:rsidR="000776D2" w:rsidRPr="00041CCE" w:rsidRDefault="000776D2" w:rsidP="000776D2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>по</w:t>
            </w:r>
          </w:p>
          <w:p w:rsidR="00640280" w:rsidRPr="00041CCE" w:rsidRDefault="000776D2" w:rsidP="000776D2">
            <w:pPr>
              <w:ind w:right="-2"/>
              <w:jc w:val="center"/>
              <w:rPr>
                <w:sz w:val="18"/>
                <w:szCs w:val="18"/>
              </w:rPr>
            </w:pPr>
            <w:r w:rsidRPr="00041CCE">
              <w:rPr>
                <w:sz w:val="18"/>
                <w:szCs w:val="18"/>
              </w:rPr>
              <w:t xml:space="preserve"> 31 декабря</w:t>
            </w:r>
          </w:p>
        </w:tc>
        <w:tc>
          <w:tcPr>
            <w:tcW w:w="567" w:type="dxa"/>
            <w:shd w:val="clear" w:color="auto" w:fill="auto"/>
          </w:tcPr>
          <w:p w:rsidR="00640280" w:rsidRPr="004C6F4E" w:rsidRDefault="0064028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40280" w:rsidRPr="004C6F4E" w:rsidRDefault="00640280" w:rsidP="005E4620">
            <w:pPr>
              <w:ind w:right="-2" w:hanging="108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  <w:jc w:val="center"/>
            </w:pPr>
          </w:p>
        </w:tc>
      </w:tr>
      <w:tr w:rsidR="00640280" w:rsidRPr="004C6F4E" w:rsidTr="00041CCE">
        <w:trPr>
          <w:trHeight w:val="596"/>
        </w:trPr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321609">
            <w:pPr>
              <w:ind w:left="-220" w:right="-125"/>
              <w:jc w:val="center"/>
            </w:pPr>
          </w:p>
        </w:tc>
        <w:tc>
          <w:tcPr>
            <w:tcW w:w="9511" w:type="dxa"/>
            <w:gridSpan w:val="10"/>
            <w:shd w:val="clear" w:color="auto" w:fill="auto"/>
          </w:tcPr>
          <w:p w:rsidR="00640280" w:rsidRPr="004C6F4E" w:rsidRDefault="00640280" w:rsidP="0036396D">
            <w:pPr>
              <w:ind w:right="-994"/>
              <w:jc w:val="center"/>
            </w:pPr>
            <w:r w:rsidRPr="004C6F4E">
              <w:t xml:space="preserve">Для потребителей, в случае отсутствия дифференциация тарифов </w:t>
            </w:r>
          </w:p>
          <w:p w:rsidR="00640280" w:rsidRPr="004C6F4E" w:rsidRDefault="00640280" w:rsidP="008A57FC">
            <w:pPr>
              <w:ind w:right="-994"/>
              <w:jc w:val="center"/>
            </w:pPr>
            <w:r w:rsidRPr="004C6F4E">
              <w:t>по схеме подключения (без НДС)</w:t>
            </w:r>
          </w:p>
        </w:tc>
      </w:tr>
      <w:tr w:rsidR="000776D2" w:rsidRPr="004C6F4E" w:rsidTr="00041CCE"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321609">
            <w:pPr>
              <w:ind w:left="-220" w:right="-125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640280" w:rsidRPr="004C6F4E" w:rsidRDefault="00640280" w:rsidP="00AC2AFC">
            <w:pPr>
              <w:ind w:right="-2"/>
              <w:jc w:val="center"/>
            </w:pPr>
            <w:proofErr w:type="spellStart"/>
            <w:r w:rsidRPr="004C6F4E">
              <w:t>Одноставоч-ный</w:t>
            </w:r>
            <w:proofErr w:type="spellEnd"/>
          </w:p>
          <w:p w:rsidR="00640280" w:rsidRPr="004C6F4E" w:rsidRDefault="00640280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640280" w:rsidRPr="004C6F4E" w:rsidRDefault="00640280" w:rsidP="00AC2AFC">
            <w:pPr>
              <w:ind w:right="-2"/>
            </w:pPr>
            <w:r w:rsidRPr="004C6F4E">
              <w:t>2016</w:t>
            </w:r>
          </w:p>
        </w:tc>
        <w:tc>
          <w:tcPr>
            <w:tcW w:w="996" w:type="dxa"/>
            <w:shd w:val="clear" w:color="auto" w:fill="auto"/>
          </w:tcPr>
          <w:p w:rsidR="00640280" w:rsidRPr="004C6F4E" w:rsidRDefault="00640280" w:rsidP="00AC2AFC">
            <w:pPr>
              <w:ind w:right="-2"/>
            </w:pPr>
            <w:r w:rsidRPr="004C6F4E">
              <w:t>1900,75</w:t>
            </w:r>
          </w:p>
        </w:tc>
        <w:tc>
          <w:tcPr>
            <w:tcW w:w="1013" w:type="dxa"/>
            <w:shd w:val="clear" w:color="auto" w:fill="FFFFFF" w:themeFill="background1"/>
          </w:tcPr>
          <w:p w:rsidR="00640280" w:rsidRPr="004C6F4E" w:rsidRDefault="00640280" w:rsidP="00AC2AFC">
            <w:pPr>
              <w:ind w:right="-2"/>
            </w:pPr>
            <w:r w:rsidRPr="004C6F4E">
              <w:t>1978,68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280" w:rsidRPr="004C6F4E" w:rsidRDefault="000776D2" w:rsidP="00041CCE">
            <w:pPr>
              <w:jc w:val="center"/>
            </w:pPr>
            <w:r>
              <w:t>1958,27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280" w:rsidRPr="004C6F4E" w:rsidRDefault="000776D2" w:rsidP="00041CCE">
            <w:pPr>
              <w:jc w:val="center"/>
            </w:pPr>
            <w:r>
              <w:t>2038,56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0776D2" w:rsidRPr="004C6F4E" w:rsidTr="00041CCE"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40280" w:rsidRPr="004C6F4E" w:rsidRDefault="00640280" w:rsidP="00AC2AFC">
            <w:pPr>
              <w:ind w:right="-2"/>
            </w:pPr>
            <w:r w:rsidRPr="004C6F4E">
              <w:t>2017</w:t>
            </w:r>
          </w:p>
        </w:tc>
        <w:tc>
          <w:tcPr>
            <w:tcW w:w="996" w:type="dxa"/>
            <w:shd w:val="clear" w:color="auto" w:fill="auto"/>
          </w:tcPr>
          <w:p w:rsidR="00640280" w:rsidRPr="004C6F4E" w:rsidRDefault="00640280" w:rsidP="00AC2AFC">
            <w:pPr>
              <w:ind w:right="-2"/>
            </w:pPr>
            <w:r w:rsidRPr="004C6F4E">
              <w:t>1978,68</w:t>
            </w:r>
          </w:p>
        </w:tc>
        <w:tc>
          <w:tcPr>
            <w:tcW w:w="1013" w:type="dxa"/>
            <w:shd w:val="clear" w:color="auto" w:fill="FFFFFF" w:themeFill="background1"/>
          </w:tcPr>
          <w:p w:rsidR="00640280" w:rsidRPr="004C6F4E" w:rsidRDefault="00640280" w:rsidP="00AC2AFC">
            <w:pPr>
              <w:ind w:right="-2"/>
            </w:pPr>
            <w:r w:rsidRPr="004C6F4E">
              <w:t>2079,59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280" w:rsidRPr="004C6F4E" w:rsidRDefault="00C30CF6" w:rsidP="00041CCE">
            <w:pPr>
              <w:jc w:val="center"/>
            </w:pPr>
            <w:r>
              <w:t>2038,56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280" w:rsidRPr="004C6F4E" w:rsidRDefault="00C30CF6" w:rsidP="00041CCE">
            <w:pPr>
              <w:jc w:val="center"/>
            </w:pPr>
            <w:r>
              <w:t>2142,53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0776D2" w:rsidRPr="004C6F4E" w:rsidTr="00041CCE">
        <w:trPr>
          <w:trHeight w:val="189"/>
        </w:trPr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40280" w:rsidRPr="004C6F4E" w:rsidRDefault="00640280" w:rsidP="00AC2AFC">
            <w:pPr>
              <w:ind w:right="-2"/>
            </w:pPr>
            <w:r w:rsidRPr="004C6F4E">
              <w:t>2018</w:t>
            </w:r>
          </w:p>
        </w:tc>
        <w:tc>
          <w:tcPr>
            <w:tcW w:w="996" w:type="dxa"/>
            <w:shd w:val="clear" w:color="auto" w:fill="auto"/>
          </w:tcPr>
          <w:p w:rsidR="00640280" w:rsidRPr="004C6F4E" w:rsidRDefault="00640280" w:rsidP="006F0059">
            <w:pPr>
              <w:ind w:right="-2"/>
            </w:pPr>
            <w:r w:rsidRPr="004C6F4E">
              <w:t>2079,59</w:t>
            </w:r>
          </w:p>
        </w:tc>
        <w:tc>
          <w:tcPr>
            <w:tcW w:w="1013" w:type="dxa"/>
            <w:shd w:val="clear" w:color="auto" w:fill="FFFFFF" w:themeFill="background1"/>
          </w:tcPr>
          <w:p w:rsidR="00640280" w:rsidRPr="004C6F4E" w:rsidRDefault="00640280" w:rsidP="00AC2AFC">
            <w:pPr>
              <w:ind w:right="-2"/>
            </w:pPr>
            <w:r w:rsidRPr="004C6F4E">
              <w:t>2177,33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280" w:rsidRPr="004C6F4E" w:rsidRDefault="00C30CF6" w:rsidP="00041CCE">
            <w:pPr>
              <w:jc w:val="center"/>
            </w:pPr>
            <w:r>
              <w:t>2142,53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280" w:rsidRPr="004C6F4E" w:rsidRDefault="00C30CF6" w:rsidP="00041CCE">
            <w:pPr>
              <w:jc w:val="center"/>
            </w:pPr>
            <w:r>
              <w:t>2243,23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0776D2" w:rsidRPr="004C6F4E" w:rsidTr="00041CCE">
        <w:trPr>
          <w:trHeight w:val="334"/>
        </w:trPr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640280" w:rsidRPr="004C6F4E" w:rsidRDefault="00640280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0776D2" w:rsidRPr="004C6F4E" w:rsidTr="00041CCE">
        <w:trPr>
          <w:trHeight w:val="900"/>
        </w:trPr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640280" w:rsidRPr="004C6F4E" w:rsidRDefault="00640280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0776D2" w:rsidRPr="004C6F4E" w:rsidTr="00041CCE">
        <w:trPr>
          <w:trHeight w:val="1414"/>
        </w:trPr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640280" w:rsidRPr="004C6F4E" w:rsidRDefault="00640280" w:rsidP="00AC2AFC">
            <w:pPr>
              <w:ind w:right="-2"/>
              <w:jc w:val="center"/>
            </w:pPr>
            <w:r w:rsidRPr="004C6F4E">
              <w:t xml:space="preserve">Ставка за </w:t>
            </w:r>
            <w:proofErr w:type="spellStart"/>
            <w:r w:rsidRPr="004C6F4E">
              <w:t>содер-жание</w:t>
            </w:r>
            <w:proofErr w:type="spellEnd"/>
            <w:r w:rsidRPr="004C6F4E">
              <w:t xml:space="preserve"> тепловой мощности, </w:t>
            </w:r>
            <w:proofErr w:type="spellStart"/>
            <w:r w:rsidRPr="004C6F4E">
              <w:t>тыс</w:t>
            </w:r>
            <w:proofErr w:type="gramStart"/>
            <w:r w:rsidRPr="004C6F4E">
              <w:t>.р</w:t>
            </w:r>
            <w:proofErr w:type="gramEnd"/>
            <w:r w:rsidRPr="004C6F4E">
              <w:t>уб</w:t>
            </w:r>
            <w:proofErr w:type="spellEnd"/>
            <w:r w:rsidRPr="004C6F4E">
              <w:t>./Гкал/ч</w:t>
            </w:r>
          </w:p>
          <w:p w:rsidR="00640280" w:rsidRPr="004C6F4E" w:rsidRDefault="00640280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640280" w:rsidRPr="004C6F4E" w:rsidTr="00041CCE"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9511" w:type="dxa"/>
            <w:gridSpan w:val="10"/>
            <w:shd w:val="clear" w:color="auto" w:fill="auto"/>
          </w:tcPr>
          <w:p w:rsidR="00640280" w:rsidRPr="004C6F4E" w:rsidRDefault="00640280" w:rsidP="00AC2AFC">
            <w:pPr>
              <w:ind w:right="-2"/>
              <w:jc w:val="center"/>
            </w:pPr>
            <w:r w:rsidRPr="004C6F4E">
              <w:t>Население (тарифы указываются с учетом НДС) *</w:t>
            </w:r>
          </w:p>
        </w:tc>
      </w:tr>
      <w:tr w:rsidR="000776D2" w:rsidRPr="004C6F4E" w:rsidTr="00041CCE">
        <w:trPr>
          <w:trHeight w:val="225"/>
        </w:trPr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40280" w:rsidRPr="004C6F4E" w:rsidRDefault="00640280" w:rsidP="005E4620">
            <w:pPr>
              <w:ind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640280" w:rsidRPr="004C6F4E" w:rsidRDefault="00640280" w:rsidP="005E462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640280" w:rsidRPr="004C6F4E" w:rsidRDefault="00640280" w:rsidP="00AC270B">
            <w:r w:rsidRPr="004C6F4E">
              <w:t>2016</w:t>
            </w:r>
          </w:p>
        </w:tc>
        <w:tc>
          <w:tcPr>
            <w:tcW w:w="996" w:type="dxa"/>
            <w:shd w:val="clear" w:color="auto" w:fill="auto"/>
          </w:tcPr>
          <w:p w:rsidR="00640280" w:rsidRPr="004C6F4E" w:rsidRDefault="00640280" w:rsidP="00640280">
            <w:pPr>
              <w:ind w:right="-2"/>
            </w:pPr>
            <w:r w:rsidRPr="004C6F4E">
              <w:t>2242,89</w:t>
            </w:r>
          </w:p>
        </w:tc>
        <w:tc>
          <w:tcPr>
            <w:tcW w:w="1013" w:type="dxa"/>
            <w:shd w:val="clear" w:color="auto" w:fill="auto"/>
          </w:tcPr>
          <w:p w:rsidR="00640280" w:rsidRPr="004C6F4E" w:rsidRDefault="00640280" w:rsidP="00640280">
            <w:pPr>
              <w:ind w:right="-2"/>
            </w:pPr>
            <w:r w:rsidRPr="004C6F4E">
              <w:t>2334,84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0776D2" w:rsidRPr="004C6F4E" w:rsidTr="00041CCE">
        <w:trPr>
          <w:trHeight w:val="180"/>
        </w:trPr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640280" w:rsidRPr="004C6F4E" w:rsidRDefault="0064028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40280" w:rsidRPr="004C6F4E" w:rsidRDefault="00640280" w:rsidP="00AC270B">
            <w:r w:rsidRPr="004C6F4E">
              <w:t>2017</w:t>
            </w:r>
          </w:p>
        </w:tc>
        <w:tc>
          <w:tcPr>
            <w:tcW w:w="996" w:type="dxa"/>
            <w:shd w:val="clear" w:color="auto" w:fill="auto"/>
          </w:tcPr>
          <w:p w:rsidR="00640280" w:rsidRPr="004C6F4E" w:rsidRDefault="00640280" w:rsidP="00640280">
            <w:pPr>
              <w:ind w:right="-2"/>
            </w:pPr>
            <w:r w:rsidRPr="004C6F4E">
              <w:t>2334,84</w:t>
            </w:r>
          </w:p>
        </w:tc>
        <w:tc>
          <w:tcPr>
            <w:tcW w:w="1013" w:type="dxa"/>
            <w:shd w:val="clear" w:color="auto" w:fill="auto"/>
          </w:tcPr>
          <w:p w:rsidR="00640280" w:rsidRPr="004C6F4E" w:rsidRDefault="00640280" w:rsidP="00640280">
            <w:pPr>
              <w:ind w:right="-2"/>
            </w:pPr>
            <w:r w:rsidRPr="004C6F4E">
              <w:t>2453,92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0776D2" w:rsidRPr="004C6F4E" w:rsidTr="00041CCE">
        <w:trPr>
          <w:trHeight w:val="135"/>
        </w:trPr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640280" w:rsidRPr="004C6F4E" w:rsidRDefault="0064028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40280" w:rsidRPr="004C6F4E" w:rsidRDefault="00640280" w:rsidP="00AC270B">
            <w:r w:rsidRPr="004C6F4E">
              <w:t>2018</w:t>
            </w:r>
          </w:p>
        </w:tc>
        <w:tc>
          <w:tcPr>
            <w:tcW w:w="996" w:type="dxa"/>
            <w:shd w:val="clear" w:color="auto" w:fill="auto"/>
          </w:tcPr>
          <w:p w:rsidR="00640280" w:rsidRPr="004C6F4E" w:rsidRDefault="00640280" w:rsidP="00640280">
            <w:pPr>
              <w:ind w:right="-2"/>
            </w:pPr>
            <w:r w:rsidRPr="004C6F4E">
              <w:t>2453,92</w:t>
            </w:r>
          </w:p>
        </w:tc>
        <w:tc>
          <w:tcPr>
            <w:tcW w:w="1013" w:type="dxa"/>
            <w:shd w:val="clear" w:color="auto" w:fill="auto"/>
          </w:tcPr>
          <w:p w:rsidR="00640280" w:rsidRPr="004C6F4E" w:rsidRDefault="00640280" w:rsidP="00640280">
            <w:pPr>
              <w:ind w:right="-2"/>
            </w:pPr>
            <w:r w:rsidRPr="004C6F4E">
              <w:t>2569,25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0776D2" w:rsidRPr="004C6F4E" w:rsidTr="00041CCE"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640280" w:rsidRPr="004C6F4E" w:rsidRDefault="00640280" w:rsidP="007C7114">
            <w:pPr>
              <w:ind w:right="-2"/>
              <w:jc w:val="center"/>
            </w:pPr>
            <w:proofErr w:type="spellStart"/>
            <w:r w:rsidRPr="004C6F4E">
              <w:t>Двухста-вочный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0776D2" w:rsidRPr="004C6F4E" w:rsidTr="00041CCE"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640280" w:rsidRPr="004C6F4E" w:rsidRDefault="00640280" w:rsidP="005E4620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  <w:tr w:rsidR="000776D2" w:rsidRPr="004C6F4E" w:rsidTr="00041CCE">
        <w:trPr>
          <w:trHeight w:val="1529"/>
        </w:trPr>
        <w:tc>
          <w:tcPr>
            <w:tcW w:w="1687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640280" w:rsidRPr="004C6F4E" w:rsidRDefault="00640280" w:rsidP="00FD033C">
            <w:pPr>
              <w:ind w:right="-2"/>
              <w:jc w:val="center"/>
            </w:pPr>
            <w:r w:rsidRPr="004C6F4E">
              <w:t>Ставка за содержание тепловой мощности, тыс. руб./Гкал/</w:t>
            </w:r>
            <w:proofErr w:type="gramStart"/>
            <w:r w:rsidRPr="004C6F4E">
              <w:t>ч</w:t>
            </w:r>
            <w:proofErr w:type="gramEnd"/>
            <w:r w:rsidRPr="004C6F4E">
              <w:t xml:space="preserve"> </w:t>
            </w:r>
          </w:p>
          <w:p w:rsidR="00640280" w:rsidRPr="004C6F4E" w:rsidRDefault="00640280" w:rsidP="00FD033C">
            <w:pPr>
              <w:ind w:right="-2"/>
              <w:jc w:val="center"/>
            </w:pPr>
            <w:r w:rsidRPr="004C6F4E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0280" w:rsidRPr="004C6F4E" w:rsidRDefault="00640280" w:rsidP="00F02ABB">
            <w:pPr>
              <w:jc w:val="center"/>
            </w:pPr>
            <w:r w:rsidRPr="004C6F4E">
              <w:t>x</w:t>
            </w:r>
          </w:p>
        </w:tc>
      </w:tr>
    </w:tbl>
    <w:p w:rsidR="00D43B74" w:rsidRPr="004C6F4E" w:rsidRDefault="00D43B74" w:rsidP="00D43B74">
      <w:pPr>
        <w:ind w:left="-426" w:right="-1419" w:firstLine="568"/>
        <w:jc w:val="both"/>
      </w:pPr>
    </w:p>
    <w:p w:rsidR="00591301" w:rsidRPr="004C6F4E" w:rsidRDefault="00FB6390" w:rsidP="00D43B74">
      <w:pPr>
        <w:ind w:left="-426" w:right="-1419" w:firstLine="568"/>
        <w:jc w:val="both"/>
        <w:rPr>
          <w:color w:val="FF0000"/>
          <w:sz w:val="26"/>
          <w:szCs w:val="26"/>
        </w:rPr>
      </w:pPr>
      <w:r w:rsidRPr="004C6F4E">
        <w:t>* Выделяется в целях реализации пункта 6 статьи 168 Налогового кодекса Российской Федерации (часть вторая).</w:t>
      </w:r>
      <w:r w:rsidR="00D711FD" w:rsidRPr="004C6F4E">
        <w:rPr>
          <w:color w:val="FF0000"/>
        </w:rPr>
        <w:tab/>
      </w:r>
      <w:r w:rsidR="00D711FD" w:rsidRPr="004C6F4E">
        <w:rPr>
          <w:color w:val="FF0000"/>
        </w:rPr>
        <w:tab/>
      </w:r>
      <w:r w:rsidR="00D711FD" w:rsidRPr="004C6F4E">
        <w:rPr>
          <w:color w:val="FF0000"/>
        </w:rPr>
        <w:tab/>
      </w:r>
      <w:r w:rsidR="00D711FD" w:rsidRPr="004C6F4E">
        <w:rPr>
          <w:color w:val="FF0000"/>
        </w:rPr>
        <w:tab/>
      </w:r>
      <w:r w:rsidR="00D711FD" w:rsidRPr="004C6F4E">
        <w:rPr>
          <w:color w:val="FF0000"/>
        </w:rPr>
        <w:tab/>
      </w:r>
      <w:r w:rsidR="00D711FD" w:rsidRPr="004C6F4E">
        <w:rPr>
          <w:color w:val="FF0000"/>
        </w:rPr>
        <w:tab/>
      </w:r>
      <w:r w:rsidR="00D711FD" w:rsidRPr="004C6F4E">
        <w:rPr>
          <w:color w:val="FF0000"/>
        </w:rPr>
        <w:tab/>
      </w:r>
      <w:r w:rsidR="00D711FD" w:rsidRPr="004C6F4E">
        <w:rPr>
          <w:color w:val="FF0000"/>
          <w:sz w:val="26"/>
          <w:szCs w:val="26"/>
        </w:rPr>
        <w:tab/>
      </w:r>
    </w:p>
    <w:sectPr w:rsidR="00591301" w:rsidRPr="004C6F4E" w:rsidSect="004C6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D2" w:rsidRDefault="000776D2">
      <w:r>
        <w:separator/>
      </w:r>
    </w:p>
  </w:endnote>
  <w:endnote w:type="continuationSeparator" w:id="0">
    <w:p w:rsidR="000776D2" w:rsidRDefault="0007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D2" w:rsidRDefault="000776D2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6D2" w:rsidRDefault="000776D2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D2" w:rsidRDefault="000776D2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D2" w:rsidRDefault="000776D2">
      <w:r>
        <w:separator/>
      </w:r>
    </w:p>
  </w:footnote>
  <w:footnote w:type="continuationSeparator" w:id="0">
    <w:p w:rsidR="000776D2" w:rsidRDefault="0007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D2" w:rsidRDefault="000776D2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76D2" w:rsidRDefault="000776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D2" w:rsidRDefault="000776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11D">
      <w:rPr>
        <w:noProof/>
      </w:rPr>
      <w:t>2</w:t>
    </w:r>
    <w:r>
      <w:fldChar w:fldCharType="end"/>
    </w:r>
  </w:p>
  <w:p w:rsidR="000776D2" w:rsidRPr="00AF779D" w:rsidRDefault="000776D2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D2" w:rsidRPr="00765B27" w:rsidRDefault="000776D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06A8D"/>
    <w:rsid w:val="00016745"/>
    <w:rsid w:val="00020484"/>
    <w:rsid w:val="00020E6A"/>
    <w:rsid w:val="00022C83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511D"/>
    <w:rsid w:val="002478E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4DF3"/>
    <w:rsid w:val="002B2484"/>
    <w:rsid w:val="002B4459"/>
    <w:rsid w:val="002B680B"/>
    <w:rsid w:val="002C3DAF"/>
    <w:rsid w:val="002D08FB"/>
    <w:rsid w:val="002D61DB"/>
    <w:rsid w:val="002D69DE"/>
    <w:rsid w:val="002D6B72"/>
    <w:rsid w:val="002E3E28"/>
    <w:rsid w:val="002E6898"/>
    <w:rsid w:val="002E79D6"/>
    <w:rsid w:val="002E7CDA"/>
    <w:rsid w:val="002F3B88"/>
    <w:rsid w:val="002F5DCD"/>
    <w:rsid w:val="00300F2E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396D"/>
    <w:rsid w:val="0036571D"/>
    <w:rsid w:val="0037088D"/>
    <w:rsid w:val="0037174B"/>
    <w:rsid w:val="00375EC1"/>
    <w:rsid w:val="00376B0C"/>
    <w:rsid w:val="00384A9C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0F2A"/>
    <w:rsid w:val="003F15B4"/>
    <w:rsid w:val="00405B1F"/>
    <w:rsid w:val="00407DCE"/>
    <w:rsid w:val="00412354"/>
    <w:rsid w:val="00421330"/>
    <w:rsid w:val="00423B65"/>
    <w:rsid w:val="004255D5"/>
    <w:rsid w:val="00426BD2"/>
    <w:rsid w:val="00440BF5"/>
    <w:rsid w:val="004417D8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F2F"/>
    <w:rsid w:val="004A647B"/>
    <w:rsid w:val="004B6A9E"/>
    <w:rsid w:val="004B6FDE"/>
    <w:rsid w:val="004B701B"/>
    <w:rsid w:val="004C6F4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392"/>
    <w:rsid w:val="005314E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34B7"/>
    <w:rsid w:val="005A3C66"/>
    <w:rsid w:val="005A4C8A"/>
    <w:rsid w:val="005A6BA5"/>
    <w:rsid w:val="005A7015"/>
    <w:rsid w:val="005A728E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0981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69D4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45047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959"/>
    <w:rsid w:val="0092276F"/>
    <w:rsid w:val="00923D2A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5EC8"/>
    <w:rsid w:val="00B2748F"/>
    <w:rsid w:val="00B327CE"/>
    <w:rsid w:val="00B33AD6"/>
    <w:rsid w:val="00B37F36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14132"/>
    <w:rsid w:val="00C20BE1"/>
    <w:rsid w:val="00C27262"/>
    <w:rsid w:val="00C30CF6"/>
    <w:rsid w:val="00C33F43"/>
    <w:rsid w:val="00C34729"/>
    <w:rsid w:val="00C35817"/>
    <w:rsid w:val="00C402B3"/>
    <w:rsid w:val="00C4272A"/>
    <w:rsid w:val="00C447BF"/>
    <w:rsid w:val="00C56BC5"/>
    <w:rsid w:val="00C56D14"/>
    <w:rsid w:val="00C652F5"/>
    <w:rsid w:val="00C67104"/>
    <w:rsid w:val="00C712E9"/>
    <w:rsid w:val="00C72109"/>
    <w:rsid w:val="00C7653C"/>
    <w:rsid w:val="00C779D1"/>
    <w:rsid w:val="00C92DAD"/>
    <w:rsid w:val="00CA5C54"/>
    <w:rsid w:val="00CA6BAF"/>
    <w:rsid w:val="00CB2D67"/>
    <w:rsid w:val="00CB3047"/>
    <w:rsid w:val="00CB542B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5AD"/>
    <w:rsid w:val="00DF6823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B1F"/>
    <w:rsid w:val="00F50986"/>
    <w:rsid w:val="00F5150A"/>
    <w:rsid w:val="00F5217D"/>
    <w:rsid w:val="00F5277D"/>
    <w:rsid w:val="00F52FC0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4BA2"/>
    <w:rsid w:val="00FD033C"/>
    <w:rsid w:val="00FD5CD8"/>
    <w:rsid w:val="00FD7354"/>
    <w:rsid w:val="00FD7ADF"/>
    <w:rsid w:val="00FD7BB1"/>
    <w:rsid w:val="00FE1648"/>
    <w:rsid w:val="00FE77ED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A3B6-358B-4DA2-8B63-B92AE23B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90</cp:revision>
  <cp:lastPrinted>2015-12-01T03:41:00Z</cp:lastPrinted>
  <dcterms:created xsi:type="dcterms:W3CDTF">2015-10-08T13:58:00Z</dcterms:created>
  <dcterms:modified xsi:type="dcterms:W3CDTF">2015-12-16T07:45:00Z</dcterms:modified>
</cp:coreProperties>
</file>