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79" w:rsidRDefault="00ED209C" w:rsidP="00ED20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2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региональной энергетической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2015 года №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1017</w:t>
      </w:r>
    </w:p>
    <w:p w:rsidR="00BA6C44" w:rsidRDefault="00BA6C44" w:rsidP="00BA6C4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21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 xml:space="preserve">Сбытовые надбавки гарантирующих поставщиков электрической энергии, поставляющих </w:t>
      </w:r>
    </w:p>
    <w:p w:rsidR="00BA6C44" w:rsidRPr="00CA612F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C44">
        <w:rPr>
          <w:rFonts w:ascii="Times New Roman" w:hAnsi="Times New Roman" w:cs="Times New Roman"/>
          <w:b/>
          <w:sz w:val="28"/>
          <w:szCs w:val="28"/>
        </w:rPr>
        <w:t>электрическую</w:t>
      </w:r>
      <w:proofErr w:type="gramEnd"/>
      <w:r w:rsidRPr="00BA6C44">
        <w:rPr>
          <w:rFonts w:ascii="Times New Roman" w:hAnsi="Times New Roman" w:cs="Times New Roman"/>
          <w:b/>
          <w:sz w:val="28"/>
          <w:szCs w:val="28"/>
        </w:rPr>
        <w:t xml:space="preserve"> энергию (мощность) на розничном рынке Кемеровской области, на 2016 год</w:t>
      </w:r>
    </w:p>
    <w:p w:rsidR="00B73521" w:rsidRDefault="00B73521" w:rsidP="00C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B61" w:rsidRDefault="00CA612F" w:rsidP="00B73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521">
        <w:rPr>
          <w:rFonts w:ascii="Times New Roman" w:hAnsi="Times New Roman" w:cs="Times New Roman"/>
          <w:sz w:val="28"/>
          <w:szCs w:val="28"/>
        </w:rPr>
        <w:t>тарифы</w:t>
      </w:r>
      <w:proofErr w:type="gramEnd"/>
      <w:r w:rsidRPr="00B73521">
        <w:rPr>
          <w:rFonts w:ascii="Times New Roman" w:hAnsi="Times New Roman" w:cs="Times New Roman"/>
          <w:sz w:val="28"/>
          <w:szCs w:val="28"/>
        </w:rPr>
        <w:t xml:space="preserve"> указываются без НДС)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5207"/>
        <w:gridCol w:w="4141"/>
        <w:gridCol w:w="4228"/>
      </w:tblGrid>
      <w:tr w:rsidR="00CD0B61" w:rsidRPr="00FF3E36" w:rsidTr="00F61B7C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BA6C44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поставщика </w:t>
            </w:r>
            <w:r w:rsidR="00CA612F" w:rsidRPr="00FF3E36"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тарифная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D0B61" w:rsidRPr="00FF3E36" w:rsidRDefault="00CD0B61" w:rsidP="00B7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приравненные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к нему категории потребителей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B61" w:rsidRPr="00FF3E36" w:rsidTr="00B73521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0,3241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0,2838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0,7845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0,0415</w:t>
            </w:r>
          </w:p>
        </w:tc>
      </w:tr>
      <w:tr w:rsidR="00005790" w:rsidRPr="00FF3E36" w:rsidTr="00A72AC6">
        <w:trPr>
          <w:trHeight w:hRule="exact" w:val="119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0,0958</w:t>
            </w:r>
          </w:p>
        </w:tc>
      </w:tr>
    </w:tbl>
    <w:p w:rsidR="004E4607" w:rsidRDefault="004E4607"/>
    <w:p w:rsidR="00B73521" w:rsidRDefault="00B73521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5207"/>
        <w:gridCol w:w="4141"/>
        <w:gridCol w:w="4228"/>
      </w:tblGrid>
      <w:tr w:rsidR="00CA612F" w:rsidRPr="00FF3E36" w:rsidTr="002F6C70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тарифная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сетевые организации, 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покупающие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электрическую энергию для компенсации потерь электрической энергии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12F" w:rsidRPr="00FF3E36" w:rsidTr="00FF3E36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0,2611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0,0639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0,36482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0,1188</w:t>
            </w:r>
          </w:p>
        </w:tc>
      </w:tr>
      <w:tr w:rsidR="00005790" w:rsidRPr="00FF3E36" w:rsidTr="00A72AC6">
        <w:trPr>
          <w:trHeight w:hRule="exact" w:val="134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0,09677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9382</w:t>
            </w:r>
          </w:p>
        </w:tc>
      </w:tr>
    </w:tbl>
    <w:p w:rsidR="00CA612F" w:rsidRDefault="00CA612F"/>
    <w:p w:rsidR="004A34DA" w:rsidRDefault="004A34DA"/>
    <w:p w:rsidR="004A34DA" w:rsidRDefault="004A34DA"/>
    <w:p w:rsidR="004A34DA" w:rsidRDefault="004A34DA"/>
    <w:p w:rsidR="00B73521" w:rsidRDefault="00B73521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6"/>
        <w:gridCol w:w="5274"/>
        <w:gridCol w:w="3870"/>
        <w:gridCol w:w="4450"/>
      </w:tblGrid>
      <w:tr w:rsidR="00A631C7" w:rsidRPr="00FF3E36" w:rsidTr="00FF3E36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>арифная</w:t>
            </w:r>
            <w:proofErr w:type="gramEnd"/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виде формулы на розничном рынке на территориях, </w:t>
            </w:r>
          </w:p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</w:t>
            </w:r>
            <w:proofErr w:type="gramEnd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 ценовые зоны оптового рынка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631C7" w:rsidRPr="00FF3E36" w:rsidTr="00FF3E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4A34DA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7E7D344" wp14:editId="33A09EA9">
                  <wp:extent cx="1980000" cy="291933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3F393C2" wp14:editId="22785591">
                  <wp:extent cx="1980000" cy="291933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D775837" wp14:editId="66802D30">
                  <wp:extent cx="1980000" cy="262855"/>
                  <wp:effectExtent l="0" t="0" r="127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E528A57" wp14:editId="1F9207C5">
                  <wp:extent cx="1980000" cy="262855"/>
                  <wp:effectExtent l="0" t="0" r="127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040D414" wp14:editId="1214CFFF">
                  <wp:extent cx="1980000" cy="233792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37C1D1D" wp14:editId="0B75B336">
                  <wp:extent cx="1980000" cy="23379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D68D1A5" wp14:editId="793F752A">
                  <wp:extent cx="1980000" cy="256402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27EBE60" wp14:editId="235A34EE">
                  <wp:extent cx="1980000" cy="256402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FF3E36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CB023BC" wp14:editId="1C57B3EC">
                  <wp:extent cx="1980000" cy="291933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B9E294B" wp14:editId="2DA303CE">
                  <wp:extent cx="1980000" cy="291933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1D5BC57" wp14:editId="5FA752E2">
                  <wp:extent cx="1980000" cy="262855"/>
                  <wp:effectExtent l="0" t="0" r="1270" b="444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1239CEA" wp14:editId="3E479DAA">
                  <wp:extent cx="1980000" cy="262855"/>
                  <wp:effectExtent l="0" t="0" r="127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C7868BC" wp14:editId="1256D64E">
                  <wp:extent cx="1980000" cy="233792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868384B" wp14:editId="41445370">
                  <wp:extent cx="1980000" cy="233792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541C062" wp14:editId="767E617D">
                  <wp:extent cx="1980000" cy="256402"/>
                  <wp:effectExtent l="0" t="0" r="127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96EFC35" wp14:editId="61CE6A93">
                  <wp:extent cx="1980000" cy="256402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521" w:rsidRDefault="00B73521">
      <w:r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4790"/>
        <w:gridCol w:w="4353"/>
        <w:gridCol w:w="4450"/>
      </w:tblGrid>
      <w:tr w:rsidR="00B73521" w:rsidRPr="004A34DA" w:rsidTr="002F6C7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3D390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3D3906" w:rsidRDefault="006B6C17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15F2BF" wp14:editId="0A0E7F54">
                  <wp:extent cx="1980000" cy="291933"/>
                  <wp:effectExtent l="0" t="0" r="127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37693E" wp14:editId="0DCD646A">
                  <wp:extent cx="1980000" cy="291933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FDDFBA0" wp14:editId="120B0810">
                  <wp:extent cx="1980000" cy="262855"/>
                  <wp:effectExtent l="0" t="0" r="127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C41069C" wp14:editId="75A75C5F">
                  <wp:extent cx="1980000" cy="262855"/>
                  <wp:effectExtent l="0" t="0" r="127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8F9037" wp14:editId="0E9C5072">
                  <wp:extent cx="1980000" cy="233792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DC6DD50" wp14:editId="71250CDE">
                  <wp:extent cx="1980000" cy="233792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6B9371" wp14:editId="7B041403">
                  <wp:extent cx="1980000" cy="256402"/>
                  <wp:effectExtent l="0" t="0" r="127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80BF9B" wp14:editId="74439B8F">
                  <wp:extent cx="1980000" cy="256402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4DA" w:rsidRDefault="004A34DA"/>
    <w:p w:rsidR="00A631C7" w:rsidRPr="00FF3E36" w:rsidRDefault="00A631C7" w:rsidP="00674D9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B3BF9F" wp14:editId="6ACB2E92">
            <wp:extent cx="395605" cy="304800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j-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вид цены на электрическую энергию и (или) мощность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ГП, руб./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или руб./кВт, указанный в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="00766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4D9B" w:rsidRPr="00FF3E36">
        <w:rPr>
          <w:rFonts w:ascii="Times New Roman" w:hAnsi="Times New Roman" w:cs="Times New Roman"/>
          <w:sz w:val="28"/>
          <w:szCs w:val="28"/>
        </w:rPr>
        <w:t>п. 16</w:t>
      </w:r>
      <w:r w:rsidRPr="00FF3E36">
        <w:rPr>
          <w:rFonts w:ascii="Times New Roman" w:hAnsi="Times New Roman" w:cs="Times New Roman"/>
          <w:sz w:val="28"/>
          <w:szCs w:val="2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25975);</w:t>
      </w: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5B42" w:rsidRPr="00FF3E36" w:rsidRDefault="00A631C7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FC681E4" wp14:editId="4D71BC0D">
            <wp:extent cx="395605" cy="280035"/>
            <wp:effectExtent l="0" t="0" r="4445" b="571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доходность продаж, определяемая в соответствии с Методическими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указаниями</w:t>
      </w:r>
      <w:r w:rsidRPr="00FF3E36">
        <w:rPr>
          <w:rFonts w:ascii="Times New Roman" w:hAnsi="Times New Roman" w:cs="Times New Roman"/>
          <w:sz w:val="28"/>
          <w:szCs w:val="2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</w:t>
      </w:r>
      <w:r w:rsidR="00ED209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F3E36">
        <w:rPr>
          <w:rFonts w:ascii="Times New Roman" w:hAnsi="Times New Roman" w:cs="Times New Roman"/>
          <w:sz w:val="28"/>
          <w:szCs w:val="28"/>
        </w:rPr>
        <w:t>и указанная в отношении i-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подгрупп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042"/>
        <w:gridCol w:w="1376"/>
        <w:gridCol w:w="1379"/>
        <w:gridCol w:w="1376"/>
        <w:gridCol w:w="1379"/>
        <w:gridCol w:w="1376"/>
        <w:gridCol w:w="1379"/>
        <w:gridCol w:w="1377"/>
        <w:gridCol w:w="1374"/>
      </w:tblGrid>
      <w:tr w:rsidR="00FF3E36" w:rsidRPr="00674D9B" w:rsidTr="006B6C17"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9C5B42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74D9B"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4D9B"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674D9B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продаж для группы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, (ДП)</w:t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FF3E36" w:rsidRPr="00674D9B" w:rsidTr="006B6C17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подгруппы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 с максимальной мощностью </w:t>
            </w:r>
            <w:proofErr w:type="spell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150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150 до 670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670 кВт до 10 МВт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менее 10 МВт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21,55%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20,49%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19,74%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13,12%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12,65%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7,15%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6,89%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21,78%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20,51%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13,02%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6,96%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2144D8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76C8867" wp14:editId="19B9BC80">
            <wp:extent cx="304800" cy="263525"/>
            <wp:effectExtent l="0" t="0" r="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 и указанный в отношении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7592"/>
        <w:gridCol w:w="3614"/>
        <w:gridCol w:w="2598"/>
      </w:tblGrid>
      <w:tr w:rsidR="00FF3E36" w:rsidRPr="00FF3E36" w:rsidTr="00FF3E36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76679D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субъекте Российской Федерации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параметров деятельности гарантирующего </w:t>
            </w: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поставщика, </w:t>
            </w:r>
            <w:r w:rsidRPr="00FF3E36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6F75E647" wp14:editId="1910160D">
                  <wp:extent cx="428625" cy="25527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FF3E3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hyperlink w:anchor="Par19" w:history="1"/>
          </w:p>
        </w:tc>
      </w:tr>
      <w:tr w:rsidR="00FF3E36" w:rsidRPr="00FF3E36" w:rsidTr="00FF3E36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9258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02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FF3E36">
        <w:rPr>
          <w:rFonts w:ascii="Times New Roman" w:hAnsi="Times New Roman" w:cs="Times New Roman"/>
          <w:sz w:val="28"/>
          <w:szCs w:val="28"/>
        </w:rPr>
        <w:t xml:space="preserve"> Данные</w:t>
      </w:r>
      <w:proofErr w:type="gramEnd"/>
      <w:r w:rsidRPr="00FF3E36">
        <w:rPr>
          <w:rFonts w:ascii="Times New Roman" w:hAnsi="Times New Roman" w:cs="Times New Roman"/>
          <w:sz w:val="28"/>
          <w:szCs w:val="28"/>
        </w:rPr>
        <w:t xml:space="preserve"> значения указываются в формуле.</w:t>
      </w:r>
    </w:p>
    <w:p w:rsidR="00FF3E36" w:rsidRDefault="00FF3E36"/>
    <w:sectPr w:rsidR="00FF3E36" w:rsidSect="00B73521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41" w:rsidRDefault="00856441">
      <w:pPr>
        <w:spacing w:after="0" w:line="240" w:lineRule="auto"/>
      </w:pPr>
      <w:r>
        <w:separator/>
      </w:r>
    </w:p>
  </w:endnote>
  <w:endnote w:type="continuationSeparator" w:id="0">
    <w:p w:rsidR="00856441" w:rsidRDefault="008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41" w:rsidRDefault="00856441">
      <w:pPr>
        <w:spacing w:after="0" w:line="240" w:lineRule="auto"/>
      </w:pPr>
      <w:r>
        <w:separator/>
      </w:r>
    </w:p>
  </w:footnote>
  <w:footnote w:type="continuationSeparator" w:id="0">
    <w:p w:rsidR="00856441" w:rsidRDefault="0085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6710079"/>
      <w:docPartObj>
        <w:docPartGallery w:val="Page Numbers (Top of Page)"/>
        <w:docPartUnique/>
      </w:docPartObj>
    </w:sdtPr>
    <w:sdtEndPr/>
    <w:sdtContent>
      <w:p w:rsidR="00FD4BBF" w:rsidRPr="008D1C30" w:rsidRDefault="00CD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09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BBF" w:rsidRDefault="00ED2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7"/>
    <w:rsid w:val="00005790"/>
    <w:rsid w:val="0000776A"/>
    <w:rsid w:val="00117FCA"/>
    <w:rsid w:val="00190374"/>
    <w:rsid w:val="001D2477"/>
    <w:rsid w:val="001F6217"/>
    <w:rsid w:val="002104F8"/>
    <w:rsid w:val="002144D8"/>
    <w:rsid w:val="00245BC9"/>
    <w:rsid w:val="0032032D"/>
    <w:rsid w:val="0032084F"/>
    <w:rsid w:val="003D3906"/>
    <w:rsid w:val="004125EB"/>
    <w:rsid w:val="0042305F"/>
    <w:rsid w:val="004A34DA"/>
    <w:rsid w:val="004E4607"/>
    <w:rsid w:val="00546CC5"/>
    <w:rsid w:val="00674D9B"/>
    <w:rsid w:val="0068134B"/>
    <w:rsid w:val="006B6C17"/>
    <w:rsid w:val="007026BE"/>
    <w:rsid w:val="00730F9B"/>
    <w:rsid w:val="0076679D"/>
    <w:rsid w:val="00782B48"/>
    <w:rsid w:val="007D099C"/>
    <w:rsid w:val="00856441"/>
    <w:rsid w:val="00873300"/>
    <w:rsid w:val="0089212B"/>
    <w:rsid w:val="008A5A28"/>
    <w:rsid w:val="00925890"/>
    <w:rsid w:val="009C52A2"/>
    <w:rsid w:val="009C5B42"/>
    <w:rsid w:val="00A251C9"/>
    <w:rsid w:val="00A631C7"/>
    <w:rsid w:val="00A72AC6"/>
    <w:rsid w:val="00AB52BD"/>
    <w:rsid w:val="00AC5C82"/>
    <w:rsid w:val="00B73521"/>
    <w:rsid w:val="00B8102C"/>
    <w:rsid w:val="00BA6C44"/>
    <w:rsid w:val="00CA612F"/>
    <w:rsid w:val="00CD0B61"/>
    <w:rsid w:val="00D65A25"/>
    <w:rsid w:val="00DE3560"/>
    <w:rsid w:val="00ED209C"/>
    <w:rsid w:val="00EE5620"/>
    <w:rsid w:val="00F057E5"/>
    <w:rsid w:val="00F22A79"/>
    <w:rsid w:val="00F521E7"/>
    <w:rsid w:val="00F61B7C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C2CF8-8A71-4C37-8936-4EC4A75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4</cp:revision>
  <cp:lastPrinted>2015-12-29T02:27:00Z</cp:lastPrinted>
  <dcterms:created xsi:type="dcterms:W3CDTF">2016-01-07T07:25:00Z</dcterms:created>
  <dcterms:modified xsi:type="dcterms:W3CDTF">2016-01-08T06:27:00Z</dcterms:modified>
</cp:coreProperties>
</file>