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6D1" w:rsidRPr="00E54BE9" w:rsidRDefault="002966D1" w:rsidP="002966D1">
      <w:pPr>
        <w:jc w:val="right"/>
      </w:pPr>
      <w:r w:rsidRPr="00E54BE9">
        <w:rPr>
          <w:b/>
        </w:rPr>
        <w:t>УТВЕРЖДАЮ</w:t>
      </w:r>
    </w:p>
    <w:p w:rsidR="002966D1" w:rsidRPr="00E54BE9" w:rsidRDefault="002966D1" w:rsidP="002966D1">
      <w:pPr>
        <w:ind w:left="5580"/>
        <w:jc w:val="right"/>
      </w:pPr>
      <w:r>
        <w:t>председатель</w:t>
      </w:r>
      <w:r w:rsidRPr="00E54BE9">
        <w:t xml:space="preserve"> региональной</w:t>
      </w:r>
    </w:p>
    <w:p w:rsidR="002966D1" w:rsidRPr="00E54BE9" w:rsidRDefault="002966D1" w:rsidP="002966D1">
      <w:pPr>
        <w:ind w:left="5580"/>
        <w:jc w:val="right"/>
      </w:pPr>
      <w:r w:rsidRPr="00E54BE9">
        <w:t>энергетической комиссии</w:t>
      </w:r>
    </w:p>
    <w:p w:rsidR="002966D1" w:rsidRPr="00E54BE9" w:rsidRDefault="002966D1" w:rsidP="002966D1">
      <w:pPr>
        <w:ind w:left="5580"/>
        <w:jc w:val="right"/>
      </w:pPr>
      <w:r w:rsidRPr="00E54BE9">
        <w:t>Кемеровской области</w:t>
      </w:r>
    </w:p>
    <w:p w:rsidR="002966D1" w:rsidRPr="00E54BE9" w:rsidRDefault="002966D1" w:rsidP="002966D1"/>
    <w:p w:rsidR="002966D1" w:rsidRPr="008D7503" w:rsidRDefault="002966D1" w:rsidP="002966D1">
      <w:pPr>
        <w:ind w:left="5580"/>
        <w:jc w:val="right"/>
      </w:pPr>
      <w:r w:rsidRPr="00E54BE9">
        <w:t xml:space="preserve">_________________ </w:t>
      </w:r>
      <w:proofErr w:type="spellStart"/>
      <w:r>
        <w:t>Малюта</w:t>
      </w:r>
      <w:proofErr w:type="spellEnd"/>
      <w:r>
        <w:t xml:space="preserve"> Д.В.</w:t>
      </w:r>
    </w:p>
    <w:p w:rsidR="002966D1" w:rsidRPr="00D85388" w:rsidRDefault="002966D1" w:rsidP="002966D1">
      <w:pPr>
        <w:tabs>
          <w:tab w:val="left" w:pos="540"/>
        </w:tabs>
        <w:jc w:val="center"/>
        <w:rPr>
          <w:b/>
        </w:rPr>
      </w:pPr>
      <w:r w:rsidRPr="00E54BE9">
        <w:rPr>
          <w:b/>
        </w:rPr>
        <w:t xml:space="preserve">ПРОТОКОЛ № </w:t>
      </w:r>
      <w:r w:rsidR="00DF11D4">
        <w:rPr>
          <w:b/>
        </w:rPr>
        <w:t>62</w:t>
      </w:r>
    </w:p>
    <w:p w:rsidR="002966D1" w:rsidRPr="00E54BE9" w:rsidRDefault="002966D1" w:rsidP="002966D1">
      <w:pPr>
        <w:tabs>
          <w:tab w:val="left" w:pos="540"/>
        </w:tabs>
        <w:jc w:val="center"/>
        <w:rPr>
          <w:b/>
        </w:rPr>
      </w:pPr>
      <w:r w:rsidRPr="00E54BE9">
        <w:rPr>
          <w:b/>
        </w:rPr>
        <w:t xml:space="preserve">ЗАСЕДАНИЯ ПРАВЛЕНИЯ РЕГИОНАЛЬНОЙ ЭНЕРГЕТИЧЕСКОЙ КОМИССИИ </w:t>
      </w:r>
    </w:p>
    <w:p w:rsidR="002966D1" w:rsidRPr="002966D1" w:rsidRDefault="002966D1" w:rsidP="002966D1">
      <w:pPr>
        <w:tabs>
          <w:tab w:val="left" w:pos="540"/>
        </w:tabs>
        <w:jc w:val="center"/>
        <w:rPr>
          <w:b/>
        </w:rPr>
      </w:pPr>
      <w:r w:rsidRPr="00E54BE9">
        <w:rPr>
          <w:b/>
        </w:rPr>
        <w:t>КЕМЕРОВСКОЙ ОБЛАСТИ</w:t>
      </w:r>
    </w:p>
    <w:p w:rsidR="007403C7" w:rsidRPr="00EA25BF" w:rsidRDefault="007403C7" w:rsidP="007403C7">
      <w:pPr>
        <w:tabs>
          <w:tab w:val="left" w:pos="540"/>
        </w:tabs>
        <w:jc w:val="center"/>
        <w:rPr>
          <w:b/>
        </w:rPr>
      </w:pPr>
    </w:p>
    <w:p w:rsidR="007403C7" w:rsidRPr="00EA25BF" w:rsidRDefault="00DF11D4" w:rsidP="007403C7">
      <w:pPr>
        <w:jc w:val="both"/>
      </w:pPr>
      <w:r w:rsidRPr="00EA25BF">
        <w:t>06</w:t>
      </w:r>
      <w:r w:rsidR="007403C7" w:rsidRPr="00EA25BF">
        <w:t>.12.2016 г.</w:t>
      </w:r>
      <w:r w:rsidR="007403C7" w:rsidRPr="00EA25BF">
        <w:tab/>
      </w:r>
      <w:r w:rsidR="007403C7" w:rsidRPr="00EA25BF">
        <w:tab/>
      </w:r>
      <w:r w:rsidR="007403C7" w:rsidRPr="00EA25BF">
        <w:tab/>
      </w:r>
      <w:r w:rsidR="007403C7" w:rsidRPr="00EA25BF">
        <w:tab/>
      </w:r>
      <w:r w:rsidR="007403C7" w:rsidRPr="00EA25BF">
        <w:tab/>
      </w:r>
      <w:r w:rsidR="007403C7" w:rsidRPr="00EA25BF">
        <w:tab/>
      </w:r>
      <w:r w:rsidR="007403C7" w:rsidRPr="00EA25BF">
        <w:tab/>
      </w:r>
      <w:r w:rsidR="007403C7" w:rsidRPr="00EA25BF">
        <w:tab/>
      </w:r>
      <w:r w:rsidR="007403C7" w:rsidRPr="00EA25BF">
        <w:tab/>
      </w:r>
      <w:r w:rsidR="002966D1" w:rsidRPr="00EA25BF">
        <w:tab/>
      </w:r>
      <w:r w:rsidR="007403C7" w:rsidRPr="00EA25BF">
        <w:tab/>
        <w:t xml:space="preserve">  г. Кемерово</w:t>
      </w:r>
    </w:p>
    <w:p w:rsidR="007403C7" w:rsidRPr="00EA25BF" w:rsidRDefault="007403C7" w:rsidP="007403C7">
      <w:pPr>
        <w:jc w:val="both"/>
      </w:pPr>
    </w:p>
    <w:p w:rsidR="007403C7" w:rsidRPr="00EA25BF" w:rsidRDefault="007403C7" w:rsidP="007403C7">
      <w:pPr>
        <w:jc w:val="both"/>
        <w:rPr>
          <w:b/>
        </w:rPr>
      </w:pPr>
      <w:r w:rsidRPr="00EA25BF">
        <w:t xml:space="preserve">Председательствующий – </w:t>
      </w:r>
      <w:proofErr w:type="spellStart"/>
      <w:r w:rsidRPr="00EA25BF">
        <w:rPr>
          <w:b/>
        </w:rPr>
        <w:t>Малюта</w:t>
      </w:r>
      <w:proofErr w:type="spellEnd"/>
      <w:r w:rsidRPr="00EA25BF">
        <w:rPr>
          <w:b/>
        </w:rPr>
        <w:t xml:space="preserve"> Д.В.</w:t>
      </w:r>
    </w:p>
    <w:p w:rsidR="007403C7" w:rsidRPr="00EA25BF" w:rsidRDefault="007403C7" w:rsidP="007403C7">
      <w:pPr>
        <w:jc w:val="both"/>
        <w:rPr>
          <w:b/>
        </w:rPr>
      </w:pPr>
      <w:r w:rsidRPr="00EA25BF">
        <w:t xml:space="preserve">Секретарь – </w:t>
      </w:r>
      <w:r w:rsidRPr="00EA25BF">
        <w:rPr>
          <w:b/>
        </w:rPr>
        <w:t>Юхневич К.С.</w:t>
      </w:r>
    </w:p>
    <w:p w:rsidR="007403C7" w:rsidRPr="00EA25BF" w:rsidRDefault="007403C7" w:rsidP="007403C7">
      <w:pPr>
        <w:jc w:val="both"/>
        <w:rPr>
          <w:b/>
        </w:rPr>
      </w:pPr>
    </w:p>
    <w:p w:rsidR="007403C7" w:rsidRPr="00EA25BF" w:rsidRDefault="007403C7" w:rsidP="007403C7">
      <w:pPr>
        <w:jc w:val="both"/>
        <w:rPr>
          <w:b/>
        </w:rPr>
      </w:pPr>
      <w:r w:rsidRPr="00EA25BF">
        <w:rPr>
          <w:b/>
        </w:rPr>
        <w:t>Присутствовали:</w:t>
      </w:r>
    </w:p>
    <w:p w:rsidR="007403C7" w:rsidRPr="00EA25BF" w:rsidRDefault="007403C7" w:rsidP="007403C7">
      <w:pPr>
        <w:rPr>
          <w:b/>
        </w:rPr>
      </w:pPr>
    </w:p>
    <w:p w:rsidR="007403C7" w:rsidRPr="00EA25BF" w:rsidRDefault="007403C7" w:rsidP="007403C7">
      <w:pPr>
        <w:ind w:right="-142"/>
        <w:jc w:val="both"/>
      </w:pPr>
      <w:r w:rsidRPr="00EA25BF">
        <w:rPr>
          <w:b/>
        </w:rPr>
        <w:t xml:space="preserve">Члены Правления: </w:t>
      </w:r>
      <w:proofErr w:type="spellStart"/>
      <w:r w:rsidRPr="00EA25BF">
        <w:t>Чурсина</w:t>
      </w:r>
      <w:proofErr w:type="spellEnd"/>
      <w:r w:rsidRPr="00EA25BF">
        <w:t xml:space="preserve"> О.А., </w:t>
      </w:r>
      <w:proofErr w:type="spellStart"/>
      <w:r w:rsidRPr="00EA25BF">
        <w:t>Дюков</w:t>
      </w:r>
      <w:proofErr w:type="spellEnd"/>
      <w:r w:rsidRPr="00EA25BF">
        <w:t xml:space="preserve"> А.В., Незнанов П.Г.., Гусельщиков Э.Б.</w:t>
      </w:r>
    </w:p>
    <w:p w:rsidR="007403C7" w:rsidRPr="00EA25BF" w:rsidRDefault="007403C7" w:rsidP="007403C7">
      <w:pPr>
        <w:rPr>
          <w:b/>
        </w:rPr>
      </w:pPr>
    </w:p>
    <w:p w:rsidR="007403C7" w:rsidRPr="00EA25BF" w:rsidRDefault="007403C7" w:rsidP="007403C7">
      <w:pPr>
        <w:rPr>
          <w:b/>
        </w:rPr>
      </w:pPr>
      <w:r w:rsidRPr="00EA25BF">
        <w:rPr>
          <w:b/>
        </w:rPr>
        <w:t>Приглашенные:</w:t>
      </w:r>
    </w:p>
    <w:p w:rsidR="007403C7" w:rsidRPr="00EA25BF" w:rsidRDefault="007403C7" w:rsidP="007403C7">
      <w:pPr>
        <w:rPr>
          <w:b/>
        </w:rPr>
      </w:pPr>
    </w:p>
    <w:p w:rsidR="007403C7" w:rsidRPr="00EA25BF" w:rsidRDefault="007403C7" w:rsidP="007403C7">
      <w:pPr>
        <w:jc w:val="both"/>
        <w:rPr>
          <w:shd w:val="clear" w:color="auto" w:fill="FFFFFF"/>
        </w:rPr>
      </w:pPr>
      <w:r w:rsidRPr="00EA25BF">
        <w:rPr>
          <w:b/>
        </w:rPr>
        <w:t xml:space="preserve">Горланов В.Н. – </w:t>
      </w:r>
      <w:r w:rsidRPr="00EA25BF">
        <w:t xml:space="preserve">главный консультант </w:t>
      </w:r>
      <w:r w:rsidRPr="00EA25BF">
        <w:rPr>
          <w:shd w:val="clear" w:color="auto" w:fill="FFFFFF"/>
        </w:rPr>
        <w:t>Уполномоченный по защите прав предпринимателей в Кемеровской области;</w:t>
      </w:r>
    </w:p>
    <w:p w:rsidR="007403C7" w:rsidRPr="00EA25BF" w:rsidRDefault="007403C7" w:rsidP="007403C7">
      <w:pPr>
        <w:jc w:val="both"/>
      </w:pPr>
      <w:r w:rsidRPr="00EA25BF">
        <w:rPr>
          <w:b/>
        </w:rPr>
        <w:t>Бушуева О.В.</w:t>
      </w:r>
      <w:r w:rsidRPr="00EA25BF">
        <w:t xml:space="preserve"> – начальник </w:t>
      </w:r>
      <w:proofErr w:type="spellStart"/>
      <w:r w:rsidRPr="00EA25BF">
        <w:t>контрольно</w:t>
      </w:r>
      <w:proofErr w:type="spellEnd"/>
      <w:r w:rsidRPr="00EA25BF">
        <w:t xml:space="preserve"> – правового управления РЭК КО;</w:t>
      </w:r>
    </w:p>
    <w:p w:rsidR="00EA25BF" w:rsidRPr="00EA25BF" w:rsidRDefault="00EA25BF" w:rsidP="007403C7">
      <w:pPr>
        <w:jc w:val="both"/>
      </w:pPr>
      <w:r w:rsidRPr="00EA25BF">
        <w:rPr>
          <w:b/>
        </w:rPr>
        <w:t>Ермак Н.В.</w:t>
      </w:r>
      <w:r w:rsidRPr="00EA25BF">
        <w:t xml:space="preserve"> – ведущий консультант отдела ценообразования на тепловую энергию и газ РЭК КО;</w:t>
      </w:r>
    </w:p>
    <w:p w:rsidR="007403C7" w:rsidRPr="00EA25BF" w:rsidRDefault="007403C7" w:rsidP="007403C7">
      <w:pPr>
        <w:jc w:val="both"/>
        <w:rPr>
          <w:sz w:val="23"/>
          <w:szCs w:val="23"/>
        </w:rPr>
      </w:pPr>
      <w:proofErr w:type="spellStart"/>
      <w:r w:rsidRPr="00EA25BF">
        <w:rPr>
          <w:b/>
          <w:sz w:val="23"/>
          <w:szCs w:val="23"/>
        </w:rPr>
        <w:t>Гаристов</w:t>
      </w:r>
      <w:proofErr w:type="spellEnd"/>
      <w:r w:rsidRPr="00EA25BF">
        <w:rPr>
          <w:b/>
          <w:sz w:val="23"/>
          <w:szCs w:val="23"/>
        </w:rPr>
        <w:t xml:space="preserve"> Н.Н. </w:t>
      </w:r>
      <w:r w:rsidRPr="00EA25BF">
        <w:rPr>
          <w:sz w:val="23"/>
          <w:szCs w:val="23"/>
        </w:rPr>
        <w:t>–</w:t>
      </w:r>
      <w:r w:rsidR="00EA25BF" w:rsidRPr="00EA25BF">
        <w:rPr>
          <w:sz w:val="23"/>
          <w:szCs w:val="23"/>
        </w:rPr>
        <w:t xml:space="preserve"> генеральный директор ОАО «АЭЭ»;</w:t>
      </w:r>
    </w:p>
    <w:p w:rsidR="00EA25BF" w:rsidRPr="00EA25BF" w:rsidRDefault="00EA25BF" w:rsidP="007403C7">
      <w:pPr>
        <w:jc w:val="both"/>
        <w:rPr>
          <w:sz w:val="23"/>
          <w:szCs w:val="23"/>
        </w:rPr>
      </w:pPr>
      <w:r w:rsidRPr="00EA25BF">
        <w:rPr>
          <w:b/>
          <w:sz w:val="23"/>
          <w:szCs w:val="23"/>
        </w:rPr>
        <w:t>Алексина М.В.</w:t>
      </w:r>
      <w:r w:rsidRPr="00EA25BF">
        <w:rPr>
          <w:sz w:val="23"/>
          <w:szCs w:val="23"/>
        </w:rPr>
        <w:t xml:space="preserve"> – начальник отдела коммунальной энергетики ОАО «АЭЭ»;</w:t>
      </w:r>
    </w:p>
    <w:p w:rsidR="00EA25BF" w:rsidRPr="00EA25BF" w:rsidRDefault="00EA25BF" w:rsidP="00EA25BF">
      <w:pPr>
        <w:jc w:val="both"/>
        <w:rPr>
          <w:sz w:val="23"/>
          <w:szCs w:val="23"/>
        </w:rPr>
      </w:pPr>
      <w:r w:rsidRPr="00EA25BF">
        <w:rPr>
          <w:b/>
          <w:sz w:val="23"/>
          <w:szCs w:val="23"/>
        </w:rPr>
        <w:t>Венгер А.Н.</w:t>
      </w:r>
      <w:r w:rsidRPr="00EA25BF">
        <w:rPr>
          <w:sz w:val="23"/>
          <w:szCs w:val="23"/>
        </w:rPr>
        <w:t xml:space="preserve"> – зам. начальник отдела коммунальной энергетики ОАО «АЭЭ»;</w:t>
      </w:r>
    </w:p>
    <w:p w:rsidR="00EA25BF" w:rsidRPr="00EA25BF" w:rsidRDefault="00EA25BF" w:rsidP="00EA25BF">
      <w:pPr>
        <w:jc w:val="both"/>
        <w:rPr>
          <w:sz w:val="23"/>
          <w:szCs w:val="23"/>
        </w:rPr>
      </w:pPr>
      <w:proofErr w:type="spellStart"/>
      <w:r w:rsidRPr="00EA25BF">
        <w:rPr>
          <w:b/>
          <w:sz w:val="23"/>
          <w:szCs w:val="23"/>
        </w:rPr>
        <w:t>Карпюк</w:t>
      </w:r>
      <w:proofErr w:type="spellEnd"/>
      <w:r w:rsidRPr="00EA25BF">
        <w:rPr>
          <w:b/>
          <w:sz w:val="23"/>
          <w:szCs w:val="23"/>
        </w:rPr>
        <w:t xml:space="preserve"> Д.Г.</w:t>
      </w:r>
      <w:r w:rsidRPr="00EA25BF">
        <w:rPr>
          <w:sz w:val="23"/>
          <w:szCs w:val="23"/>
        </w:rPr>
        <w:t xml:space="preserve"> – экономист отдела коммунальной энергетики ОАО «АЭЭ»;</w:t>
      </w:r>
    </w:p>
    <w:p w:rsidR="00EA25BF" w:rsidRPr="00EA25BF" w:rsidRDefault="00EA25BF" w:rsidP="007403C7">
      <w:pPr>
        <w:jc w:val="both"/>
        <w:rPr>
          <w:sz w:val="23"/>
          <w:szCs w:val="23"/>
        </w:rPr>
      </w:pPr>
      <w:r w:rsidRPr="00EA25BF">
        <w:rPr>
          <w:b/>
          <w:sz w:val="23"/>
          <w:szCs w:val="23"/>
        </w:rPr>
        <w:t>Зинченко М.В.</w:t>
      </w:r>
      <w:r w:rsidRPr="00EA25BF">
        <w:rPr>
          <w:sz w:val="23"/>
          <w:szCs w:val="23"/>
        </w:rPr>
        <w:t xml:space="preserve"> – начальник отдела ценообразования в энергетике ОАО «АЭЭ»;</w:t>
      </w:r>
    </w:p>
    <w:p w:rsidR="00EA25BF" w:rsidRPr="00EA25BF" w:rsidRDefault="00EA25BF" w:rsidP="007403C7">
      <w:pPr>
        <w:jc w:val="both"/>
        <w:rPr>
          <w:sz w:val="23"/>
          <w:szCs w:val="23"/>
        </w:rPr>
      </w:pPr>
      <w:r w:rsidRPr="00EA25BF">
        <w:rPr>
          <w:b/>
          <w:sz w:val="23"/>
          <w:szCs w:val="23"/>
        </w:rPr>
        <w:t>Толкачева О.И.</w:t>
      </w:r>
      <w:r w:rsidRPr="00EA25BF">
        <w:rPr>
          <w:sz w:val="23"/>
          <w:szCs w:val="23"/>
        </w:rPr>
        <w:t xml:space="preserve"> – экономист отдела коммунальной энергетики ОАО «АЭЭ»;</w:t>
      </w:r>
    </w:p>
    <w:p w:rsidR="00DF11D4" w:rsidRDefault="00EA25BF" w:rsidP="00EA25BF">
      <w:pPr>
        <w:jc w:val="both"/>
        <w:rPr>
          <w:shd w:val="clear" w:color="auto" w:fill="FFFFFF"/>
        </w:rPr>
      </w:pPr>
      <w:r w:rsidRPr="00EA25BF">
        <w:rPr>
          <w:b/>
          <w:shd w:val="clear" w:color="auto" w:fill="FFFFFF"/>
        </w:rPr>
        <w:t xml:space="preserve">Охрименко С.М. - </w:t>
      </w:r>
      <w:r w:rsidRPr="00EA25BF">
        <w:rPr>
          <w:shd w:val="clear" w:color="auto" w:fill="FFFFFF"/>
        </w:rPr>
        <w:t>директор «Киселевской объединенной тепловой компании»</w:t>
      </w:r>
      <w:r>
        <w:rPr>
          <w:shd w:val="clear" w:color="auto" w:fill="FFFFFF"/>
        </w:rPr>
        <w:t>;</w:t>
      </w:r>
    </w:p>
    <w:p w:rsidR="00EA25BF" w:rsidRDefault="00EA25BF" w:rsidP="00EA25BF">
      <w:pPr>
        <w:jc w:val="both"/>
        <w:rPr>
          <w:shd w:val="clear" w:color="auto" w:fill="FFFFFF"/>
        </w:rPr>
      </w:pPr>
      <w:r w:rsidRPr="00EA25BF">
        <w:rPr>
          <w:b/>
          <w:shd w:val="clear" w:color="auto" w:fill="FFFFFF"/>
        </w:rPr>
        <w:t>Кривоногова Т.А.</w:t>
      </w:r>
      <w:r>
        <w:rPr>
          <w:shd w:val="clear" w:color="auto" w:fill="FFFFFF"/>
        </w:rPr>
        <w:t xml:space="preserve"> – финансовый директор </w:t>
      </w:r>
      <w:r w:rsidRPr="00EA25BF">
        <w:rPr>
          <w:shd w:val="clear" w:color="auto" w:fill="FFFFFF"/>
        </w:rPr>
        <w:t>Киселевской объединенной тепловой компании»</w:t>
      </w:r>
      <w:r>
        <w:rPr>
          <w:shd w:val="clear" w:color="auto" w:fill="FFFFFF"/>
        </w:rPr>
        <w:t>.</w:t>
      </w:r>
    </w:p>
    <w:p w:rsidR="00EA25BF" w:rsidRPr="00EA25BF" w:rsidRDefault="00EA25BF" w:rsidP="00EA25BF">
      <w:pPr>
        <w:jc w:val="both"/>
        <w:rPr>
          <w:b/>
          <w:shd w:val="clear" w:color="auto" w:fill="FFFFFF"/>
        </w:rPr>
      </w:pPr>
    </w:p>
    <w:p w:rsidR="009A0663" w:rsidRDefault="007403C7" w:rsidP="009A0663">
      <w:pPr>
        <w:ind w:firstLine="567"/>
        <w:jc w:val="both"/>
        <w:rPr>
          <w:sz w:val="23"/>
          <w:szCs w:val="23"/>
        </w:rPr>
      </w:pPr>
      <w:proofErr w:type="spellStart"/>
      <w:r>
        <w:rPr>
          <w:b/>
          <w:sz w:val="23"/>
          <w:szCs w:val="23"/>
        </w:rPr>
        <w:t>Малюта</w:t>
      </w:r>
      <w:proofErr w:type="spellEnd"/>
      <w:r>
        <w:rPr>
          <w:b/>
          <w:sz w:val="23"/>
          <w:szCs w:val="23"/>
        </w:rPr>
        <w:t xml:space="preserve"> Д.В.</w:t>
      </w:r>
      <w:r w:rsidRPr="00876D05">
        <w:rPr>
          <w:sz w:val="23"/>
          <w:szCs w:val="23"/>
        </w:rPr>
        <w:t xml:space="preserve"> ознакомил присутствующих с повесткой дня, обратил внимание,</w:t>
      </w:r>
      <w:r>
        <w:rPr>
          <w:sz w:val="23"/>
          <w:szCs w:val="23"/>
        </w:rPr>
        <w:t xml:space="preserve"> что предприятию</w:t>
      </w:r>
      <w:r w:rsidRPr="00876D05">
        <w:rPr>
          <w:sz w:val="23"/>
          <w:szCs w:val="23"/>
        </w:rPr>
        <w:t xml:space="preserve"> в установленный срок было направлено уведомление о дате проведения Правления, и предоставил слово докладчику.</w:t>
      </w:r>
    </w:p>
    <w:p w:rsidR="009A0663" w:rsidRDefault="009A0663" w:rsidP="009A0663">
      <w:pPr>
        <w:ind w:firstLine="567"/>
        <w:jc w:val="both"/>
        <w:rPr>
          <w:sz w:val="23"/>
          <w:szCs w:val="23"/>
        </w:rPr>
      </w:pPr>
    </w:p>
    <w:p w:rsidR="009A0663" w:rsidRDefault="009A0663" w:rsidP="009A0663">
      <w:pPr>
        <w:ind w:firstLine="567"/>
        <w:jc w:val="both"/>
      </w:pPr>
      <w:r w:rsidRPr="009A0663">
        <w:rPr>
          <w:b/>
          <w:bCs/>
          <w:color w:val="000000"/>
          <w:kern w:val="32"/>
        </w:rPr>
        <w:t>1. О внесении изменений в постановление региональной энергетической комиссии Кемеровской области от 17.11.2015 № 483 «Об установлении долгосрочных параметров регулирования и долгосрочных тарифов на тепловую энергию, реализуемую МУП «Жилищно-коммунальное управление Кемеровского района» (Кемеровский район) на потребительском рынке на 2016-2018 годы» в части 2017 года.</w:t>
      </w:r>
    </w:p>
    <w:p w:rsidR="009A0663" w:rsidRDefault="009A0663" w:rsidP="009A0663">
      <w:pPr>
        <w:ind w:firstLine="567"/>
        <w:jc w:val="both"/>
      </w:pPr>
    </w:p>
    <w:p w:rsidR="00DF11D4" w:rsidRPr="009A0663" w:rsidRDefault="007403C7" w:rsidP="009A0663">
      <w:pPr>
        <w:ind w:firstLine="567"/>
        <w:jc w:val="both"/>
        <w:rPr>
          <w:bCs/>
          <w:color w:val="000000"/>
          <w:kern w:val="32"/>
        </w:rPr>
      </w:pPr>
      <w:r w:rsidRPr="009A0663">
        <w:t xml:space="preserve">Докладчик </w:t>
      </w:r>
      <w:r w:rsidR="00DF11D4" w:rsidRPr="009A0663">
        <w:t>Незнанов П.Г</w:t>
      </w:r>
      <w:r w:rsidRPr="009A0663">
        <w:t>. огласив экспертное за</w:t>
      </w:r>
      <w:r w:rsidR="00DF11D4" w:rsidRPr="009A0663">
        <w:t xml:space="preserve">ключение предлагает </w:t>
      </w:r>
      <w:r w:rsidR="009A0663" w:rsidRPr="009A0663">
        <w:rPr>
          <w:bCs/>
          <w:color w:val="000000"/>
          <w:kern w:val="32"/>
        </w:rPr>
        <w:t xml:space="preserve">внести изменения в приложение № 2 к постановлению региональной энергетической комиссии Кемеровской области от 17.11.2015 № 483 «Об установлении долгосрочных параметров регулирования и долгосрочных тарифов на тепловую энергию, реализуемую МУП «Жилищно-коммунальное управление Кемеровского района» (Кемеровский район) на потребительском рынке на 2016-2018 годы», изложив его в новой редакции, </w:t>
      </w:r>
      <w:r w:rsidR="00DF11D4" w:rsidRPr="00DF11D4">
        <w:rPr>
          <w:bCs/>
          <w:color w:val="000000"/>
          <w:kern w:val="32"/>
        </w:rPr>
        <w:t>согласно приложения № 1 к настоящему протоколу.</w:t>
      </w:r>
    </w:p>
    <w:p w:rsidR="00DF11D4" w:rsidRPr="00DF11D4" w:rsidRDefault="00DF11D4" w:rsidP="007403C7">
      <w:pPr>
        <w:ind w:firstLine="567"/>
        <w:jc w:val="both"/>
      </w:pPr>
    </w:p>
    <w:p w:rsidR="00DF11D4" w:rsidRPr="00DF11D4" w:rsidRDefault="00DF11D4" w:rsidP="007403C7">
      <w:pPr>
        <w:ind w:firstLine="567"/>
        <w:jc w:val="both"/>
      </w:pPr>
      <w:r w:rsidRPr="00DF11D4">
        <w:t>Расчеты представлены в приложении № 2 к настоящему протоколу.</w:t>
      </w:r>
    </w:p>
    <w:p w:rsidR="00DF11D4" w:rsidRPr="00DF11D4" w:rsidRDefault="00DF11D4" w:rsidP="007403C7">
      <w:pPr>
        <w:ind w:firstLine="567"/>
        <w:jc w:val="both"/>
      </w:pPr>
    </w:p>
    <w:p w:rsidR="0028751E" w:rsidRPr="00DF11D4" w:rsidRDefault="0028751E" w:rsidP="0028751E">
      <w:pPr>
        <w:ind w:firstLine="567"/>
        <w:jc w:val="both"/>
        <w:rPr>
          <w:bCs/>
          <w:color w:val="000000"/>
          <w:kern w:val="32"/>
        </w:rPr>
      </w:pPr>
      <w:r w:rsidRPr="00DF11D4">
        <w:rPr>
          <w:color w:val="000000"/>
        </w:rPr>
        <w:lastRenderedPageBreak/>
        <w:t xml:space="preserve">Рассмотрев представленные материалы, Правление РЭК </w:t>
      </w:r>
    </w:p>
    <w:p w:rsidR="0028751E" w:rsidRPr="00695CCC" w:rsidRDefault="0028751E" w:rsidP="0028751E">
      <w:pPr>
        <w:ind w:firstLine="567"/>
        <w:jc w:val="both"/>
        <w:rPr>
          <w:bCs/>
          <w:color w:val="000000"/>
          <w:kern w:val="32"/>
        </w:rPr>
      </w:pPr>
    </w:p>
    <w:p w:rsidR="0028751E" w:rsidRDefault="0028751E" w:rsidP="0028751E">
      <w:pPr>
        <w:ind w:firstLine="567"/>
        <w:jc w:val="both"/>
        <w:rPr>
          <w:b/>
        </w:rPr>
      </w:pPr>
      <w:r>
        <w:rPr>
          <w:b/>
        </w:rPr>
        <w:t>ПОСТАНОВ</w:t>
      </w:r>
      <w:r w:rsidRPr="00C82EAC">
        <w:rPr>
          <w:b/>
        </w:rPr>
        <w:t>ИЛО</w:t>
      </w:r>
      <w:r>
        <w:rPr>
          <w:b/>
        </w:rPr>
        <w:t>:</w:t>
      </w:r>
    </w:p>
    <w:p w:rsidR="0028751E" w:rsidRDefault="0028751E" w:rsidP="0028751E">
      <w:pPr>
        <w:ind w:firstLine="567"/>
        <w:jc w:val="both"/>
      </w:pPr>
    </w:p>
    <w:p w:rsidR="0028751E" w:rsidRDefault="0028751E" w:rsidP="0028751E">
      <w:pPr>
        <w:ind w:firstLine="567"/>
        <w:jc w:val="both"/>
        <w:rPr>
          <w:b/>
        </w:rPr>
      </w:pPr>
      <w:r w:rsidRPr="001F27B9">
        <w:t>Согласиться с предложением докладчика.</w:t>
      </w:r>
    </w:p>
    <w:p w:rsidR="0028751E" w:rsidRDefault="0028751E" w:rsidP="0028751E">
      <w:pPr>
        <w:ind w:firstLine="567"/>
        <w:jc w:val="both"/>
        <w:rPr>
          <w:b/>
          <w:sz w:val="23"/>
          <w:szCs w:val="23"/>
        </w:rPr>
      </w:pPr>
    </w:p>
    <w:p w:rsidR="001E6C21" w:rsidRDefault="001E6C21" w:rsidP="001E6C21">
      <w:pPr>
        <w:ind w:firstLine="567"/>
        <w:jc w:val="both"/>
        <w:rPr>
          <w:b/>
          <w:sz w:val="23"/>
          <w:szCs w:val="23"/>
        </w:rPr>
      </w:pPr>
      <w:r>
        <w:rPr>
          <w:b/>
          <w:sz w:val="23"/>
          <w:szCs w:val="23"/>
        </w:rPr>
        <w:t>Голосовали ЗА единогласно.</w:t>
      </w:r>
    </w:p>
    <w:p w:rsidR="001E6C21" w:rsidRDefault="001E6C21" w:rsidP="001E6C21">
      <w:pPr>
        <w:ind w:firstLine="567"/>
        <w:jc w:val="both"/>
        <w:rPr>
          <w:b/>
          <w:sz w:val="23"/>
          <w:szCs w:val="23"/>
        </w:rPr>
      </w:pPr>
    </w:p>
    <w:p w:rsidR="00262583" w:rsidRDefault="00262583" w:rsidP="00262583">
      <w:pPr>
        <w:ind w:firstLine="567"/>
        <w:jc w:val="both"/>
        <w:rPr>
          <w:b/>
          <w:bCs/>
          <w:color w:val="000000"/>
          <w:kern w:val="32"/>
        </w:rPr>
      </w:pPr>
      <w:r w:rsidRPr="00262583">
        <w:rPr>
          <w:b/>
          <w:bCs/>
          <w:color w:val="000000"/>
          <w:kern w:val="32"/>
        </w:rPr>
        <w:t>2. О внесении изменений в постановление региональной энергетической комиссии Кемеровской области от 17.11.2015 № 484 «Об установлении долгосрочных параметров регулирования и долгосрочных тарифов на теплоноситель, реализуемый МУП «Жилищно-коммунальное управление Кемеровского района» (Кемеровский район) на потребительском рынке, на 2016-2018 годы» в части 2017 года</w:t>
      </w:r>
      <w:r>
        <w:rPr>
          <w:b/>
          <w:bCs/>
          <w:color w:val="000000"/>
          <w:kern w:val="32"/>
        </w:rPr>
        <w:t>.</w:t>
      </w:r>
    </w:p>
    <w:p w:rsidR="00262583" w:rsidRDefault="00262583" w:rsidP="00262583">
      <w:pPr>
        <w:ind w:firstLine="567"/>
        <w:jc w:val="both"/>
        <w:rPr>
          <w:b/>
          <w:bCs/>
          <w:color w:val="000000"/>
          <w:kern w:val="32"/>
        </w:rPr>
      </w:pPr>
    </w:p>
    <w:p w:rsidR="00262583" w:rsidRPr="00262583" w:rsidRDefault="00262583" w:rsidP="00262583">
      <w:pPr>
        <w:ind w:firstLine="567"/>
        <w:jc w:val="both"/>
        <w:rPr>
          <w:b/>
          <w:bCs/>
          <w:color w:val="000000"/>
          <w:kern w:val="32"/>
        </w:rPr>
      </w:pPr>
      <w:r w:rsidRPr="00262583">
        <w:t xml:space="preserve">Докладчик Незнанов П.Г. огласив экспертное заключение предлагает </w:t>
      </w:r>
      <w:r w:rsidRPr="00262583">
        <w:rPr>
          <w:bCs/>
          <w:color w:val="000000"/>
          <w:kern w:val="32"/>
        </w:rPr>
        <w:t>внести изменения в приложение № 2 к постановлению региональной энергетической комиссии Кемеровской области от 17.11.2015 № 484 «Об установлении долгосрочных параметров регулирования и долгосрочных тарифов на теплоноситель, реализуемый МУП «Жилищно-коммунальное управление Кемеровского района» (Кемеровский район) на потребительском рынке, на 2016-2018 годы», изложив его</w:t>
      </w:r>
      <w:r w:rsidRPr="00960B64">
        <w:rPr>
          <w:bCs/>
          <w:color w:val="000000"/>
          <w:kern w:val="32"/>
          <w:sz w:val="28"/>
          <w:szCs w:val="28"/>
        </w:rPr>
        <w:t xml:space="preserve"> </w:t>
      </w:r>
      <w:r w:rsidRPr="00262583">
        <w:rPr>
          <w:bCs/>
          <w:color w:val="000000"/>
          <w:kern w:val="32"/>
        </w:rPr>
        <w:t xml:space="preserve">в новой редакции, согласно приложению </w:t>
      </w:r>
      <w:r>
        <w:rPr>
          <w:bCs/>
          <w:color w:val="000000"/>
          <w:kern w:val="32"/>
        </w:rPr>
        <w:t xml:space="preserve">№ 3 </w:t>
      </w:r>
      <w:r w:rsidRPr="00262583">
        <w:rPr>
          <w:bCs/>
          <w:color w:val="000000"/>
          <w:kern w:val="32"/>
        </w:rPr>
        <w:t xml:space="preserve">к настоящему </w:t>
      </w:r>
      <w:r>
        <w:rPr>
          <w:bCs/>
          <w:color w:val="000000"/>
          <w:kern w:val="32"/>
        </w:rPr>
        <w:t>протоколу</w:t>
      </w:r>
      <w:r w:rsidRPr="00262583">
        <w:rPr>
          <w:bCs/>
          <w:color w:val="000000"/>
          <w:kern w:val="32"/>
        </w:rPr>
        <w:t>.</w:t>
      </w:r>
    </w:p>
    <w:p w:rsidR="00262583" w:rsidRDefault="00262583" w:rsidP="001E6C21">
      <w:pPr>
        <w:ind w:firstLine="567"/>
        <w:jc w:val="both"/>
        <w:rPr>
          <w:b/>
          <w:sz w:val="23"/>
          <w:szCs w:val="23"/>
        </w:rPr>
      </w:pPr>
    </w:p>
    <w:p w:rsidR="00262583" w:rsidRPr="00DF11D4" w:rsidRDefault="00262583" w:rsidP="00262583">
      <w:pPr>
        <w:ind w:firstLine="567"/>
        <w:jc w:val="both"/>
      </w:pPr>
      <w:r w:rsidRPr="00DF11D4">
        <w:t>Расчеты представлены в прило</w:t>
      </w:r>
      <w:r>
        <w:t>жении № 4</w:t>
      </w:r>
      <w:r w:rsidRPr="00DF11D4">
        <w:t xml:space="preserve"> к настоящему протоколу.</w:t>
      </w:r>
    </w:p>
    <w:p w:rsidR="00262583" w:rsidRPr="00DF11D4" w:rsidRDefault="00262583" w:rsidP="00262583">
      <w:pPr>
        <w:ind w:firstLine="567"/>
        <w:jc w:val="both"/>
      </w:pPr>
    </w:p>
    <w:p w:rsidR="00262583" w:rsidRPr="00DF11D4" w:rsidRDefault="00262583" w:rsidP="00262583">
      <w:pPr>
        <w:ind w:firstLine="567"/>
        <w:jc w:val="both"/>
        <w:rPr>
          <w:bCs/>
          <w:color w:val="000000"/>
          <w:kern w:val="32"/>
        </w:rPr>
      </w:pPr>
      <w:r w:rsidRPr="00DF11D4">
        <w:rPr>
          <w:color w:val="000000"/>
        </w:rPr>
        <w:t xml:space="preserve">Рассмотрев представленные материалы, Правление РЭК </w:t>
      </w:r>
    </w:p>
    <w:p w:rsidR="00262583" w:rsidRPr="00695CCC" w:rsidRDefault="00262583" w:rsidP="00262583">
      <w:pPr>
        <w:ind w:firstLine="567"/>
        <w:jc w:val="both"/>
        <w:rPr>
          <w:bCs/>
          <w:color w:val="000000"/>
          <w:kern w:val="32"/>
        </w:rPr>
      </w:pPr>
    </w:p>
    <w:p w:rsidR="00262583" w:rsidRDefault="00262583" w:rsidP="00262583">
      <w:pPr>
        <w:ind w:firstLine="567"/>
        <w:jc w:val="both"/>
        <w:rPr>
          <w:b/>
        </w:rPr>
      </w:pPr>
      <w:r>
        <w:rPr>
          <w:b/>
        </w:rPr>
        <w:t>ПОСТАНОВ</w:t>
      </w:r>
      <w:r w:rsidRPr="00C82EAC">
        <w:rPr>
          <w:b/>
        </w:rPr>
        <w:t>ИЛО</w:t>
      </w:r>
      <w:r>
        <w:rPr>
          <w:b/>
        </w:rPr>
        <w:t>:</w:t>
      </w:r>
    </w:p>
    <w:p w:rsidR="00262583" w:rsidRDefault="00262583" w:rsidP="00262583">
      <w:pPr>
        <w:ind w:firstLine="567"/>
        <w:jc w:val="both"/>
      </w:pPr>
    </w:p>
    <w:p w:rsidR="00262583" w:rsidRDefault="00262583" w:rsidP="00262583">
      <w:pPr>
        <w:ind w:firstLine="567"/>
        <w:jc w:val="both"/>
        <w:rPr>
          <w:b/>
        </w:rPr>
      </w:pPr>
      <w:r w:rsidRPr="001F27B9">
        <w:t>Согласиться с предложением докладчика.</w:t>
      </w:r>
    </w:p>
    <w:p w:rsidR="00262583" w:rsidRDefault="00262583" w:rsidP="00262583">
      <w:pPr>
        <w:ind w:firstLine="567"/>
        <w:jc w:val="both"/>
        <w:rPr>
          <w:b/>
          <w:sz w:val="23"/>
          <w:szCs w:val="23"/>
        </w:rPr>
      </w:pPr>
    </w:p>
    <w:p w:rsidR="00262583" w:rsidRDefault="00262583" w:rsidP="00262583">
      <w:pPr>
        <w:ind w:firstLine="567"/>
        <w:jc w:val="both"/>
        <w:rPr>
          <w:b/>
          <w:sz w:val="23"/>
          <w:szCs w:val="23"/>
        </w:rPr>
      </w:pPr>
      <w:r>
        <w:rPr>
          <w:b/>
          <w:sz w:val="23"/>
          <w:szCs w:val="23"/>
        </w:rPr>
        <w:t>Голосовали ЗА единогласно.</w:t>
      </w:r>
    </w:p>
    <w:p w:rsidR="00262583" w:rsidRDefault="00262583" w:rsidP="001E6C21">
      <w:pPr>
        <w:ind w:firstLine="567"/>
        <w:jc w:val="both"/>
        <w:rPr>
          <w:b/>
          <w:sz w:val="23"/>
          <w:szCs w:val="23"/>
        </w:rPr>
      </w:pPr>
    </w:p>
    <w:p w:rsidR="00971885" w:rsidRDefault="00262583" w:rsidP="00971885">
      <w:pPr>
        <w:ind w:firstLine="567"/>
        <w:jc w:val="both"/>
        <w:rPr>
          <w:b/>
          <w:bCs/>
          <w:color w:val="000000"/>
          <w:kern w:val="32"/>
        </w:rPr>
      </w:pPr>
      <w:r w:rsidRPr="00262583">
        <w:rPr>
          <w:b/>
          <w:bCs/>
          <w:color w:val="000000"/>
          <w:kern w:val="32"/>
        </w:rPr>
        <w:t>3. О внесении изменений в постановление региональной энергетической комиссии Кемеровской области от 17.11.2015 № 485 «Об установлении долгосрочных тарифов на горячую воду в открытой системе горячего водоснабжения (теплоснабжения), реализуемую МУП «Жилищно-коммунальное управление Кемеровского района» (Кемеровский район) на потребительском рынке, на 2016-2018 годы» в части 2017 года</w:t>
      </w:r>
      <w:r w:rsidR="00971885">
        <w:rPr>
          <w:b/>
          <w:bCs/>
          <w:color w:val="000000"/>
          <w:kern w:val="32"/>
        </w:rPr>
        <w:t>.</w:t>
      </w:r>
    </w:p>
    <w:p w:rsidR="00971885" w:rsidRDefault="00971885" w:rsidP="00971885">
      <w:pPr>
        <w:ind w:firstLine="567"/>
        <w:jc w:val="both"/>
        <w:rPr>
          <w:b/>
          <w:bCs/>
          <w:color w:val="000000"/>
          <w:kern w:val="32"/>
        </w:rPr>
      </w:pPr>
    </w:p>
    <w:p w:rsidR="00971885" w:rsidRPr="00971885" w:rsidRDefault="00971885" w:rsidP="00971885">
      <w:pPr>
        <w:ind w:firstLine="567"/>
        <w:jc w:val="both"/>
        <w:rPr>
          <w:b/>
          <w:bCs/>
          <w:color w:val="000000"/>
          <w:kern w:val="32"/>
        </w:rPr>
      </w:pPr>
      <w:r w:rsidRPr="00971885">
        <w:t xml:space="preserve">Докладчик Незнанов П.Г. огласив экспертное заключение предлагает </w:t>
      </w:r>
      <w:r w:rsidRPr="00971885">
        <w:rPr>
          <w:bCs/>
          <w:color w:val="000000"/>
          <w:kern w:val="32"/>
        </w:rPr>
        <w:t xml:space="preserve">внести изменения в приложение к постановлению региональной энергетической комиссии Кемеровской области от 17.11.2015 № 485 «Об установлении долгосрочных тарифов на горячую воду в открытой системе горячего водоснабжения (теплоснабжения), реализуемую МУП «Жилищно-коммунальное управление Кемеровского района» (Кемеровский район) на потребительском рынке, на 2016-2018 годы», изложив его в новой редакции, согласно приложению </w:t>
      </w:r>
      <w:r w:rsidR="00E14435">
        <w:rPr>
          <w:bCs/>
          <w:color w:val="000000"/>
          <w:kern w:val="32"/>
        </w:rPr>
        <w:t xml:space="preserve">№ 5 </w:t>
      </w:r>
      <w:r w:rsidRPr="00971885">
        <w:rPr>
          <w:bCs/>
          <w:color w:val="000000"/>
          <w:kern w:val="32"/>
        </w:rPr>
        <w:t xml:space="preserve">к настоящему </w:t>
      </w:r>
      <w:r w:rsidR="00E14435">
        <w:rPr>
          <w:bCs/>
          <w:color w:val="000000"/>
          <w:kern w:val="32"/>
        </w:rPr>
        <w:t>протоколу</w:t>
      </w:r>
      <w:r w:rsidRPr="00971885">
        <w:rPr>
          <w:bCs/>
          <w:color w:val="000000"/>
          <w:kern w:val="32"/>
        </w:rPr>
        <w:t>.</w:t>
      </w:r>
    </w:p>
    <w:p w:rsidR="00262583" w:rsidRDefault="00262583" w:rsidP="00971885">
      <w:pPr>
        <w:ind w:firstLine="567"/>
        <w:jc w:val="both"/>
        <w:rPr>
          <w:b/>
          <w:sz w:val="23"/>
          <w:szCs w:val="23"/>
        </w:rPr>
      </w:pPr>
    </w:p>
    <w:p w:rsidR="00E14435" w:rsidRPr="00DF11D4" w:rsidRDefault="00E14435" w:rsidP="00E14435">
      <w:pPr>
        <w:ind w:firstLine="567"/>
        <w:jc w:val="both"/>
      </w:pPr>
      <w:r w:rsidRPr="00DF11D4">
        <w:t>Расчеты представлены в прило</w:t>
      </w:r>
      <w:r>
        <w:t>жении № 4</w:t>
      </w:r>
      <w:r w:rsidRPr="00DF11D4">
        <w:t xml:space="preserve"> к настоящему протоколу.</w:t>
      </w:r>
    </w:p>
    <w:p w:rsidR="00E14435" w:rsidRPr="00DF11D4" w:rsidRDefault="00E14435" w:rsidP="00E14435">
      <w:pPr>
        <w:ind w:firstLine="567"/>
        <w:jc w:val="both"/>
      </w:pPr>
    </w:p>
    <w:p w:rsidR="00E14435" w:rsidRPr="00DF11D4" w:rsidRDefault="00E14435" w:rsidP="00E14435">
      <w:pPr>
        <w:ind w:firstLine="567"/>
        <w:jc w:val="both"/>
        <w:rPr>
          <w:bCs/>
          <w:color w:val="000000"/>
          <w:kern w:val="32"/>
        </w:rPr>
      </w:pPr>
      <w:r w:rsidRPr="00DF11D4">
        <w:rPr>
          <w:color w:val="000000"/>
        </w:rPr>
        <w:t xml:space="preserve">Рассмотрев представленные материалы, Правление РЭК </w:t>
      </w:r>
    </w:p>
    <w:p w:rsidR="00E14435" w:rsidRPr="00695CCC" w:rsidRDefault="00E14435" w:rsidP="00E14435">
      <w:pPr>
        <w:ind w:firstLine="567"/>
        <w:jc w:val="both"/>
        <w:rPr>
          <w:bCs/>
          <w:color w:val="000000"/>
          <w:kern w:val="32"/>
        </w:rPr>
      </w:pPr>
    </w:p>
    <w:p w:rsidR="00E14435" w:rsidRDefault="00E14435" w:rsidP="00E14435">
      <w:pPr>
        <w:ind w:firstLine="567"/>
        <w:jc w:val="both"/>
        <w:rPr>
          <w:b/>
        </w:rPr>
      </w:pPr>
      <w:r>
        <w:rPr>
          <w:b/>
        </w:rPr>
        <w:t>ПОСТАНОВ</w:t>
      </w:r>
      <w:r w:rsidRPr="00C82EAC">
        <w:rPr>
          <w:b/>
        </w:rPr>
        <w:t>ИЛО</w:t>
      </w:r>
      <w:r>
        <w:rPr>
          <w:b/>
        </w:rPr>
        <w:t>:</w:t>
      </w:r>
    </w:p>
    <w:p w:rsidR="00E14435" w:rsidRDefault="00E14435" w:rsidP="00E14435">
      <w:pPr>
        <w:ind w:firstLine="567"/>
        <w:jc w:val="both"/>
      </w:pPr>
    </w:p>
    <w:p w:rsidR="00E14435" w:rsidRDefault="00E14435" w:rsidP="00E14435">
      <w:pPr>
        <w:ind w:firstLine="567"/>
        <w:jc w:val="both"/>
        <w:rPr>
          <w:b/>
        </w:rPr>
      </w:pPr>
      <w:r w:rsidRPr="001F27B9">
        <w:t>Согласиться с предложением докладчика.</w:t>
      </w:r>
    </w:p>
    <w:p w:rsidR="00E14435" w:rsidRDefault="00E14435" w:rsidP="00E14435">
      <w:pPr>
        <w:ind w:firstLine="567"/>
        <w:jc w:val="both"/>
        <w:rPr>
          <w:b/>
          <w:sz w:val="23"/>
          <w:szCs w:val="23"/>
        </w:rPr>
      </w:pPr>
    </w:p>
    <w:p w:rsidR="00E14435" w:rsidRDefault="00E14435" w:rsidP="00E14435">
      <w:pPr>
        <w:ind w:firstLine="567"/>
        <w:jc w:val="both"/>
        <w:rPr>
          <w:b/>
          <w:sz w:val="23"/>
          <w:szCs w:val="23"/>
        </w:rPr>
      </w:pPr>
      <w:r>
        <w:rPr>
          <w:b/>
          <w:sz w:val="23"/>
          <w:szCs w:val="23"/>
        </w:rPr>
        <w:t>Голосовали ЗА единогласно.</w:t>
      </w:r>
    </w:p>
    <w:p w:rsidR="00E14435" w:rsidRDefault="00E14435" w:rsidP="00E14435">
      <w:pPr>
        <w:ind w:firstLine="567"/>
        <w:jc w:val="both"/>
        <w:rPr>
          <w:b/>
          <w:sz w:val="23"/>
          <w:szCs w:val="23"/>
        </w:rPr>
      </w:pPr>
    </w:p>
    <w:p w:rsidR="00E14435" w:rsidRPr="00E14435" w:rsidRDefault="00E14435" w:rsidP="00E14435">
      <w:pPr>
        <w:ind w:firstLine="567"/>
        <w:jc w:val="both"/>
        <w:rPr>
          <w:b/>
        </w:rPr>
      </w:pPr>
      <w:r w:rsidRPr="00E14435">
        <w:rPr>
          <w:b/>
        </w:rPr>
        <w:t xml:space="preserve">4. </w:t>
      </w:r>
      <w:r w:rsidRPr="00E14435">
        <w:rPr>
          <w:b/>
          <w:bCs/>
          <w:color w:val="000000"/>
          <w:kern w:val="32"/>
        </w:rPr>
        <w:t xml:space="preserve">О внесении изменений в постановление региональной энергетической комиссии Кемеровской области от 17.11.2015 № 486 «Об установлении долгосрочных параметров регулирования и долгосрочных тарифов на тепловую энергию, реализуемую МУП «Жилищно-коммунальное управление Кемеровского района» (Кемеровский район) на потребительском рынке по узлу теплоснабжения с. </w:t>
      </w:r>
      <w:proofErr w:type="spellStart"/>
      <w:r w:rsidRPr="00E14435">
        <w:rPr>
          <w:b/>
          <w:bCs/>
          <w:color w:val="000000"/>
          <w:kern w:val="32"/>
        </w:rPr>
        <w:t>Мазурово</w:t>
      </w:r>
      <w:proofErr w:type="spellEnd"/>
      <w:r w:rsidRPr="00E14435">
        <w:rPr>
          <w:b/>
          <w:bCs/>
          <w:color w:val="000000"/>
          <w:kern w:val="32"/>
        </w:rPr>
        <w:t>, на 2016-2018 годы» в части 2017 года</w:t>
      </w:r>
    </w:p>
    <w:p w:rsidR="00E14435" w:rsidRDefault="00E14435" w:rsidP="00971885">
      <w:pPr>
        <w:ind w:firstLine="567"/>
        <w:jc w:val="both"/>
        <w:rPr>
          <w:b/>
          <w:sz w:val="23"/>
          <w:szCs w:val="23"/>
        </w:rPr>
      </w:pPr>
    </w:p>
    <w:p w:rsidR="00E14435" w:rsidRPr="00E14435" w:rsidRDefault="00E14435" w:rsidP="00E14435">
      <w:pPr>
        <w:ind w:firstLine="567"/>
        <w:jc w:val="both"/>
        <w:rPr>
          <w:bCs/>
          <w:color w:val="000000"/>
          <w:kern w:val="32"/>
        </w:rPr>
      </w:pPr>
      <w:r w:rsidRPr="00E14435">
        <w:t xml:space="preserve">Докладчик Незнанов П.Г. огласив экспертное заключение предлагает </w:t>
      </w:r>
      <w:r w:rsidRPr="00E14435">
        <w:rPr>
          <w:bCs/>
          <w:color w:val="000000"/>
          <w:kern w:val="32"/>
        </w:rPr>
        <w:t xml:space="preserve">внести изменения в приложение № 2 к постановлению региональной энергетической комиссии Кемеровской области от 17.11.2015 № 486 «Об установлении долгосрочных параметров регулирования и долгосрочных тарифов на тепловую энергию, реализуемую МУП «Жилищно-коммунальное управление Кемеровского района» (Кемеровский район) на потребительском рынке по узлу теплоснабжения с. </w:t>
      </w:r>
      <w:proofErr w:type="spellStart"/>
      <w:r w:rsidRPr="00E14435">
        <w:rPr>
          <w:bCs/>
          <w:color w:val="000000"/>
          <w:kern w:val="32"/>
        </w:rPr>
        <w:t>Мазурово</w:t>
      </w:r>
      <w:proofErr w:type="spellEnd"/>
      <w:r w:rsidRPr="00E14435">
        <w:rPr>
          <w:bCs/>
          <w:color w:val="000000"/>
          <w:kern w:val="32"/>
        </w:rPr>
        <w:t>, на 2016-2018 годы», изложив его в новой редакции, согласно приложению № 6 к настоящему протоколу.</w:t>
      </w:r>
    </w:p>
    <w:p w:rsidR="00E14435" w:rsidRDefault="00E14435" w:rsidP="00E14435">
      <w:pPr>
        <w:ind w:firstLine="567"/>
        <w:jc w:val="both"/>
        <w:rPr>
          <w:b/>
          <w:sz w:val="23"/>
          <w:szCs w:val="23"/>
        </w:rPr>
      </w:pPr>
    </w:p>
    <w:p w:rsidR="00E14435" w:rsidRPr="00DF11D4" w:rsidRDefault="00E14435" w:rsidP="00E14435">
      <w:pPr>
        <w:ind w:firstLine="567"/>
        <w:jc w:val="both"/>
      </w:pPr>
      <w:r w:rsidRPr="00DF11D4">
        <w:t>Расчеты представлены в прило</w:t>
      </w:r>
      <w:r>
        <w:t>жении № 7</w:t>
      </w:r>
      <w:r w:rsidRPr="00DF11D4">
        <w:t xml:space="preserve"> к настоящему протоколу.</w:t>
      </w:r>
    </w:p>
    <w:p w:rsidR="00E14435" w:rsidRPr="00DF11D4" w:rsidRDefault="00E14435" w:rsidP="00E14435">
      <w:pPr>
        <w:ind w:firstLine="567"/>
        <w:jc w:val="both"/>
      </w:pPr>
    </w:p>
    <w:p w:rsidR="00E14435" w:rsidRPr="00DF11D4" w:rsidRDefault="00E14435" w:rsidP="00E14435">
      <w:pPr>
        <w:ind w:firstLine="567"/>
        <w:jc w:val="both"/>
        <w:rPr>
          <w:bCs/>
          <w:color w:val="000000"/>
          <w:kern w:val="32"/>
        </w:rPr>
      </w:pPr>
      <w:r w:rsidRPr="00DF11D4">
        <w:rPr>
          <w:color w:val="000000"/>
        </w:rPr>
        <w:t xml:space="preserve">Рассмотрев представленные материалы, Правление РЭК </w:t>
      </w:r>
    </w:p>
    <w:p w:rsidR="00E14435" w:rsidRPr="00695CCC" w:rsidRDefault="00E14435" w:rsidP="00E14435">
      <w:pPr>
        <w:ind w:firstLine="567"/>
        <w:jc w:val="both"/>
        <w:rPr>
          <w:bCs/>
          <w:color w:val="000000"/>
          <w:kern w:val="32"/>
        </w:rPr>
      </w:pPr>
    </w:p>
    <w:p w:rsidR="00E14435" w:rsidRDefault="00E14435" w:rsidP="00E14435">
      <w:pPr>
        <w:ind w:firstLine="567"/>
        <w:jc w:val="both"/>
        <w:rPr>
          <w:b/>
        </w:rPr>
      </w:pPr>
      <w:r>
        <w:rPr>
          <w:b/>
        </w:rPr>
        <w:t>ПОСТАНОВ</w:t>
      </w:r>
      <w:r w:rsidRPr="00C82EAC">
        <w:rPr>
          <w:b/>
        </w:rPr>
        <w:t>ИЛО</w:t>
      </w:r>
      <w:r>
        <w:rPr>
          <w:b/>
        </w:rPr>
        <w:t>:</w:t>
      </w:r>
    </w:p>
    <w:p w:rsidR="00E14435" w:rsidRDefault="00E14435" w:rsidP="00E14435">
      <w:pPr>
        <w:ind w:firstLine="567"/>
        <w:jc w:val="both"/>
      </w:pPr>
    </w:p>
    <w:p w:rsidR="00E14435" w:rsidRDefault="00E14435" w:rsidP="00E14435">
      <w:pPr>
        <w:ind w:firstLine="567"/>
        <w:jc w:val="both"/>
        <w:rPr>
          <w:b/>
        </w:rPr>
      </w:pPr>
      <w:r w:rsidRPr="001F27B9">
        <w:t>Согласиться с предложением докладчика.</w:t>
      </w:r>
    </w:p>
    <w:p w:rsidR="00E14435" w:rsidRDefault="00E14435" w:rsidP="00E14435">
      <w:pPr>
        <w:ind w:firstLine="567"/>
        <w:jc w:val="both"/>
        <w:rPr>
          <w:b/>
          <w:sz w:val="23"/>
          <w:szCs w:val="23"/>
        </w:rPr>
      </w:pPr>
    </w:p>
    <w:p w:rsidR="00E14435" w:rsidRDefault="00E14435" w:rsidP="00E14435">
      <w:pPr>
        <w:ind w:firstLine="567"/>
        <w:jc w:val="both"/>
        <w:rPr>
          <w:b/>
          <w:sz w:val="23"/>
          <w:szCs w:val="23"/>
        </w:rPr>
      </w:pPr>
      <w:r>
        <w:rPr>
          <w:b/>
          <w:sz w:val="23"/>
          <w:szCs w:val="23"/>
        </w:rPr>
        <w:t>Голосовали ЗА единогласно.</w:t>
      </w:r>
    </w:p>
    <w:p w:rsidR="00E14435" w:rsidRDefault="00E14435" w:rsidP="00E14435">
      <w:pPr>
        <w:ind w:firstLine="567"/>
        <w:jc w:val="both"/>
        <w:rPr>
          <w:b/>
          <w:sz w:val="23"/>
          <w:szCs w:val="23"/>
        </w:rPr>
      </w:pPr>
    </w:p>
    <w:p w:rsidR="00E14435" w:rsidRDefault="00E14435" w:rsidP="00E14435">
      <w:pPr>
        <w:ind w:firstLine="567"/>
        <w:jc w:val="both"/>
        <w:rPr>
          <w:b/>
        </w:rPr>
      </w:pPr>
      <w:r w:rsidRPr="00E14435">
        <w:rPr>
          <w:b/>
        </w:rPr>
        <w:t xml:space="preserve">5. </w:t>
      </w:r>
      <w:r w:rsidRPr="00E14435">
        <w:rPr>
          <w:b/>
          <w:bCs/>
          <w:color w:val="000000"/>
          <w:kern w:val="32"/>
        </w:rPr>
        <w:t>Об установлении ООО «</w:t>
      </w:r>
      <w:proofErr w:type="spellStart"/>
      <w:r w:rsidRPr="00E14435">
        <w:rPr>
          <w:b/>
          <w:bCs/>
          <w:color w:val="000000"/>
          <w:kern w:val="32"/>
        </w:rPr>
        <w:t>Теплоснаб</w:t>
      </w:r>
      <w:proofErr w:type="spellEnd"/>
      <w:r w:rsidRPr="00E14435">
        <w:rPr>
          <w:b/>
          <w:bCs/>
          <w:color w:val="000000"/>
          <w:kern w:val="32"/>
        </w:rPr>
        <w:t>» тарифов на тепловую энергию (мощность), реализуемую на потребительском рынке г. Мыски, на 2017 год</w:t>
      </w:r>
    </w:p>
    <w:p w:rsidR="00E14435" w:rsidRDefault="00E14435" w:rsidP="00E14435">
      <w:pPr>
        <w:ind w:firstLine="567"/>
        <w:jc w:val="both"/>
        <w:rPr>
          <w:b/>
        </w:rPr>
      </w:pPr>
    </w:p>
    <w:p w:rsidR="00E14435" w:rsidRPr="00E14435" w:rsidRDefault="00E14435" w:rsidP="00E14435">
      <w:pPr>
        <w:ind w:firstLine="567"/>
        <w:jc w:val="both"/>
        <w:rPr>
          <w:b/>
        </w:rPr>
      </w:pPr>
      <w:r w:rsidRPr="00E14435">
        <w:t>Докладчик Незнанов П.Г. огласив экспертное заключение предлагает установить ООО «</w:t>
      </w:r>
      <w:proofErr w:type="spellStart"/>
      <w:r w:rsidRPr="00E14435">
        <w:t>Теплоснаб</w:t>
      </w:r>
      <w:proofErr w:type="spellEnd"/>
      <w:r w:rsidRPr="00E14435">
        <w:t xml:space="preserve">», ИНН 4205239830, тарифы на тепловую энергию (мощность), реализуемую на потребительском рынке г. Мыски, на период с 01.01.2017 по 31.12.2017 согласно приложению </w:t>
      </w:r>
      <w:r>
        <w:t xml:space="preserve">№ 8 </w:t>
      </w:r>
      <w:r w:rsidRPr="00E14435">
        <w:t xml:space="preserve">к настоящему </w:t>
      </w:r>
      <w:r>
        <w:t>протоколу.</w:t>
      </w:r>
    </w:p>
    <w:p w:rsidR="00E14435" w:rsidRDefault="00E14435" w:rsidP="00E14435">
      <w:pPr>
        <w:ind w:firstLine="567"/>
        <w:jc w:val="both"/>
        <w:rPr>
          <w:b/>
        </w:rPr>
      </w:pPr>
    </w:p>
    <w:p w:rsidR="00F9145C" w:rsidRDefault="00F9145C" w:rsidP="00E14435">
      <w:pPr>
        <w:ind w:firstLine="567"/>
        <w:jc w:val="both"/>
      </w:pPr>
      <w:r w:rsidRPr="00F9145C">
        <w:t>В деле имеется письменное обращение (исх. № 1304 от 06.02.2016)</w:t>
      </w:r>
      <w:r>
        <w:t xml:space="preserve"> за подписью ген. директора ООО «</w:t>
      </w:r>
      <w:proofErr w:type="spellStart"/>
      <w:r>
        <w:t>Теплоснаб</w:t>
      </w:r>
      <w:proofErr w:type="spellEnd"/>
      <w:r>
        <w:t xml:space="preserve">» </w:t>
      </w:r>
      <w:proofErr w:type="spellStart"/>
      <w:r>
        <w:t>Драчены</w:t>
      </w:r>
      <w:proofErr w:type="spellEnd"/>
      <w:r>
        <w:t xml:space="preserve"> О.А. с просьбой рассмотреть вопрос без участия представителей организации. С уровнем тарифа согласны.</w:t>
      </w:r>
    </w:p>
    <w:p w:rsidR="005454B1" w:rsidRPr="00F9145C" w:rsidRDefault="005454B1" w:rsidP="00E14435">
      <w:pPr>
        <w:ind w:firstLine="567"/>
        <w:jc w:val="both"/>
      </w:pPr>
    </w:p>
    <w:p w:rsidR="00E14435" w:rsidRPr="00DF11D4" w:rsidRDefault="00E14435" w:rsidP="00E14435">
      <w:pPr>
        <w:ind w:firstLine="567"/>
        <w:jc w:val="both"/>
      </w:pPr>
      <w:r w:rsidRPr="00DF11D4">
        <w:t>Расчеты представлены в прило</w:t>
      </w:r>
      <w:r>
        <w:t>жении № 9</w:t>
      </w:r>
      <w:r w:rsidRPr="00DF11D4">
        <w:t xml:space="preserve"> к настоящему протоколу.</w:t>
      </w:r>
    </w:p>
    <w:p w:rsidR="00E14435" w:rsidRPr="00DF11D4" w:rsidRDefault="00E14435" w:rsidP="00E14435">
      <w:pPr>
        <w:ind w:firstLine="567"/>
        <w:jc w:val="both"/>
      </w:pPr>
    </w:p>
    <w:p w:rsidR="00E14435" w:rsidRPr="00DF11D4" w:rsidRDefault="00E14435" w:rsidP="00E14435">
      <w:pPr>
        <w:ind w:firstLine="567"/>
        <w:jc w:val="both"/>
        <w:rPr>
          <w:bCs/>
          <w:color w:val="000000"/>
          <w:kern w:val="32"/>
        </w:rPr>
      </w:pPr>
      <w:r w:rsidRPr="00DF11D4">
        <w:rPr>
          <w:color w:val="000000"/>
        </w:rPr>
        <w:t xml:space="preserve">Рассмотрев представленные материалы, Правление РЭК </w:t>
      </w:r>
    </w:p>
    <w:p w:rsidR="00E14435" w:rsidRPr="00695CCC" w:rsidRDefault="00E14435" w:rsidP="00E14435">
      <w:pPr>
        <w:ind w:firstLine="567"/>
        <w:jc w:val="both"/>
        <w:rPr>
          <w:bCs/>
          <w:color w:val="000000"/>
          <w:kern w:val="32"/>
        </w:rPr>
      </w:pPr>
    </w:p>
    <w:p w:rsidR="00E14435" w:rsidRDefault="00E14435" w:rsidP="00E14435">
      <w:pPr>
        <w:ind w:firstLine="567"/>
        <w:jc w:val="both"/>
        <w:rPr>
          <w:b/>
        </w:rPr>
      </w:pPr>
      <w:r>
        <w:rPr>
          <w:b/>
        </w:rPr>
        <w:t>ПОСТАНОВ</w:t>
      </w:r>
      <w:r w:rsidRPr="00C82EAC">
        <w:rPr>
          <w:b/>
        </w:rPr>
        <w:t>ИЛО</w:t>
      </w:r>
      <w:r>
        <w:rPr>
          <w:b/>
        </w:rPr>
        <w:t>:</w:t>
      </w:r>
    </w:p>
    <w:p w:rsidR="00E14435" w:rsidRDefault="00E14435" w:rsidP="00E14435">
      <w:pPr>
        <w:ind w:firstLine="567"/>
        <w:jc w:val="both"/>
      </w:pPr>
    </w:p>
    <w:p w:rsidR="00E14435" w:rsidRDefault="00E14435" w:rsidP="00E14435">
      <w:pPr>
        <w:ind w:firstLine="567"/>
        <w:jc w:val="both"/>
        <w:rPr>
          <w:b/>
        </w:rPr>
      </w:pPr>
      <w:r w:rsidRPr="001F27B9">
        <w:t>Согласиться с предложением докладчика.</w:t>
      </w:r>
    </w:p>
    <w:p w:rsidR="00E14435" w:rsidRDefault="00E14435" w:rsidP="00E14435">
      <w:pPr>
        <w:ind w:firstLine="567"/>
        <w:jc w:val="both"/>
        <w:rPr>
          <w:b/>
          <w:sz w:val="23"/>
          <w:szCs w:val="23"/>
        </w:rPr>
      </w:pPr>
    </w:p>
    <w:p w:rsidR="00420934" w:rsidRDefault="00E14435" w:rsidP="00420934">
      <w:pPr>
        <w:ind w:firstLine="567"/>
        <w:jc w:val="both"/>
        <w:rPr>
          <w:b/>
          <w:sz w:val="23"/>
          <w:szCs w:val="23"/>
        </w:rPr>
      </w:pPr>
      <w:r>
        <w:rPr>
          <w:b/>
          <w:sz w:val="23"/>
          <w:szCs w:val="23"/>
        </w:rPr>
        <w:t>Голосовали ЗА единогласно.</w:t>
      </w:r>
    </w:p>
    <w:p w:rsidR="00420934" w:rsidRDefault="00420934" w:rsidP="00420934">
      <w:pPr>
        <w:ind w:firstLine="567"/>
        <w:jc w:val="both"/>
        <w:rPr>
          <w:b/>
          <w:sz w:val="23"/>
          <w:szCs w:val="23"/>
        </w:rPr>
      </w:pPr>
    </w:p>
    <w:p w:rsidR="00420934" w:rsidRDefault="00E14435" w:rsidP="00420934">
      <w:pPr>
        <w:ind w:firstLine="567"/>
        <w:jc w:val="both"/>
        <w:rPr>
          <w:b/>
        </w:rPr>
      </w:pPr>
      <w:r w:rsidRPr="00420934">
        <w:rPr>
          <w:b/>
        </w:rPr>
        <w:t xml:space="preserve">6. </w:t>
      </w:r>
      <w:r w:rsidR="00420934" w:rsidRPr="00420934">
        <w:rPr>
          <w:b/>
          <w:bCs/>
          <w:color w:val="000000"/>
          <w:kern w:val="32"/>
        </w:rPr>
        <w:t>Об установлении ООО «</w:t>
      </w:r>
      <w:proofErr w:type="spellStart"/>
      <w:r w:rsidR="00420934" w:rsidRPr="00420934">
        <w:rPr>
          <w:b/>
          <w:bCs/>
          <w:color w:val="000000"/>
          <w:kern w:val="32"/>
        </w:rPr>
        <w:t>Теплоснаб</w:t>
      </w:r>
      <w:proofErr w:type="spellEnd"/>
      <w:r w:rsidR="00420934" w:rsidRPr="00420934">
        <w:rPr>
          <w:b/>
          <w:bCs/>
          <w:color w:val="000000"/>
          <w:kern w:val="32"/>
        </w:rPr>
        <w:t>» тарифов на теплоноситель, реализуемый на потребительском рынке г. Мыски,</w:t>
      </w:r>
      <w:r w:rsidR="00420934" w:rsidRPr="00420934">
        <w:rPr>
          <w:b/>
        </w:rPr>
        <w:t xml:space="preserve"> </w:t>
      </w:r>
      <w:r w:rsidR="00420934" w:rsidRPr="00420934">
        <w:rPr>
          <w:b/>
          <w:bCs/>
          <w:color w:val="000000"/>
          <w:kern w:val="32"/>
        </w:rPr>
        <w:t>на 2017 год.</w:t>
      </w:r>
    </w:p>
    <w:p w:rsidR="00420934" w:rsidRDefault="00420934" w:rsidP="00420934">
      <w:pPr>
        <w:ind w:firstLine="567"/>
        <w:jc w:val="both"/>
        <w:rPr>
          <w:b/>
        </w:rPr>
      </w:pPr>
    </w:p>
    <w:p w:rsidR="00420934" w:rsidRPr="00420934" w:rsidRDefault="00420934" w:rsidP="00420934">
      <w:pPr>
        <w:ind w:firstLine="567"/>
        <w:jc w:val="both"/>
        <w:rPr>
          <w:b/>
        </w:rPr>
      </w:pPr>
      <w:r w:rsidRPr="00420934">
        <w:t xml:space="preserve">Докладчик Незнанов П.Г. огласив экспертное заключение предлагает </w:t>
      </w:r>
      <w:r w:rsidRPr="00420934">
        <w:rPr>
          <w:bCs/>
          <w:color w:val="000000"/>
          <w:kern w:val="32"/>
        </w:rPr>
        <w:t>установить</w:t>
      </w:r>
      <w:r w:rsidRPr="00420934">
        <w:rPr>
          <w:b/>
          <w:bCs/>
          <w:color w:val="000000"/>
          <w:kern w:val="32"/>
        </w:rPr>
        <w:t xml:space="preserve"> </w:t>
      </w:r>
      <w:r w:rsidRPr="00420934">
        <w:t>ООО «</w:t>
      </w:r>
      <w:proofErr w:type="spellStart"/>
      <w:r w:rsidRPr="00420934">
        <w:t>Теплоснаб</w:t>
      </w:r>
      <w:proofErr w:type="spellEnd"/>
      <w:r w:rsidRPr="00420934">
        <w:t>», ИНН 4205239830,</w:t>
      </w:r>
      <w:r w:rsidRPr="00420934">
        <w:rPr>
          <w:bCs/>
          <w:color w:val="000000"/>
          <w:kern w:val="32"/>
        </w:rPr>
        <w:t xml:space="preserve"> </w:t>
      </w:r>
      <w:r w:rsidRPr="00420934">
        <w:rPr>
          <w:bCs/>
          <w:color w:val="000000"/>
          <w:kern w:val="32"/>
          <w:lang w:val="x-none"/>
        </w:rPr>
        <w:t>тариф</w:t>
      </w:r>
      <w:r w:rsidRPr="00420934">
        <w:rPr>
          <w:bCs/>
          <w:color w:val="000000"/>
          <w:kern w:val="32"/>
        </w:rPr>
        <w:t>ы</w:t>
      </w:r>
      <w:r w:rsidRPr="00420934">
        <w:rPr>
          <w:bCs/>
          <w:color w:val="000000"/>
          <w:kern w:val="32"/>
          <w:lang w:val="x-none"/>
        </w:rPr>
        <w:t xml:space="preserve"> на тепло</w:t>
      </w:r>
      <w:r w:rsidRPr="00420934">
        <w:rPr>
          <w:bCs/>
          <w:color w:val="000000"/>
          <w:kern w:val="32"/>
        </w:rPr>
        <w:t>носитель</w:t>
      </w:r>
      <w:r w:rsidRPr="00420934">
        <w:rPr>
          <w:bCs/>
          <w:color w:val="000000"/>
          <w:kern w:val="32"/>
          <w:lang w:val="x-none"/>
        </w:rPr>
        <w:t>, реализуем</w:t>
      </w:r>
      <w:r w:rsidRPr="00420934">
        <w:rPr>
          <w:bCs/>
          <w:color w:val="000000"/>
          <w:kern w:val="32"/>
        </w:rPr>
        <w:t>ый</w:t>
      </w:r>
      <w:r w:rsidRPr="00420934">
        <w:rPr>
          <w:bCs/>
          <w:color w:val="000000"/>
          <w:kern w:val="32"/>
          <w:lang w:val="x-none"/>
        </w:rPr>
        <w:t xml:space="preserve"> на потребительском </w:t>
      </w:r>
      <w:r w:rsidRPr="00420934">
        <w:rPr>
          <w:bCs/>
          <w:color w:val="000000"/>
          <w:kern w:val="32"/>
          <w:lang w:val="x-none"/>
        </w:rPr>
        <w:lastRenderedPageBreak/>
        <w:t>рынке</w:t>
      </w:r>
      <w:r w:rsidRPr="00420934">
        <w:rPr>
          <w:bCs/>
          <w:color w:val="000000"/>
          <w:kern w:val="32"/>
        </w:rPr>
        <w:t xml:space="preserve"> г. Мыски,</w:t>
      </w:r>
      <w:r w:rsidRPr="00420934">
        <w:rPr>
          <w:bCs/>
          <w:color w:val="000000"/>
          <w:kern w:val="32"/>
          <w:lang w:val="x-none"/>
        </w:rPr>
        <w:t xml:space="preserve"> </w:t>
      </w:r>
      <w:r w:rsidRPr="00420934">
        <w:rPr>
          <w:bCs/>
          <w:color w:val="000000"/>
          <w:kern w:val="32"/>
        </w:rPr>
        <w:t xml:space="preserve">на период с 01.01.2017 по 31.12.2017 </w:t>
      </w:r>
      <w:r w:rsidRPr="00420934">
        <w:rPr>
          <w:bCs/>
          <w:color w:val="000000"/>
          <w:kern w:val="32"/>
          <w:lang w:val="x-none"/>
        </w:rPr>
        <w:t>согласно приложени</w:t>
      </w:r>
      <w:r w:rsidRPr="00420934">
        <w:rPr>
          <w:bCs/>
          <w:color w:val="000000"/>
          <w:kern w:val="32"/>
        </w:rPr>
        <w:t xml:space="preserve">ю </w:t>
      </w:r>
      <w:r w:rsidR="00995884">
        <w:rPr>
          <w:bCs/>
          <w:color w:val="000000"/>
          <w:kern w:val="32"/>
        </w:rPr>
        <w:t>№ 10</w:t>
      </w:r>
      <w:r>
        <w:rPr>
          <w:bCs/>
          <w:color w:val="000000"/>
          <w:kern w:val="32"/>
        </w:rPr>
        <w:t xml:space="preserve"> </w:t>
      </w:r>
      <w:r w:rsidRPr="00420934">
        <w:rPr>
          <w:bCs/>
          <w:color w:val="000000"/>
          <w:kern w:val="32"/>
          <w:lang w:val="x-none"/>
        </w:rPr>
        <w:t xml:space="preserve">к настоящему </w:t>
      </w:r>
      <w:r>
        <w:rPr>
          <w:bCs/>
          <w:color w:val="000000"/>
          <w:kern w:val="32"/>
        </w:rPr>
        <w:t>протоколу.</w:t>
      </w:r>
    </w:p>
    <w:p w:rsidR="00420934" w:rsidRDefault="00420934" w:rsidP="00E14435">
      <w:pPr>
        <w:ind w:firstLine="567"/>
        <w:jc w:val="both"/>
        <w:rPr>
          <w:b/>
          <w:lang w:val="x-none"/>
        </w:rPr>
      </w:pPr>
    </w:p>
    <w:p w:rsidR="00420934" w:rsidRPr="00DF11D4" w:rsidRDefault="00420934" w:rsidP="00420934">
      <w:pPr>
        <w:ind w:firstLine="567"/>
        <w:jc w:val="both"/>
      </w:pPr>
      <w:r w:rsidRPr="00DF11D4">
        <w:t>Расчеты представлены в прило</w:t>
      </w:r>
      <w:r w:rsidR="00995884">
        <w:t>жении № 11</w:t>
      </w:r>
      <w:r w:rsidRPr="00DF11D4">
        <w:t xml:space="preserve"> к настоящему протоколу.</w:t>
      </w:r>
    </w:p>
    <w:p w:rsidR="00420934" w:rsidRPr="00DF11D4" w:rsidRDefault="00420934" w:rsidP="00420934">
      <w:pPr>
        <w:ind w:firstLine="567"/>
        <w:jc w:val="both"/>
      </w:pPr>
    </w:p>
    <w:p w:rsidR="00420934" w:rsidRPr="00DF11D4" w:rsidRDefault="00420934" w:rsidP="00420934">
      <w:pPr>
        <w:ind w:firstLine="567"/>
        <w:jc w:val="both"/>
        <w:rPr>
          <w:bCs/>
          <w:color w:val="000000"/>
          <w:kern w:val="32"/>
        </w:rPr>
      </w:pPr>
      <w:r w:rsidRPr="00DF11D4">
        <w:rPr>
          <w:color w:val="000000"/>
        </w:rPr>
        <w:t xml:space="preserve">Рассмотрев представленные материалы, Правление РЭК </w:t>
      </w:r>
    </w:p>
    <w:p w:rsidR="00420934" w:rsidRPr="00695CCC" w:rsidRDefault="00420934" w:rsidP="00420934">
      <w:pPr>
        <w:ind w:firstLine="567"/>
        <w:jc w:val="both"/>
        <w:rPr>
          <w:bCs/>
          <w:color w:val="000000"/>
          <w:kern w:val="32"/>
        </w:rPr>
      </w:pPr>
    </w:p>
    <w:p w:rsidR="00420934" w:rsidRDefault="00420934" w:rsidP="00420934">
      <w:pPr>
        <w:ind w:firstLine="567"/>
        <w:jc w:val="both"/>
        <w:rPr>
          <w:b/>
        </w:rPr>
      </w:pPr>
      <w:r>
        <w:rPr>
          <w:b/>
        </w:rPr>
        <w:t>ПОСТАНОВ</w:t>
      </w:r>
      <w:r w:rsidRPr="00C82EAC">
        <w:rPr>
          <w:b/>
        </w:rPr>
        <w:t>ИЛО</w:t>
      </w:r>
      <w:r>
        <w:rPr>
          <w:b/>
        </w:rPr>
        <w:t>:</w:t>
      </w:r>
    </w:p>
    <w:p w:rsidR="00420934" w:rsidRDefault="00420934" w:rsidP="00420934">
      <w:pPr>
        <w:ind w:firstLine="567"/>
        <w:jc w:val="both"/>
      </w:pPr>
    </w:p>
    <w:p w:rsidR="00420934" w:rsidRDefault="00420934" w:rsidP="00420934">
      <w:pPr>
        <w:ind w:firstLine="567"/>
        <w:jc w:val="both"/>
        <w:rPr>
          <w:b/>
        </w:rPr>
      </w:pPr>
      <w:r w:rsidRPr="001F27B9">
        <w:t>Согласиться с предложением докладчика.</w:t>
      </w:r>
    </w:p>
    <w:p w:rsidR="00420934" w:rsidRDefault="00420934" w:rsidP="00420934">
      <w:pPr>
        <w:ind w:firstLine="567"/>
        <w:jc w:val="both"/>
        <w:rPr>
          <w:b/>
          <w:sz w:val="23"/>
          <w:szCs w:val="23"/>
        </w:rPr>
      </w:pPr>
    </w:p>
    <w:p w:rsidR="00420934" w:rsidRDefault="00420934" w:rsidP="00420934">
      <w:pPr>
        <w:ind w:firstLine="567"/>
        <w:jc w:val="both"/>
        <w:rPr>
          <w:b/>
          <w:sz w:val="23"/>
          <w:szCs w:val="23"/>
        </w:rPr>
      </w:pPr>
      <w:r>
        <w:rPr>
          <w:b/>
          <w:sz w:val="23"/>
          <w:szCs w:val="23"/>
        </w:rPr>
        <w:t>Голосовали ЗА единогласно.</w:t>
      </w:r>
    </w:p>
    <w:p w:rsidR="00420934" w:rsidRDefault="00420934" w:rsidP="00420934">
      <w:pPr>
        <w:ind w:firstLine="567"/>
        <w:jc w:val="both"/>
        <w:rPr>
          <w:b/>
          <w:sz w:val="23"/>
          <w:szCs w:val="23"/>
        </w:rPr>
      </w:pPr>
    </w:p>
    <w:p w:rsidR="00420934" w:rsidRDefault="00420934" w:rsidP="00420934">
      <w:pPr>
        <w:ind w:firstLine="567"/>
        <w:jc w:val="both"/>
        <w:rPr>
          <w:b/>
        </w:rPr>
      </w:pPr>
      <w:r w:rsidRPr="00420934">
        <w:rPr>
          <w:b/>
        </w:rPr>
        <w:t xml:space="preserve">7. </w:t>
      </w:r>
      <w:r w:rsidRPr="00420934">
        <w:rPr>
          <w:b/>
          <w:bCs/>
          <w:color w:val="000000"/>
          <w:kern w:val="32"/>
        </w:rPr>
        <w:t>Об установлении ООО «</w:t>
      </w:r>
      <w:proofErr w:type="spellStart"/>
      <w:r w:rsidRPr="00420934">
        <w:rPr>
          <w:b/>
          <w:bCs/>
          <w:color w:val="000000"/>
          <w:kern w:val="32"/>
        </w:rPr>
        <w:t>Теплоснаб</w:t>
      </w:r>
      <w:proofErr w:type="spellEnd"/>
      <w:r w:rsidRPr="00420934">
        <w:rPr>
          <w:b/>
          <w:bCs/>
          <w:color w:val="000000"/>
          <w:kern w:val="32"/>
        </w:rPr>
        <w:t>» тарифов</w:t>
      </w:r>
      <w:r w:rsidRPr="00420934">
        <w:rPr>
          <w:b/>
          <w:lang w:eastAsia="ru-RU"/>
        </w:rPr>
        <w:t xml:space="preserve"> </w:t>
      </w:r>
      <w:r w:rsidRPr="00420934">
        <w:rPr>
          <w:b/>
          <w:bCs/>
          <w:color w:val="000000"/>
          <w:kern w:val="32"/>
        </w:rPr>
        <w:t>на горячую воду в открытой системе горячего водоснабжения (теплоснабжения), реализуемую на потребительском рынке г. Мыски</w:t>
      </w:r>
      <w:r w:rsidRPr="00420934">
        <w:rPr>
          <w:b/>
        </w:rPr>
        <w:t xml:space="preserve"> </w:t>
      </w:r>
      <w:r w:rsidRPr="00420934">
        <w:rPr>
          <w:b/>
          <w:bCs/>
          <w:color w:val="000000"/>
          <w:kern w:val="32"/>
        </w:rPr>
        <w:t>на 2017 год</w:t>
      </w:r>
    </w:p>
    <w:p w:rsidR="00420934" w:rsidRDefault="00420934" w:rsidP="00420934">
      <w:pPr>
        <w:ind w:firstLine="567"/>
        <w:jc w:val="both"/>
        <w:rPr>
          <w:b/>
        </w:rPr>
      </w:pPr>
    </w:p>
    <w:p w:rsidR="00420934" w:rsidRPr="00420934" w:rsidRDefault="00420934" w:rsidP="00420934">
      <w:pPr>
        <w:ind w:firstLine="567"/>
        <w:jc w:val="both"/>
        <w:rPr>
          <w:b/>
        </w:rPr>
      </w:pPr>
      <w:r w:rsidRPr="00420934">
        <w:t xml:space="preserve">Докладчик Незнанов П.Г. огласив экспертное заключение предлагает </w:t>
      </w:r>
      <w:r w:rsidRPr="00420934">
        <w:rPr>
          <w:bCs/>
          <w:color w:val="000000"/>
          <w:kern w:val="32"/>
        </w:rPr>
        <w:t xml:space="preserve">установить </w:t>
      </w:r>
      <w:r w:rsidRPr="00420934">
        <w:t>ООО «</w:t>
      </w:r>
      <w:proofErr w:type="spellStart"/>
      <w:r w:rsidRPr="00420934">
        <w:t>Теплоснаб</w:t>
      </w:r>
      <w:proofErr w:type="spellEnd"/>
      <w:r w:rsidRPr="00420934">
        <w:t>», ИНН 4205239830</w:t>
      </w:r>
      <w:r w:rsidRPr="00420934">
        <w:rPr>
          <w:bCs/>
          <w:color w:val="000000"/>
          <w:kern w:val="32"/>
        </w:rPr>
        <w:t xml:space="preserve">, </w:t>
      </w:r>
      <w:r w:rsidRPr="00420934">
        <w:rPr>
          <w:bCs/>
          <w:color w:val="000000"/>
          <w:kern w:val="32"/>
          <w:lang w:val="x-none"/>
        </w:rPr>
        <w:t>тариф</w:t>
      </w:r>
      <w:r w:rsidRPr="00420934">
        <w:rPr>
          <w:bCs/>
          <w:color w:val="000000"/>
          <w:kern w:val="32"/>
        </w:rPr>
        <w:t>ы</w:t>
      </w:r>
      <w:r w:rsidRPr="00420934">
        <w:rPr>
          <w:lang w:eastAsia="ru-RU"/>
        </w:rPr>
        <w:t xml:space="preserve"> </w:t>
      </w:r>
      <w:r w:rsidRPr="00420934">
        <w:rPr>
          <w:bCs/>
          <w:color w:val="000000"/>
          <w:kern w:val="32"/>
        </w:rPr>
        <w:t>на горячую воду в открытой системе горячего водоснабжения (теплоснабжения)</w:t>
      </w:r>
      <w:r w:rsidRPr="00420934">
        <w:rPr>
          <w:bCs/>
          <w:color w:val="000000"/>
          <w:kern w:val="32"/>
          <w:lang w:val="x-none"/>
        </w:rPr>
        <w:t>, реализуемую на потребительском рынке</w:t>
      </w:r>
      <w:r w:rsidRPr="00420934">
        <w:rPr>
          <w:bCs/>
          <w:color w:val="000000"/>
          <w:kern w:val="32"/>
        </w:rPr>
        <w:t xml:space="preserve"> г. Мыски,</w:t>
      </w:r>
      <w:r w:rsidRPr="00420934">
        <w:rPr>
          <w:bCs/>
          <w:color w:val="000000"/>
          <w:kern w:val="32"/>
          <w:lang w:val="x-none"/>
        </w:rPr>
        <w:t xml:space="preserve"> </w:t>
      </w:r>
      <w:r w:rsidRPr="00420934">
        <w:rPr>
          <w:bCs/>
          <w:color w:val="000000"/>
          <w:kern w:val="32"/>
        </w:rPr>
        <w:t xml:space="preserve">на период                                           с 01.01.2017 по 31.12.2017 </w:t>
      </w:r>
      <w:r w:rsidRPr="00420934">
        <w:rPr>
          <w:bCs/>
          <w:color w:val="000000"/>
          <w:kern w:val="32"/>
          <w:lang w:val="x-none"/>
        </w:rPr>
        <w:t>согласно приложени</w:t>
      </w:r>
      <w:r w:rsidRPr="00420934">
        <w:rPr>
          <w:bCs/>
          <w:color w:val="000000"/>
          <w:kern w:val="32"/>
        </w:rPr>
        <w:t>ю</w:t>
      </w:r>
      <w:r w:rsidRPr="00420934">
        <w:rPr>
          <w:bCs/>
          <w:color w:val="000000"/>
          <w:kern w:val="32"/>
          <w:lang w:val="x-none"/>
        </w:rPr>
        <w:t xml:space="preserve"> </w:t>
      </w:r>
      <w:r w:rsidR="00995884">
        <w:rPr>
          <w:bCs/>
          <w:color w:val="000000"/>
          <w:kern w:val="32"/>
        </w:rPr>
        <w:t>№ 12</w:t>
      </w:r>
      <w:r>
        <w:rPr>
          <w:bCs/>
          <w:color w:val="000000"/>
          <w:kern w:val="32"/>
        </w:rPr>
        <w:t xml:space="preserve"> </w:t>
      </w:r>
      <w:r w:rsidRPr="00420934">
        <w:rPr>
          <w:bCs/>
          <w:color w:val="000000"/>
          <w:kern w:val="32"/>
          <w:lang w:val="x-none"/>
        </w:rPr>
        <w:t xml:space="preserve">к настоящему </w:t>
      </w:r>
      <w:r>
        <w:rPr>
          <w:bCs/>
          <w:color w:val="000000"/>
          <w:kern w:val="32"/>
        </w:rPr>
        <w:t>протоколу</w:t>
      </w:r>
      <w:r w:rsidRPr="00420934">
        <w:rPr>
          <w:bCs/>
          <w:color w:val="000000"/>
          <w:kern w:val="32"/>
          <w:lang w:val="x-none"/>
        </w:rPr>
        <w:t>.</w:t>
      </w:r>
    </w:p>
    <w:p w:rsidR="00420934" w:rsidRDefault="00420934" w:rsidP="00420934">
      <w:pPr>
        <w:ind w:firstLine="567"/>
        <w:jc w:val="both"/>
        <w:rPr>
          <w:b/>
          <w:lang w:val="x-none"/>
        </w:rPr>
      </w:pPr>
    </w:p>
    <w:p w:rsidR="00420934" w:rsidRPr="00DF11D4" w:rsidRDefault="00420934" w:rsidP="00420934">
      <w:pPr>
        <w:ind w:firstLine="567"/>
        <w:jc w:val="both"/>
      </w:pPr>
      <w:r w:rsidRPr="00DF11D4">
        <w:t>Расчеты представлены в прило</w:t>
      </w:r>
      <w:r w:rsidR="00995884">
        <w:t>жении № 11</w:t>
      </w:r>
      <w:r w:rsidRPr="00DF11D4">
        <w:t xml:space="preserve"> к настоящему протоколу.</w:t>
      </w:r>
    </w:p>
    <w:p w:rsidR="00420934" w:rsidRPr="00DF11D4" w:rsidRDefault="00420934" w:rsidP="00420934">
      <w:pPr>
        <w:ind w:firstLine="567"/>
        <w:jc w:val="both"/>
      </w:pPr>
    </w:p>
    <w:p w:rsidR="00420934" w:rsidRPr="00DF11D4" w:rsidRDefault="00420934" w:rsidP="00420934">
      <w:pPr>
        <w:ind w:firstLine="567"/>
        <w:jc w:val="both"/>
        <w:rPr>
          <w:bCs/>
          <w:color w:val="000000"/>
          <w:kern w:val="32"/>
        </w:rPr>
      </w:pPr>
      <w:r w:rsidRPr="00DF11D4">
        <w:rPr>
          <w:color w:val="000000"/>
        </w:rPr>
        <w:t xml:space="preserve">Рассмотрев представленные материалы, Правление РЭК </w:t>
      </w:r>
    </w:p>
    <w:p w:rsidR="00420934" w:rsidRPr="00695CCC" w:rsidRDefault="00420934" w:rsidP="00420934">
      <w:pPr>
        <w:ind w:firstLine="567"/>
        <w:jc w:val="both"/>
        <w:rPr>
          <w:bCs/>
          <w:color w:val="000000"/>
          <w:kern w:val="32"/>
        </w:rPr>
      </w:pPr>
    </w:p>
    <w:p w:rsidR="00420934" w:rsidRDefault="00420934" w:rsidP="00420934">
      <w:pPr>
        <w:ind w:firstLine="567"/>
        <w:jc w:val="both"/>
        <w:rPr>
          <w:b/>
        </w:rPr>
      </w:pPr>
      <w:r>
        <w:rPr>
          <w:b/>
        </w:rPr>
        <w:t>ПОСТАНОВ</w:t>
      </w:r>
      <w:r w:rsidRPr="00C82EAC">
        <w:rPr>
          <w:b/>
        </w:rPr>
        <w:t>ИЛО</w:t>
      </w:r>
      <w:r>
        <w:rPr>
          <w:b/>
        </w:rPr>
        <w:t>:</w:t>
      </w:r>
    </w:p>
    <w:p w:rsidR="00420934" w:rsidRDefault="00420934" w:rsidP="00420934">
      <w:pPr>
        <w:ind w:firstLine="567"/>
        <w:jc w:val="both"/>
      </w:pPr>
    </w:p>
    <w:p w:rsidR="00420934" w:rsidRDefault="00420934" w:rsidP="00420934">
      <w:pPr>
        <w:ind w:firstLine="567"/>
        <w:jc w:val="both"/>
        <w:rPr>
          <w:b/>
        </w:rPr>
      </w:pPr>
      <w:r w:rsidRPr="001F27B9">
        <w:t>Согласиться с предложением докладчика.</w:t>
      </w:r>
    </w:p>
    <w:p w:rsidR="00420934" w:rsidRDefault="00420934" w:rsidP="00420934">
      <w:pPr>
        <w:ind w:firstLine="567"/>
        <w:jc w:val="both"/>
        <w:rPr>
          <w:b/>
          <w:sz w:val="23"/>
          <w:szCs w:val="23"/>
        </w:rPr>
      </w:pPr>
    </w:p>
    <w:p w:rsidR="00420934" w:rsidRDefault="00420934" w:rsidP="00420934">
      <w:pPr>
        <w:ind w:firstLine="567"/>
        <w:jc w:val="both"/>
        <w:rPr>
          <w:b/>
          <w:sz w:val="23"/>
          <w:szCs w:val="23"/>
        </w:rPr>
      </w:pPr>
      <w:r>
        <w:rPr>
          <w:b/>
          <w:sz w:val="23"/>
          <w:szCs w:val="23"/>
        </w:rPr>
        <w:t>Голосовали ЗА единогласно.</w:t>
      </w:r>
    </w:p>
    <w:p w:rsidR="00420934" w:rsidRDefault="00420934" w:rsidP="00420934">
      <w:pPr>
        <w:ind w:firstLine="567"/>
        <w:jc w:val="both"/>
        <w:rPr>
          <w:b/>
          <w:sz w:val="23"/>
          <w:szCs w:val="23"/>
        </w:rPr>
      </w:pPr>
    </w:p>
    <w:p w:rsidR="00420934" w:rsidRDefault="00420934" w:rsidP="00420934">
      <w:pPr>
        <w:ind w:firstLine="567"/>
        <w:jc w:val="both"/>
        <w:rPr>
          <w:b/>
        </w:rPr>
      </w:pPr>
      <w:r w:rsidRPr="00420934">
        <w:rPr>
          <w:b/>
        </w:rPr>
        <w:t xml:space="preserve">8. </w:t>
      </w:r>
      <w:r w:rsidRPr="00420934">
        <w:rPr>
          <w:b/>
          <w:bCs/>
          <w:color w:val="000000"/>
          <w:kern w:val="32"/>
        </w:rPr>
        <w:t>О внесении изменений в постановление региональной</w:t>
      </w:r>
      <w:r w:rsidRPr="00420934">
        <w:rPr>
          <w:b/>
        </w:rPr>
        <w:t xml:space="preserve"> э</w:t>
      </w:r>
      <w:r w:rsidRPr="00420934">
        <w:rPr>
          <w:b/>
          <w:bCs/>
          <w:color w:val="000000"/>
          <w:kern w:val="32"/>
        </w:rPr>
        <w:t>нергетической комиссии Кемеровской области от 18.12.2015</w:t>
      </w:r>
      <w:r w:rsidRPr="00420934">
        <w:rPr>
          <w:b/>
        </w:rPr>
        <w:t xml:space="preserve"> </w:t>
      </w:r>
      <w:r w:rsidRPr="00420934">
        <w:rPr>
          <w:b/>
          <w:bCs/>
          <w:color w:val="000000"/>
          <w:kern w:val="32"/>
        </w:rPr>
        <w:t xml:space="preserve">№ 867 «Об установлении ООО «АЭРОКУЗБАСС» (г. Новокузнецк) долгосрочных параметров регулирования и долгосрочных тарифов на тепловую энергию, реализуемую на потребительском рынке </w:t>
      </w:r>
      <w:proofErr w:type="spellStart"/>
      <w:r w:rsidRPr="00420934">
        <w:rPr>
          <w:b/>
          <w:bCs/>
          <w:color w:val="000000"/>
          <w:kern w:val="32"/>
        </w:rPr>
        <w:t>Прокопьевского</w:t>
      </w:r>
      <w:proofErr w:type="spellEnd"/>
      <w:r w:rsidRPr="00420934">
        <w:rPr>
          <w:b/>
          <w:bCs/>
          <w:color w:val="000000"/>
          <w:kern w:val="32"/>
        </w:rPr>
        <w:t xml:space="preserve"> района, на 2016-2018 годы» в части 2017 года</w:t>
      </w:r>
    </w:p>
    <w:p w:rsidR="00420934" w:rsidRDefault="00420934" w:rsidP="00420934">
      <w:pPr>
        <w:ind w:firstLine="567"/>
        <w:jc w:val="both"/>
        <w:rPr>
          <w:b/>
        </w:rPr>
      </w:pPr>
    </w:p>
    <w:p w:rsidR="00420934" w:rsidRPr="00420934" w:rsidRDefault="00420934" w:rsidP="00420934">
      <w:pPr>
        <w:ind w:firstLine="567"/>
        <w:jc w:val="both"/>
        <w:rPr>
          <w:b/>
        </w:rPr>
      </w:pPr>
      <w:r w:rsidRPr="00420934">
        <w:t xml:space="preserve">Докладчик Незнанов П.Г. огласив экспертное заключение предлагает </w:t>
      </w:r>
      <w:r w:rsidRPr="00420934">
        <w:rPr>
          <w:bCs/>
          <w:color w:val="000000"/>
          <w:kern w:val="32"/>
        </w:rPr>
        <w:t xml:space="preserve">внести изменения в приложение № 2 к постановлению региональной энергетической комиссии Кемеровской области от 18.12.2015 № 867 «Об установлении ООО «АЭРОКУЗБАСС» (г. Новокузнецк) долгосрочных параметров регулирования и долгосрочных тарифов на тепловую энергию, реализуемую на потребительском рынке </w:t>
      </w:r>
      <w:proofErr w:type="spellStart"/>
      <w:r w:rsidRPr="00420934">
        <w:rPr>
          <w:bCs/>
          <w:color w:val="000000"/>
          <w:kern w:val="32"/>
        </w:rPr>
        <w:t>Прокопьевского</w:t>
      </w:r>
      <w:proofErr w:type="spellEnd"/>
      <w:r w:rsidRPr="00420934">
        <w:rPr>
          <w:bCs/>
          <w:color w:val="000000"/>
          <w:kern w:val="32"/>
        </w:rPr>
        <w:t xml:space="preserve"> района, на 2016-2018 годы», изложив его в новой редакции, согласно приложению </w:t>
      </w:r>
      <w:r w:rsidR="00995884">
        <w:rPr>
          <w:bCs/>
          <w:color w:val="000000"/>
          <w:kern w:val="32"/>
        </w:rPr>
        <w:t xml:space="preserve">№ 13 </w:t>
      </w:r>
      <w:r w:rsidRPr="00420934">
        <w:rPr>
          <w:bCs/>
          <w:color w:val="000000"/>
          <w:kern w:val="32"/>
        </w:rPr>
        <w:t xml:space="preserve">к настоящему </w:t>
      </w:r>
      <w:r w:rsidR="00995884">
        <w:rPr>
          <w:bCs/>
          <w:color w:val="000000"/>
          <w:kern w:val="32"/>
        </w:rPr>
        <w:t>протоколу</w:t>
      </w:r>
      <w:r w:rsidRPr="00420934">
        <w:rPr>
          <w:bCs/>
          <w:color w:val="000000"/>
          <w:kern w:val="32"/>
        </w:rPr>
        <w:t>.</w:t>
      </w:r>
    </w:p>
    <w:p w:rsidR="00420934" w:rsidRDefault="00420934" w:rsidP="00420934">
      <w:pPr>
        <w:ind w:firstLine="567"/>
        <w:jc w:val="both"/>
        <w:rPr>
          <w:b/>
        </w:rPr>
      </w:pPr>
    </w:p>
    <w:p w:rsidR="00995884" w:rsidRPr="00DF11D4" w:rsidRDefault="00995884" w:rsidP="00995884">
      <w:pPr>
        <w:ind w:firstLine="567"/>
        <w:jc w:val="both"/>
      </w:pPr>
      <w:r w:rsidRPr="00DF11D4">
        <w:t>Расчеты представлены в прило</w:t>
      </w:r>
      <w:r>
        <w:t>жении № 14</w:t>
      </w:r>
      <w:r w:rsidRPr="00DF11D4">
        <w:t xml:space="preserve"> к настоящему протоколу.</w:t>
      </w:r>
    </w:p>
    <w:p w:rsidR="00995884" w:rsidRPr="00DF11D4" w:rsidRDefault="00995884" w:rsidP="00995884">
      <w:pPr>
        <w:ind w:firstLine="567"/>
        <w:jc w:val="both"/>
      </w:pPr>
    </w:p>
    <w:p w:rsidR="00995884" w:rsidRPr="00DF11D4" w:rsidRDefault="00995884" w:rsidP="00995884">
      <w:pPr>
        <w:ind w:firstLine="567"/>
        <w:jc w:val="both"/>
        <w:rPr>
          <w:bCs/>
          <w:color w:val="000000"/>
          <w:kern w:val="32"/>
        </w:rPr>
      </w:pPr>
      <w:r w:rsidRPr="00DF11D4">
        <w:rPr>
          <w:color w:val="000000"/>
        </w:rPr>
        <w:t xml:space="preserve">Рассмотрев представленные материалы, Правление РЭК </w:t>
      </w:r>
    </w:p>
    <w:p w:rsidR="00995884" w:rsidRPr="00695CCC" w:rsidRDefault="00995884" w:rsidP="00995884">
      <w:pPr>
        <w:ind w:firstLine="567"/>
        <w:jc w:val="both"/>
        <w:rPr>
          <w:bCs/>
          <w:color w:val="000000"/>
          <w:kern w:val="32"/>
        </w:rPr>
      </w:pPr>
    </w:p>
    <w:p w:rsidR="00995884" w:rsidRDefault="00995884" w:rsidP="00995884">
      <w:pPr>
        <w:ind w:firstLine="567"/>
        <w:jc w:val="both"/>
        <w:rPr>
          <w:b/>
        </w:rPr>
      </w:pPr>
      <w:r>
        <w:rPr>
          <w:b/>
        </w:rPr>
        <w:t>ПОСТАНОВ</w:t>
      </w:r>
      <w:r w:rsidRPr="00C82EAC">
        <w:rPr>
          <w:b/>
        </w:rPr>
        <w:t>ИЛО</w:t>
      </w:r>
      <w:r>
        <w:rPr>
          <w:b/>
        </w:rPr>
        <w:t>:</w:t>
      </w:r>
    </w:p>
    <w:p w:rsidR="00995884" w:rsidRDefault="00995884" w:rsidP="00995884">
      <w:pPr>
        <w:ind w:firstLine="567"/>
        <w:jc w:val="both"/>
      </w:pPr>
    </w:p>
    <w:p w:rsidR="00995884" w:rsidRDefault="00995884" w:rsidP="00995884">
      <w:pPr>
        <w:ind w:firstLine="567"/>
        <w:jc w:val="both"/>
        <w:rPr>
          <w:b/>
        </w:rPr>
      </w:pPr>
      <w:r w:rsidRPr="001F27B9">
        <w:t>Согласиться с предложением докладчика.</w:t>
      </w:r>
    </w:p>
    <w:p w:rsidR="00995884" w:rsidRDefault="00995884" w:rsidP="00995884">
      <w:pPr>
        <w:ind w:firstLine="567"/>
        <w:jc w:val="both"/>
        <w:rPr>
          <w:b/>
          <w:sz w:val="23"/>
          <w:szCs w:val="23"/>
        </w:rPr>
      </w:pPr>
    </w:p>
    <w:p w:rsidR="00AF3E9A" w:rsidRDefault="00AF3E9A" w:rsidP="00AF3E9A">
      <w:pPr>
        <w:ind w:firstLine="567"/>
        <w:jc w:val="both"/>
        <w:rPr>
          <w:b/>
          <w:sz w:val="23"/>
          <w:szCs w:val="23"/>
        </w:rPr>
      </w:pPr>
      <w:r>
        <w:rPr>
          <w:b/>
          <w:sz w:val="23"/>
          <w:szCs w:val="23"/>
        </w:rPr>
        <w:lastRenderedPageBreak/>
        <w:t>Голосовали ЗА единогласно.</w:t>
      </w:r>
    </w:p>
    <w:p w:rsidR="00AF3E9A" w:rsidRDefault="00AF3E9A" w:rsidP="00AF3E9A">
      <w:pPr>
        <w:ind w:firstLine="567"/>
        <w:jc w:val="both"/>
        <w:rPr>
          <w:b/>
          <w:sz w:val="23"/>
          <w:szCs w:val="23"/>
        </w:rPr>
      </w:pPr>
    </w:p>
    <w:p w:rsidR="00AF3E9A" w:rsidRDefault="00AF3E9A" w:rsidP="00AF3E9A">
      <w:pPr>
        <w:ind w:firstLine="567"/>
        <w:jc w:val="both"/>
        <w:rPr>
          <w:b/>
        </w:rPr>
      </w:pPr>
      <w:r w:rsidRPr="00AF3E9A">
        <w:rPr>
          <w:b/>
        </w:rPr>
        <w:t xml:space="preserve">9. </w:t>
      </w:r>
      <w:r w:rsidRPr="00AF3E9A">
        <w:rPr>
          <w:b/>
          <w:bCs/>
          <w:color w:val="000000"/>
          <w:kern w:val="32"/>
        </w:rPr>
        <w:t>О внесении изменений в постановление региональной энергетической комиссии Кемеровской области от 18.12.2015 № 888 «Об установлении долгосрочных параметров регулирования и долгосрочных тарифов ООО «</w:t>
      </w:r>
      <w:proofErr w:type="spellStart"/>
      <w:r w:rsidRPr="00AF3E9A">
        <w:rPr>
          <w:b/>
          <w:bCs/>
          <w:color w:val="000000"/>
          <w:kern w:val="32"/>
        </w:rPr>
        <w:t>Тисульская</w:t>
      </w:r>
      <w:proofErr w:type="spellEnd"/>
      <w:r w:rsidRPr="00AF3E9A">
        <w:rPr>
          <w:b/>
          <w:bCs/>
          <w:color w:val="000000"/>
          <w:kern w:val="32"/>
        </w:rPr>
        <w:t xml:space="preserve"> энергетическая компания» (</w:t>
      </w:r>
      <w:proofErr w:type="spellStart"/>
      <w:r w:rsidRPr="00AF3E9A">
        <w:rPr>
          <w:b/>
          <w:bCs/>
          <w:color w:val="000000"/>
          <w:kern w:val="32"/>
        </w:rPr>
        <w:t>пгт</w:t>
      </w:r>
      <w:proofErr w:type="spellEnd"/>
      <w:r w:rsidRPr="00AF3E9A">
        <w:rPr>
          <w:b/>
          <w:bCs/>
          <w:color w:val="000000"/>
          <w:kern w:val="32"/>
        </w:rPr>
        <w:t xml:space="preserve">. Тисуль) на тепловую энергию, реализуемую на потребительском рынке </w:t>
      </w:r>
      <w:proofErr w:type="spellStart"/>
      <w:r w:rsidRPr="00AF3E9A">
        <w:rPr>
          <w:b/>
          <w:bCs/>
          <w:color w:val="000000"/>
          <w:kern w:val="32"/>
        </w:rPr>
        <w:t>Тисульского</w:t>
      </w:r>
      <w:proofErr w:type="spellEnd"/>
      <w:r w:rsidRPr="00AF3E9A">
        <w:rPr>
          <w:b/>
          <w:bCs/>
          <w:color w:val="000000"/>
          <w:kern w:val="32"/>
        </w:rPr>
        <w:t xml:space="preserve"> района от угольных котельных, на 2016-2018 годы»</w:t>
      </w:r>
      <w:r>
        <w:rPr>
          <w:b/>
        </w:rPr>
        <w:t xml:space="preserve"> </w:t>
      </w:r>
      <w:r w:rsidRPr="00AF3E9A">
        <w:rPr>
          <w:b/>
          <w:bCs/>
          <w:color w:val="000000"/>
          <w:kern w:val="32"/>
        </w:rPr>
        <w:t>в части 2017 года</w:t>
      </w:r>
    </w:p>
    <w:p w:rsidR="000A6771" w:rsidRDefault="000A6771" w:rsidP="00AF3E9A">
      <w:pPr>
        <w:ind w:firstLine="567"/>
        <w:jc w:val="both"/>
      </w:pPr>
    </w:p>
    <w:p w:rsidR="00AF3E9A" w:rsidRPr="00AF3E9A" w:rsidRDefault="00AF3E9A" w:rsidP="00AF3E9A">
      <w:pPr>
        <w:ind w:firstLine="567"/>
        <w:jc w:val="both"/>
        <w:rPr>
          <w:b/>
        </w:rPr>
      </w:pPr>
      <w:r w:rsidRPr="00AF3E9A">
        <w:t xml:space="preserve">Докладчик Незнанов П.Г. огласив экспертное заключение предлагает </w:t>
      </w:r>
      <w:r w:rsidR="00DF54A0">
        <w:rPr>
          <w:bCs/>
          <w:color w:val="000000"/>
          <w:kern w:val="32"/>
        </w:rPr>
        <w:t>в</w:t>
      </w:r>
      <w:r w:rsidRPr="00AF3E9A">
        <w:rPr>
          <w:bCs/>
          <w:color w:val="000000"/>
          <w:kern w:val="32"/>
        </w:rPr>
        <w:t>нести изменения в приложение № 2 к постановлению региональной энергетической комиссии Кемеровской области от 18.12.2015 № 888 «Об установлении долгосрочных параметров регулирования и долгосрочных тарифов ООО «</w:t>
      </w:r>
      <w:proofErr w:type="spellStart"/>
      <w:r w:rsidRPr="00AF3E9A">
        <w:rPr>
          <w:bCs/>
          <w:color w:val="000000"/>
          <w:kern w:val="32"/>
        </w:rPr>
        <w:t>Тисульская</w:t>
      </w:r>
      <w:proofErr w:type="spellEnd"/>
      <w:r w:rsidRPr="00AF3E9A">
        <w:rPr>
          <w:bCs/>
          <w:color w:val="000000"/>
          <w:kern w:val="32"/>
        </w:rPr>
        <w:t xml:space="preserve"> энергетическая компания» (</w:t>
      </w:r>
      <w:proofErr w:type="spellStart"/>
      <w:r w:rsidRPr="00AF3E9A">
        <w:rPr>
          <w:bCs/>
          <w:color w:val="000000"/>
          <w:kern w:val="32"/>
        </w:rPr>
        <w:t>пгт</w:t>
      </w:r>
      <w:proofErr w:type="spellEnd"/>
      <w:r w:rsidRPr="00AF3E9A">
        <w:rPr>
          <w:bCs/>
          <w:color w:val="000000"/>
          <w:kern w:val="32"/>
        </w:rPr>
        <w:t xml:space="preserve">. Тисуль) на тепловую энергию, реализуемую на потребительском рынке </w:t>
      </w:r>
      <w:proofErr w:type="spellStart"/>
      <w:r w:rsidRPr="00AF3E9A">
        <w:rPr>
          <w:bCs/>
          <w:color w:val="000000"/>
          <w:kern w:val="32"/>
        </w:rPr>
        <w:t>Тисульского</w:t>
      </w:r>
      <w:proofErr w:type="spellEnd"/>
      <w:r w:rsidRPr="00AF3E9A">
        <w:rPr>
          <w:bCs/>
          <w:color w:val="000000"/>
          <w:kern w:val="32"/>
        </w:rPr>
        <w:t xml:space="preserve"> района от угольных котельных, на 2016-2018 годы» изложив его в новой редакции согласно приложению</w:t>
      </w:r>
      <w:r>
        <w:rPr>
          <w:bCs/>
          <w:color w:val="000000"/>
          <w:kern w:val="32"/>
        </w:rPr>
        <w:t>№ 15</w:t>
      </w:r>
      <w:r w:rsidRPr="00AF3E9A">
        <w:rPr>
          <w:bCs/>
          <w:color w:val="000000"/>
          <w:kern w:val="32"/>
        </w:rPr>
        <w:t xml:space="preserve">, к настоящему </w:t>
      </w:r>
      <w:r>
        <w:rPr>
          <w:bCs/>
          <w:color w:val="000000"/>
          <w:kern w:val="32"/>
        </w:rPr>
        <w:t>протоколу</w:t>
      </w:r>
      <w:r w:rsidRPr="00AF3E9A">
        <w:rPr>
          <w:bCs/>
          <w:color w:val="000000"/>
          <w:kern w:val="32"/>
        </w:rPr>
        <w:t>.</w:t>
      </w:r>
    </w:p>
    <w:p w:rsidR="00AF3E9A" w:rsidRDefault="00AF3E9A" w:rsidP="00AF3E9A">
      <w:pPr>
        <w:ind w:firstLine="567"/>
        <w:jc w:val="both"/>
        <w:rPr>
          <w:b/>
        </w:rPr>
      </w:pPr>
    </w:p>
    <w:p w:rsidR="000A6771" w:rsidRPr="005454B1" w:rsidRDefault="000A6771" w:rsidP="000A6771">
      <w:pPr>
        <w:ind w:firstLine="567"/>
        <w:jc w:val="both"/>
      </w:pPr>
      <w:r w:rsidRPr="005454B1">
        <w:t xml:space="preserve">В деле имеется протокол согласования тарифов на тепловую энергию за подписью директора </w:t>
      </w:r>
      <w:proofErr w:type="spellStart"/>
      <w:r>
        <w:t>Баум</w:t>
      </w:r>
      <w:proofErr w:type="spellEnd"/>
      <w:r>
        <w:t xml:space="preserve"> П</w:t>
      </w:r>
      <w:r w:rsidRPr="005454B1">
        <w:t>.</w:t>
      </w:r>
      <w:r>
        <w:t>В.</w:t>
      </w:r>
      <w:r w:rsidRPr="005454B1">
        <w:t xml:space="preserve"> С уровнем предлагаемых тарифов предприятие согласны и просят провести заседание правления РЭК КО без участия представителей организации.</w:t>
      </w:r>
    </w:p>
    <w:p w:rsidR="000A6771" w:rsidRDefault="000A6771" w:rsidP="00AF3E9A">
      <w:pPr>
        <w:ind w:firstLine="567"/>
        <w:jc w:val="both"/>
        <w:rPr>
          <w:b/>
        </w:rPr>
      </w:pPr>
    </w:p>
    <w:p w:rsidR="00AF3E9A" w:rsidRPr="00DF11D4" w:rsidRDefault="00AF3E9A" w:rsidP="00AF3E9A">
      <w:pPr>
        <w:ind w:firstLine="567"/>
        <w:jc w:val="both"/>
      </w:pPr>
      <w:r w:rsidRPr="00DF11D4">
        <w:t>Расчеты представлены в прило</w:t>
      </w:r>
      <w:r>
        <w:t>жении № 16</w:t>
      </w:r>
      <w:r w:rsidRPr="00DF11D4">
        <w:t xml:space="preserve"> к настоящему протоколу.</w:t>
      </w:r>
    </w:p>
    <w:p w:rsidR="00AF3E9A" w:rsidRPr="00DF11D4" w:rsidRDefault="00AF3E9A" w:rsidP="00AF3E9A">
      <w:pPr>
        <w:ind w:firstLine="567"/>
        <w:jc w:val="both"/>
      </w:pPr>
    </w:p>
    <w:p w:rsidR="00AF3E9A" w:rsidRPr="00DF11D4" w:rsidRDefault="00AF3E9A" w:rsidP="00AF3E9A">
      <w:pPr>
        <w:ind w:firstLine="567"/>
        <w:jc w:val="both"/>
        <w:rPr>
          <w:bCs/>
          <w:color w:val="000000"/>
          <w:kern w:val="32"/>
        </w:rPr>
      </w:pPr>
      <w:r w:rsidRPr="00DF11D4">
        <w:rPr>
          <w:color w:val="000000"/>
        </w:rPr>
        <w:t xml:space="preserve">Рассмотрев представленные материалы, Правление РЭК </w:t>
      </w:r>
    </w:p>
    <w:p w:rsidR="00AF3E9A" w:rsidRPr="00695CCC" w:rsidRDefault="00AF3E9A" w:rsidP="00AF3E9A">
      <w:pPr>
        <w:ind w:firstLine="567"/>
        <w:jc w:val="both"/>
        <w:rPr>
          <w:bCs/>
          <w:color w:val="000000"/>
          <w:kern w:val="32"/>
        </w:rPr>
      </w:pPr>
    </w:p>
    <w:p w:rsidR="00AF3E9A" w:rsidRDefault="00AF3E9A" w:rsidP="00AF3E9A">
      <w:pPr>
        <w:ind w:firstLine="567"/>
        <w:jc w:val="both"/>
        <w:rPr>
          <w:b/>
        </w:rPr>
      </w:pPr>
      <w:r>
        <w:rPr>
          <w:b/>
        </w:rPr>
        <w:t>ПОСТАНОВ</w:t>
      </w:r>
      <w:r w:rsidRPr="00C82EAC">
        <w:rPr>
          <w:b/>
        </w:rPr>
        <w:t>ИЛО</w:t>
      </w:r>
      <w:r>
        <w:rPr>
          <w:b/>
        </w:rPr>
        <w:t>:</w:t>
      </w:r>
    </w:p>
    <w:p w:rsidR="00AF3E9A" w:rsidRDefault="00AF3E9A" w:rsidP="00AF3E9A">
      <w:pPr>
        <w:ind w:firstLine="567"/>
        <w:jc w:val="both"/>
      </w:pPr>
    </w:p>
    <w:p w:rsidR="00AF3E9A" w:rsidRDefault="00AF3E9A" w:rsidP="00AF3E9A">
      <w:pPr>
        <w:ind w:firstLine="567"/>
        <w:jc w:val="both"/>
        <w:rPr>
          <w:b/>
        </w:rPr>
      </w:pPr>
      <w:r w:rsidRPr="001F27B9">
        <w:t>Согласиться с предложением докладчика.</w:t>
      </w:r>
    </w:p>
    <w:p w:rsidR="00AF3E9A" w:rsidRDefault="00AF3E9A" w:rsidP="00AF3E9A">
      <w:pPr>
        <w:ind w:firstLine="567"/>
        <w:jc w:val="both"/>
        <w:rPr>
          <w:b/>
          <w:sz w:val="23"/>
          <w:szCs w:val="23"/>
        </w:rPr>
      </w:pPr>
    </w:p>
    <w:p w:rsidR="00DF54A0" w:rsidRDefault="00DF54A0" w:rsidP="00DF54A0">
      <w:pPr>
        <w:ind w:firstLine="567"/>
        <w:jc w:val="both"/>
        <w:rPr>
          <w:b/>
          <w:sz w:val="23"/>
          <w:szCs w:val="23"/>
        </w:rPr>
      </w:pPr>
      <w:r>
        <w:rPr>
          <w:b/>
          <w:sz w:val="23"/>
          <w:szCs w:val="23"/>
        </w:rPr>
        <w:t>Голосовали ЗА единогласно.</w:t>
      </w:r>
    </w:p>
    <w:p w:rsidR="00DF54A0" w:rsidRDefault="00DF54A0" w:rsidP="00DF54A0">
      <w:pPr>
        <w:ind w:firstLine="567"/>
        <w:jc w:val="both"/>
        <w:rPr>
          <w:b/>
          <w:sz w:val="23"/>
          <w:szCs w:val="23"/>
        </w:rPr>
      </w:pPr>
    </w:p>
    <w:p w:rsidR="00DF54A0" w:rsidRDefault="00DF54A0" w:rsidP="00DF54A0">
      <w:pPr>
        <w:ind w:firstLine="567"/>
        <w:jc w:val="both"/>
        <w:rPr>
          <w:b/>
        </w:rPr>
      </w:pPr>
      <w:r w:rsidRPr="00DF54A0">
        <w:rPr>
          <w:b/>
        </w:rPr>
        <w:t xml:space="preserve">10. </w:t>
      </w:r>
      <w:r w:rsidRPr="00DF54A0">
        <w:rPr>
          <w:b/>
          <w:bCs/>
          <w:color w:val="000000"/>
          <w:kern w:val="32"/>
        </w:rPr>
        <w:t>О внесении изменений в постановление региональной энергетической комиссии Кемеровской области от 18.12.2015 № 889 «Об установлении долгосрочных параметров регулирования и долгосрочных тарифов ООО «</w:t>
      </w:r>
      <w:proofErr w:type="spellStart"/>
      <w:r w:rsidRPr="00DF54A0">
        <w:rPr>
          <w:b/>
          <w:bCs/>
          <w:color w:val="000000"/>
          <w:kern w:val="32"/>
        </w:rPr>
        <w:t>Тисульская</w:t>
      </w:r>
      <w:proofErr w:type="spellEnd"/>
      <w:r w:rsidRPr="00DF54A0">
        <w:rPr>
          <w:b/>
          <w:bCs/>
          <w:color w:val="000000"/>
          <w:kern w:val="32"/>
        </w:rPr>
        <w:t xml:space="preserve"> энергетическая компания» (</w:t>
      </w:r>
      <w:proofErr w:type="spellStart"/>
      <w:r w:rsidRPr="00DF54A0">
        <w:rPr>
          <w:b/>
          <w:bCs/>
          <w:color w:val="000000"/>
          <w:kern w:val="32"/>
        </w:rPr>
        <w:t>пгт</w:t>
      </w:r>
      <w:proofErr w:type="spellEnd"/>
      <w:r w:rsidRPr="00DF54A0">
        <w:rPr>
          <w:b/>
          <w:bCs/>
          <w:color w:val="000000"/>
          <w:kern w:val="32"/>
        </w:rPr>
        <w:t xml:space="preserve">. Тисуль) на тепловую энергию, реализуемую на потребительском рынке </w:t>
      </w:r>
      <w:proofErr w:type="spellStart"/>
      <w:r w:rsidRPr="00DF54A0">
        <w:rPr>
          <w:b/>
          <w:bCs/>
          <w:color w:val="000000"/>
          <w:kern w:val="32"/>
        </w:rPr>
        <w:t>Тисульского</w:t>
      </w:r>
      <w:proofErr w:type="spellEnd"/>
      <w:r w:rsidRPr="00DF54A0">
        <w:rPr>
          <w:b/>
          <w:bCs/>
          <w:color w:val="000000"/>
          <w:kern w:val="32"/>
        </w:rPr>
        <w:t xml:space="preserve"> района от </w:t>
      </w:r>
      <w:proofErr w:type="spellStart"/>
      <w:r w:rsidRPr="00DF54A0">
        <w:rPr>
          <w:b/>
          <w:bCs/>
          <w:color w:val="000000"/>
          <w:kern w:val="32"/>
        </w:rPr>
        <w:t>электрокотельных</w:t>
      </w:r>
      <w:proofErr w:type="spellEnd"/>
      <w:r w:rsidRPr="00DF54A0">
        <w:rPr>
          <w:b/>
          <w:bCs/>
          <w:color w:val="000000"/>
          <w:kern w:val="32"/>
        </w:rPr>
        <w:t>, на 2016-2018 годы» в части 2017 года.</w:t>
      </w:r>
    </w:p>
    <w:p w:rsidR="00DF54A0" w:rsidRDefault="00DF54A0" w:rsidP="00DF54A0">
      <w:pPr>
        <w:ind w:firstLine="567"/>
        <w:jc w:val="both"/>
        <w:rPr>
          <w:b/>
        </w:rPr>
      </w:pPr>
    </w:p>
    <w:p w:rsidR="00DF54A0" w:rsidRPr="00DF54A0" w:rsidRDefault="00DF54A0" w:rsidP="00DF54A0">
      <w:pPr>
        <w:ind w:firstLine="567"/>
        <w:jc w:val="both"/>
        <w:rPr>
          <w:b/>
        </w:rPr>
      </w:pPr>
      <w:r w:rsidRPr="00DF54A0">
        <w:t xml:space="preserve">Докладчик Незнанов П.Г. огласив экспертное заключение предлагает </w:t>
      </w:r>
      <w:r w:rsidRPr="00DF54A0">
        <w:rPr>
          <w:bCs/>
          <w:color w:val="000000"/>
          <w:kern w:val="32"/>
        </w:rPr>
        <w:t>внести изменения в приложение № 2 к постановлению региональной энергетической комиссии Кемеровской области от 18.12.2015</w:t>
      </w:r>
      <w:r>
        <w:rPr>
          <w:bCs/>
          <w:color w:val="000000"/>
          <w:kern w:val="32"/>
        </w:rPr>
        <w:t xml:space="preserve"> </w:t>
      </w:r>
      <w:r w:rsidRPr="00DF54A0">
        <w:rPr>
          <w:bCs/>
          <w:color w:val="000000"/>
          <w:kern w:val="32"/>
        </w:rPr>
        <w:t>№ 889 «Об установлении долгосрочных параметров регулирования и долгосрочных тарифов ООО «</w:t>
      </w:r>
      <w:proofErr w:type="spellStart"/>
      <w:r w:rsidRPr="00DF54A0">
        <w:rPr>
          <w:bCs/>
          <w:color w:val="000000"/>
          <w:kern w:val="32"/>
        </w:rPr>
        <w:t>Тисульская</w:t>
      </w:r>
      <w:proofErr w:type="spellEnd"/>
      <w:r w:rsidRPr="00DF54A0">
        <w:rPr>
          <w:bCs/>
          <w:color w:val="000000"/>
          <w:kern w:val="32"/>
        </w:rPr>
        <w:t xml:space="preserve"> энергетическая компания» (</w:t>
      </w:r>
      <w:proofErr w:type="spellStart"/>
      <w:r w:rsidRPr="00DF54A0">
        <w:rPr>
          <w:bCs/>
          <w:color w:val="000000"/>
          <w:kern w:val="32"/>
        </w:rPr>
        <w:t>пгт</w:t>
      </w:r>
      <w:proofErr w:type="spellEnd"/>
      <w:r w:rsidRPr="00DF54A0">
        <w:rPr>
          <w:bCs/>
          <w:color w:val="000000"/>
          <w:kern w:val="32"/>
        </w:rPr>
        <w:t xml:space="preserve">. Тисуль) на тепловую энергию, реализуемую на потребительском рынке </w:t>
      </w:r>
      <w:proofErr w:type="spellStart"/>
      <w:r w:rsidRPr="00DF54A0">
        <w:rPr>
          <w:bCs/>
          <w:color w:val="000000"/>
          <w:kern w:val="32"/>
        </w:rPr>
        <w:t>Тисульского</w:t>
      </w:r>
      <w:proofErr w:type="spellEnd"/>
      <w:r w:rsidRPr="00DF54A0">
        <w:rPr>
          <w:bCs/>
          <w:color w:val="000000"/>
          <w:kern w:val="32"/>
        </w:rPr>
        <w:t xml:space="preserve"> района от </w:t>
      </w:r>
      <w:proofErr w:type="spellStart"/>
      <w:r w:rsidRPr="00DF54A0">
        <w:rPr>
          <w:bCs/>
          <w:color w:val="000000"/>
          <w:kern w:val="32"/>
        </w:rPr>
        <w:t>электрокотельных</w:t>
      </w:r>
      <w:proofErr w:type="spellEnd"/>
      <w:r w:rsidRPr="00DF54A0">
        <w:rPr>
          <w:bCs/>
          <w:color w:val="000000"/>
          <w:kern w:val="32"/>
        </w:rPr>
        <w:t xml:space="preserve">, на 2016-2018 годы», изложив его в новой редакции согласно приложению </w:t>
      </w:r>
      <w:r>
        <w:rPr>
          <w:bCs/>
          <w:color w:val="000000"/>
          <w:kern w:val="32"/>
        </w:rPr>
        <w:t xml:space="preserve">№ 17 </w:t>
      </w:r>
      <w:r w:rsidRPr="00DF54A0">
        <w:rPr>
          <w:bCs/>
          <w:color w:val="000000"/>
          <w:kern w:val="32"/>
        </w:rPr>
        <w:t xml:space="preserve">к настоящему </w:t>
      </w:r>
      <w:r>
        <w:rPr>
          <w:bCs/>
          <w:color w:val="000000"/>
          <w:kern w:val="32"/>
        </w:rPr>
        <w:t>протоколу</w:t>
      </w:r>
      <w:r w:rsidRPr="00DF54A0">
        <w:rPr>
          <w:bCs/>
          <w:color w:val="000000"/>
          <w:kern w:val="32"/>
        </w:rPr>
        <w:t>.</w:t>
      </w:r>
    </w:p>
    <w:p w:rsidR="00DF54A0" w:rsidRDefault="00DF54A0" w:rsidP="00DF54A0">
      <w:pPr>
        <w:ind w:firstLine="567"/>
        <w:jc w:val="both"/>
        <w:rPr>
          <w:b/>
        </w:rPr>
      </w:pPr>
    </w:p>
    <w:p w:rsidR="00DF54A0" w:rsidRPr="00DF11D4" w:rsidRDefault="00DF54A0" w:rsidP="00DF54A0">
      <w:pPr>
        <w:ind w:firstLine="567"/>
        <w:jc w:val="both"/>
      </w:pPr>
      <w:r w:rsidRPr="00DF11D4">
        <w:t>Расчеты представлены в прило</w:t>
      </w:r>
      <w:r>
        <w:t>жении № 18</w:t>
      </w:r>
      <w:r w:rsidRPr="00DF11D4">
        <w:t xml:space="preserve"> к настоящему протоколу.</w:t>
      </w:r>
    </w:p>
    <w:p w:rsidR="00DF54A0" w:rsidRPr="00DF11D4" w:rsidRDefault="00DF54A0" w:rsidP="00DF54A0">
      <w:pPr>
        <w:ind w:firstLine="567"/>
        <w:jc w:val="both"/>
      </w:pPr>
    </w:p>
    <w:p w:rsidR="00DF54A0" w:rsidRPr="00DF11D4" w:rsidRDefault="00DF54A0" w:rsidP="00DF54A0">
      <w:pPr>
        <w:ind w:firstLine="567"/>
        <w:jc w:val="both"/>
        <w:rPr>
          <w:bCs/>
          <w:color w:val="000000"/>
          <w:kern w:val="32"/>
        </w:rPr>
      </w:pPr>
      <w:r w:rsidRPr="00DF11D4">
        <w:rPr>
          <w:color w:val="000000"/>
        </w:rPr>
        <w:t xml:space="preserve">Рассмотрев представленные материалы, Правление РЭК </w:t>
      </w:r>
    </w:p>
    <w:p w:rsidR="00DF54A0" w:rsidRPr="00695CCC" w:rsidRDefault="00DF54A0" w:rsidP="00DF54A0">
      <w:pPr>
        <w:ind w:firstLine="567"/>
        <w:jc w:val="both"/>
        <w:rPr>
          <w:bCs/>
          <w:color w:val="000000"/>
          <w:kern w:val="32"/>
        </w:rPr>
      </w:pPr>
    </w:p>
    <w:p w:rsidR="00DF54A0" w:rsidRDefault="00DF54A0" w:rsidP="00DF54A0">
      <w:pPr>
        <w:ind w:firstLine="567"/>
        <w:jc w:val="both"/>
        <w:rPr>
          <w:b/>
        </w:rPr>
      </w:pPr>
      <w:r>
        <w:rPr>
          <w:b/>
        </w:rPr>
        <w:t>ПОСТАНОВ</w:t>
      </w:r>
      <w:r w:rsidRPr="00C82EAC">
        <w:rPr>
          <w:b/>
        </w:rPr>
        <w:t>ИЛО</w:t>
      </w:r>
      <w:r>
        <w:rPr>
          <w:b/>
        </w:rPr>
        <w:t>:</w:t>
      </w:r>
    </w:p>
    <w:p w:rsidR="00DF54A0" w:rsidRDefault="00DF54A0" w:rsidP="00DF54A0">
      <w:pPr>
        <w:ind w:firstLine="567"/>
        <w:jc w:val="both"/>
      </w:pPr>
    </w:p>
    <w:p w:rsidR="00DF54A0" w:rsidRDefault="00DF54A0" w:rsidP="00DF54A0">
      <w:pPr>
        <w:ind w:firstLine="567"/>
        <w:jc w:val="both"/>
        <w:rPr>
          <w:b/>
        </w:rPr>
      </w:pPr>
      <w:r w:rsidRPr="001F27B9">
        <w:t>Согласиться с предложением докладчика.</w:t>
      </w:r>
    </w:p>
    <w:p w:rsidR="00DF54A0" w:rsidRDefault="00DF54A0" w:rsidP="00DF54A0">
      <w:pPr>
        <w:ind w:firstLine="567"/>
        <w:jc w:val="both"/>
        <w:rPr>
          <w:b/>
          <w:sz w:val="23"/>
          <w:szCs w:val="23"/>
        </w:rPr>
      </w:pPr>
    </w:p>
    <w:p w:rsidR="00DF54A0" w:rsidRDefault="00DF54A0" w:rsidP="00DF54A0">
      <w:pPr>
        <w:ind w:firstLine="567"/>
        <w:jc w:val="both"/>
        <w:rPr>
          <w:b/>
          <w:sz w:val="23"/>
          <w:szCs w:val="23"/>
        </w:rPr>
      </w:pPr>
      <w:r>
        <w:rPr>
          <w:b/>
          <w:sz w:val="23"/>
          <w:szCs w:val="23"/>
        </w:rPr>
        <w:t>Голосовали ЗА единогласно.</w:t>
      </w:r>
    </w:p>
    <w:p w:rsidR="00DF54A0" w:rsidRDefault="00DF54A0" w:rsidP="00DF54A0">
      <w:pPr>
        <w:ind w:firstLine="567"/>
        <w:jc w:val="both"/>
        <w:rPr>
          <w:b/>
          <w:sz w:val="23"/>
          <w:szCs w:val="23"/>
        </w:rPr>
      </w:pPr>
    </w:p>
    <w:p w:rsidR="00DF54A0" w:rsidRDefault="00DF54A0" w:rsidP="00DF54A0">
      <w:pPr>
        <w:ind w:firstLine="567"/>
        <w:jc w:val="both"/>
        <w:rPr>
          <w:b/>
        </w:rPr>
      </w:pPr>
      <w:r w:rsidRPr="00DF54A0">
        <w:rPr>
          <w:b/>
        </w:rPr>
        <w:lastRenderedPageBreak/>
        <w:t xml:space="preserve">11. </w:t>
      </w:r>
      <w:r w:rsidRPr="00DF54A0">
        <w:rPr>
          <w:b/>
          <w:bCs/>
          <w:color w:val="000000"/>
          <w:kern w:val="32"/>
        </w:rPr>
        <w:t>О внесении изменений в постановление региональной энергетической комиссии Кемеровской области от 02.09.2016 № 126 «Об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в части 2017 года</w:t>
      </w:r>
    </w:p>
    <w:p w:rsidR="00DF54A0" w:rsidRDefault="00DF54A0" w:rsidP="00DF54A0">
      <w:pPr>
        <w:ind w:firstLine="567"/>
        <w:jc w:val="both"/>
        <w:rPr>
          <w:b/>
        </w:rPr>
      </w:pPr>
    </w:p>
    <w:p w:rsidR="00DF54A0" w:rsidRPr="00DF54A0" w:rsidRDefault="00DF54A0" w:rsidP="00DF54A0">
      <w:pPr>
        <w:ind w:firstLine="567"/>
        <w:jc w:val="both"/>
        <w:rPr>
          <w:b/>
        </w:rPr>
      </w:pPr>
      <w:r w:rsidRPr="00DF54A0">
        <w:t xml:space="preserve">Докладчик Незнанов П.Г. огласив экспертное заключение предлагает </w:t>
      </w:r>
      <w:r w:rsidRPr="00DF54A0">
        <w:rPr>
          <w:bCs/>
          <w:color w:val="000000"/>
          <w:kern w:val="32"/>
        </w:rPr>
        <w:t xml:space="preserve">внести изменения в приложение № 3 к постановлению региональной энергетической комиссии Кемеровской области от 02.09.2016 № 126 «Об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изложив его в новой редакции, согласно приложению </w:t>
      </w:r>
      <w:r>
        <w:rPr>
          <w:bCs/>
          <w:color w:val="000000"/>
          <w:kern w:val="32"/>
        </w:rPr>
        <w:t xml:space="preserve">№ 19 </w:t>
      </w:r>
      <w:r w:rsidRPr="00DF54A0">
        <w:rPr>
          <w:bCs/>
          <w:color w:val="000000"/>
          <w:kern w:val="32"/>
        </w:rPr>
        <w:t xml:space="preserve">к настоящему </w:t>
      </w:r>
      <w:r>
        <w:rPr>
          <w:bCs/>
          <w:color w:val="000000"/>
          <w:kern w:val="32"/>
        </w:rPr>
        <w:t>протоколу</w:t>
      </w:r>
      <w:r w:rsidRPr="00DF54A0">
        <w:rPr>
          <w:bCs/>
          <w:color w:val="000000"/>
          <w:kern w:val="32"/>
        </w:rPr>
        <w:t>.</w:t>
      </w:r>
    </w:p>
    <w:p w:rsidR="00DF54A0" w:rsidRDefault="00DF54A0" w:rsidP="00DF54A0">
      <w:pPr>
        <w:ind w:firstLine="567"/>
        <w:jc w:val="both"/>
        <w:rPr>
          <w:b/>
        </w:rPr>
      </w:pPr>
    </w:p>
    <w:p w:rsidR="000A6771" w:rsidRPr="005454B1" w:rsidRDefault="000A6771" w:rsidP="000A6771">
      <w:pPr>
        <w:ind w:firstLine="567"/>
        <w:jc w:val="both"/>
      </w:pPr>
      <w:r w:rsidRPr="005454B1">
        <w:t xml:space="preserve">В деле имеется протокол согласования тарифов на тепловую энергию за подписью директора </w:t>
      </w:r>
      <w:proofErr w:type="spellStart"/>
      <w:r>
        <w:t>Коневского</w:t>
      </w:r>
      <w:proofErr w:type="spellEnd"/>
      <w:r>
        <w:t xml:space="preserve"> М.В.</w:t>
      </w:r>
      <w:r w:rsidRPr="005454B1">
        <w:t xml:space="preserve"> С уровнем предлагаемых тарифов предприятие согласны и просят провести заседание правления РЭК КО без участия представителей организации.</w:t>
      </w:r>
    </w:p>
    <w:p w:rsidR="000A6771" w:rsidRDefault="000A6771" w:rsidP="00DF54A0">
      <w:pPr>
        <w:ind w:firstLine="567"/>
        <w:jc w:val="both"/>
        <w:rPr>
          <w:b/>
        </w:rPr>
      </w:pPr>
    </w:p>
    <w:p w:rsidR="00DF54A0" w:rsidRPr="00DF11D4" w:rsidRDefault="00DF54A0" w:rsidP="00DF54A0">
      <w:pPr>
        <w:ind w:firstLine="567"/>
        <w:jc w:val="both"/>
      </w:pPr>
      <w:r w:rsidRPr="00DF11D4">
        <w:t>Расчеты представлены в прило</w:t>
      </w:r>
      <w:r>
        <w:t>жении № 20</w:t>
      </w:r>
      <w:r w:rsidRPr="00DF11D4">
        <w:t xml:space="preserve"> к настоящему протоколу.</w:t>
      </w:r>
    </w:p>
    <w:p w:rsidR="00DF54A0" w:rsidRPr="00DF11D4" w:rsidRDefault="00DF54A0" w:rsidP="00DF54A0">
      <w:pPr>
        <w:ind w:firstLine="567"/>
        <w:jc w:val="both"/>
      </w:pPr>
    </w:p>
    <w:p w:rsidR="00DF54A0" w:rsidRPr="00DF11D4" w:rsidRDefault="00DF54A0" w:rsidP="00DF54A0">
      <w:pPr>
        <w:ind w:firstLine="567"/>
        <w:jc w:val="both"/>
        <w:rPr>
          <w:bCs/>
          <w:color w:val="000000"/>
          <w:kern w:val="32"/>
        </w:rPr>
      </w:pPr>
      <w:r w:rsidRPr="00DF11D4">
        <w:rPr>
          <w:color w:val="000000"/>
        </w:rPr>
        <w:t xml:space="preserve">Рассмотрев представленные материалы, Правление РЭК </w:t>
      </w:r>
    </w:p>
    <w:p w:rsidR="00DF54A0" w:rsidRPr="00695CCC" w:rsidRDefault="00DF54A0" w:rsidP="00DF54A0">
      <w:pPr>
        <w:ind w:firstLine="567"/>
        <w:jc w:val="both"/>
        <w:rPr>
          <w:bCs/>
          <w:color w:val="000000"/>
          <w:kern w:val="32"/>
        </w:rPr>
      </w:pPr>
    </w:p>
    <w:p w:rsidR="00DF54A0" w:rsidRDefault="00DF54A0" w:rsidP="00DF54A0">
      <w:pPr>
        <w:ind w:firstLine="567"/>
        <w:jc w:val="both"/>
        <w:rPr>
          <w:b/>
        </w:rPr>
      </w:pPr>
      <w:r>
        <w:rPr>
          <w:b/>
        </w:rPr>
        <w:t>ПОСТАНОВ</w:t>
      </w:r>
      <w:r w:rsidRPr="00C82EAC">
        <w:rPr>
          <w:b/>
        </w:rPr>
        <w:t>ИЛО</w:t>
      </w:r>
      <w:r>
        <w:rPr>
          <w:b/>
        </w:rPr>
        <w:t>:</w:t>
      </w:r>
    </w:p>
    <w:p w:rsidR="00DF54A0" w:rsidRDefault="00DF54A0" w:rsidP="00DF54A0">
      <w:pPr>
        <w:ind w:firstLine="567"/>
        <w:jc w:val="both"/>
      </w:pPr>
    </w:p>
    <w:p w:rsidR="00DF54A0" w:rsidRDefault="00DF54A0" w:rsidP="00DF54A0">
      <w:pPr>
        <w:ind w:firstLine="567"/>
        <w:jc w:val="both"/>
        <w:rPr>
          <w:b/>
        </w:rPr>
      </w:pPr>
      <w:r w:rsidRPr="001F27B9">
        <w:t>Согласиться с предложением докладчика.</w:t>
      </w:r>
    </w:p>
    <w:p w:rsidR="00DF54A0" w:rsidRDefault="00DF54A0" w:rsidP="00DF54A0">
      <w:pPr>
        <w:ind w:firstLine="567"/>
        <w:jc w:val="both"/>
        <w:rPr>
          <w:b/>
          <w:sz w:val="23"/>
          <w:szCs w:val="23"/>
        </w:rPr>
      </w:pPr>
    </w:p>
    <w:p w:rsidR="00374413" w:rsidRDefault="00374413" w:rsidP="00374413">
      <w:pPr>
        <w:ind w:firstLine="567"/>
        <w:jc w:val="both"/>
        <w:rPr>
          <w:b/>
          <w:sz w:val="23"/>
          <w:szCs w:val="23"/>
        </w:rPr>
      </w:pPr>
      <w:r>
        <w:rPr>
          <w:b/>
          <w:sz w:val="23"/>
          <w:szCs w:val="23"/>
        </w:rPr>
        <w:t>Голосовали ЗА единогласно.</w:t>
      </w:r>
    </w:p>
    <w:p w:rsidR="00374413" w:rsidRDefault="00374413" w:rsidP="00374413">
      <w:pPr>
        <w:ind w:firstLine="567"/>
        <w:jc w:val="both"/>
        <w:rPr>
          <w:b/>
          <w:sz w:val="23"/>
          <w:szCs w:val="23"/>
        </w:rPr>
      </w:pPr>
    </w:p>
    <w:p w:rsidR="00374413" w:rsidRDefault="00374413" w:rsidP="00374413">
      <w:pPr>
        <w:ind w:firstLine="567"/>
        <w:jc w:val="both"/>
        <w:rPr>
          <w:b/>
          <w:bCs/>
          <w:color w:val="000000"/>
          <w:kern w:val="32"/>
        </w:rPr>
      </w:pPr>
      <w:r w:rsidRPr="00374413">
        <w:rPr>
          <w:b/>
        </w:rPr>
        <w:t xml:space="preserve">12. </w:t>
      </w:r>
      <w:r w:rsidRPr="00374413">
        <w:rPr>
          <w:b/>
          <w:bCs/>
          <w:color w:val="000000"/>
          <w:kern w:val="32"/>
        </w:rPr>
        <w:t>О внесении изменений в постановление региональной</w:t>
      </w:r>
      <w:r w:rsidRPr="00374413">
        <w:rPr>
          <w:b/>
        </w:rPr>
        <w:t xml:space="preserve"> </w:t>
      </w:r>
      <w:r w:rsidRPr="00374413">
        <w:rPr>
          <w:b/>
          <w:bCs/>
          <w:color w:val="000000"/>
          <w:kern w:val="32"/>
        </w:rPr>
        <w:t>энергетической комиссии Кемеровской области от 26.01.2016 № 4 «Об установлении долгосрочных параметров регулирования и долгосрочных тарифов ООО «</w:t>
      </w:r>
      <w:proofErr w:type="spellStart"/>
      <w:r w:rsidRPr="00374413">
        <w:rPr>
          <w:b/>
          <w:bCs/>
          <w:color w:val="000000"/>
          <w:kern w:val="32"/>
        </w:rPr>
        <w:t>Технотрейд</w:t>
      </w:r>
      <w:proofErr w:type="spellEnd"/>
      <w:r w:rsidRPr="00374413">
        <w:rPr>
          <w:b/>
          <w:bCs/>
          <w:color w:val="000000"/>
          <w:kern w:val="32"/>
        </w:rPr>
        <w:t>» (г. Ленинск-Кузнецкий) на тепловую энергию, реализуемую на потребительском рынке, на 2016-2018 годы» в части 2017 года</w:t>
      </w:r>
      <w:r>
        <w:rPr>
          <w:b/>
          <w:bCs/>
          <w:color w:val="000000"/>
          <w:kern w:val="32"/>
        </w:rPr>
        <w:t>.</w:t>
      </w:r>
    </w:p>
    <w:p w:rsidR="00374413" w:rsidRPr="00374413" w:rsidRDefault="00374413" w:rsidP="00374413">
      <w:pPr>
        <w:ind w:firstLine="567"/>
        <w:jc w:val="both"/>
        <w:rPr>
          <w:b/>
          <w:bCs/>
          <w:color w:val="000000"/>
          <w:kern w:val="32"/>
        </w:rPr>
      </w:pPr>
      <w:r w:rsidRPr="00374413">
        <w:t>Докладчик Незнанов П.Г. огласив экспертное заключение предлагает</w:t>
      </w:r>
      <w:r w:rsidRPr="00374413">
        <w:rPr>
          <w:bCs/>
          <w:color w:val="000000"/>
          <w:kern w:val="32"/>
        </w:rPr>
        <w:t xml:space="preserve"> внести изменения в приложение № 2 к постановлению региональной энергетической комиссии Кемеровской области от 26.01.2016 № 4 «Об установлении долгосрочных параметров регулирования и долгосрочных тарифов ООО «</w:t>
      </w:r>
      <w:proofErr w:type="spellStart"/>
      <w:r w:rsidRPr="00374413">
        <w:rPr>
          <w:bCs/>
          <w:color w:val="000000"/>
          <w:kern w:val="32"/>
        </w:rPr>
        <w:t>Технотрейд</w:t>
      </w:r>
      <w:proofErr w:type="spellEnd"/>
      <w:r w:rsidRPr="00374413">
        <w:rPr>
          <w:bCs/>
          <w:color w:val="000000"/>
          <w:kern w:val="32"/>
        </w:rPr>
        <w:t xml:space="preserve">» (г. Ленинск-Кузнецкий) на тепловую энергию, реализуемую на потребительском рынке, на 2016-2018 годы», изложив его в новой редакции, согласно приложению </w:t>
      </w:r>
      <w:r>
        <w:rPr>
          <w:bCs/>
          <w:color w:val="000000"/>
          <w:kern w:val="32"/>
        </w:rPr>
        <w:t xml:space="preserve">№ 21 </w:t>
      </w:r>
      <w:r w:rsidRPr="00374413">
        <w:rPr>
          <w:bCs/>
          <w:color w:val="000000"/>
          <w:kern w:val="32"/>
        </w:rPr>
        <w:t xml:space="preserve">к настоящему </w:t>
      </w:r>
      <w:r>
        <w:rPr>
          <w:bCs/>
          <w:color w:val="000000"/>
          <w:kern w:val="32"/>
        </w:rPr>
        <w:t>протоколу</w:t>
      </w:r>
      <w:r w:rsidRPr="00374413">
        <w:rPr>
          <w:bCs/>
          <w:color w:val="000000"/>
          <w:kern w:val="32"/>
        </w:rPr>
        <w:t>.</w:t>
      </w:r>
    </w:p>
    <w:p w:rsidR="00374413" w:rsidRDefault="00374413" w:rsidP="00DF54A0">
      <w:pPr>
        <w:ind w:firstLine="567"/>
        <w:jc w:val="both"/>
        <w:rPr>
          <w:b/>
        </w:rPr>
      </w:pPr>
    </w:p>
    <w:p w:rsidR="00374413" w:rsidRPr="00DF11D4" w:rsidRDefault="00374413" w:rsidP="00374413">
      <w:pPr>
        <w:ind w:firstLine="567"/>
        <w:jc w:val="both"/>
      </w:pPr>
      <w:r w:rsidRPr="00DF11D4">
        <w:t>Расчеты представлены в прило</w:t>
      </w:r>
      <w:r>
        <w:t>жении № 22</w:t>
      </w:r>
      <w:r w:rsidRPr="00DF11D4">
        <w:t xml:space="preserve"> к настоящему протоколу.</w:t>
      </w:r>
    </w:p>
    <w:p w:rsidR="00374413" w:rsidRPr="00DF11D4" w:rsidRDefault="00374413" w:rsidP="00374413">
      <w:pPr>
        <w:ind w:firstLine="567"/>
        <w:jc w:val="both"/>
      </w:pPr>
    </w:p>
    <w:p w:rsidR="00374413" w:rsidRPr="00DF11D4" w:rsidRDefault="00374413" w:rsidP="00374413">
      <w:pPr>
        <w:ind w:firstLine="567"/>
        <w:jc w:val="both"/>
        <w:rPr>
          <w:bCs/>
          <w:color w:val="000000"/>
          <w:kern w:val="32"/>
        </w:rPr>
      </w:pPr>
      <w:r w:rsidRPr="00DF11D4">
        <w:rPr>
          <w:color w:val="000000"/>
        </w:rPr>
        <w:t xml:space="preserve">Рассмотрев представленные материалы, Правление РЭК </w:t>
      </w:r>
    </w:p>
    <w:p w:rsidR="00374413" w:rsidRPr="00695CCC" w:rsidRDefault="00374413" w:rsidP="00374413">
      <w:pPr>
        <w:ind w:firstLine="567"/>
        <w:jc w:val="both"/>
        <w:rPr>
          <w:bCs/>
          <w:color w:val="000000"/>
          <w:kern w:val="32"/>
        </w:rPr>
      </w:pPr>
    </w:p>
    <w:p w:rsidR="00374413" w:rsidRDefault="00374413" w:rsidP="00374413">
      <w:pPr>
        <w:ind w:firstLine="567"/>
        <w:jc w:val="both"/>
        <w:rPr>
          <w:b/>
        </w:rPr>
      </w:pPr>
      <w:r>
        <w:rPr>
          <w:b/>
        </w:rPr>
        <w:t>ПОСТАНОВ</w:t>
      </w:r>
      <w:r w:rsidRPr="00C82EAC">
        <w:rPr>
          <w:b/>
        </w:rPr>
        <w:t>ИЛО</w:t>
      </w:r>
      <w:r>
        <w:rPr>
          <w:b/>
        </w:rPr>
        <w:t>:</w:t>
      </w:r>
    </w:p>
    <w:p w:rsidR="00374413" w:rsidRDefault="00374413" w:rsidP="00374413">
      <w:pPr>
        <w:ind w:firstLine="567"/>
        <w:jc w:val="both"/>
      </w:pPr>
    </w:p>
    <w:p w:rsidR="00374413" w:rsidRDefault="00374413" w:rsidP="00374413">
      <w:pPr>
        <w:ind w:firstLine="567"/>
        <w:jc w:val="both"/>
        <w:rPr>
          <w:b/>
        </w:rPr>
      </w:pPr>
      <w:r w:rsidRPr="001F27B9">
        <w:t>Согласиться с предложением докладчика.</w:t>
      </w:r>
    </w:p>
    <w:p w:rsidR="00374413" w:rsidRDefault="00374413" w:rsidP="00374413">
      <w:pPr>
        <w:ind w:firstLine="567"/>
        <w:jc w:val="both"/>
        <w:rPr>
          <w:b/>
          <w:sz w:val="23"/>
          <w:szCs w:val="23"/>
        </w:rPr>
      </w:pPr>
    </w:p>
    <w:p w:rsidR="00374413" w:rsidRDefault="00374413" w:rsidP="00374413">
      <w:pPr>
        <w:ind w:firstLine="567"/>
        <w:jc w:val="both"/>
        <w:rPr>
          <w:b/>
          <w:sz w:val="23"/>
          <w:szCs w:val="23"/>
        </w:rPr>
      </w:pPr>
      <w:r>
        <w:rPr>
          <w:b/>
          <w:sz w:val="23"/>
          <w:szCs w:val="23"/>
        </w:rPr>
        <w:t>Голосовали ЗА единогласно.</w:t>
      </w:r>
    </w:p>
    <w:p w:rsidR="00374413" w:rsidRDefault="00374413" w:rsidP="00374413">
      <w:pPr>
        <w:ind w:firstLine="567"/>
        <w:jc w:val="both"/>
        <w:rPr>
          <w:b/>
          <w:sz w:val="23"/>
          <w:szCs w:val="23"/>
        </w:rPr>
      </w:pPr>
    </w:p>
    <w:p w:rsidR="00374413" w:rsidRDefault="00374413" w:rsidP="00374413">
      <w:pPr>
        <w:ind w:firstLine="567"/>
        <w:jc w:val="both"/>
        <w:rPr>
          <w:b/>
          <w:bCs/>
          <w:color w:val="000000"/>
          <w:kern w:val="32"/>
        </w:rPr>
      </w:pPr>
      <w:r w:rsidRPr="00374413">
        <w:rPr>
          <w:b/>
        </w:rPr>
        <w:t xml:space="preserve">13. </w:t>
      </w:r>
      <w:r w:rsidRPr="00374413">
        <w:rPr>
          <w:b/>
          <w:bCs/>
          <w:color w:val="000000"/>
          <w:kern w:val="32"/>
        </w:rPr>
        <w:t>О внесении изменений в постановление региональной энергетической комиссии Кемеровской области от 26.01.2016</w:t>
      </w:r>
      <w:r w:rsidRPr="00374413">
        <w:rPr>
          <w:b/>
        </w:rPr>
        <w:t xml:space="preserve"> </w:t>
      </w:r>
      <w:r w:rsidRPr="00374413">
        <w:rPr>
          <w:b/>
          <w:bCs/>
          <w:color w:val="000000"/>
          <w:kern w:val="32"/>
        </w:rPr>
        <w:t>№ 5 «Об установлении ООО «</w:t>
      </w:r>
      <w:proofErr w:type="spellStart"/>
      <w:r w:rsidRPr="00374413">
        <w:rPr>
          <w:b/>
          <w:bCs/>
          <w:color w:val="000000"/>
          <w:kern w:val="32"/>
        </w:rPr>
        <w:t>Технотрейд</w:t>
      </w:r>
      <w:proofErr w:type="spellEnd"/>
      <w:r w:rsidRPr="00374413">
        <w:rPr>
          <w:b/>
          <w:bCs/>
          <w:color w:val="000000"/>
          <w:kern w:val="32"/>
        </w:rPr>
        <w:t xml:space="preserve">» (г. Ленинск-Кузнецкий) долгосрочных параметров регулирования и долгосрочных тарифов на </w:t>
      </w:r>
      <w:r w:rsidRPr="00374413">
        <w:rPr>
          <w:b/>
          <w:bCs/>
          <w:color w:val="000000"/>
          <w:kern w:val="32"/>
        </w:rPr>
        <w:lastRenderedPageBreak/>
        <w:t>теплоноситель, реализуемый на потребительском рынке, на 2016-2018 годы» в части 2017 года</w:t>
      </w:r>
    </w:p>
    <w:p w:rsidR="00374413" w:rsidRDefault="00374413" w:rsidP="00374413">
      <w:pPr>
        <w:ind w:firstLine="567"/>
        <w:jc w:val="both"/>
        <w:rPr>
          <w:b/>
          <w:bCs/>
          <w:color w:val="000000"/>
          <w:kern w:val="32"/>
        </w:rPr>
      </w:pPr>
    </w:p>
    <w:p w:rsidR="00374413" w:rsidRPr="00374413" w:rsidRDefault="00374413" w:rsidP="00374413">
      <w:pPr>
        <w:ind w:firstLine="567"/>
        <w:jc w:val="both"/>
        <w:rPr>
          <w:b/>
          <w:bCs/>
          <w:color w:val="000000"/>
          <w:kern w:val="32"/>
        </w:rPr>
      </w:pPr>
      <w:r w:rsidRPr="00374413">
        <w:t>Докладчик Незнанов П.Г. огласив экспертное заключение предлагает</w:t>
      </w:r>
      <w:r w:rsidRPr="00374413">
        <w:rPr>
          <w:bCs/>
          <w:color w:val="000000"/>
          <w:kern w:val="32"/>
        </w:rPr>
        <w:t xml:space="preserve"> внести изменения в приложение № 2 к постановлению региональной энергетической комиссии Кемеровской области от 26.01.2016 № 5 «Об установлении ООО «</w:t>
      </w:r>
      <w:proofErr w:type="spellStart"/>
      <w:r w:rsidRPr="00374413">
        <w:rPr>
          <w:bCs/>
          <w:color w:val="000000"/>
          <w:kern w:val="32"/>
        </w:rPr>
        <w:t>Технотрейд</w:t>
      </w:r>
      <w:proofErr w:type="spellEnd"/>
      <w:r w:rsidRPr="00374413">
        <w:rPr>
          <w:bCs/>
          <w:color w:val="000000"/>
          <w:kern w:val="32"/>
        </w:rPr>
        <w:t xml:space="preserve">» (г. Ленинск-Кузнецкий) долгосрочных параметров регулирования и долгосрочных тарифов на теплоноситель, реализуемый на потребительском рынке, на 2016-2018 годы», изложив его в новой редакции, согласно приложению </w:t>
      </w:r>
      <w:r>
        <w:rPr>
          <w:bCs/>
          <w:color w:val="000000"/>
          <w:kern w:val="32"/>
        </w:rPr>
        <w:t xml:space="preserve">№ 23 </w:t>
      </w:r>
      <w:r w:rsidRPr="00374413">
        <w:rPr>
          <w:bCs/>
          <w:color w:val="000000"/>
          <w:kern w:val="32"/>
        </w:rPr>
        <w:t xml:space="preserve">к настоящему </w:t>
      </w:r>
      <w:r>
        <w:rPr>
          <w:bCs/>
          <w:color w:val="000000"/>
          <w:kern w:val="32"/>
        </w:rPr>
        <w:t>протоколу</w:t>
      </w:r>
      <w:r w:rsidRPr="00374413">
        <w:rPr>
          <w:bCs/>
          <w:color w:val="000000"/>
          <w:kern w:val="32"/>
        </w:rPr>
        <w:t>.</w:t>
      </w:r>
    </w:p>
    <w:p w:rsidR="00374413" w:rsidRDefault="00374413" w:rsidP="00DF54A0">
      <w:pPr>
        <w:ind w:firstLine="567"/>
        <w:jc w:val="both"/>
        <w:rPr>
          <w:b/>
        </w:rPr>
      </w:pPr>
    </w:p>
    <w:p w:rsidR="00310830" w:rsidRPr="00DF11D4" w:rsidRDefault="00310830" w:rsidP="00310830">
      <w:pPr>
        <w:ind w:firstLine="567"/>
        <w:jc w:val="both"/>
      </w:pPr>
      <w:r w:rsidRPr="00DF11D4">
        <w:t>Расчеты представлены в прило</w:t>
      </w:r>
      <w:r>
        <w:t>жении № 24</w:t>
      </w:r>
      <w:r w:rsidRPr="00DF11D4">
        <w:t xml:space="preserve"> к настоящему протоколу.</w:t>
      </w:r>
    </w:p>
    <w:p w:rsidR="00310830" w:rsidRPr="00DF11D4" w:rsidRDefault="00310830" w:rsidP="00310830">
      <w:pPr>
        <w:ind w:firstLine="567"/>
        <w:jc w:val="both"/>
      </w:pPr>
    </w:p>
    <w:p w:rsidR="00310830" w:rsidRPr="00DF11D4" w:rsidRDefault="00310830" w:rsidP="00310830">
      <w:pPr>
        <w:ind w:firstLine="567"/>
        <w:jc w:val="both"/>
        <w:rPr>
          <w:bCs/>
          <w:color w:val="000000"/>
          <w:kern w:val="32"/>
        </w:rPr>
      </w:pPr>
      <w:r w:rsidRPr="00DF11D4">
        <w:rPr>
          <w:color w:val="000000"/>
        </w:rPr>
        <w:t xml:space="preserve">Рассмотрев представленные материалы, Правление РЭК </w:t>
      </w:r>
    </w:p>
    <w:p w:rsidR="00310830" w:rsidRPr="00695CCC" w:rsidRDefault="00310830" w:rsidP="00310830">
      <w:pPr>
        <w:ind w:firstLine="567"/>
        <w:jc w:val="both"/>
        <w:rPr>
          <w:bCs/>
          <w:color w:val="000000"/>
          <w:kern w:val="32"/>
        </w:rPr>
      </w:pPr>
    </w:p>
    <w:p w:rsidR="00310830" w:rsidRDefault="00310830" w:rsidP="00310830">
      <w:pPr>
        <w:ind w:firstLine="567"/>
        <w:jc w:val="both"/>
        <w:rPr>
          <w:b/>
        </w:rPr>
      </w:pPr>
      <w:r>
        <w:rPr>
          <w:b/>
        </w:rPr>
        <w:t>ПОСТАНОВ</w:t>
      </w:r>
      <w:r w:rsidRPr="00C82EAC">
        <w:rPr>
          <w:b/>
        </w:rPr>
        <w:t>ИЛО</w:t>
      </w:r>
      <w:r>
        <w:rPr>
          <w:b/>
        </w:rPr>
        <w:t>:</w:t>
      </w:r>
    </w:p>
    <w:p w:rsidR="00310830" w:rsidRDefault="00310830" w:rsidP="00310830">
      <w:pPr>
        <w:ind w:firstLine="567"/>
        <w:jc w:val="both"/>
      </w:pPr>
    </w:p>
    <w:p w:rsidR="00310830" w:rsidRDefault="00310830" w:rsidP="00310830">
      <w:pPr>
        <w:ind w:firstLine="567"/>
        <w:jc w:val="both"/>
        <w:rPr>
          <w:b/>
        </w:rPr>
      </w:pPr>
      <w:r w:rsidRPr="001F27B9">
        <w:t>Согласиться с предложением докладчика.</w:t>
      </w:r>
    </w:p>
    <w:p w:rsidR="00310830" w:rsidRDefault="00310830" w:rsidP="00310830">
      <w:pPr>
        <w:ind w:firstLine="567"/>
        <w:jc w:val="both"/>
        <w:rPr>
          <w:b/>
          <w:sz w:val="23"/>
          <w:szCs w:val="23"/>
        </w:rPr>
      </w:pPr>
    </w:p>
    <w:p w:rsidR="00310830" w:rsidRDefault="00310830" w:rsidP="00310830">
      <w:pPr>
        <w:ind w:firstLine="567"/>
        <w:jc w:val="both"/>
        <w:rPr>
          <w:b/>
          <w:sz w:val="23"/>
          <w:szCs w:val="23"/>
        </w:rPr>
      </w:pPr>
      <w:r>
        <w:rPr>
          <w:b/>
          <w:sz w:val="23"/>
          <w:szCs w:val="23"/>
        </w:rPr>
        <w:t>Голосовали ЗА единогласно.</w:t>
      </w:r>
    </w:p>
    <w:p w:rsidR="00374413" w:rsidRDefault="00374413" w:rsidP="00374413">
      <w:pPr>
        <w:ind w:firstLine="567"/>
        <w:jc w:val="both"/>
        <w:rPr>
          <w:b/>
          <w:sz w:val="23"/>
          <w:szCs w:val="23"/>
        </w:rPr>
      </w:pPr>
    </w:p>
    <w:p w:rsidR="00374413" w:rsidRPr="00310830" w:rsidRDefault="00374413" w:rsidP="00374413">
      <w:pPr>
        <w:ind w:firstLine="567"/>
        <w:jc w:val="both"/>
        <w:rPr>
          <w:b/>
          <w:bCs/>
          <w:color w:val="000000"/>
          <w:kern w:val="32"/>
        </w:rPr>
      </w:pPr>
      <w:r w:rsidRPr="00310830">
        <w:rPr>
          <w:b/>
        </w:rPr>
        <w:t xml:space="preserve">14. </w:t>
      </w:r>
      <w:r w:rsidRPr="00310830">
        <w:rPr>
          <w:b/>
          <w:bCs/>
          <w:color w:val="000000"/>
          <w:kern w:val="32"/>
        </w:rPr>
        <w:t>О внесении изменений в постановление региональной</w:t>
      </w:r>
      <w:r w:rsidRPr="00310830">
        <w:rPr>
          <w:b/>
        </w:rPr>
        <w:t xml:space="preserve"> </w:t>
      </w:r>
      <w:r w:rsidRPr="00310830">
        <w:rPr>
          <w:b/>
          <w:bCs/>
          <w:color w:val="000000"/>
          <w:kern w:val="32"/>
        </w:rPr>
        <w:t>энергетической комиссии Кемеровской области от 26.01.2016 № 6 «Об установлении ООО «</w:t>
      </w:r>
      <w:proofErr w:type="spellStart"/>
      <w:r w:rsidRPr="00310830">
        <w:rPr>
          <w:b/>
          <w:bCs/>
          <w:color w:val="000000"/>
          <w:kern w:val="32"/>
        </w:rPr>
        <w:t>Технотрейд</w:t>
      </w:r>
      <w:proofErr w:type="spellEnd"/>
      <w:r w:rsidRPr="00310830">
        <w:rPr>
          <w:b/>
          <w:bCs/>
          <w:color w:val="000000"/>
          <w:kern w:val="32"/>
        </w:rPr>
        <w:t>»</w:t>
      </w:r>
      <w:r w:rsidRPr="00310830">
        <w:rPr>
          <w:b/>
        </w:rPr>
        <w:t xml:space="preserve"> </w:t>
      </w:r>
      <w:r w:rsidRPr="00310830">
        <w:rPr>
          <w:b/>
          <w:bCs/>
          <w:color w:val="000000"/>
          <w:kern w:val="32"/>
        </w:rPr>
        <w:t>(г. Ленинск-Кузнецкий) долгосрочных тарифов на горячую воду в открытой системе горячего водоснабжения (теплоснабжения), реализуемую на потребительском рынке,</w:t>
      </w:r>
      <w:r w:rsidRPr="00310830">
        <w:rPr>
          <w:b/>
        </w:rPr>
        <w:t xml:space="preserve"> </w:t>
      </w:r>
      <w:r w:rsidRPr="00310830">
        <w:rPr>
          <w:b/>
          <w:bCs/>
          <w:color w:val="000000"/>
          <w:kern w:val="32"/>
        </w:rPr>
        <w:t>на 2016-2018 годы» в части 2017 года.</w:t>
      </w:r>
    </w:p>
    <w:p w:rsidR="00374413" w:rsidRDefault="00374413" w:rsidP="00374413">
      <w:pPr>
        <w:ind w:firstLine="567"/>
        <w:jc w:val="both"/>
        <w:rPr>
          <w:b/>
          <w:bCs/>
          <w:color w:val="000000"/>
          <w:kern w:val="32"/>
          <w:sz w:val="28"/>
          <w:szCs w:val="28"/>
        </w:rPr>
      </w:pPr>
    </w:p>
    <w:p w:rsidR="00374413" w:rsidRPr="00374413" w:rsidRDefault="00374413" w:rsidP="00374413">
      <w:pPr>
        <w:ind w:firstLine="567"/>
        <w:jc w:val="both"/>
        <w:rPr>
          <w:b/>
          <w:bCs/>
          <w:color w:val="000000"/>
          <w:kern w:val="32"/>
        </w:rPr>
      </w:pPr>
      <w:r w:rsidRPr="00374413">
        <w:t>Докладчик Незнанов П.Г. огласив экспертное заключение предлагает</w:t>
      </w:r>
      <w:r w:rsidRPr="00374413">
        <w:rPr>
          <w:bCs/>
          <w:color w:val="000000"/>
          <w:kern w:val="32"/>
        </w:rPr>
        <w:t xml:space="preserve"> внести изменения в приложение к постановлению региональной энергетической комиссии Кемеровской области                                   от 26.01.2016 № 6 «Об установлении ООО «</w:t>
      </w:r>
      <w:proofErr w:type="spellStart"/>
      <w:r w:rsidRPr="00374413">
        <w:rPr>
          <w:bCs/>
          <w:color w:val="000000"/>
          <w:kern w:val="32"/>
        </w:rPr>
        <w:t>Технотрейд</w:t>
      </w:r>
      <w:proofErr w:type="spellEnd"/>
      <w:r w:rsidRPr="00374413">
        <w:rPr>
          <w:bCs/>
          <w:color w:val="000000"/>
          <w:kern w:val="32"/>
        </w:rPr>
        <w:t>» (г. Ленинск-Кузнецкий) долгосрочных тарифов на горячую воду в открытой системе горячего водоснабжения (теплоснабжения), реализуемую на потребительском рынке, на 2016-2018 годы», изложив его в новой редакции, согласно приложению</w:t>
      </w:r>
      <w:r>
        <w:rPr>
          <w:bCs/>
          <w:color w:val="000000"/>
          <w:kern w:val="32"/>
        </w:rPr>
        <w:t xml:space="preserve"> № 25</w:t>
      </w:r>
      <w:r w:rsidRPr="00374413">
        <w:rPr>
          <w:bCs/>
          <w:color w:val="000000"/>
          <w:kern w:val="32"/>
        </w:rPr>
        <w:t xml:space="preserve"> к настоящему </w:t>
      </w:r>
      <w:r>
        <w:rPr>
          <w:bCs/>
          <w:color w:val="000000"/>
          <w:kern w:val="32"/>
        </w:rPr>
        <w:t>протоколу</w:t>
      </w:r>
      <w:r w:rsidRPr="00374413">
        <w:rPr>
          <w:bCs/>
          <w:color w:val="000000"/>
          <w:kern w:val="32"/>
        </w:rPr>
        <w:t>.</w:t>
      </w:r>
    </w:p>
    <w:p w:rsidR="00310830" w:rsidRDefault="00310830" w:rsidP="00310830">
      <w:pPr>
        <w:ind w:firstLine="567"/>
        <w:jc w:val="both"/>
      </w:pPr>
    </w:p>
    <w:p w:rsidR="00310830" w:rsidRPr="00DF11D4" w:rsidRDefault="00310830" w:rsidP="00310830">
      <w:pPr>
        <w:ind w:firstLine="567"/>
        <w:jc w:val="both"/>
      </w:pPr>
      <w:r w:rsidRPr="00DF11D4">
        <w:t>Расчеты представлены в прило</w:t>
      </w:r>
      <w:r>
        <w:t>жении № 24</w:t>
      </w:r>
      <w:r w:rsidRPr="00DF11D4">
        <w:t xml:space="preserve"> к настоящему протоколу.</w:t>
      </w:r>
    </w:p>
    <w:p w:rsidR="00310830" w:rsidRPr="00DF11D4" w:rsidRDefault="00310830" w:rsidP="00310830">
      <w:pPr>
        <w:ind w:firstLine="567"/>
        <w:jc w:val="both"/>
      </w:pPr>
    </w:p>
    <w:p w:rsidR="00310830" w:rsidRPr="00DF11D4" w:rsidRDefault="00310830" w:rsidP="00310830">
      <w:pPr>
        <w:ind w:firstLine="567"/>
        <w:jc w:val="both"/>
        <w:rPr>
          <w:bCs/>
          <w:color w:val="000000"/>
          <w:kern w:val="32"/>
        </w:rPr>
      </w:pPr>
      <w:r w:rsidRPr="00DF11D4">
        <w:rPr>
          <w:color w:val="000000"/>
        </w:rPr>
        <w:t xml:space="preserve">Рассмотрев представленные материалы, Правление РЭК </w:t>
      </w:r>
    </w:p>
    <w:p w:rsidR="00310830" w:rsidRPr="00695CCC" w:rsidRDefault="00310830" w:rsidP="00310830">
      <w:pPr>
        <w:ind w:firstLine="567"/>
        <w:jc w:val="both"/>
        <w:rPr>
          <w:bCs/>
          <w:color w:val="000000"/>
          <w:kern w:val="32"/>
        </w:rPr>
      </w:pPr>
    </w:p>
    <w:p w:rsidR="00310830" w:rsidRDefault="00310830" w:rsidP="00310830">
      <w:pPr>
        <w:ind w:firstLine="567"/>
        <w:jc w:val="both"/>
        <w:rPr>
          <w:b/>
        </w:rPr>
      </w:pPr>
      <w:r>
        <w:rPr>
          <w:b/>
        </w:rPr>
        <w:t>ПОСТАНОВ</w:t>
      </w:r>
      <w:r w:rsidRPr="00C82EAC">
        <w:rPr>
          <w:b/>
        </w:rPr>
        <w:t>ИЛО</w:t>
      </w:r>
      <w:r>
        <w:rPr>
          <w:b/>
        </w:rPr>
        <w:t>:</w:t>
      </w:r>
    </w:p>
    <w:p w:rsidR="00310830" w:rsidRDefault="00310830" w:rsidP="00310830">
      <w:pPr>
        <w:ind w:firstLine="567"/>
        <w:jc w:val="both"/>
      </w:pPr>
    </w:p>
    <w:p w:rsidR="00310830" w:rsidRDefault="00310830" w:rsidP="00310830">
      <w:pPr>
        <w:ind w:firstLine="567"/>
        <w:jc w:val="both"/>
        <w:rPr>
          <w:b/>
        </w:rPr>
      </w:pPr>
      <w:r w:rsidRPr="001F27B9">
        <w:t>Согласиться с предложением докладчика.</w:t>
      </w:r>
    </w:p>
    <w:p w:rsidR="00310830" w:rsidRDefault="00310830" w:rsidP="00310830">
      <w:pPr>
        <w:ind w:firstLine="567"/>
        <w:jc w:val="both"/>
        <w:rPr>
          <w:b/>
          <w:sz w:val="23"/>
          <w:szCs w:val="23"/>
        </w:rPr>
      </w:pPr>
    </w:p>
    <w:p w:rsidR="00310830" w:rsidRDefault="00310830" w:rsidP="00310830">
      <w:pPr>
        <w:ind w:firstLine="567"/>
        <w:jc w:val="both"/>
        <w:rPr>
          <w:b/>
          <w:sz w:val="23"/>
          <w:szCs w:val="23"/>
        </w:rPr>
      </w:pPr>
      <w:r>
        <w:rPr>
          <w:b/>
          <w:sz w:val="23"/>
          <w:szCs w:val="23"/>
        </w:rPr>
        <w:t>Голосовали ЗА единогласно.</w:t>
      </w:r>
    </w:p>
    <w:p w:rsidR="00310830" w:rsidRDefault="00310830" w:rsidP="00310830">
      <w:pPr>
        <w:ind w:firstLine="567"/>
        <w:jc w:val="both"/>
        <w:rPr>
          <w:b/>
          <w:sz w:val="23"/>
          <w:szCs w:val="23"/>
        </w:rPr>
      </w:pPr>
    </w:p>
    <w:p w:rsidR="00310830" w:rsidRDefault="00310830" w:rsidP="00310830">
      <w:pPr>
        <w:ind w:firstLine="567"/>
        <w:jc w:val="both"/>
        <w:rPr>
          <w:b/>
        </w:rPr>
      </w:pPr>
      <w:r w:rsidRPr="00310830">
        <w:rPr>
          <w:b/>
        </w:rPr>
        <w:t xml:space="preserve">15. </w:t>
      </w:r>
      <w:r w:rsidRPr="00310830">
        <w:rPr>
          <w:b/>
          <w:bCs/>
          <w:color w:val="000000"/>
          <w:kern w:val="32"/>
        </w:rPr>
        <w:t>О внесении изменений в постановление региональной энергетической комиссии Кемеровской области от 18.12.2015 № 869 «Об установлении долгосрочных параметров регулирования и долгосрочных тарифов ООО «Ресурс-Гарант» (</w:t>
      </w:r>
      <w:proofErr w:type="spellStart"/>
      <w:r w:rsidRPr="00310830">
        <w:rPr>
          <w:b/>
          <w:bCs/>
          <w:color w:val="000000"/>
          <w:kern w:val="32"/>
        </w:rPr>
        <w:t>пгт</w:t>
      </w:r>
      <w:proofErr w:type="spellEnd"/>
      <w:r w:rsidRPr="00310830">
        <w:rPr>
          <w:b/>
          <w:bCs/>
          <w:color w:val="000000"/>
          <w:kern w:val="32"/>
        </w:rPr>
        <w:t xml:space="preserve">. Тисуль) на тепловую энергию, реализуемую на потребительском рынке </w:t>
      </w:r>
      <w:proofErr w:type="spellStart"/>
      <w:r w:rsidRPr="00310830">
        <w:rPr>
          <w:b/>
          <w:bCs/>
          <w:color w:val="000000"/>
          <w:kern w:val="32"/>
        </w:rPr>
        <w:t>Тисульского</w:t>
      </w:r>
      <w:proofErr w:type="spellEnd"/>
      <w:r w:rsidRPr="00310830">
        <w:rPr>
          <w:b/>
          <w:bCs/>
          <w:color w:val="000000"/>
          <w:kern w:val="32"/>
        </w:rPr>
        <w:t xml:space="preserve"> района, на 2016-2018 годы» в части 2017 года</w:t>
      </w:r>
    </w:p>
    <w:p w:rsidR="00310830" w:rsidRDefault="00310830" w:rsidP="00310830">
      <w:pPr>
        <w:ind w:firstLine="567"/>
        <w:jc w:val="both"/>
        <w:rPr>
          <w:b/>
        </w:rPr>
      </w:pPr>
    </w:p>
    <w:p w:rsidR="00310830" w:rsidRPr="00310830" w:rsidRDefault="00310830" w:rsidP="00310830">
      <w:pPr>
        <w:ind w:firstLine="567"/>
        <w:jc w:val="both"/>
        <w:rPr>
          <w:b/>
        </w:rPr>
      </w:pPr>
      <w:r w:rsidRPr="00310830">
        <w:t>Докладчик Незнанов П.Г. огласив экспертное заключение предлагает</w:t>
      </w:r>
      <w:r w:rsidRPr="00310830">
        <w:rPr>
          <w:bCs/>
          <w:color w:val="000000"/>
          <w:kern w:val="32"/>
        </w:rPr>
        <w:t xml:space="preserve"> внести изменения в приложение № 2 к постановлению региональной энергетической комиссии Кемеровской области от 18.12.2015 № 869 «Об установлении долгосрочных параметров регулирования и долгосрочных </w:t>
      </w:r>
      <w:r w:rsidRPr="00310830">
        <w:rPr>
          <w:bCs/>
          <w:color w:val="000000"/>
          <w:kern w:val="32"/>
        </w:rPr>
        <w:lastRenderedPageBreak/>
        <w:t>тарифов ООО «Ресурс-Гарант» (</w:t>
      </w:r>
      <w:proofErr w:type="spellStart"/>
      <w:r w:rsidRPr="00310830">
        <w:rPr>
          <w:bCs/>
          <w:color w:val="000000"/>
          <w:kern w:val="32"/>
        </w:rPr>
        <w:t>пгт</w:t>
      </w:r>
      <w:proofErr w:type="spellEnd"/>
      <w:r w:rsidRPr="00310830">
        <w:rPr>
          <w:bCs/>
          <w:color w:val="000000"/>
          <w:kern w:val="32"/>
        </w:rPr>
        <w:t xml:space="preserve">. Тисуль) на тепловую энергию, реализуемую на потребительском рынке </w:t>
      </w:r>
      <w:proofErr w:type="spellStart"/>
      <w:r w:rsidRPr="00310830">
        <w:rPr>
          <w:bCs/>
          <w:color w:val="000000"/>
          <w:kern w:val="32"/>
        </w:rPr>
        <w:t>Тисульского</w:t>
      </w:r>
      <w:proofErr w:type="spellEnd"/>
      <w:r w:rsidRPr="00310830">
        <w:rPr>
          <w:bCs/>
          <w:color w:val="000000"/>
          <w:kern w:val="32"/>
        </w:rPr>
        <w:t xml:space="preserve"> района,</w:t>
      </w:r>
      <w:r>
        <w:rPr>
          <w:bCs/>
          <w:color w:val="000000"/>
          <w:kern w:val="32"/>
        </w:rPr>
        <w:t xml:space="preserve"> </w:t>
      </w:r>
      <w:r w:rsidRPr="00310830">
        <w:rPr>
          <w:bCs/>
          <w:color w:val="000000"/>
          <w:kern w:val="32"/>
        </w:rPr>
        <w:t xml:space="preserve">на 2016-2018 годы», изложив его в новой редакции согласно приложению </w:t>
      </w:r>
      <w:r>
        <w:rPr>
          <w:bCs/>
          <w:color w:val="000000"/>
          <w:kern w:val="32"/>
        </w:rPr>
        <w:t xml:space="preserve">№ 26 </w:t>
      </w:r>
      <w:r w:rsidRPr="00310830">
        <w:rPr>
          <w:bCs/>
          <w:color w:val="000000"/>
          <w:kern w:val="32"/>
        </w:rPr>
        <w:t xml:space="preserve">к настоящему </w:t>
      </w:r>
      <w:r>
        <w:rPr>
          <w:bCs/>
          <w:color w:val="000000"/>
          <w:kern w:val="32"/>
        </w:rPr>
        <w:t>протоколу</w:t>
      </w:r>
      <w:r w:rsidRPr="00310830">
        <w:rPr>
          <w:bCs/>
          <w:color w:val="000000"/>
          <w:kern w:val="32"/>
        </w:rPr>
        <w:t>.</w:t>
      </w:r>
    </w:p>
    <w:p w:rsidR="00310830" w:rsidRDefault="00310830" w:rsidP="00310830">
      <w:pPr>
        <w:ind w:firstLine="567"/>
        <w:jc w:val="both"/>
        <w:rPr>
          <w:b/>
        </w:rPr>
      </w:pPr>
    </w:p>
    <w:p w:rsidR="005454B1" w:rsidRPr="005454B1" w:rsidRDefault="005454B1" w:rsidP="005454B1">
      <w:pPr>
        <w:ind w:firstLine="567"/>
        <w:jc w:val="both"/>
      </w:pPr>
      <w:r w:rsidRPr="005454B1">
        <w:t xml:space="preserve">В деле имеется протокол согласования тарифов на тепловую энергию за подписью </w:t>
      </w:r>
      <w:r>
        <w:t xml:space="preserve">генерального </w:t>
      </w:r>
      <w:r w:rsidRPr="005454B1">
        <w:t xml:space="preserve">директора </w:t>
      </w:r>
      <w:proofErr w:type="spellStart"/>
      <w:r>
        <w:t>Баума</w:t>
      </w:r>
      <w:proofErr w:type="spellEnd"/>
      <w:r>
        <w:t xml:space="preserve"> П</w:t>
      </w:r>
      <w:r w:rsidRPr="005454B1">
        <w:t>.</w:t>
      </w:r>
      <w:r>
        <w:t>В.</w:t>
      </w:r>
      <w:r w:rsidRPr="005454B1">
        <w:t xml:space="preserve"> С уровнем предлагаемых тарифов предприятие согласны и просят провести заседание правления РЭК КО без участия представителей организации.</w:t>
      </w:r>
    </w:p>
    <w:p w:rsidR="005454B1" w:rsidRPr="00310830" w:rsidRDefault="005454B1" w:rsidP="00310830">
      <w:pPr>
        <w:ind w:firstLine="567"/>
        <w:jc w:val="both"/>
        <w:rPr>
          <w:b/>
        </w:rPr>
      </w:pPr>
    </w:p>
    <w:p w:rsidR="00310830" w:rsidRPr="00DF11D4" w:rsidRDefault="00310830" w:rsidP="00310830">
      <w:pPr>
        <w:ind w:firstLine="567"/>
        <w:jc w:val="both"/>
      </w:pPr>
      <w:r w:rsidRPr="00DF11D4">
        <w:t>Расчеты представлены в прило</w:t>
      </w:r>
      <w:r>
        <w:t>жении № 27</w:t>
      </w:r>
      <w:r w:rsidRPr="00DF11D4">
        <w:t xml:space="preserve"> к настоящему протоколу.</w:t>
      </w:r>
    </w:p>
    <w:p w:rsidR="00310830" w:rsidRPr="00DF11D4" w:rsidRDefault="00310830" w:rsidP="00310830">
      <w:pPr>
        <w:ind w:firstLine="567"/>
        <w:jc w:val="both"/>
      </w:pPr>
    </w:p>
    <w:p w:rsidR="00310830" w:rsidRPr="00DF11D4" w:rsidRDefault="00310830" w:rsidP="00310830">
      <w:pPr>
        <w:ind w:firstLine="567"/>
        <w:jc w:val="both"/>
        <w:rPr>
          <w:bCs/>
          <w:color w:val="000000"/>
          <w:kern w:val="32"/>
        </w:rPr>
      </w:pPr>
      <w:r w:rsidRPr="00DF11D4">
        <w:rPr>
          <w:color w:val="000000"/>
        </w:rPr>
        <w:t xml:space="preserve">Рассмотрев представленные материалы, Правление РЭК </w:t>
      </w:r>
    </w:p>
    <w:p w:rsidR="00310830" w:rsidRPr="00695CCC" w:rsidRDefault="00310830" w:rsidP="00310830">
      <w:pPr>
        <w:ind w:firstLine="567"/>
        <w:jc w:val="both"/>
        <w:rPr>
          <w:bCs/>
          <w:color w:val="000000"/>
          <w:kern w:val="32"/>
        </w:rPr>
      </w:pPr>
    </w:p>
    <w:p w:rsidR="00310830" w:rsidRDefault="00310830" w:rsidP="00310830">
      <w:pPr>
        <w:ind w:firstLine="567"/>
        <w:jc w:val="both"/>
        <w:rPr>
          <w:b/>
        </w:rPr>
      </w:pPr>
      <w:r>
        <w:rPr>
          <w:b/>
        </w:rPr>
        <w:t>ПОСТАНОВ</w:t>
      </w:r>
      <w:r w:rsidRPr="00C82EAC">
        <w:rPr>
          <w:b/>
        </w:rPr>
        <w:t>ИЛО</w:t>
      </w:r>
      <w:r>
        <w:rPr>
          <w:b/>
        </w:rPr>
        <w:t>:</w:t>
      </w:r>
    </w:p>
    <w:p w:rsidR="00310830" w:rsidRDefault="00310830" w:rsidP="00310830">
      <w:pPr>
        <w:ind w:firstLine="567"/>
        <w:jc w:val="both"/>
      </w:pPr>
    </w:p>
    <w:p w:rsidR="00310830" w:rsidRDefault="00310830" w:rsidP="00310830">
      <w:pPr>
        <w:ind w:firstLine="567"/>
        <w:jc w:val="both"/>
        <w:rPr>
          <w:b/>
        </w:rPr>
      </w:pPr>
      <w:r w:rsidRPr="001F27B9">
        <w:t>Согласиться с предложением докладчика.</w:t>
      </w:r>
    </w:p>
    <w:p w:rsidR="00310830" w:rsidRDefault="00310830" w:rsidP="00310830">
      <w:pPr>
        <w:ind w:firstLine="567"/>
        <w:jc w:val="both"/>
        <w:rPr>
          <w:b/>
          <w:sz w:val="23"/>
          <w:szCs w:val="23"/>
        </w:rPr>
      </w:pPr>
    </w:p>
    <w:p w:rsidR="009C4A9E" w:rsidRDefault="00310830" w:rsidP="009C4A9E">
      <w:pPr>
        <w:ind w:firstLine="567"/>
        <w:jc w:val="both"/>
        <w:rPr>
          <w:b/>
          <w:sz w:val="23"/>
          <w:szCs w:val="23"/>
        </w:rPr>
      </w:pPr>
      <w:r>
        <w:rPr>
          <w:b/>
          <w:sz w:val="23"/>
          <w:szCs w:val="23"/>
        </w:rPr>
        <w:t>Голосовали ЗА единогласно.</w:t>
      </w:r>
    </w:p>
    <w:p w:rsidR="009C4A9E" w:rsidRDefault="009C4A9E" w:rsidP="009C4A9E">
      <w:pPr>
        <w:ind w:firstLine="567"/>
        <w:jc w:val="both"/>
        <w:rPr>
          <w:b/>
          <w:sz w:val="23"/>
          <w:szCs w:val="23"/>
        </w:rPr>
      </w:pPr>
    </w:p>
    <w:p w:rsidR="009C4A9E" w:rsidRDefault="009C4A9E" w:rsidP="009C4A9E">
      <w:pPr>
        <w:ind w:firstLine="567"/>
        <w:jc w:val="both"/>
        <w:rPr>
          <w:b/>
          <w:bCs/>
          <w:color w:val="000000"/>
          <w:kern w:val="32"/>
        </w:rPr>
      </w:pPr>
      <w:r w:rsidRPr="009C4A9E">
        <w:rPr>
          <w:b/>
        </w:rPr>
        <w:t xml:space="preserve">16. </w:t>
      </w:r>
      <w:r w:rsidRPr="009C4A9E">
        <w:rPr>
          <w:b/>
          <w:bCs/>
          <w:color w:val="000000"/>
          <w:kern w:val="32"/>
        </w:rPr>
        <w:t>О внесении изменений в постановление региональной энергетической комиссии Кемеровской области от 01.12.2015</w:t>
      </w:r>
      <w:r w:rsidRPr="009C4A9E">
        <w:rPr>
          <w:b/>
        </w:rPr>
        <w:t xml:space="preserve"> </w:t>
      </w:r>
      <w:r w:rsidRPr="009C4A9E">
        <w:rPr>
          <w:b/>
          <w:bCs/>
          <w:color w:val="000000"/>
          <w:kern w:val="32"/>
        </w:rPr>
        <w:t>№ 693 «Об установлении долгосрочных параметров регулирования и долгосрочных тарифов на тепловую энергию, реализуемую ООО «Водоканал» (г. Новокузнецк) на потребительском рынке, на 2016-2018 годы» в части 2017 года</w:t>
      </w:r>
    </w:p>
    <w:p w:rsidR="009C4A9E" w:rsidRDefault="009C4A9E" w:rsidP="009C4A9E">
      <w:pPr>
        <w:ind w:firstLine="567"/>
        <w:jc w:val="both"/>
        <w:rPr>
          <w:b/>
          <w:bCs/>
          <w:color w:val="000000"/>
          <w:kern w:val="32"/>
        </w:rPr>
      </w:pPr>
    </w:p>
    <w:p w:rsidR="009C4A9E" w:rsidRPr="0078391F" w:rsidRDefault="009C4A9E" w:rsidP="009C4A9E">
      <w:pPr>
        <w:ind w:firstLine="567"/>
        <w:jc w:val="both"/>
        <w:rPr>
          <w:b/>
          <w:bCs/>
          <w:color w:val="000000"/>
          <w:kern w:val="32"/>
        </w:rPr>
      </w:pPr>
      <w:r w:rsidRPr="0078391F">
        <w:t>Докладчик Незнанов П.Г. огласив экспертное заключение предлагает</w:t>
      </w:r>
      <w:r w:rsidRPr="0078391F">
        <w:rPr>
          <w:bCs/>
          <w:color w:val="000000"/>
          <w:kern w:val="32"/>
        </w:rPr>
        <w:t xml:space="preserve"> </w:t>
      </w:r>
      <w:r w:rsidR="0078391F" w:rsidRPr="0078391F">
        <w:rPr>
          <w:bCs/>
          <w:color w:val="000000"/>
          <w:kern w:val="32"/>
        </w:rPr>
        <w:t>вн</w:t>
      </w:r>
      <w:r w:rsidRPr="0078391F">
        <w:rPr>
          <w:bCs/>
          <w:color w:val="000000"/>
          <w:kern w:val="32"/>
        </w:rPr>
        <w:t xml:space="preserve">ести изменения в приложение № 2 к постановлению региональной энергетической комиссии Кемеровской области от 01.12.2015 № 693 «Об установлении долгосрочных параметров регулирования и долгосрочных тарифов на тепловую энергию, реализуемую ООО «Водоканал» (г. Новокузнецк) на потребительском рынке, на 2016-2018 годы», изложив его в новой редакции, согласно приложению </w:t>
      </w:r>
      <w:r w:rsidR="0078391F">
        <w:rPr>
          <w:bCs/>
          <w:color w:val="000000"/>
          <w:kern w:val="32"/>
        </w:rPr>
        <w:t xml:space="preserve">№ 28 </w:t>
      </w:r>
      <w:r w:rsidRPr="0078391F">
        <w:rPr>
          <w:bCs/>
          <w:color w:val="000000"/>
          <w:kern w:val="32"/>
        </w:rPr>
        <w:t xml:space="preserve">к настоящему </w:t>
      </w:r>
      <w:r w:rsidR="0078391F">
        <w:rPr>
          <w:bCs/>
          <w:color w:val="000000"/>
          <w:kern w:val="32"/>
        </w:rPr>
        <w:t>протоколу</w:t>
      </w:r>
      <w:r w:rsidRPr="0078391F">
        <w:rPr>
          <w:bCs/>
          <w:color w:val="000000"/>
          <w:kern w:val="32"/>
        </w:rPr>
        <w:t>.</w:t>
      </w:r>
    </w:p>
    <w:p w:rsidR="0078391F" w:rsidRDefault="0078391F" w:rsidP="0078391F">
      <w:pPr>
        <w:ind w:firstLine="567"/>
        <w:jc w:val="both"/>
      </w:pPr>
    </w:p>
    <w:p w:rsidR="005454B1" w:rsidRPr="005454B1" w:rsidRDefault="005454B1" w:rsidP="005454B1">
      <w:pPr>
        <w:ind w:firstLine="567"/>
        <w:jc w:val="both"/>
      </w:pPr>
      <w:r w:rsidRPr="005454B1">
        <w:t xml:space="preserve">В деле имеется протокол согласования тарифов на тепловую энергию за подписью директора по экономике и финансам </w:t>
      </w:r>
      <w:proofErr w:type="spellStart"/>
      <w:r w:rsidRPr="005454B1">
        <w:t>Носиковой</w:t>
      </w:r>
      <w:proofErr w:type="spellEnd"/>
      <w:r w:rsidRPr="005454B1">
        <w:t xml:space="preserve"> А.Л. С уровнем предлагаемых тарифов предприятие согласны и просят провести заседание правления РЭК КО без участия представителей организации.</w:t>
      </w:r>
    </w:p>
    <w:p w:rsidR="005454B1" w:rsidRDefault="005454B1" w:rsidP="0078391F">
      <w:pPr>
        <w:ind w:firstLine="567"/>
        <w:jc w:val="both"/>
      </w:pPr>
    </w:p>
    <w:p w:rsidR="0078391F" w:rsidRPr="00DF11D4" w:rsidRDefault="0078391F" w:rsidP="0078391F">
      <w:pPr>
        <w:ind w:firstLine="567"/>
        <w:jc w:val="both"/>
      </w:pPr>
      <w:r w:rsidRPr="00DF11D4">
        <w:t>Расчеты представлены в прило</w:t>
      </w:r>
      <w:r>
        <w:t>жении № 29</w:t>
      </w:r>
      <w:r w:rsidRPr="00DF11D4">
        <w:t xml:space="preserve"> к настоящему протоколу.</w:t>
      </w:r>
    </w:p>
    <w:p w:rsidR="0078391F" w:rsidRPr="00DF11D4" w:rsidRDefault="0078391F" w:rsidP="0078391F">
      <w:pPr>
        <w:ind w:firstLine="567"/>
        <w:jc w:val="both"/>
      </w:pPr>
    </w:p>
    <w:p w:rsidR="0078391F" w:rsidRPr="00DF11D4" w:rsidRDefault="0078391F" w:rsidP="0078391F">
      <w:pPr>
        <w:ind w:firstLine="567"/>
        <w:jc w:val="both"/>
        <w:rPr>
          <w:bCs/>
          <w:color w:val="000000"/>
          <w:kern w:val="32"/>
        </w:rPr>
      </w:pPr>
      <w:r w:rsidRPr="00DF11D4">
        <w:rPr>
          <w:color w:val="000000"/>
        </w:rPr>
        <w:t xml:space="preserve">Рассмотрев представленные материалы, Правление РЭК </w:t>
      </w:r>
    </w:p>
    <w:p w:rsidR="0078391F" w:rsidRPr="00695CCC" w:rsidRDefault="0078391F" w:rsidP="0078391F">
      <w:pPr>
        <w:ind w:firstLine="567"/>
        <w:jc w:val="both"/>
        <w:rPr>
          <w:bCs/>
          <w:color w:val="000000"/>
          <w:kern w:val="32"/>
        </w:rPr>
      </w:pPr>
    </w:p>
    <w:p w:rsidR="0078391F" w:rsidRDefault="0078391F" w:rsidP="0078391F">
      <w:pPr>
        <w:ind w:firstLine="567"/>
        <w:jc w:val="both"/>
        <w:rPr>
          <w:b/>
        </w:rPr>
      </w:pPr>
      <w:r>
        <w:rPr>
          <w:b/>
        </w:rPr>
        <w:t>ПОСТАНОВ</w:t>
      </w:r>
      <w:r w:rsidRPr="00C82EAC">
        <w:rPr>
          <w:b/>
        </w:rPr>
        <w:t>ИЛО</w:t>
      </w:r>
      <w:r>
        <w:rPr>
          <w:b/>
        </w:rPr>
        <w:t>:</w:t>
      </w:r>
    </w:p>
    <w:p w:rsidR="0078391F" w:rsidRDefault="0078391F" w:rsidP="0078391F">
      <w:pPr>
        <w:ind w:firstLine="567"/>
        <w:jc w:val="both"/>
      </w:pPr>
    </w:p>
    <w:p w:rsidR="0078391F" w:rsidRDefault="0078391F" w:rsidP="0078391F">
      <w:pPr>
        <w:ind w:firstLine="567"/>
        <w:jc w:val="both"/>
        <w:rPr>
          <w:b/>
        </w:rPr>
      </w:pPr>
      <w:r w:rsidRPr="001F27B9">
        <w:t>Согласиться с предложением докладчика.</w:t>
      </w:r>
    </w:p>
    <w:p w:rsidR="0078391F" w:rsidRDefault="0078391F" w:rsidP="0078391F">
      <w:pPr>
        <w:ind w:firstLine="567"/>
        <w:jc w:val="both"/>
        <w:rPr>
          <w:b/>
          <w:sz w:val="23"/>
          <w:szCs w:val="23"/>
        </w:rPr>
      </w:pPr>
    </w:p>
    <w:p w:rsidR="00912874" w:rsidRDefault="0078391F" w:rsidP="00912874">
      <w:pPr>
        <w:ind w:firstLine="567"/>
        <w:jc w:val="both"/>
        <w:rPr>
          <w:b/>
          <w:sz w:val="23"/>
          <w:szCs w:val="23"/>
        </w:rPr>
      </w:pPr>
      <w:r>
        <w:rPr>
          <w:b/>
          <w:sz w:val="23"/>
          <w:szCs w:val="23"/>
        </w:rPr>
        <w:t>Голосовали ЗА единогласно.</w:t>
      </w:r>
    </w:p>
    <w:p w:rsidR="00912874" w:rsidRDefault="00912874" w:rsidP="00912874">
      <w:pPr>
        <w:ind w:firstLine="567"/>
        <w:jc w:val="both"/>
        <w:rPr>
          <w:b/>
          <w:sz w:val="23"/>
          <w:szCs w:val="23"/>
        </w:rPr>
      </w:pPr>
    </w:p>
    <w:p w:rsidR="00912874" w:rsidRDefault="00912874" w:rsidP="00912874">
      <w:pPr>
        <w:ind w:firstLine="567"/>
        <w:jc w:val="both"/>
        <w:rPr>
          <w:b/>
        </w:rPr>
      </w:pPr>
      <w:r w:rsidRPr="00912874">
        <w:rPr>
          <w:b/>
        </w:rPr>
        <w:t xml:space="preserve">17. </w:t>
      </w:r>
      <w:r w:rsidRPr="00912874">
        <w:rPr>
          <w:b/>
          <w:bCs/>
          <w:color w:val="000000"/>
          <w:kern w:val="32"/>
        </w:rPr>
        <w:t>О внесении изменений в постановление региональной энергетической комиссии Кемеровской области от 04.12.2015 № 771 «Об установлении долгосрочных параметров регулирования и долгосрочных тарифов на те</w:t>
      </w:r>
      <w:r w:rsidR="0037169C">
        <w:rPr>
          <w:b/>
          <w:bCs/>
          <w:color w:val="000000"/>
          <w:kern w:val="32"/>
        </w:rPr>
        <w:t xml:space="preserve">пловую энергию, реализуемую МУП </w:t>
      </w:r>
      <w:r w:rsidRPr="00912874">
        <w:rPr>
          <w:b/>
          <w:bCs/>
          <w:color w:val="000000"/>
          <w:kern w:val="32"/>
        </w:rPr>
        <w:t>«Управление тепловых систем» (г. Междуреченск) на потребительском рынке, на 2016-2018 годы» в части 2017 года</w:t>
      </w:r>
    </w:p>
    <w:p w:rsidR="00912874" w:rsidRDefault="00912874" w:rsidP="00912874">
      <w:pPr>
        <w:ind w:firstLine="567"/>
        <w:jc w:val="both"/>
        <w:rPr>
          <w:b/>
        </w:rPr>
      </w:pPr>
    </w:p>
    <w:p w:rsidR="00912874" w:rsidRPr="00912874" w:rsidRDefault="00912874" w:rsidP="00912874">
      <w:pPr>
        <w:ind w:firstLine="567"/>
        <w:jc w:val="both"/>
        <w:rPr>
          <w:b/>
        </w:rPr>
      </w:pPr>
      <w:r w:rsidRPr="00912874">
        <w:lastRenderedPageBreak/>
        <w:t>Докладчик Незнанов П.Г. огласив экспертное заключение предлагает</w:t>
      </w:r>
      <w:r w:rsidRPr="00912874">
        <w:rPr>
          <w:bCs/>
          <w:color w:val="000000"/>
          <w:kern w:val="32"/>
        </w:rPr>
        <w:t xml:space="preserve"> внести изменения в приложение № 2 к постановлению региональной энергетической комиссии Кемеровской области от 04.12.2015 № 771 «Об установлении долгосрочных параметров регулирования и долгосрочных тарифов на тепловую энергию, реализуемую МУП «Управление тепловых систем» (г. Междуреченск) на потребительском рынке, на 2016-2018 годы», изложив его в новой редакции, согласно приложению </w:t>
      </w:r>
      <w:r>
        <w:rPr>
          <w:bCs/>
          <w:color w:val="000000"/>
          <w:kern w:val="32"/>
        </w:rPr>
        <w:t xml:space="preserve">№ 30 </w:t>
      </w:r>
      <w:r w:rsidRPr="00912874">
        <w:rPr>
          <w:bCs/>
          <w:color w:val="000000"/>
          <w:kern w:val="32"/>
        </w:rPr>
        <w:t xml:space="preserve">к настоящему </w:t>
      </w:r>
      <w:r>
        <w:rPr>
          <w:bCs/>
          <w:color w:val="000000"/>
          <w:kern w:val="32"/>
        </w:rPr>
        <w:t>протоколу</w:t>
      </w:r>
      <w:r w:rsidRPr="00912874">
        <w:rPr>
          <w:bCs/>
          <w:color w:val="000000"/>
          <w:kern w:val="32"/>
        </w:rPr>
        <w:t>.</w:t>
      </w:r>
    </w:p>
    <w:p w:rsidR="0078391F" w:rsidRDefault="0078391F" w:rsidP="00DF54A0">
      <w:pPr>
        <w:ind w:firstLine="567"/>
        <w:jc w:val="both"/>
        <w:rPr>
          <w:b/>
        </w:rPr>
      </w:pPr>
    </w:p>
    <w:p w:rsidR="00C15465" w:rsidRPr="005454B1" w:rsidRDefault="00C15465" w:rsidP="00C15465">
      <w:pPr>
        <w:ind w:firstLine="567"/>
        <w:jc w:val="both"/>
        <w:rPr>
          <w:bCs/>
          <w:color w:val="000000"/>
          <w:kern w:val="32"/>
        </w:rPr>
      </w:pPr>
      <w:r w:rsidRPr="005454B1">
        <w:t xml:space="preserve">В деле имеется письменное обращение (исх. № 01-9/727 от 05.12.2016) за подписью директора </w:t>
      </w:r>
      <w:r w:rsidRPr="005454B1">
        <w:rPr>
          <w:bCs/>
          <w:color w:val="000000"/>
          <w:kern w:val="32"/>
        </w:rPr>
        <w:t xml:space="preserve">МУП «Управление тепловых систем» А. Н. Кузина с просьбой рассмотреть вопросы по установлению тарифов </w:t>
      </w:r>
      <w:r w:rsidR="000A6771">
        <w:rPr>
          <w:bCs/>
          <w:color w:val="000000"/>
          <w:kern w:val="32"/>
        </w:rPr>
        <w:t xml:space="preserve">на тепловую энергию, ГВС, теплоноситель </w:t>
      </w:r>
      <w:r w:rsidRPr="005454B1">
        <w:rPr>
          <w:bCs/>
          <w:color w:val="000000"/>
          <w:kern w:val="32"/>
        </w:rPr>
        <w:t>без участия представителей организации. С предложенным уровнем тарифов согласны.</w:t>
      </w:r>
    </w:p>
    <w:p w:rsidR="00C15465" w:rsidRPr="005454B1" w:rsidRDefault="00C15465" w:rsidP="00C15465">
      <w:pPr>
        <w:ind w:firstLine="567"/>
        <w:jc w:val="both"/>
      </w:pPr>
    </w:p>
    <w:p w:rsidR="00912874" w:rsidRPr="00DF11D4" w:rsidRDefault="00912874" w:rsidP="00912874">
      <w:pPr>
        <w:ind w:firstLine="567"/>
        <w:jc w:val="both"/>
      </w:pPr>
      <w:r w:rsidRPr="00DF11D4">
        <w:t>Расчеты представлены в прило</w:t>
      </w:r>
      <w:r>
        <w:t>жении № 31</w:t>
      </w:r>
      <w:r w:rsidRPr="00DF11D4">
        <w:t xml:space="preserve"> к настоящему протоколу.</w:t>
      </w:r>
    </w:p>
    <w:p w:rsidR="00912874" w:rsidRPr="00DF11D4" w:rsidRDefault="00912874" w:rsidP="00912874">
      <w:pPr>
        <w:ind w:firstLine="567"/>
        <w:jc w:val="both"/>
      </w:pPr>
    </w:p>
    <w:p w:rsidR="00912874" w:rsidRPr="00DF11D4" w:rsidRDefault="00912874" w:rsidP="00912874">
      <w:pPr>
        <w:ind w:firstLine="567"/>
        <w:jc w:val="both"/>
        <w:rPr>
          <w:bCs/>
          <w:color w:val="000000"/>
          <w:kern w:val="32"/>
        </w:rPr>
      </w:pPr>
      <w:r w:rsidRPr="00DF11D4">
        <w:rPr>
          <w:color w:val="000000"/>
        </w:rPr>
        <w:t xml:space="preserve">Рассмотрев представленные материалы, Правление РЭК </w:t>
      </w:r>
    </w:p>
    <w:p w:rsidR="00912874" w:rsidRPr="00695CCC" w:rsidRDefault="00912874" w:rsidP="00912874">
      <w:pPr>
        <w:ind w:firstLine="567"/>
        <w:jc w:val="both"/>
        <w:rPr>
          <w:bCs/>
          <w:color w:val="000000"/>
          <w:kern w:val="32"/>
        </w:rPr>
      </w:pPr>
    </w:p>
    <w:p w:rsidR="00912874" w:rsidRDefault="00912874" w:rsidP="00912874">
      <w:pPr>
        <w:ind w:firstLine="567"/>
        <w:jc w:val="both"/>
        <w:rPr>
          <w:b/>
        </w:rPr>
      </w:pPr>
      <w:r>
        <w:rPr>
          <w:b/>
        </w:rPr>
        <w:t>ПОСТАНОВ</w:t>
      </w:r>
      <w:r w:rsidRPr="00C82EAC">
        <w:rPr>
          <w:b/>
        </w:rPr>
        <w:t>ИЛО</w:t>
      </w:r>
      <w:r>
        <w:rPr>
          <w:b/>
        </w:rPr>
        <w:t>:</w:t>
      </w:r>
    </w:p>
    <w:p w:rsidR="00912874" w:rsidRDefault="00912874" w:rsidP="00912874">
      <w:pPr>
        <w:ind w:firstLine="567"/>
        <w:jc w:val="both"/>
      </w:pPr>
    </w:p>
    <w:p w:rsidR="00912874" w:rsidRDefault="00912874" w:rsidP="00912874">
      <w:pPr>
        <w:ind w:firstLine="567"/>
        <w:jc w:val="both"/>
        <w:rPr>
          <w:b/>
        </w:rPr>
      </w:pPr>
      <w:r w:rsidRPr="001F27B9">
        <w:t>Согласиться с предложением докладчика.</w:t>
      </w:r>
    </w:p>
    <w:p w:rsidR="00912874" w:rsidRDefault="00912874" w:rsidP="00912874">
      <w:pPr>
        <w:ind w:firstLine="567"/>
        <w:jc w:val="both"/>
        <w:rPr>
          <w:b/>
          <w:sz w:val="23"/>
          <w:szCs w:val="23"/>
        </w:rPr>
      </w:pPr>
    </w:p>
    <w:p w:rsidR="00912874" w:rsidRDefault="00912874" w:rsidP="00912874">
      <w:pPr>
        <w:ind w:firstLine="567"/>
        <w:jc w:val="both"/>
        <w:rPr>
          <w:b/>
          <w:sz w:val="23"/>
          <w:szCs w:val="23"/>
        </w:rPr>
      </w:pPr>
      <w:r>
        <w:rPr>
          <w:b/>
          <w:sz w:val="23"/>
          <w:szCs w:val="23"/>
        </w:rPr>
        <w:t>Голосовали ЗА единогласно.</w:t>
      </w:r>
    </w:p>
    <w:p w:rsidR="00912874" w:rsidRDefault="00912874" w:rsidP="00912874">
      <w:pPr>
        <w:ind w:firstLine="567"/>
        <w:jc w:val="both"/>
        <w:rPr>
          <w:b/>
          <w:sz w:val="23"/>
          <w:szCs w:val="23"/>
        </w:rPr>
      </w:pPr>
    </w:p>
    <w:p w:rsidR="00912874" w:rsidRDefault="00912874" w:rsidP="00912874">
      <w:pPr>
        <w:ind w:firstLine="567"/>
        <w:jc w:val="both"/>
        <w:rPr>
          <w:b/>
        </w:rPr>
      </w:pPr>
      <w:r w:rsidRPr="00912874">
        <w:rPr>
          <w:b/>
        </w:rPr>
        <w:t xml:space="preserve">18. </w:t>
      </w:r>
      <w:r w:rsidRPr="00912874">
        <w:rPr>
          <w:b/>
          <w:bCs/>
          <w:color w:val="000000"/>
          <w:kern w:val="32"/>
        </w:rPr>
        <w:t>О внесении изменений в постановление региональной энергетической комиссии Кемеровской области от 04.12.2015 № 772 «Об установлении долгосрочных параметров регулирования и долгосрочных тарифов на теплоноситель, реализуемый МУП «Управление тепловых систем» (г. Междуреченск) на потребительском рынке, на 2016-2018 годы» в части 2017 года</w:t>
      </w:r>
    </w:p>
    <w:p w:rsidR="00912874" w:rsidRDefault="00912874" w:rsidP="00912874">
      <w:pPr>
        <w:ind w:firstLine="567"/>
        <w:jc w:val="both"/>
        <w:rPr>
          <w:b/>
        </w:rPr>
      </w:pPr>
    </w:p>
    <w:p w:rsidR="00912874" w:rsidRPr="00912874" w:rsidRDefault="00912874" w:rsidP="00912874">
      <w:pPr>
        <w:ind w:firstLine="567"/>
        <w:jc w:val="both"/>
        <w:rPr>
          <w:b/>
        </w:rPr>
      </w:pPr>
      <w:r w:rsidRPr="00912874">
        <w:t>Докладчик Незнанов П.Г. огласив экспертное заключение предлагает</w:t>
      </w:r>
      <w:r w:rsidRPr="00912874">
        <w:rPr>
          <w:bCs/>
          <w:color w:val="000000"/>
          <w:kern w:val="32"/>
        </w:rPr>
        <w:t xml:space="preserve"> внести изменения в приложение № 2 к постановлению региональной энергетической комиссии Кемеровской области от 04.12.2015</w:t>
      </w:r>
      <w:r>
        <w:rPr>
          <w:bCs/>
          <w:color w:val="000000"/>
          <w:kern w:val="32"/>
        </w:rPr>
        <w:t xml:space="preserve"> </w:t>
      </w:r>
      <w:r w:rsidRPr="00912874">
        <w:rPr>
          <w:bCs/>
          <w:color w:val="000000"/>
          <w:kern w:val="32"/>
        </w:rPr>
        <w:t xml:space="preserve">№ 772 «Об установлении долгосрочных параметров регулирования и долгосрочных тарифов на теплоноситель, реализуемый МУП «Управление тепловых систем» (г. Междуреченск) на потребительском рынке, на 2016-2018 годы», изложив его в новой редакции, согласно приложению </w:t>
      </w:r>
      <w:r>
        <w:rPr>
          <w:bCs/>
          <w:color w:val="000000"/>
          <w:kern w:val="32"/>
        </w:rPr>
        <w:t xml:space="preserve">№ 32 </w:t>
      </w:r>
      <w:r w:rsidRPr="00912874">
        <w:rPr>
          <w:bCs/>
          <w:color w:val="000000"/>
          <w:kern w:val="32"/>
        </w:rPr>
        <w:t xml:space="preserve">к настоящему </w:t>
      </w:r>
      <w:r>
        <w:rPr>
          <w:bCs/>
          <w:color w:val="000000"/>
          <w:kern w:val="32"/>
        </w:rPr>
        <w:t>протоколу</w:t>
      </w:r>
      <w:r w:rsidRPr="00912874">
        <w:rPr>
          <w:bCs/>
          <w:color w:val="000000"/>
          <w:kern w:val="32"/>
        </w:rPr>
        <w:t>.</w:t>
      </w:r>
    </w:p>
    <w:p w:rsidR="00912874" w:rsidRDefault="00912874" w:rsidP="00DF54A0">
      <w:pPr>
        <w:ind w:firstLine="567"/>
        <w:jc w:val="both"/>
        <w:rPr>
          <w:b/>
        </w:rPr>
      </w:pPr>
    </w:p>
    <w:p w:rsidR="005454B1" w:rsidRDefault="005454B1" w:rsidP="00DF54A0">
      <w:pPr>
        <w:ind w:firstLine="567"/>
        <w:jc w:val="both"/>
        <w:rPr>
          <w:b/>
        </w:rPr>
      </w:pPr>
    </w:p>
    <w:p w:rsidR="00912874" w:rsidRPr="00DF11D4" w:rsidRDefault="00912874" w:rsidP="00912874">
      <w:pPr>
        <w:ind w:firstLine="567"/>
        <w:jc w:val="both"/>
      </w:pPr>
      <w:r w:rsidRPr="00DF11D4">
        <w:t>Расчеты представлены в прило</w:t>
      </w:r>
      <w:r>
        <w:t>жении № 3</w:t>
      </w:r>
      <w:r w:rsidR="0037169C">
        <w:t>1</w:t>
      </w:r>
      <w:r w:rsidRPr="00DF11D4">
        <w:t xml:space="preserve"> к настоящему протоколу.</w:t>
      </w:r>
    </w:p>
    <w:p w:rsidR="00912874" w:rsidRPr="00DF11D4" w:rsidRDefault="00912874" w:rsidP="00912874">
      <w:pPr>
        <w:ind w:firstLine="567"/>
        <w:jc w:val="both"/>
      </w:pPr>
    </w:p>
    <w:p w:rsidR="00912874" w:rsidRPr="00DF11D4" w:rsidRDefault="00912874" w:rsidP="00912874">
      <w:pPr>
        <w:ind w:firstLine="567"/>
        <w:jc w:val="both"/>
        <w:rPr>
          <w:bCs/>
          <w:color w:val="000000"/>
          <w:kern w:val="32"/>
        </w:rPr>
      </w:pPr>
      <w:r w:rsidRPr="00DF11D4">
        <w:rPr>
          <w:color w:val="000000"/>
        </w:rPr>
        <w:t xml:space="preserve">Рассмотрев представленные материалы, Правление РЭК </w:t>
      </w:r>
    </w:p>
    <w:p w:rsidR="00912874" w:rsidRPr="00695CCC" w:rsidRDefault="00912874" w:rsidP="00912874">
      <w:pPr>
        <w:ind w:firstLine="567"/>
        <w:jc w:val="both"/>
        <w:rPr>
          <w:bCs/>
          <w:color w:val="000000"/>
          <w:kern w:val="32"/>
        </w:rPr>
      </w:pPr>
    </w:p>
    <w:p w:rsidR="00912874" w:rsidRDefault="00912874" w:rsidP="00912874">
      <w:pPr>
        <w:ind w:firstLine="567"/>
        <w:jc w:val="both"/>
        <w:rPr>
          <w:b/>
        </w:rPr>
      </w:pPr>
      <w:r>
        <w:rPr>
          <w:b/>
        </w:rPr>
        <w:t>ПОСТАНОВ</w:t>
      </w:r>
      <w:r w:rsidRPr="00C82EAC">
        <w:rPr>
          <w:b/>
        </w:rPr>
        <w:t>ИЛО</w:t>
      </w:r>
      <w:r>
        <w:rPr>
          <w:b/>
        </w:rPr>
        <w:t>:</w:t>
      </w:r>
    </w:p>
    <w:p w:rsidR="00912874" w:rsidRDefault="00912874" w:rsidP="00912874">
      <w:pPr>
        <w:ind w:firstLine="567"/>
        <w:jc w:val="both"/>
      </w:pPr>
    </w:p>
    <w:p w:rsidR="00912874" w:rsidRDefault="00912874" w:rsidP="00912874">
      <w:pPr>
        <w:ind w:firstLine="567"/>
        <w:jc w:val="both"/>
        <w:rPr>
          <w:b/>
        </w:rPr>
      </w:pPr>
      <w:r w:rsidRPr="001F27B9">
        <w:t>Согласиться с предложением докладчика.</w:t>
      </w:r>
    </w:p>
    <w:p w:rsidR="00912874" w:rsidRDefault="00912874" w:rsidP="00912874">
      <w:pPr>
        <w:ind w:firstLine="567"/>
        <w:jc w:val="both"/>
        <w:rPr>
          <w:b/>
          <w:sz w:val="23"/>
          <w:szCs w:val="23"/>
        </w:rPr>
      </w:pPr>
    </w:p>
    <w:p w:rsidR="00912874" w:rsidRDefault="00912874" w:rsidP="00912874">
      <w:pPr>
        <w:ind w:firstLine="567"/>
        <w:jc w:val="both"/>
        <w:rPr>
          <w:b/>
          <w:sz w:val="23"/>
          <w:szCs w:val="23"/>
        </w:rPr>
      </w:pPr>
      <w:r>
        <w:rPr>
          <w:b/>
          <w:sz w:val="23"/>
          <w:szCs w:val="23"/>
        </w:rPr>
        <w:t>Голосовали ЗА единогласно.</w:t>
      </w:r>
    </w:p>
    <w:p w:rsidR="00912874" w:rsidRDefault="00912874" w:rsidP="00912874">
      <w:pPr>
        <w:ind w:firstLine="567"/>
        <w:jc w:val="both"/>
        <w:rPr>
          <w:b/>
          <w:sz w:val="23"/>
          <w:szCs w:val="23"/>
        </w:rPr>
      </w:pPr>
    </w:p>
    <w:p w:rsidR="00912874" w:rsidRPr="00912874" w:rsidRDefault="00912874" w:rsidP="00912874">
      <w:pPr>
        <w:ind w:firstLine="567"/>
        <w:jc w:val="both"/>
        <w:rPr>
          <w:b/>
          <w:bCs/>
          <w:color w:val="000000"/>
          <w:kern w:val="32"/>
        </w:rPr>
      </w:pPr>
      <w:r w:rsidRPr="00912874">
        <w:rPr>
          <w:b/>
        </w:rPr>
        <w:t xml:space="preserve">19. </w:t>
      </w:r>
      <w:r w:rsidRPr="00912874">
        <w:rPr>
          <w:b/>
          <w:bCs/>
          <w:color w:val="000000"/>
          <w:kern w:val="32"/>
        </w:rPr>
        <w:t>О внесении изменений в постановление региональной энергетической комиссии Кемеровской области от 04.12.2015 № 773 «Об установлении МУП «Управление тепловых систем» (г. Междуреченск) долгосрочных тарифов на горячую воду в открытой системе горячего водоснабжения (теплоснабжения), реализуемую на потребительском рынке, на 2016-2018 годы» в части 2017 года</w:t>
      </w:r>
    </w:p>
    <w:p w:rsidR="00912874" w:rsidRPr="00912874" w:rsidRDefault="00912874" w:rsidP="00912874">
      <w:pPr>
        <w:ind w:firstLine="567"/>
        <w:jc w:val="both"/>
        <w:rPr>
          <w:b/>
          <w:bCs/>
          <w:color w:val="000000"/>
          <w:kern w:val="32"/>
        </w:rPr>
      </w:pPr>
    </w:p>
    <w:p w:rsidR="00912874" w:rsidRPr="00912874" w:rsidRDefault="00912874" w:rsidP="00912874">
      <w:pPr>
        <w:ind w:firstLine="567"/>
        <w:jc w:val="both"/>
        <w:rPr>
          <w:b/>
          <w:bCs/>
          <w:color w:val="000000"/>
          <w:kern w:val="32"/>
        </w:rPr>
      </w:pPr>
      <w:r w:rsidRPr="00912874">
        <w:lastRenderedPageBreak/>
        <w:t>Докладчик Незнанов П.Г. огласив экспертное заключение предлагает</w:t>
      </w:r>
      <w:r w:rsidRPr="00912874">
        <w:rPr>
          <w:bCs/>
          <w:color w:val="000000"/>
          <w:kern w:val="32"/>
        </w:rPr>
        <w:t xml:space="preserve"> </w:t>
      </w:r>
      <w:r w:rsidR="00E23788">
        <w:rPr>
          <w:bCs/>
          <w:color w:val="000000"/>
          <w:kern w:val="32"/>
        </w:rPr>
        <w:t>в</w:t>
      </w:r>
      <w:r w:rsidRPr="00912874">
        <w:rPr>
          <w:bCs/>
          <w:color w:val="000000"/>
          <w:kern w:val="32"/>
        </w:rPr>
        <w:t>нести изменения в приложение к постановлению региональной энергетической комиссии Кемеровской области от 04.12.2015 № 773 «Об установлении долгосрочных тарифов на горячую воду в открытой системе горячего водоснабжения (теплоснабжения), реализуемую МУП «Управление тепловых систем» (г. Междуреченск) на потребительском рынке на 2016-2018 годы», изложив его в новой редакции, согласно приложению</w:t>
      </w:r>
      <w:r w:rsidR="0037169C">
        <w:rPr>
          <w:bCs/>
          <w:color w:val="000000"/>
          <w:kern w:val="32"/>
        </w:rPr>
        <w:t xml:space="preserve"> № 33</w:t>
      </w:r>
      <w:r>
        <w:rPr>
          <w:bCs/>
          <w:color w:val="000000"/>
          <w:kern w:val="32"/>
        </w:rPr>
        <w:t xml:space="preserve"> </w:t>
      </w:r>
      <w:r w:rsidRPr="00912874">
        <w:rPr>
          <w:bCs/>
          <w:color w:val="000000"/>
          <w:kern w:val="32"/>
        </w:rPr>
        <w:t xml:space="preserve">к настоящему </w:t>
      </w:r>
      <w:r>
        <w:rPr>
          <w:bCs/>
          <w:color w:val="000000"/>
          <w:kern w:val="32"/>
        </w:rPr>
        <w:t>протоколу</w:t>
      </w:r>
      <w:r w:rsidRPr="00912874">
        <w:rPr>
          <w:bCs/>
          <w:color w:val="000000"/>
          <w:kern w:val="32"/>
        </w:rPr>
        <w:t>.</w:t>
      </w:r>
    </w:p>
    <w:p w:rsidR="00912874" w:rsidRDefault="00912874" w:rsidP="00DF54A0">
      <w:pPr>
        <w:ind w:firstLine="567"/>
        <w:jc w:val="both"/>
        <w:rPr>
          <w:b/>
        </w:rPr>
      </w:pPr>
    </w:p>
    <w:p w:rsidR="00912874" w:rsidRPr="00DF11D4" w:rsidRDefault="00912874" w:rsidP="00912874">
      <w:pPr>
        <w:ind w:firstLine="567"/>
        <w:jc w:val="both"/>
      </w:pPr>
      <w:r w:rsidRPr="00DF11D4">
        <w:t>Расчеты представлены в прило</w:t>
      </w:r>
      <w:r>
        <w:t>жении № 3</w:t>
      </w:r>
      <w:r w:rsidR="0037169C">
        <w:t>1</w:t>
      </w:r>
      <w:r w:rsidRPr="00DF11D4">
        <w:t xml:space="preserve"> к настоящему протоколу.</w:t>
      </w:r>
    </w:p>
    <w:p w:rsidR="00912874" w:rsidRPr="00DF11D4" w:rsidRDefault="00912874" w:rsidP="00912874">
      <w:pPr>
        <w:ind w:firstLine="567"/>
        <w:jc w:val="both"/>
      </w:pPr>
    </w:p>
    <w:p w:rsidR="00912874" w:rsidRPr="00DF11D4" w:rsidRDefault="00912874" w:rsidP="00912874">
      <w:pPr>
        <w:ind w:firstLine="567"/>
        <w:jc w:val="both"/>
        <w:rPr>
          <w:bCs/>
          <w:color w:val="000000"/>
          <w:kern w:val="32"/>
        </w:rPr>
      </w:pPr>
      <w:r w:rsidRPr="00DF11D4">
        <w:rPr>
          <w:color w:val="000000"/>
        </w:rPr>
        <w:t xml:space="preserve">Рассмотрев представленные материалы, Правление РЭК </w:t>
      </w:r>
    </w:p>
    <w:p w:rsidR="00912874" w:rsidRPr="00695CCC" w:rsidRDefault="00912874" w:rsidP="00912874">
      <w:pPr>
        <w:ind w:firstLine="567"/>
        <w:jc w:val="both"/>
        <w:rPr>
          <w:bCs/>
          <w:color w:val="000000"/>
          <w:kern w:val="32"/>
        </w:rPr>
      </w:pPr>
    </w:p>
    <w:p w:rsidR="00912874" w:rsidRDefault="00912874" w:rsidP="00912874">
      <w:pPr>
        <w:ind w:firstLine="567"/>
        <w:jc w:val="both"/>
        <w:rPr>
          <w:b/>
        </w:rPr>
      </w:pPr>
      <w:r>
        <w:rPr>
          <w:b/>
        </w:rPr>
        <w:t>ПОСТАНОВ</w:t>
      </w:r>
      <w:r w:rsidRPr="00C82EAC">
        <w:rPr>
          <w:b/>
        </w:rPr>
        <w:t>ИЛО</w:t>
      </w:r>
      <w:r>
        <w:rPr>
          <w:b/>
        </w:rPr>
        <w:t>:</w:t>
      </w:r>
    </w:p>
    <w:p w:rsidR="00912874" w:rsidRDefault="00912874" w:rsidP="00912874">
      <w:pPr>
        <w:ind w:firstLine="567"/>
        <w:jc w:val="both"/>
      </w:pPr>
    </w:p>
    <w:p w:rsidR="00912874" w:rsidRDefault="00912874" w:rsidP="00912874">
      <w:pPr>
        <w:ind w:firstLine="567"/>
        <w:jc w:val="both"/>
        <w:rPr>
          <w:b/>
        </w:rPr>
      </w:pPr>
      <w:r w:rsidRPr="001F27B9">
        <w:t>Согласиться с предложением докладчика.</w:t>
      </w:r>
    </w:p>
    <w:p w:rsidR="00912874" w:rsidRDefault="00912874" w:rsidP="00912874">
      <w:pPr>
        <w:ind w:firstLine="567"/>
        <w:jc w:val="both"/>
        <w:rPr>
          <w:b/>
          <w:sz w:val="23"/>
          <w:szCs w:val="23"/>
        </w:rPr>
      </w:pPr>
    </w:p>
    <w:p w:rsidR="004C1456" w:rsidRDefault="004C1456" w:rsidP="004C1456">
      <w:pPr>
        <w:ind w:firstLine="567"/>
        <w:jc w:val="both"/>
        <w:rPr>
          <w:b/>
          <w:sz w:val="23"/>
          <w:szCs w:val="23"/>
        </w:rPr>
      </w:pPr>
      <w:r>
        <w:rPr>
          <w:b/>
          <w:sz w:val="23"/>
          <w:szCs w:val="23"/>
        </w:rPr>
        <w:t>Голосовали ЗА единогласно.</w:t>
      </w:r>
    </w:p>
    <w:p w:rsidR="004C1456" w:rsidRDefault="004C1456" w:rsidP="004C1456">
      <w:pPr>
        <w:ind w:firstLine="567"/>
        <w:jc w:val="both"/>
        <w:rPr>
          <w:b/>
          <w:sz w:val="23"/>
          <w:szCs w:val="23"/>
        </w:rPr>
      </w:pPr>
    </w:p>
    <w:p w:rsidR="004C1456" w:rsidRDefault="004C1456" w:rsidP="004C1456">
      <w:pPr>
        <w:ind w:firstLine="567"/>
        <w:jc w:val="both"/>
        <w:rPr>
          <w:b/>
          <w:bCs/>
          <w:color w:val="000000"/>
          <w:kern w:val="32"/>
        </w:rPr>
      </w:pPr>
      <w:r w:rsidRPr="004C1456">
        <w:rPr>
          <w:b/>
        </w:rPr>
        <w:t xml:space="preserve">20. </w:t>
      </w:r>
      <w:r w:rsidRPr="004C1456">
        <w:rPr>
          <w:b/>
          <w:bCs/>
          <w:color w:val="000000"/>
          <w:kern w:val="32"/>
        </w:rPr>
        <w:t>О внесении изменений в постановление региональной энергетической комиссии Кемеровской области от 01.07.2016 № 95 «Об установлении ООО «Кузбасская Энергокомпания» долгосрочных параметров регулирования и долгосрочных тарифов на тепловую энергию, реализуемую на потребительском рынке г. Полысаево, на 2016-2019 годы» в части 2017 года</w:t>
      </w:r>
    </w:p>
    <w:p w:rsidR="004C1456" w:rsidRDefault="004C1456" w:rsidP="004C1456">
      <w:pPr>
        <w:ind w:firstLine="567"/>
        <w:jc w:val="both"/>
        <w:rPr>
          <w:b/>
          <w:bCs/>
          <w:color w:val="000000"/>
          <w:kern w:val="32"/>
        </w:rPr>
      </w:pPr>
    </w:p>
    <w:p w:rsidR="004C1456" w:rsidRPr="004C1456" w:rsidRDefault="004C1456" w:rsidP="004C1456">
      <w:pPr>
        <w:ind w:firstLine="567"/>
        <w:jc w:val="both"/>
        <w:rPr>
          <w:b/>
          <w:bCs/>
          <w:color w:val="000000"/>
          <w:kern w:val="32"/>
        </w:rPr>
      </w:pPr>
      <w:r w:rsidRPr="004C1456">
        <w:t xml:space="preserve">Докладчик Незнанов П.Г. огласив экспертное заключение </w:t>
      </w:r>
      <w:r w:rsidR="00E23788">
        <w:t xml:space="preserve">предлагает </w:t>
      </w:r>
      <w:r w:rsidRPr="004C1456">
        <w:rPr>
          <w:bCs/>
          <w:color w:val="000000"/>
          <w:kern w:val="32"/>
        </w:rPr>
        <w:t>внести изменения в приложение № 2 к постановлению региональной энергетической комиссии Кем</w:t>
      </w:r>
      <w:r w:rsidR="00E23788">
        <w:rPr>
          <w:bCs/>
          <w:color w:val="000000"/>
          <w:kern w:val="32"/>
        </w:rPr>
        <w:t xml:space="preserve">еровской области от 01.07.2016 </w:t>
      </w:r>
      <w:r w:rsidRPr="004C1456">
        <w:rPr>
          <w:bCs/>
          <w:color w:val="000000"/>
          <w:kern w:val="32"/>
        </w:rPr>
        <w:t xml:space="preserve">№ 95 «Об установлении ООО «Кузбасская Энергокомпания» долгосрочных параметров регулирования и долгосрочных тарифов на тепловую энергию, реализуемую на потребительском рынке г. Полысаево, на 2016-2019 годы», изложив его в новой редакции, согласно приложению </w:t>
      </w:r>
      <w:r>
        <w:rPr>
          <w:bCs/>
          <w:color w:val="000000"/>
          <w:kern w:val="32"/>
        </w:rPr>
        <w:t xml:space="preserve">№ 34 </w:t>
      </w:r>
      <w:r w:rsidRPr="004C1456">
        <w:rPr>
          <w:bCs/>
          <w:color w:val="000000"/>
          <w:kern w:val="32"/>
        </w:rPr>
        <w:t xml:space="preserve">к настоящему </w:t>
      </w:r>
      <w:r>
        <w:rPr>
          <w:bCs/>
          <w:color w:val="000000"/>
          <w:kern w:val="32"/>
        </w:rPr>
        <w:t>протоколу</w:t>
      </w:r>
      <w:r w:rsidRPr="004C1456">
        <w:rPr>
          <w:bCs/>
          <w:color w:val="000000"/>
          <w:kern w:val="32"/>
        </w:rPr>
        <w:t>.</w:t>
      </w:r>
    </w:p>
    <w:p w:rsidR="000A6771" w:rsidRDefault="000A6771" w:rsidP="004C1456">
      <w:pPr>
        <w:ind w:firstLine="567"/>
        <w:jc w:val="both"/>
      </w:pPr>
    </w:p>
    <w:p w:rsidR="000A6771" w:rsidRDefault="000A6771" w:rsidP="004C1456">
      <w:pPr>
        <w:ind w:firstLine="567"/>
        <w:jc w:val="both"/>
      </w:pPr>
      <w:r>
        <w:t>В деле имеется письменное обращение (</w:t>
      </w:r>
      <w:proofErr w:type="spellStart"/>
      <w:r>
        <w:t>вх</w:t>
      </w:r>
      <w:proofErr w:type="spellEnd"/>
      <w:r>
        <w:t>. № 430 от 01.12.2016) за подписью ген. директора С.В. Чайко, с просьбой рассмотреть тарифы на заседании правления РЭК КО без участия представителей организации. С уровнем тарифов согласны.</w:t>
      </w:r>
    </w:p>
    <w:p w:rsidR="000A6771" w:rsidRDefault="000A6771" w:rsidP="004C1456">
      <w:pPr>
        <w:ind w:firstLine="567"/>
        <w:jc w:val="both"/>
      </w:pPr>
    </w:p>
    <w:p w:rsidR="004C1456" w:rsidRPr="00DF11D4" w:rsidRDefault="004C1456" w:rsidP="004C1456">
      <w:pPr>
        <w:ind w:firstLine="567"/>
        <w:jc w:val="both"/>
      </w:pPr>
      <w:r w:rsidRPr="00DF11D4">
        <w:t>Расчеты представлены в прило</w:t>
      </w:r>
      <w:r>
        <w:t>жении № 35</w:t>
      </w:r>
      <w:r w:rsidRPr="00DF11D4">
        <w:t xml:space="preserve"> к настоящему протоколу.</w:t>
      </w:r>
    </w:p>
    <w:p w:rsidR="004C1456" w:rsidRPr="00DF11D4" w:rsidRDefault="004C1456" w:rsidP="004C1456">
      <w:pPr>
        <w:ind w:firstLine="567"/>
        <w:jc w:val="both"/>
      </w:pPr>
    </w:p>
    <w:p w:rsidR="004C1456" w:rsidRPr="00DF11D4" w:rsidRDefault="004C1456" w:rsidP="004C1456">
      <w:pPr>
        <w:ind w:firstLine="567"/>
        <w:jc w:val="both"/>
        <w:rPr>
          <w:bCs/>
          <w:color w:val="000000"/>
          <w:kern w:val="32"/>
        </w:rPr>
      </w:pPr>
      <w:r w:rsidRPr="00DF11D4">
        <w:rPr>
          <w:color w:val="000000"/>
        </w:rPr>
        <w:t xml:space="preserve">Рассмотрев представленные материалы, Правление РЭК </w:t>
      </w:r>
    </w:p>
    <w:p w:rsidR="004C1456" w:rsidRPr="00695CCC" w:rsidRDefault="004C1456" w:rsidP="004C1456">
      <w:pPr>
        <w:ind w:firstLine="567"/>
        <w:jc w:val="both"/>
        <w:rPr>
          <w:bCs/>
          <w:color w:val="000000"/>
          <w:kern w:val="32"/>
        </w:rPr>
      </w:pPr>
    </w:p>
    <w:p w:rsidR="004C1456" w:rsidRDefault="004C1456" w:rsidP="004C1456">
      <w:pPr>
        <w:ind w:firstLine="567"/>
        <w:jc w:val="both"/>
        <w:rPr>
          <w:b/>
        </w:rPr>
      </w:pPr>
      <w:r>
        <w:rPr>
          <w:b/>
        </w:rPr>
        <w:t>ПОСТАНОВ</w:t>
      </w:r>
      <w:r w:rsidRPr="00C82EAC">
        <w:rPr>
          <w:b/>
        </w:rPr>
        <w:t>ИЛО</w:t>
      </w:r>
      <w:r>
        <w:rPr>
          <w:b/>
        </w:rPr>
        <w:t>:</w:t>
      </w:r>
    </w:p>
    <w:p w:rsidR="004C1456" w:rsidRDefault="004C1456" w:rsidP="004C1456">
      <w:pPr>
        <w:ind w:firstLine="567"/>
        <w:jc w:val="both"/>
      </w:pPr>
    </w:p>
    <w:p w:rsidR="004C1456" w:rsidRDefault="004C1456" w:rsidP="004C1456">
      <w:pPr>
        <w:ind w:firstLine="567"/>
        <w:jc w:val="both"/>
        <w:rPr>
          <w:b/>
        </w:rPr>
      </w:pPr>
      <w:r w:rsidRPr="001F27B9">
        <w:t>Согласиться с предложением докладчика.</w:t>
      </w:r>
    </w:p>
    <w:p w:rsidR="004C1456" w:rsidRDefault="004C1456" w:rsidP="004C1456">
      <w:pPr>
        <w:ind w:firstLine="567"/>
        <w:jc w:val="both"/>
        <w:rPr>
          <w:b/>
          <w:sz w:val="23"/>
          <w:szCs w:val="23"/>
        </w:rPr>
      </w:pPr>
    </w:p>
    <w:p w:rsidR="004C1456" w:rsidRDefault="004C1456" w:rsidP="004C1456">
      <w:pPr>
        <w:ind w:firstLine="567"/>
        <w:jc w:val="both"/>
        <w:rPr>
          <w:b/>
          <w:sz w:val="23"/>
          <w:szCs w:val="23"/>
        </w:rPr>
      </w:pPr>
      <w:r>
        <w:rPr>
          <w:b/>
          <w:sz w:val="23"/>
          <w:szCs w:val="23"/>
        </w:rPr>
        <w:t>Голосовали ЗА единогласно.</w:t>
      </w:r>
    </w:p>
    <w:p w:rsidR="004C1456" w:rsidRDefault="004C1456" w:rsidP="004C1456">
      <w:pPr>
        <w:ind w:firstLine="567"/>
        <w:jc w:val="both"/>
        <w:rPr>
          <w:b/>
          <w:sz w:val="23"/>
          <w:szCs w:val="23"/>
        </w:rPr>
      </w:pPr>
    </w:p>
    <w:p w:rsidR="004C1456" w:rsidRDefault="004C1456" w:rsidP="004C1456">
      <w:pPr>
        <w:ind w:firstLine="567"/>
        <w:jc w:val="both"/>
        <w:rPr>
          <w:b/>
          <w:bCs/>
          <w:color w:val="000000"/>
          <w:kern w:val="32"/>
        </w:rPr>
      </w:pPr>
      <w:r w:rsidRPr="004C1456">
        <w:rPr>
          <w:b/>
        </w:rPr>
        <w:t xml:space="preserve">21. </w:t>
      </w:r>
      <w:r w:rsidRPr="004C1456">
        <w:rPr>
          <w:b/>
          <w:bCs/>
          <w:color w:val="000000"/>
          <w:kern w:val="32"/>
        </w:rPr>
        <w:t>О внесении изменений в постановление региональной энергетической комиссии Кемеровской области от 01.07.2016 № 96 «Об установлении ООО «Кузбасская Энергокомпания» долгосрочных тарифов на теплоноситель, реализуемый на потребительском рынке г. Полысаево, на 2016-2019 годы» в части 2017 года</w:t>
      </w:r>
    </w:p>
    <w:p w:rsidR="004C1456" w:rsidRDefault="004C1456" w:rsidP="004C1456">
      <w:pPr>
        <w:ind w:firstLine="567"/>
        <w:jc w:val="both"/>
        <w:rPr>
          <w:b/>
          <w:bCs/>
          <w:color w:val="000000"/>
          <w:kern w:val="32"/>
        </w:rPr>
      </w:pPr>
    </w:p>
    <w:p w:rsidR="004C1456" w:rsidRPr="00A46D2B" w:rsidRDefault="004C1456" w:rsidP="004C1456">
      <w:pPr>
        <w:ind w:firstLine="567"/>
        <w:jc w:val="both"/>
        <w:rPr>
          <w:b/>
          <w:bCs/>
          <w:color w:val="000000"/>
          <w:kern w:val="32"/>
        </w:rPr>
      </w:pPr>
      <w:r w:rsidRPr="004C1456">
        <w:t xml:space="preserve">Докладчик Незнанов П.Г. огласив экспертное </w:t>
      </w:r>
      <w:r w:rsidRPr="00A46D2B">
        <w:t xml:space="preserve">заключение </w:t>
      </w:r>
      <w:r w:rsidR="00E23788">
        <w:t xml:space="preserve">предлагает </w:t>
      </w:r>
      <w:r w:rsidRPr="00A46D2B">
        <w:t>в</w:t>
      </w:r>
      <w:r w:rsidRPr="00A46D2B">
        <w:rPr>
          <w:bCs/>
          <w:color w:val="000000"/>
          <w:kern w:val="32"/>
        </w:rPr>
        <w:t xml:space="preserve">нести изменения в приложение к постановлению региональной энергетической комиссии Кемеровской области от 01.07.2016 № 96 «Об установлении ООО «Кузбасская Энергокомпания» долгосрочных тарифов на </w:t>
      </w:r>
      <w:r w:rsidRPr="00A46D2B">
        <w:rPr>
          <w:bCs/>
          <w:color w:val="000000"/>
          <w:kern w:val="32"/>
        </w:rPr>
        <w:lastRenderedPageBreak/>
        <w:t>теплоноситель, реализуемый на потребительском рынке г. Полысаево, на 2016-2019 годы», изложив его в новой редакции, согласно приложению № 36 к настоящему протоколу.</w:t>
      </w:r>
    </w:p>
    <w:p w:rsidR="004C1456" w:rsidRPr="00A46D2B" w:rsidRDefault="004C1456" w:rsidP="00DF54A0">
      <w:pPr>
        <w:ind w:firstLine="567"/>
        <w:jc w:val="both"/>
        <w:rPr>
          <w:b/>
        </w:rPr>
      </w:pPr>
    </w:p>
    <w:p w:rsidR="004C1456" w:rsidRPr="00A46D2B" w:rsidRDefault="004C1456" w:rsidP="004C1456">
      <w:pPr>
        <w:ind w:firstLine="567"/>
        <w:jc w:val="both"/>
      </w:pPr>
      <w:r w:rsidRPr="00A46D2B">
        <w:t>Расчеты представлены в прило</w:t>
      </w:r>
      <w:r w:rsidR="00AA3F22" w:rsidRPr="00A46D2B">
        <w:t>жении № 37</w:t>
      </w:r>
      <w:r w:rsidRPr="00A46D2B">
        <w:t xml:space="preserve"> к настоящему протоколу.</w:t>
      </w:r>
    </w:p>
    <w:p w:rsidR="004C1456" w:rsidRPr="00DF11D4" w:rsidRDefault="004C1456" w:rsidP="004C1456">
      <w:pPr>
        <w:ind w:firstLine="567"/>
        <w:jc w:val="both"/>
      </w:pPr>
    </w:p>
    <w:p w:rsidR="004C1456" w:rsidRPr="00DF11D4" w:rsidRDefault="004C1456" w:rsidP="004C1456">
      <w:pPr>
        <w:ind w:firstLine="567"/>
        <w:jc w:val="both"/>
        <w:rPr>
          <w:bCs/>
          <w:color w:val="000000"/>
          <w:kern w:val="32"/>
        </w:rPr>
      </w:pPr>
      <w:r w:rsidRPr="00DF11D4">
        <w:rPr>
          <w:color w:val="000000"/>
        </w:rPr>
        <w:t xml:space="preserve">Рассмотрев представленные материалы, Правление РЭК </w:t>
      </w:r>
    </w:p>
    <w:p w:rsidR="004C1456" w:rsidRPr="00695CCC" w:rsidRDefault="004C1456" w:rsidP="004C1456">
      <w:pPr>
        <w:ind w:firstLine="567"/>
        <w:jc w:val="both"/>
        <w:rPr>
          <w:bCs/>
          <w:color w:val="000000"/>
          <w:kern w:val="32"/>
        </w:rPr>
      </w:pPr>
    </w:p>
    <w:p w:rsidR="004C1456" w:rsidRDefault="004C1456" w:rsidP="004C1456">
      <w:pPr>
        <w:ind w:firstLine="567"/>
        <w:jc w:val="both"/>
        <w:rPr>
          <w:b/>
        </w:rPr>
      </w:pPr>
      <w:r>
        <w:rPr>
          <w:b/>
        </w:rPr>
        <w:t>ПОСТАНОВ</w:t>
      </w:r>
      <w:r w:rsidRPr="00C82EAC">
        <w:rPr>
          <w:b/>
        </w:rPr>
        <w:t>ИЛО</w:t>
      </w:r>
      <w:r>
        <w:rPr>
          <w:b/>
        </w:rPr>
        <w:t>:</w:t>
      </w:r>
    </w:p>
    <w:p w:rsidR="004C1456" w:rsidRDefault="004C1456" w:rsidP="004C1456">
      <w:pPr>
        <w:ind w:firstLine="567"/>
        <w:jc w:val="both"/>
      </w:pPr>
    </w:p>
    <w:p w:rsidR="004C1456" w:rsidRDefault="004C1456" w:rsidP="004C1456">
      <w:pPr>
        <w:ind w:firstLine="567"/>
        <w:jc w:val="both"/>
        <w:rPr>
          <w:b/>
        </w:rPr>
      </w:pPr>
      <w:r w:rsidRPr="001F27B9">
        <w:t>Согласиться с предложением докладчика.</w:t>
      </w:r>
    </w:p>
    <w:p w:rsidR="004C1456" w:rsidRDefault="004C1456" w:rsidP="004C1456">
      <w:pPr>
        <w:ind w:firstLine="567"/>
        <w:jc w:val="both"/>
        <w:rPr>
          <w:b/>
          <w:sz w:val="23"/>
          <w:szCs w:val="23"/>
        </w:rPr>
      </w:pPr>
    </w:p>
    <w:p w:rsidR="00A46D2B" w:rsidRDefault="00A46D2B" w:rsidP="00A46D2B">
      <w:pPr>
        <w:ind w:firstLine="567"/>
        <w:jc w:val="both"/>
        <w:rPr>
          <w:b/>
          <w:sz w:val="23"/>
          <w:szCs w:val="23"/>
        </w:rPr>
      </w:pPr>
      <w:r>
        <w:rPr>
          <w:b/>
          <w:sz w:val="23"/>
          <w:szCs w:val="23"/>
        </w:rPr>
        <w:t>Голосовали ЗА единогласно.</w:t>
      </w:r>
    </w:p>
    <w:p w:rsidR="00A46D2B" w:rsidRDefault="00A46D2B" w:rsidP="00A46D2B">
      <w:pPr>
        <w:ind w:firstLine="567"/>
        <w:jc w:val="both"/>
        <w:rPr>
          <w:b/>
          <w:sz w:val="23"/>
          <w:szCs w:val="23"/>
        </w:rPr>
      </w:pPr>
    </w:p>
    <w:p w:rsidR="00A46D2B" w:rsidRDefault="00A46D2B" w:rsidP="00A46D2B">
      <w:pPr>
        <w:ind w:firstLine="567"/>
        <w:jc w:val="both"/>
        <w:rPr>
          <w:b/>
          <w:bCs/>
          <w:color w:val="000000"/>
          <w:kern w:val="32"/>
        </w:rPr>
      </w:pPr>
      <w:r w:rsidRPr="00A46D2B">
        <w:rPr>
          <w:b/>
        </w:rPr>
        <w:t xml:space="preserve">22. </w:t>
      </w:r>
      <w:r w:rsidRPr="00A46D2B">
        <w:rPr>
          <w:b/>
          <w:bCs/>
          <w:color w:val="000000"/>
          <w:lang w:eastAsia="ru-RU"/>
        </w:rPr>
        <w:t>О внесении изменений в постановление региональной энергетической комиссии Кемеровской области от 01.07.2016 № 97 «Об установлении ООО «Кузбасская Энергокомпания»</w:t>
      </w:r>
      <w:r w:rsidRPr="00A46D2B">
        <w:rPr>
          <w:b/>
          <w:bCs/>
        </w:rPr>
        <w:t xml:space="preserve"> </w:t>
      </w:r>
      <w:r w:rsidRPr="00A46D2B">
        <w:rPr>
          <w:b/>
        </w:rPr>
        <w:t xml:space="preserve">долгосрочных тарифов на горячую воду в открытой системе горячего водоснабжения (теплоснабжения), реализуемую </w:t>
      </w:r>
      <w:r w:rsidRPr="00A46D2B">
        <w:rPr>
          <w:b/>
          <w:bCs/>
        </w:rPr>
        <w:t>на потребительском рынке г. Полысаево</w:t>
      </w:r>
      <w:r w:rsidRPr="00A46D2B">
        <w:rPr>
          <w:b/>
        </w:rPr>
        <w:t>,</w:t>
      </w:r>
      <w:r w:rsidRPr="00A46D2B">
        <w:rPr>
          <w:b/>
          <w:bCs/>
          <w:color w:val="000000"/>
          <w:kern w:val="32"/>
        </w:rPr>
        <w:t xml:space="preserve"> на 2016 - 2019 годы» в части 2017 года</w:t>
      </w:r>
    </w:p>
    <w:p w:rsidR="00A46D2B" w:rsidRDefault="00A46D2B" w:rsidP="00A46D2B">
      <w:pPr>
        <w:ind w:firstLine="567"/>
        <w:jc w:val="both"/>
        <w:rPr>
          <w:b/>
          <w:bCs/>
          <w:color w:val="000000"/>
          <w:kern w:val="32"/>
        </w:rPr>
      </w:pPr>
    </w:p>
    <w:p w:rsidR="00A46D2B" w:rsidRPr="00A46D2B" w:rsidRDefault="00A46D2B" w:rsidP="00A46D2B">
      <w:pPr>
        <w:ind w:firstLine="567"/>
        <w:jc w:val="both"/>
        <w:rPr>
          <w:b/>
          <w:bCs/>
          <w:color w:val="000000"/>
          <w:kern w:val="32"/>
        </w:rPr>
      </w:pPr>
      <w:r w:rsidRPr="00A46D2B">
        <w:t xml:space="preserve">Докладчик Незнанов П.Г. огласив экспертное заключение </w:t>
      </w:r>
      <w:r w:rsidR="00E23788">
        <w:t xml:space="preserve">предлагает </w:t>
      </w:r>
      <w:r w:rsidRPr="00A46D2B">
        <w:rPr>
          <w:bCs/>
          <w:color w:val="000000"/>
          <w:kern w:val="32"/>
        </w:rPr>
        <w:t>внести изменения в приложение к постановлению региональной энергетической комиссии Кемеровской области от 01.07.2016 № 97 «Об установлении ООО «Кузбасская Энергокомпания» долгосрочных тарифов на горячую воду в открытой системе горячего водоснабжения (теплоснабжения), реализуемую на потребительском рынке г. Полысаево, на 2016-2019 годы», изложив его в новой редакции, согласно приложению</w:t>
      </w:r>
      <w:r>
        <w:rPr>
          <w:bCs/>
          <w:color w:val="000000"/>
          <w:kern w:val="32"/>
        </w:rPr>
        <w:t xml:space="preserve"> № 38</w:t>
      </w:r>
      <w:r w:rsidRPr="00A46D2B">
        <w:rPr>
          <w:bCs/>
          <w:color w:val="000000"/>
          <w:kern w:val="32"/>
        </w:rPr>
        <w:t xml:space="preserve"> к настоящему </w:t>
      </w:r>
      <w:r>
        <w:rPr>
          <w:bCs/>
          <w:color w:val="000000"/>
          <w:kern w:val="32"/>
        </w:rPr>
        <w:t>протоколу</w:t>
      </w:r>
      <w:r w:rsidRPr="00A46D2B">
        <w:rPr>
          <w:bCs/>
          <w:color w:val="000000"/>
          <w:kern w:val="32"/>
        </w:rPr>
        <w:t>.</w:t>
      </w:r>
    </w:p>
    <w:p w:rsidR="00A46D2B" w:rsidRDefault="00A46D2B" w:rsidP="00DF54A0">
      <w:pPr>
        <w:ind w:firstLine="567"/>
        <w:jc w:val="both"/>
        <w:rPr>
          <w:b/>
        </w:rPr>
      </w:pPr>
    </w:p>
    <w:p w:rsidR="00A46D2B" w:rsidRPr="00A46D2B" w:rsidRDefault="00A46D2B" w:rsidP="00A46D2B">
      <w:pPr>
        <w:ind w:firstLine="567"/>
        <w:jc w:val="both"/>
      </w:pPr>
      <w:r w:rsidRPr="00A46D2B">
        <w:t>Расчеты представлены в приложении № 37 к настоящему протоколу.</w:t>
      </w:r>
    </w:p>
    <w:p w:rsidR="00A46D2B" w:rsidRPr="00DF11D4" w:rsidRDefault="00A46D2B" w:rsidP="00A46D2B">
      <w:pPr>
        <w:ind w:firstLine="567"/>
        <w:jc w:val="both"/>
      </w:pPr>
    </w:p>
    <w:p w:rsidR="00A46D2B" w:rsidRPr="00DF11D4" w:rsidRDefault="00A46D2B" w:rsidP="00A46D2B">
      <w:pPr>
        <w:ind w:firstLine="567"/>
        <w:jc w:val="both"/>
        <w:rPr>
          <w:bCs/>
          <w:color w:val="000000"/>
          <w:kern w:val="32"/>
        </w:rPr>
      </w:pPr>
      <w:r w:rsidRPr="00DF11D4">
        <w:rPr>
          <w:color w:val="000000"/>
        </w:rPr>
        <w:t xml:space="preserve">Рассмотрев представленные материалы, Правление РЭК </w:t>
      </w:r>
    </w:p>
    <w:p w:rsidR="00A46D2B" w:rsidRPr="00695CCC" w:rsidRDefault="00A46D2B" w:rsidP="00A46D2B">
      <w:pPr>
        <w:ind w:firstLine="567"/>
        <w:jc w:val="both"/>
        <w:rPr>
          <w:bCs/>
          <w:color w:val="000000"/>
          <w:kern w:val="32"/>
        </w:rPr>
      </w:pPr>
    </w:p>
    <w:p w:rsidR="00A46D2B" w:rsidRDefault="00A46D2B" w:rsidP="00A46D2B">
      <w:pPr>
        <w:ind w:firstLine="567"/>
        <w:jc w:val="both"/>
        <w:rPr>
          <w:b/>
        </w:rPr>
      </w:pPr>
      <w:r>
        <w:rPr>
          <w:b/>
        </w:rPr>
        <w:t>ПОСТАНОВ</w:t>
      </w:r>
      <w:r w:rsidRPr="00C82EAC">
        <w:rPr>
          <w:b/>
        </w:rPr>
        <w:t>ИЛО</w:t>
      </w:r>
      <w:r>
        <w:rPr>
          <w:b/>
        </w:rPr>
        <w:t>:</w:t>
      </w:r>
    </w:p>
    <w:p w:rsidR="00A46D2B" w:rsidRDefault="00A46D2B" w:rsidP="00A46D2B">
      <w:pPr>
        <w:ind w:firstLine="567"/>
        <w:jc w:val="both"/>
      </w:pPr>
    </w:p>
    <w:p w:rsidR="00A46D2B" w:rsidRDefault="00A46D2B" w:rsidP="00A46D2B">
      <w:pPr>
        <w:ind w:firstLine="567"/>
        <w:jc w:val="both"/>
        <w:rPr>
          <w:b/>
        </w:rPr>
      </w:pPr>
      <w:r w:rsidRPr="001F27B9">
        <w:t>Согласиться с предложением докладчика.</w:t>
      </w:r>
    </w:p>
    <w:p w:rsidR="00A46D2B" w:rsidRDefault="00A46D2B" w:rsidP="00A46D2B">
      <w:pPr>
        <w:ind w:firstLine="567"/>
        <w:jc w:val="both"/>
        <w:rPr>
          <w:b/>
          <w:sz w:val="23"/>
          <w:szCs w:val="23"/>
        </w:rPr>
      </w:pPr>
    </w:p>
    <w:p w:rsidR="00E23788" w:rsidRDefault="00A46D2B" w:rsidP="00E23788">
      <w:pPr>
        <w:ind w:firstLine="567"/>
        <w:jc w:val="both"/>
        <w:rPr>
          <w:b/>
          <w:sz w:val="23"/>
          <w:szCs w:val="23"/>
        </w:rPr>
      </w:pPr>
      <w:r>
        <w:rPr>
          <w:b/>
          <w:sz w:val="23"/>
          <w:szCs w:val="23"/>
        </w:rPr>
        <w:t>Голосовали ЗА единогласно.</w:t>
      </w:r>
    </w:p>
    <w:p w:rsidR="00E23788" w:rsidRDefault="00E23788" w:rsidP="00E23788">
      <w:pPr>
        <w:ind w:firstLine="567"/>
        <w:jc w:val="both"/>
        <w:rPr>
          <w:b/>
          <w:sz w:val="23"/>
          <w:szCs w:val="23"/>
        </w:rPr>
      </w:pPr>
    </w:p>
    <w:p w:rsidR="00E23788" w:rsidRPr="00E23788" w:rsidRDefault="00A46D2B" w:rsidP="00E23788">
      <w:pPr>
        <w:ind w:firstLine="567"/>
        <w:jc w:val="both"/>
        <w:rPr>
          <w:b/>
          <w:bCs/>
          <w:color w:val="000000"/>
          <w:kern w:val="32"/>
        </w:rPr>
      </w:pPr>
      <w:r w:rsidRPr="00E23788">
        <w:rPr>
          <w:b/>
        </w:rPr>
        <w:t xml:space="preserve">23. </w:t>
      </w:r>
      <w:r w:rsidR="00E23788" w:rsidRPr="00E23788">
        <w:rPr>
          <w:b/>
          <w:bCs/>
          <w:color w:val="000000"/>
          <w:kern w:val="32"/>
        </w:rPr>
        <w:t>О внесении изменений в постановление региональной энергетической комиссии Кемеровской области от 18.12.2015 № 896 «Об установлении ООО «МАК им. А.А. Леонова» (г. Кемерово) долгосрочных параметров регулирования и долгосрочных тарифов на тепловую энергию, реализуемую на потребительском рынке г. Кемерово, на 2016-2018 годы» в части 2017 года</w:t>
      </w:r>
    </w:p>
    <w:p w:rsidR="00E23788" w:rsidRPr="00E23788" w:rsidRDefault="00E23788" w:rsidP="00E23788">
      <w:pPr>
        <w:ind w:firstLine="567"/>
        <w:jc w:val="both"/>
        <w:rPr>
          <w:b/>
          <w:bCs/>
          <w:color w:val="000000"/>
          <w:kern w:val="32"/>
        </w:rPr>
      </w:pPr>
    </w:p>
    <w:p w:rsidR="00E23788" w:rsidRPr="00E23788" w:rsidRDefault="00E23788" w:rsidP="00E23788">
      <w:pPr>
        <w:ind w:firstLine="567"/>
        <w:jc w:val="both"/>
        <w:rPr>
          <w:b/>
          <w:bCs/>
          <w:color w:val="000000"/>
          <w:kern w:val="32"/>
        </w:rPr>
      </w:pPr>
      <w:r w:rsidRPr="00E23788">
        <w:t>Докладчик Незнанов П.Г. огласив экспертное заключение предлагает</w:t>
      </w:r>
      <w:r w:rsidRPr="00E23788">
        <w:rPr>
          <w:bCs/>
          <w:color w:val="000000"/>
          <w:kern w:val="32"/>
        </w:rPr>
        <w:t xml:space="preserve"> </w:t>
      </w:r>
      <w:r>
        <w:rPr>
          <w:bCs/>
          <w:color w:val="000000"/>
          <w:kern w:val="32"/>
        </w:rPr>
        <w:t>в</w:t>
      </w:r>
      <w:r w:rsidRPr="00E23788">
        <w:rPr>
          <w:bCs/>
          <w:color w:val="000000"/>
          <w:kern w:val="32"/>
        </w:rPr>
        <w:t>нести изменения в приложение № 2 к постановлению региональной энергетической комиссии Кемеровской области от 18.12.2015 № 896 «Об установлении ООО «МАК им. А.А. Леонова» (г. Кемерово), долгосрочных параметров регулирования и долгосрочных тарифов на тепловую энергию, реализуемую на потребительском рынке</w:t>
      </w:r>
      <w:r w:rsidRPr="00E23788">
        <w:rPr>
          <w:b/>
          <w:bCs/>
          <w:color w:val="000000"/>
          <w:kern w:val="32"/>
        </w:rPr>
        <w:t xml:space="preserve"> </w:t>
      </w:r>
      <w:r w:rsidRPr="00E23788">
        <w:rPr>
          <w:bCs/>
          <w:color w:val="000000"/>
          <w:kern w:val="32"/>
        </w:rPr>
        <w:t xml:space="preserve">г. Кемерово, на 2016-2018 годы», изложив его в новой редакции, согласно приложению </w:t>
      </w:r>
      <w:r>
        <w:rPr>
          <w:bCs/>
          <w:color w:val="000000"/>
          <w:kern w:val="32"/>
        </w:rPr>
        <w:t xml:space="preserve">№ 39 </w:t>
      </w:r>
      <w:r w:rsidRPr="00E23788">
        <w:rPr>
          <w:bCs/>
          <w:color w:val="000000"/>
          <w:kern w:val="32"/>
        </w:rPr>
        <w:t xml:space="preserve">к настоящему </w:t>
      </w:r>
      <w:r>
        <w:rPr>
          <w:bCs/>
          <w:color w:val="000000"/>
          <w:kern w:val="32"/>
        </w:rPr>
        <w:t>протоколу</w:t>
      </w:r>
      <w:r w:rsidRPr="00E23788">
        <w:rPr>
          <w:bCs/>
          <w:color w:val="000000"/>
          <w:kern w:val="32"/>
        </w:rPr>
        <w:t>.</w:t>
      </w:r>
    </w:p>
    <w:p w:rsidR="00A46D2B" w:rsidRDefault="00A46D2B" w:rsidP="00DF54A0">
      <w:pPr>
        <w:ind w:firstLine="567"/>
        <w:jc w:val="both"/>
        <w:rPr>
          <w:b/>
        </w:rPr>
      </w:pPr>
    </w:p>
    <w:p w:rsidR="00E23788" w:rsidRPr="00A46D2B" w:rsidRDefault="00E23788" w:rsidP="00E23788">
      <w:pPr>
        <w:ind w:firstLine="567"/>
        <w:jc w:val="both"/>
      </w:pPr>
      <w:r w:rsidRPr="00A46D2B">
        <w:t>Расчеты представлены в прило</w:t>
      </w:r>
      <w:r>
        <w:t>жении № 40</w:t>
      </w:r>
      <w:r w:rsidRPr="00A46D2B">
        <w:t xml:space="preserve"> к настоящему протоколу.</w:t>
      </w:r>
    </w:p>
    <w:p w:rsidR="00E23788" w:rsidRPr="00DF11D4" w:rsidRDefault="00E23788" w:rsidP="00E23788">
      <w:pPr>
        <w:ind w:firstLine="567"/>
        <w:jc w:val="both"/>
      </w:pPr>
    </w:p>
    <w:p w:rsidR="00E23788" w:rsidRPr="00DF11D4" w:rsidRDefault="00E23788" w:rsidP="00E23788">
      <w:pPr>
        <w:ind w:firstLine="567"/>
        <w:jc w:val="both"/>
        <w:rPr>
          <w:bCs/>
          <w:color w:val="000000"/>
          <w:kern w:val="32"/>
        </w:rPr>
      </w:pPr>
      <w:r w:rsidRPr="00DF11D4">
        <w:rPr>
          <w:color w:val="000000"/>
        </w:rPr>
        <w:t xml:space="preserve">Рассмотрев представленные материалы, Правление РЭК </w:t>
      </w:r>
    </w:p>
    <w:p w:rsidR="00E23788" w:rsidRPr="00695CCC" w:rsidRDefault="00E23788" w:rsidP="00E23788">
      <w:pPr>
        <w:ind w:firstLine="567"/>
        <w:jc w:val="both"/>
        <w:rPr>
          <w:bCs/>
          <w:color w:val="000000"/>
          <w:kern w:val="32"/>
        </w:rPr>
      </w:pPr>
    </w:p>
    <w:p w:rsidR="00E23788" w:rsidRDefault="00E23788" w:rsidP="00E23788">
      <w:pPr>
        <w:ind w:firstLine="567"/>
        <w:jc w:val="both"/>
        <w:rPr>
          <w:b/>
        </w:rPr>
      </w:pPr>
      <w:r>
        <w:rPr>
          <w:b/>
        </w:rPr>
        <w:lastRenderedPageBreak/>
        <w:t>ПОСТАНОВ</w:t>
      </w:r>
      <w:r w:rsidRPr="00C82EAC">
        <w:rPr>
          <w:b/>
        </w:rPr>
        <w:t>ИЛО</w:t>
      </w:r>
      <w:r>
        <w:rPr>
          <w:b/>
        </w:rPr>
        <w:t>:</w:t>
      </w:r>
    </w:p>
    <w:p w:rsidR="00E23788" w:rsidRDefault="00E23788" w:rsidP="00E23788">
      <w:pPr>
        <w:ind w:firstLine="567"/>
        <w:jc w:val="both"/>
      </w:pPr>
    </w:p>
    <w:p w:rsidR="00E23788" w:rsidRDefault="00E23788" w:rsidP="00E23788">
      <w:pPr>
        <w:ind w:firstLine="567"/>
        <w:jc w:val="both"/>
        <w:rPr>
          <w:b/>
        </w:rPr>
      </w:pPr>
      <w:r w:rsidRPr="001F27B9">
        <w:t>Согласиться с предложением докладчика.</w:t>
      </w:r>
    </w:p>
    <w:p w:rsidR="00E23788" w:rsidRDefault="00E23788" w:rsidP="00E23788">
      <w:pPr>
        <w:ind w:firstLine="567"/>
        <w:jc w:val="both"/>
        <w:rPr>
          <w:b/>
          <w:sz w:val="23"/>
          <w:szCs w:val="23"/>
        </w:rPr>
      </w:pPr>
    </w:p>
    <w:p w:rsidR="00315809" w:rsidRDefault="00315809" w:rsidP="00315809">
      <w:pPr>
        <w:ind w:firstLine="567"/>
        <w:jc w:val="both"/>
        <w:rPr>
          <w:b/>
          <w:sz w:val="23"/>
          <w:szCs w:val="23"/>
        </w:rPr>
      </w:pPr>
      <w:r>
        <w:rPr>
          <w:b/>
          <w:sz w:val="23"/>
          <w:szCs w:val="23"/>
        </w:rPr>
        <w:t>Голосовали ЗА единогласно.</w:t>
      </w:r>
    </w:p>
    <w:p w:rsidR="00315809" w:rsidRPr="00315809" w:rsidRDefault="00315809" w:rsidP="00315809">
      <w:pPr>
        <w:ind w:firstLine="567"/>
        <w:jc w:val="both"/>
        <w:rPr>
          <w:b/>
        </w:rPr>
      </w:pPr>
    </w:p>
    <w:p w:rsidR="00315809" w:rsidRDefault="00315809" w:rsidP="00315809">
      <w:pPr>
        <w:ind w:firstLine="567"/>
        <w:jc w:val="both"/>
        <w:rPr>
          <w:b/>
          <w:bCs/>
          <w:color w:val="000000"/>
          <w:kern w:val="32"/>
        </w:rPr>
      </w:pPr>
      <w:r w:rsidRPr="00315809">
        <w:rPr>
          <w:b/>
        </w:rPr>
        <w:t xml:space="preserve">24. </w:t>
      </w:r>
      <w:r w:rsidRPr="00315809">
        <w:rPr>
          <w:b/>
          <w:bCs/>
          <w:color w:val="000000"/>
          <w:kern w:val="32"/>
        </w:rPr>
        <w:t>О внесении изменений в постановление региональной энергетической комиссии Кемеровской области от 04.12.2015 № 776 «Об установлении долгосрочных параметров регулирования и долгосрочных тарифов на тепловую энергию, реализуемую АО «Транснефть-Западная Сибирь» на потребительском рынке г. Анжеро-Судженска, на 2016-2018 годы» в части 2017 года</w:t>
      </w:r>
    </w:p>
    <w:p w:rsidR="00315809" w:rsidRDefault="00315809" w:rsidP="00315809">
      <w:pPr>
        <w:ind w:firstLine="567"/>
        <w:jc w:val="both"/>
        <w:rPr>
          <w:b/>
        </w:rPr>
      </w:pPr>
    </w:p>
    <w:p w:rsidR="00315809" w:rsidRPr="00315809" w:rsidRDefault="00315809" w:rsidP="00315809">
      <w:pPr>
        <w:ind w:firstLine="567"/>
        <w:jc w:val="both"/>
        <w:rPr>
          <w:b/>
        </w:rPr>
      </w:pPr>
      <w:r w:rsidRPr="00315809">
        <w:t xml:space="preserve">Докладчик </w:t>
      </w:r>
      <w:r w:rsidR="00EF057B">
        <w:t>Ермак Н.В</w:t>
      </w:r>
      <w:r w:rsidRPr="00315809">
        <w:t>. огласив экспертное заключение предлагает</w:t>
      </w:r>
      <w:r w:rsidRPr="00315809">
        <w:rPr>
          <w:bCs/>
          <w:color w:val="000000"/>
          <w:kern w:val="32"/>
        </w:rPr>
        <w:t xml:space="preserve"> внести изменения в приложение № 2 к постановлению региональной энергетической комиссии Кемеровской области от 04.12.2015 № 776 «Об установлении долгосрочных параметров регулирования и долгосрочных тарифов на тепловую энергию, реализуемую АО «Транснефть-Западная Сибирь» на потребительском рынке г. Анжеро-Судженска», изложив его в новой редакции согласно приложению </w:t>
      </w:r>
      <w:r>
        <w:rPr>
          <w:bCs/>
          <w:color w:val="000000"/>
          <w:kern w:val="32"/>
        </w:rPr>
        <w:t xml:space="preserve">№ 41 </w:t>
      </w:r>
      <w:r w:rsidRPr="00315809">
        <w:rPr>
          <w:bCs/>
          <w:color w:val="000000"/>
          <w:kern w:val="32"/>
        </w:rPr>
        <w:t xml:space="preserve">к настоящему </w:t>
      </w:r>
      <w:r>
        <w:rPr>
          <w:bCs/>
          <w:color w:val="000000"/>
          <w:kern w:val="32"/>
        </w:rPr>
        <w:t>протоколу</w:t>
      </w:r>
      <w:r w:rsidRPr="00315809">
        <w:rPr>
          <w:bCs/>
          <w:color w:val="000000"/>
          <w:kern w:val="32"/>
        </w:rPr>
        <w:t>.</w:t>
      </w:r>
    </w:p>
    <w:p w:rsidR="00315809" w:rsidRDefault="00315809" w:rsidP="00315809">
      <w:pPr>
        <w:ind w:firstLine="567"/>
        <w:jc w:val="both"/>
        <w:rPr>
          <w:b/>
        </w:rPr>
      </w:pPr>
    </w:p>
    <w:p w:rsidR="00315809" w:rsidRPr="00A46D2B" w:rsidRDefault="00315809" w:rsidP="00315809">
      <w:pPr>
        <w:ind w:firstLine="567"/>
        <w:jc w:val="both"/>
      </w:pPr>
      <w:r w:rsidRPr="00A46D2B">
        <w:t>Расчеты представлены в прило</w:t>
      </w:r>
      <w:r>
        <w:t>жении № 42</w:t>
      </w:r>
      <w:r w:rsidR="00310DB0">
        <w:t>,43</w:t>
      </w:r>
      <w:r w:rsidRPr="00A46D2B">
        <w:t xml:space="preserve"> к настоящему протоколу.</w:t>
      </w:r>
    </w:p>
    <w:p w:rsidR="00315809" w:rsidRPr="00DF11D4" w:rsidRDefault="00315809" w:rsidP="00315809">
      <w:pPr>
        <w:ind w:firstLine="567"/>
        <w:jc w:val="both"/>
      </w:pPr>
    </w:p>
    <w:p w:rsidR="00315809" w:rsidRPr="00DF11D4" w:rsidRDefault="00315809" w:rsidP="00315809">
      <w:pPr>
        <w:ind w:firstLine="567"/>
        <w:jc w:val="both"/>
        <w:rPr>
          <w:bCs/>
          <w:color w:val="000000"/>
          <w:kern w:val="32"/>
        </w:rPr>
      </w:pPr>
      <w:r w:rsidRPr="00DF11D4">
        <w:rPr>
          <w:color w:val="000000"/>
        </w:rPr>
        <w:t xml:space="preserve">Рассмотрев представленные материалы, Правление РЭК </w:t>
      </w:r>
    </w:p>
    <w:p w:rsidR="00315809" w:rsidRPr="00695CCC" w:rsidRDefault="00315809" w:rsidP="00315809">
      <w:pPr>
        <w:ind w:firstLine="567"/>
        <w:jc w:val="both"/>
        <w:rPr>
          <w:bCs/>
          <w:color w:val="000000"/>
          <w:kern w:val="32"/>
        </w:rPr>
      </w:pPr>
    </w:p>
    <w:p w:rsidR="00315809" w:rsidRDefault="00315809" w:rsidP="00315809">
      <w:pPr>
        <w:ind w:firstLine="567"/>
        <w:jc w:val="both"/>
        <w:rPr>
          <w:b/>
        </w:rPr>
      </w:pPr>
      <w:r>
        <w:rPr>
          <w:b/>
        </w:rPr>
        <w:t>ПОСТАНОВ</w:t>
      </w:r>
      <w:r w:rsidRPr="00C82EAC">
        <w:rPr>
          <w:b/>
        </w:rPr>
        <w:t>ИЛО</w:t>
      </w:r>
      <w:r>
        <w:rPr>
          <w:b/>
        </w:rPr>
        <w:t>:</w:t>
      </w:r>
    </w:p>
    <w:p w:rsidR="00315809" w:rsidRDefault="00315809" w:rsidP="00315809">
      <w:pPr>
        <w:ind w:firstLine="567"/>
        <w:jc w:val="both"/>
      </w:pPr>
    </w:p>
    <w:p w:rsidR="00315809" w:rsidRDefault="00315809" w:rsidP="00315809">
      <w:pPr>
        <w:ind w:firstLine="567"/>
        <w:jc w:val="both"/>
        <w:rPr>
          <w:b/>
        </w:rPr>
      </w:pPr>
      <w:r w:rsidRPr="001F27B9">
        <w:t>Согласиться с предложением докладчика.</w:t>
      </w:r>
    </w:p>
    <w:p w:rsidR="00315809" w:rsidRDefault="00315809" w:rsidP="00315809">
      <w:pPr>
        <w:ind w:firstLine="567"/>
        <w:jc w:val="both"/>
        <w:rPr>
          <w:b/>
          <w:sz w:val="23"/>
          <w:szCs w:val="23"/>
        </w:rPr>
      </w:pPr>
    </w:p>
    <w:p w:rsidR="00310DB0" w:rsidRDefault="00315809" w:rsidP="00310DB0">
      <w:pPr>
        <w:ind w:firstLine="567"/>
        <w:jc w:val="both"/>
        <w:rPr>
          <w:b/>
          <w:sz w:val="23"/>
          <w:szCs w:val="23"/>
        </w:rPr>
      </w:pPr>
      <w:r>
        <w:rPr>
          <w:b/>
          <w:sz w:val="23"/>
          <w:szCs w:val="23"/>
        </w:rPr>
        <w:t>Голосовали ЗА единогласно.</w:t>
      </w:r>
    </w:p>
    <w:p w:rsidR="00310DB0" w:rsidRDefault="00310DB0" w:rsidP="00310DB0">
      <w:pPr>
        <w:ind w:firstLine="567"/>
        <w:jc w:val="both"/>
        <w:rPr>
          <w:b/>
          <w:sz w:val="23"/>
          <w:szCs w:val="23"/>
        </w:rPr>
      </w:pPr>
    </w:p>
    <w:p w:rsidR="00310DB0" w:rsidRDefault="00310DB0" w:rsidP="00310DB0">
      <w:pPr>
        <w:ind w:firstLine="567"/>
        <w:jc w:val="both"/>
        <w:rPr>
          <w:b/>
        </w:rPr>
      </w:pPr>
      <w:r w:rsidRPr="00310DB0">
        <w:rPr>
          <w:b/>
        </w:rPr>
        <w:t xml:space="preserve">25. </w:t>
      </w:r>
      <w:r w:rsidRPr="00310DB0">
        <w:rPr>
          <w:b/>
          <w:bCs/>
          <w:color w:val="000000"/>
          <w:kern w:val="32"/>
        </w:rPr>
        <w:t>О внесении изменений в постановление региональной энергетической комиссии Кемеровской области от 04.12.2015 № 775 «Об установлении долгосрочных параметров регулирования и долгосрочных тарифов на тепловую энергию, реализуемую АО «Транснефть-Западная Сибирь» на потребительском рынке г. Мариинска, на 2016-2018 годы» в части 2017 года</w:t>
      </w:r>
    </w:p>
    <w:p w:rsidR="00310DB0" w:rsidRDefault="00310DB0" w:rsidP="00310DB0">
      <w:pPr>
        <w:ind w:firstLine="567"/>
        <w:jc w:val="both"/>
        <w:rPr>
          <w:b/>
        </w:rPr>
      </w:pPr>
    </w:p>
    <w:p w:rsidR="00310DB0" w:rsidRPr="00310DB0" w:rsidRDefault="00310DB0" w:rsidP="00310DB0">
      <w:pPr>
        <w:ind w:firstLine="567"/>
        <w:jc w:val="both"/>
        <w:rPr>
          <w:b/>
        </w:rPr>
      </w:pPr>
      <w:r w:rsidRPr="00310DB0">
        <w:t xml:space="preserve">Докладчик </w:t>
      </w:r>
      <w:r w:rsidR="00EF057B">
        <w:t>Ермак Н.В</w:t>
      </w:r>
      <w:r w:rsidR="00EF057B" w:rsidRPr="00315809">
        <w:t xml:space="preserve">. </w:t>
      </w:r>
      <w:r w:rsidRPr="00310DB0">
        <w:t>огласив экспертное заключение предлагает</w:t>
      </w:r>
      <w:r w:rsidRPr="00310DB0">
        <w:rPr>
          <w:bCs/>
          <w:color w:val="000000"/>
          <w:kern w:val="32"/>
        </w:rPr>
        <w:t xml:space="preserve"> </w:t>
      </w:r>
      <w:r w:rsidRPr="00310DB0">
        <w:rPr>
          <w:b/>
        </w:rPr>
        <w:t>в</w:t>
      </w:r>
      <w:r w:rsidRPr="00310DB0">
        <w:rPr>
          <w:bCs/>
          <w:color w:val="000000"/>
          <w:kern w:val="32"/>
        </w:rPr>
        <w:t>нести изменения в приложение № 2 к постановлению региональной энергетической комиссии Кемеровской области от 04.12.2015 № 775 «Об установлении долгосрочных параметров регулирования и долгосрочных тарифов на тепловую энергию, реализуемую АО «Транснефть-Западная Сибирь» на потребительском рынке г. Мариинска,</w:t>
      </w:r>
      <w:r w:rsidRPr="00310DB0">
        <w:rPr>
          <w:b/>
          <w:bCs/>
          <w:color w:val="000000"/>
          <w:kern w:val="32"/>
        </w:rPr>
        <w:t xml:space="preserve"> </w:t>
      </w:r>
      <w:r w:rsidRPr="00310DB0">
        <w:rPr>
          <w:bCs/>
          <w:color w:val="000000"/>
          <w:kern w:val="32"/>
        </w:rPr>
        <w:t xml:space="preserve">на 2016-2018 годы», изложив его в новой редакции согласно приложению </w:t>
      </w:r>
      <w:r>
        <w:rPr>
          <w:bCs/>
          <w:color w:val="000000"/>
          <w:kern w:val="32"/>
        </w:rPr>
        <w:t xml:space="preserve">№ 44 </w:t>
      </w:r>
      <w:r w:rsidRPr="00310DB0">
        <w:rPr>
          <w:bCs/>
          <w:color w:val="000000"/>
          <w:kern w:val="32"/>
        </w:rPr>
        <w:t xml:space="preserve">к настоящему </w:t>
      </w:r>
      <w:r>
        <w:rPr>
          <w:bCs/>
          <w:color w:val="000000"/>
          <w:kern w:val="32"/>
        </w:rPr>
        <w:t>протоколу</w:t>
      </w:r>
      <w:r w:rsidRPr="00310DB0">
        <w:rPr>
          <w:bCs/>
          <w:color w:val="000000"/>
          <w:kern w:val="32"/>
        </w:rPr>
        <w:t>.</w:t>
      </w:r>
    </w:p>
    <w:p w:rsidR="00310DB0" w:rsidRDefault="00310DB0" w:rsidP="00DF54A0">
      <w:pPr>
        <w:ind w:firstLine="567"/>
        <w:jc w:val="both"/>
        <w:rPr>
          <w:b/>
        </w:rPr>
      </w:pPr>
    </w:p>
    <w:p w:rsidR="00310DB0" w:rsidRPr="00A46D2B" w:rsidRDefault="00310DB0" w:rsidP="00310DB0">
      <w:pPr>
        <w:ind w:firstLine="567"/>
        <w:jc w:val="both"/>
      </w:pPr>
      <w:r w:rsidRPr="00A46D2B">
        <w:t>Расчеты представлены в прило</w:t>
      </w:r>
      <w:r>
        <w:t>жении № 45,46</w:t>
      </w:r>
      <w:r w:rsidRPr="00A46D2B">
        <w:t xml:space="preserve"> к настоящему протоколу.</w:t>
      </w:r>
    </w:p>
    <w:p w:rsidR="00310DB0" w:rsidRPr="00DF11D4" w:rsidRDefault="00310DB0" w:rsidP="00310DB0">
      <w:pPr>
        <w:ind w:firstLine="567"/>
        <w:jc w:val="both"/>
      </w:pPr>
    </w:p>
    <w:p w:rsidR="00310DB0" w:rsidRPr="00DF11D4" w:rsidRDefault="00310DB0" w:rsidP="00310DB0">
      <w:pPr>
        <w:ind w:firstLine="567"/>
        <w:jc w:val="both"/>
        <w:rPr>
          <w:bCs/>
          <w:color w:val="000000"/>
          <w:kern w:val="32"/>
        </w:rPr>
      </w:pPr>
      <w:r w:rsidRPr="00DF11D4">
        <w:rPr>
          <w:color w:val="000000"/>
        </w:rPr>
        <w:t xml:space="preserve">Рассмотрев представленные материалы, Правление РЭК </w:t>
      </w:r>
    </w:p>
    <w:p w:rsidR="00310DB0" w:rsidRPr="00695CCC" w:rsidRDefault="00310DB0" w:rsidP="00310DB0">
      <w:pPr>
        <w:ind w:firstLine="567"/>
        <w:jc w:val="both"/>
        <w:rPr>
          <w:bCs/>
          <w:color w:val="000000"/>
          <w:kern w:val="32"/>
        </w:rPr>
      </w:pPr>
    </w:p>
    <w:p w:rsidR="00310DB0" w:rsidRDefault="00310DB0" w:rsidP="00310DB0">
      <w:pPr>
        <w:ind w:firstLine="567"/>
        <w:jc w:val="both"/>
        <w:rPr>
          <w:b/>
        </w:rPr>
      </w:pPr>
      <w:r>
        <w:rPr>
          <w:b/>
        </w:rPr>
        <w:t>ПОСТАНОВ</w:t>
      </w:r>
      <w:r w:rsidRPr="00C82EAC">
        <w:rPr>
          <w:b/>
        </w:rPr>
        <w:t>ИЛО</w:t>
      </w:r>
      <w:r>
        <w:rPr>
          <w:b/>
        </w:rPr>
        <w:t>:</w:t>
      </w:r>
    </w:p>
    <w:p w:rsidR="00310DB0" w:rsidRDefault="00310DB0" w:rsidP="00310DB0">
      <w:pPr>
        <w:ind w:firstLine="567"/>
        <w:jc w:val="both"/>
      </w:pPr>
    </w:p>
    <w:p w:rsidR="00310DB0" w:rsidRDefault="00310DB0" w:rsidP="00310DB0">
      <w:pPr>
        <w:ind w:firstLine="567"/>
        <w:jc w:val="both"/>
        <w:rPr>
          <w:b/>
        </w:rPr>
      </w:pPr>
      <w:r w:rsidRPr="001F27B9">
        <w:t>Согласиться с предложением докладчика.</w:t>
      </w:r>
    </w:p>
    <w:p w:rsidR="00310DB0" w:rsidRDefault="00310DB0" w:rsidP="00310DB0">
      <w:pPr>
        <w:ind w:firstLine="567"/>
        <w:jc w:val="both"/>
        <w:rPr>
          <w:b/>
          <w:sz w:val="23"/>
          <w:szCs w:val="23"/>
        </w:rPr>
      </w:pPr>
    </w:p>
    <w:p w:rsidR="00EF057B" w:rsidRDefault="00EF057B" w:rsidP="00EF057B">
      <w:pPr>
        <w:ind w:firstLine="567"/>
        <w:jc w:val="both"/>
        <w:rPr>
          <w:b/>
          <w:sz w:val="23"/>
          <w:szCs w:val="23"/>
        </w:rPr>
      </w:pPr>
      <w:r>
        <w:rPr>
          <w:b/>
          <w:sz w:val="23"/>
          <w:szCs w:val="23"/>
        </w:rPr>
        <w:t>Голосовали ЗА единогласно.</w:t>
      </w:r>
    </w:p>
    <w:p w:rsidR="00EF057B" w:rsidRDefault="00EF057B" w:rsidP="00EF057B">
      <w:pPr>
        <w:ind w:firstLine="567"/>
        <w:jc w:val="both"/>
        <w:rPr>
          <w:b/>
          <w:sz w:val="23"/>
          <w:szCs w:val="23"/>
        </w:rPr>
      </w:pPr>
    </w:p>
    <w:p w:rsidR="00EF057B" w:rsidRDefault="00310DB0" w:rsidP="00EF057B">
      <w:pPr>
        <w:ind w:firstLine="567"/>
        <w:jc w:val="both"/>
        <w:rPr>
          <w:b/>
        </w:rPr>
      </w:pPr>
      <w:r w:rsidRPr="00EF057B">
        <w:rPr>
          <w:b/>
        </w:rPr>
        <w:lastRenderedPageBreak/>
        <w:t xml:space="preserve">26. </w:t>
      </w:r>
      <w:r w:rsidR="00EF057B" w:rsidRPr="00EF057B">
        <w:rPr>
          <w:b/>
          <w:bCs/>
          <w:color w:val="000000"/>
          <w:kern w:val="32"/>
        </w:rPr>
        <w:t>Об установлении АО «</w:t>
      </w:r>
      <w:proofErr w:type="spellStart"/>
      <w:r w:rsidR="00EF057B" w:rsidRPr="00EF057B">
        <w:rPr>
          <w:b/>
          <w:bCs/>
          <w:color w:val="000000"/>
          <w:kern w:val="32"/>
        </w:rPr>
        <w:t>Мариинскавтодор</w:t>
      </w:r>
      <w:proofErr w:type="spellEnd"/>
      <w:r w:rsidR="00EF057B" w:rsidRPr="00EF057B">
        <w:rPr>
          <w:b/>
          <w:bCs/>
          <w:color w:val="000000"/>
          <w:kern w:val="32"/>
        </w:rPr>
        <w:t>» тарифов на тепловую энергию, реализуемую на потребительском рынке Тяжинского района, на 2017 год.</w:t>
      </w:r>
    </w:p>
    <w:p w:rsidR="00EF057B" w:rsidRDefault="00EF057B" w:rsidP="00EF057B">
      <w:pPr>
        <w:ind w:firstLine="567"/>
        <w:jc w:val="both"/>
        <w:rPr>
          <w:b/>
        </w:rPr>
      </w:pPr>
    </w:p>
    <w:p w:rsidR="00EF057B" w:rsidRDefault="00EF057B" w:rsidP="00EF057B">
      <w:pPr>
        <w:ind w:firstLine="567"/>
        <w:jc w:val="both"/>
        <w:rPr>
          <w:bCs/>
          <w:color w:val="000000"/>
          <w:kern w:val="32"/>
        </w:rPr>
      </w:pPr>
      <w:r w:rsidRPr="00EF057B">
        <w:t xml:space="preserve">Докладчик Ермак Н.В. огласив экспертное заключение предлагает </w:t>
      </w:r>
      <w:r w:rsidRPr="00EF057B">
        <w:rPr>
          <w:bCs/>
          <w:color w:val="000000"/>
          <w:kern w:val="32"/>
        </w:rPr>
        <w:t>установить АО «</w:t>
      </w:r>
      <w:proofErr w:type="spellStart"/>
      <w:r w:rsidRPr="00EF057B">
        <w:rPr>
          <w:bCs/>
          <w:color w:val="000000"/>
          <w:kern w:val="32"/>
        </w:rPr>
        <w:t>Мариинскавтодор</w:t>
      </w:r>
      <w:proofErr w:type="spellEnd"/>
      <w:r w:rsidRPr="00EF057B">
        <w:rPr>
          <w:bCs/>
          <w:color w:val="000000"/>
          <w:kern w:val="32"/>
        </w:rPr>
        <w:t xml:space="preserve">», ИНН 4213006036, </w:t>
      </w:r>
      <w:r w:rsidRPr="00EF057B">
        <w:rPr>
          <w:bCs/>
          <w:color w:val="000000"/>
          <w:kern w:val="32"/>
          <w:lang w:val="x-none"/>
        </w:rPr>
        <w:t>тарифы</w:t>
      </w:r>
      <w:r w:rsidRPr="00EF057B">
        <w:rPr>
          <w:bCs/>
          <w:color w:val="000000"/>
          <w:kern w:val="32"/>
        </w:rPr>
        <w:t xml:space="preserve"> </w:t>
      </w:r>
      <w:r w:rsidRPr="00EF057B">
        <w:rPr>
          <w:bCs/>
          <w:color w:val="000000"/>
          <w:kern w:val="32"/>
          <w:lang w:val="x-none"/>
        </w:rPr>
        <w:t>на тепловую энергию, реализуем</w:t>
      </w:r>
      <w:r w:rsidRPr="00EF057B">
        <w:rPr>
          <w:bCs/>
          <w:color w:val="000000"/>
          <w:kern w:val="32"/>
        </w:rPr>
        <w:t xml:space="preserve">ую </w:t>
      </w:r>
      <w:r w:rsidRPr="00EF057B">
        <w:rPr>
          <w:bCs/>
          <w:color w:val="000000"/>
          <w:kern w:val="32"/>
          <w:lang w:val="x-none"/>
        </w:rPr>
        <w:t>на потребительском рынке</w:t>
      </w:r>
      <w:r w:rsidRPr="00EF057B">
        <w:rPr>
          <w:bCs/>
          <w:color w:val="000000"/>
          <w:kern w:val="32"/>
        </w:rPr>
        <w:t xml:space="preserve"> </w:t>
      </w:r>
      <w:proofErr w:type="spellStart"/>
      <w:r w:rsidRPr="00EF057B">
        <w:rPr>
          <w:bCs/>
          <w:color w:val="000000"/>
          <w:kern w:val="32"/>
        </w:rPr>
        <w:t>пгт</w:t>
      </w:r>
      <w:proofErr w:type="spellEnd"/>
      <w:r w:rsidRPr="00EF057B">
        <w:rPr>
          <w:bCs/>
          <w:color w:val="000000"/>
          <w:kern w:val="32"/>
        </w:rPr>
        <w:t>. Тяжинский, с применением метода экономически обоснованных расходов на период</w:t>
      </w:r>
      <w:r>
        <w:rPr>
          <w:bCs/>
          <w:color w:val="000000"/>
          <w:kern w:val="32"/>
        </w:rPr>
        <w:t xml:space="preserve"> </w:t>
      </w:r>
      <w:r w:rsidRPr="00EF057B">
        <w:rPr>
          <w:bCs/>
          <w:color w:val="000000"/>
          <w:kern w:val="32"/>
        </w:rPr>
        <w:t xml:space="preserve">с 01.01.2017 по 31.12.2017 </w:t>
      </w:r>
      <w:r w:rsidRPr="00EF057B">
        <w:rPr>
          <w:bCs/>
          <w:color w:val="000000"/>
          <w:kern w:val="32"/>
          <w:lang w:val="x-none"/>
        </w:rPr>
        <w:t>согласно приложени</w:t>
      </w:r>
      <w:r w:rsidRPr="00EF057B">
        <w:rPr>
          <w:bCs/>
          <w:color w:val="000000"/>
          <w:kern w:val="32"/>
        </w:rPr>
        <w:t xml:space="preserve">ю </w:t>
      </w:r>
      <w:r>
        <w:rPr>
          <w:bCs/>
          <w:color w:val="000000"/>
          <w:kern w:val="32"/>
        </w:rPr>
        <w:t xml:space="preserve">№ 47 </w:t>
      </w:r>
      <w:r w:rsidRPr="00EF057B">
        <w:rPr>
          <w:bCs/>
          <w:color w:val="000000"/>
          <w:kern w:val="32"/>
        </w:rPr>
        <w:t xml:space="preserve">к настоящему </w:t>
      </w:r>
      <w:r>
        <w:rPr>
          <w:bCs/>
          <w:color w:val="000000"/>
          <w:kern w:val="32"/>
        </w:rPr>
        <w:t>протоколу.</w:t>
      </w:r>
    </w:p>
    <w:p w:rsidR="00EF057B" w:rsidRDefault="00EF057B" w:rsidP="00EF057B">
      <w:pPr>
        <w:ind w:firstLine="567"/>
        <w:jc w:val="both"/>
        <w:rPr>
          <w:b/>
          <w:lang w:val="x-none"/>
        </w:rPr>
      </w:pPr>
    </w:p>
    <w:p w:rsidR="005F5E3B" w:rsidRPr="005F5E3B" w:rsidRDefault="005F5E3B" w:rsidP="00EF057B">
      <w:pPr>
        <w:ind w:firstLine="567"/>
        <w:jc w:val="both"/>
      </w:pPr>
      <w:r w:rsidRPr="005F5E3B">
        <w:t>В деле имеется письменное обращение (</w:t>
      </w:r>
      <w:proofErr w:type="spellStart"/>
      <w:r w:rsidRPr="005F5E3B">
        <w:t>вх</w:t>
      </w:r>
      <w:proofErr w:type="spellEnd"/>
      <w:r w:rsidRPr="005F5E3B">
        <w:t>. № 5779 от 02.12.2016; исх. № 2930 от 02.12.2016) за подписью и. о. ген. директора И.С. Костина с просьбой рассмотреть вопрос без присутствия представителей организации.</w:t>
      </w:r>
    </w:p>
    <w:p w:rsidR="005F5E3B" w:rsidRPr="005F5E3B" w:rsidRDefault="005F5E3B" w:rsidP="00EF057B">
      <w:pPr>
        <w:ind w:firstLine="567"/>
        <w:jc w:val="both"/>
        <w:rPr>
          <w:b/>
        </w:rPr>
      </w:pPr>
    </w:p>
    <w:p w:rsidR="00B7157A" w:rsidRPr="00A46D2B" w:rsidRDefault="00B7157A" w:rsidP="00B7157A">
      <w:pPr>
        <w:ind w:firstLine="567"/>
        <w:jc w:val="both"/>
      </w:pPr>
      <w:r w:rsidRPr="00A46D2B">
        <w:t>Расчеты представлены в прило</w:t>
      </w:r>
      <w:r>
        <w:t>жении № 48</w:t>
      </w:r>
      <w:r w:rsidR="009E1C11">
        <w:t>,49</w:t>
      </w:r>
      <w:r w:rsidRPr="00A46D2B">
        <w:t xml:space="preserve"> к настоящему протоколу.</w:t>
      </w:r>
    </w:p>
    <w:p w:rsidR="00B7157A" w:rsidRPr="00DF11D4" w:rsidRDefault="00B7157A" w:rsidP="00B7157A">
      <w:pPr>
        <w:ind w:firstLine="567"/>
        <w:jc w:val="both"/>
      </w:pPr>
    </w:p>
    <w:p w:rsidR="00B7157A" w:rsidRPr="00DF11D4" w:rsidRDefault="00B7157A" w:rsidP="00B7157A">
      <w:pPr>
        <w:ind w:firstLine="567"/>
        <w:jc w:val="both"/>
        <w:rPr>
          <w:bCs/>
          <w:color w:val="000000"/>
          <w:kern w:val="32"/>
        </w:rPr>
      </w:pPr>
      <w:r w:rsidRPr="00DF11D4">
        <w:rPr>
          <w:color w:val="000000"/>
        </w:rPr>
        <w:t xml:space="preserve">Рассмотрев представленные материалы, Правление РЭК </w:t>
      </w:r>
    </w:p>
    <w:p w:rsidR="00B7157A" w:rsidRPr="00695CCC" w:rsidRDefault="00B7157A" w:rsidP="00B7157A">
      <w:pPr>
        <w:ind w:firstLine="567"/>
        <w:jc w:val="both"/>
        <w:rPr>
          <w:bCs/>
          <w:color w:val="000000"/>
          <w:kern w:val="32"/>
        </w:rPr>
      </w:pPr>
    </w:p>
    <w:p w:rsidR="00B7157A" w:rsidRDefault="00B7157A" w:rsidP="00B7157A">
      <w:pPr>
        <w:ind w:firstLine="567"/>
        <w:jc w:val="both"/>
        <w:rPr>
          <w:b/>
        </w:rPr>
      </w:pPr>
      <w:r>
        <w:rPr>
          <w:b/>
        </w:rPr>
        <w:t>ПОСТАНОВ</w:t>
      </w:r>
      <w:r w:rsidRPr="00C82EAC">
        <w:rPr>
          <w:b/>
        </w:rPr>
        <w:t>ИЛО</w:t>
      </w:r>
      <w:r>
        <w:rPr>
          <w:b/>
        </w:rPr>
        <w:t>:</w:t>
      </w:r>
    </w:p>
    <w:p w:rsidR="00B7157A" w:rsidRDefault="00B7157A" w:rsidP="00B7157A">
      <w:pPr>
        <w:ind w:firstLine="567"/>
        <w:jc w:val="both"/>
      </w:pPr>
    </w:p>
    <w:p w:rsidR="00B7157A" w:rsidRDefault="00B7157A" w:rsidP="00B7157A">
      <w:pPr>
        <w:ind w:firstLine="567"/>
        <w:jc w:val="both"/>
        <w:rPr>
          <w:b/>
        </w:rPr>
      </w:pPr>
      <w:r w:rsidRPr="001F27B9">
        <w:t>Согласиться с предложением докладчика.</w:t>
      </w:r>
    </w:p>
    <w:p w:rsidR="00B7157A" w:rsidRDefault="00B7157A" w:rsidP="00B7157A">
      <w:pPr>
        <w:ind w:firstLine="567"/>
        <w:jc w:val="both"/>
        <w:rPr>
          <w:b/>
          <w:sz w:val="23"/>
          <w:szCs w:val="23"/>
        </w:rPr>
      </w:pPr>
    </w:p>
    <w:p w:rsidR="00B7157A" w:rsidRDefault="00B7157A" w:rsidP="00B7157A">
      <w:pPr>
        <w:ind w:firstLine="567"/>
        <w:jc w:val="both"/>
        <w:rPr>
          <w:b/>
          <w:sz w:val="23"/>
          <w:szCs w:val="23"/>
        </w:rPr>
      </w:pPr>
      <w:r>
        <w:rPr>
          <w:b/>
          <w:sz w:val="23"/>
          <w:szCs w:val="23"/>
        </w:rPr>
        <w:t>Голосовали ЗА единогласно.</w:t>
      </w:r>
    </w:p>
    <w:p w:rsidR="00B7157A" w:rsidRDefault="00B7157A" w:rsidP="00EF057B">
      <w:pPr>
        <w:ind w:firstLine="567"/>
        <w:jc w:val="both"/>
        <w:rPr>
          <w:b/>
        </w:rPr>
      </w:pPr>
    </w:p>
    <w:p w:rsidR="00700365" w:rsidRPr="005F5E3B" w:rsidRDefault="00700365" w:rsidP="00700365">
      <w:pPr>
        <w:ind w:firstLine="567"/>
        <w:jc w:val="both"/>
        <w:rPr>
          <w:b/>
          <w:bCs/>
          <w:kern w:val="32"/>
        </w:rPr>
      </w:pPr>
      <w:r w:rsidRPr="005F5E3B">
        <w:rPr>
          <w:b/>
          <w:bCs/>
          <w:kern w:val="32"/>
        </w:rPr>
        <w:t>27. О внесении изменений в постановление региональной энергетической комиссии Кемеровской области от 11.12.2015 № 820 «Об установлении ООО «Киселёвская объединённая тепловая компания» (г. Киселевск) долгосрочных параметров регулирования и долгосрочных тарифов на тепловую энергию, реализуемую на потребительском рынке г. Киселевска, на 2016-2018 годы» в части 2017 года.</w:t>
      </w:r>
    </w:p>
    <w:p w:rsidR="00700365" w:rsidRPr="005F5E3B" w:rsidRDefault="00700365" w:rsidP="00700365">
      <w:pPr>
        <w:ind w:firstLine="567"/>
        <w:jc w:val="both"/>
        <w:rPr>
          <w:b/>
        </w:rPr>
      </w:pPr>
    </w:p>
    <w:p w:rsidR="00700365" w:rsidRPr="005F5E3B" w:rsidRDefault="00700365" w:rsidP="00700365">
      <w:pPr>
        <w:ind w:firstLine="567"/>
        <w:jc w:val="both"/>
      </w:pPr>
      <w:r w:rsidRPr="005F5E3B">
        <w:t xml:space="preserve">Докладчик Незнанов П.Г. огласив экспертное заключение предлагает </w:t>
      </w:r>
      <w:r w:rsidRPr="005F5E3B">
        <w:rPr>
          <w:bCs/>
          <w:kern w:val="32"/>
        </w:rPr>
        <w:t>внести изменения в приложение № 2 к постановлению региональной энергетической комиссии Кемеровской области от 11.12.2015 № 820 «Об установлении ООО «Киселёвская объединённая тепловая компания» (г. Киселевск), долгосрочных параметров регулирования и долгосрочных тарифов на тепловую энергию, реализуемую на потребительском рынке г. Киселевска, на 2016-2018 годы», изложив его в новой редакции, согласно приложения № 50 к настоящему протоколу.</w:t>
      </w:r>
    </w:p>
    <w:p w:rsidR="00700365" w:rsidRPr="005F5E3B" w:rsidRDefault="00700365" w:rsidP="00700365">
      <w:pPr>
        <w:ind w:firstLine="567"/>
        <w:jc w:val="both"/>
      </w:pPr>
    </w:p>
    <w:p w:rsidR="00700365" w:rsidRPr="005F5E3B" w:rsidRDefault="00700365" w:rsidP="00700365">
      <w:pPr>
        <w:ind w:firstLine="567"/>
        <w:jc w:val="both"/>
      </w:pPr>
      <w:r w:rsidRPr="005F5E3B">
        <w:t>Расчеты представлены в приложении № 51 к настоящему протоколу.</w:t>
      </w:r>
    </w:p>
    <w:p w:rsidR="00700365" w:rsidRPr="005F5E3B" w:rsidRDefault="00700365" w:rsidP="00700365">
      <w:pPr>
        <w:ind w:firstLine="567"/>
        <w:jc w:val="both"/>
      </w:pPr>
    </w:p>
    <w:p w:rsidR="00700365" w:rsidRPr="005F5E3B" w:rsidRDefault="00700365" w:rsidP="00700365">
      <w:pPr>
        <w:ind w:firstLine="567"/>
        <w:jc w:val="both"/>
        <w:rPr>
          <w:bCs/>
          <w:kern w:val="32"/>
        </w:rPr>
      </w:pPr>
      <w:r w:rsidRPr="005F5E3B">
        <w:t xml:space="preserve">Рассмотрев представленные материалы, Правление РЭК </w:t>
      </w:r>
    </w:p>
    <w:p w:rsidR="00700365" w:rsidRPr="005F5E3B" w:rsidRDefault="00700365" w:rsidP="00700365">
      <w:pPr>
        <w:ind w:firstLine="567"/>
        <w:jc w:val="both"/>
        <w:rPr>
          <w:bCs/>
          <w:kern w:val="32"/>
        </w:rPr>
      </w:pPr>
    </w:p>
    <w:p w:rsidR="00700365" w:rsidRPr="005F5E3B" w:rsidRDefault="00700365" w:rsidP="00700365">
      <w:pPr>
        <w:ind w:firstLine="567"/>
        <w:jc w:val="both"/>
        <w:rPr>
          <w:b/>
        </w:rPr>
      </w:pPr>
      <w:r w:rsidRPr="005F5E3B">
        <w:rPr>
          <w:b/>
        </w:rPr>
        <w:t>ПОСТАНОВИЛО:</w:t>
      </w:r>
    </w:p>
    <w:p w:rsidR="00700365" w:rsidRPr="005F5E3B" w:rsidRDefault="00700365" w:rsidP="00700365">
      <w:pPr>
        <w:ind w:firstLine="567"/>
        <w:jc w:val="both"/>
      </w:pPr>
    </w:p>
    <w:p w:rsidR="00700365" w:rsidRPr="005F5E3B" w:rsidRDefault="00700365" w:rsidP="00700365">
      <w:pPr>
        <w:ind w:firstLine="567"/>
        <w:jc w:val="both"/>
        <w:rPr>
          <w:b/>
        </w:rPr>
      </w:pPr>
      <w:r w:rsidRPr="005F5E3B">
        <w:t>Согласиться с предложением докладчика.</w:t>
      </w:r>
    </w:p>
    <w:p w:rsidR="00700365" w:rsidRPr="005F5E3B" w:rsidRDefault="00700365" w:rsidP="00700365">
      <w:pPr>
        <w:ind w:firstLine="567"/>
        <w:jc w:val="both"/>
        <w:rPr>
          <w:b/>
          <w:sz w:val="23"/>
          <w:szCs w:val="23"/>
        </w:rPr>
      </w:pPr>
    </w:p>
    <w:p w:rsidR="00700365" w:rsidRPr="005F5E3B" w:rsidRDefault="00700365" w:rsidP="00700365">
      <w:pPr>
        <w:ind w:firstLine="567"/>
        <w:jc w:val="both"/>
        <w:rPr>
          <w:b/>
          <w:sz w:val="23"/>
          <w:szCs w:val="23"/>
        </w:rPr>
      </w:pPr>
      <w:r w:rsidRPr="005F5E3B">
        <w:rPr>
          <w:b/>
          <w:sz w:val="23"/>
          <w:szCs w:val="23"/>
        </w:rPr>
        <w:t>Голосовали ЗА единогласно.</w:t>
      </w:r>
    </w:p>
    <w:p w:rsidR="00700365" w:rsidRPr="005F5E3B" w:rsidRDefault="00700365" w:rsidP="00700365">
      <w:pPr>
        <w:ind w:firstLine="567"/>
        <w:jc w:val="both"/>
        <w:rPr>
          <w:b/>
          <w:sz w:val="23"/>
          <w:szCs w:val="23"/>
        </w:rPr>
      </w:pPr>
    </w:p>
    <w:p w:rsidR="00700365" w:rsidRPr="005F5E3B" w:rsidRDefault="00700365" w:rsidP="00700365">
      <w:pPr>
        <w:ind w:firstLine="567"/>
        <w:jc w:val="both"/>
        <w:rPr>
          <w:b/>
        </w:rPr>
      </w:pPr>
      <w:r w:rsidRPr="005F5E3B">
        <w:rPr>
          <w:b/>
          <w:bCs/>
          <w:kern w:val="32"/>
        </w:rPr>
        <w:t>28. О внесении изменений в постановление региональной энергетической комиссии Кемеровской области от 11.12.2015 № 821 «Об утверждении производственной программы в сфере горячего водоснабжения и об установлении долгосрочных тарифов ООО «Киселёвская объединённая тепловая компания» (г. Киселёвск) на горячую воду в закрытой системе горячего водоснабжения, реализуемую на потребительском рынке г. Киселевска, на 2016-2018 годы» в части 2017 года.</w:t>
      </w:r>
    </w:p>
    <w:p w:rsidR="00700365" w:rsidRPr="005F5E3B" w:rsidRDefault="00700365" w:rsidP="00700365">
      <w:pPr>
        <w:ind w:firstLine="567"/>
        <w:jc w:val="both"/>
        <w:rPr>
          <w:b/>
        </w:rPr>
      </w:pPr>
    </w:p>
    <w:p w:rsidR="00700365" w:rsidRPr="005F5E3B" w:rsidRDefault="00700365" w:rsidP="00700365">
      <w:pPr>
        <w:ind w:firstLine="709"/>
        <w:jc w:val="both"/>
        <w:rPr>
          <w:bCs/>
          <w:kern w:val="32"/>
        </w:rPr>
      </w:pPr>
      <w:r w:rsidRPr="005F5E3B">
        <w:lastRenderedPageBreak/>
        <w:t xml:space="preserve">Докладчик Незнанов П.Г. огласив экспертное заключение предлагает </w:t>
      </w:r>
      <w:r w:rsidRPr="005F5E3B">
        <w:rPr>
          <w:bCs/>
          <w:kern w:val="32"/>
        </w:rPr>
        <w:t>внести изменения в приложения № 1, 2 к постановлению региональной энергетической комиссии Кемеровской области от 11.12.2015 № 821 «Об утверждении производственной программы в сфере горячего водоснабжения и об установлении долгосрочных тарифов ООО «Киселёвская объединённая тепловая компания» (г. Киселёвск) на горячую воду в закрытой системе горячего водоснабжения, реализуемую на потребительском рынке г. Киселевска, на 2016-2018 годы», изложив их в новой редакции, согласно приложению № 52</w:t>
      </w:r>
      <w:r w:rsidR="00173BED">
        <w:rPr>
          <w:bCs/>
          <w:kern w:val="32"/>
        </w:rPr>
        <w:t>,53</w:t>
      </w:r>
      <w:r w:rsidRPr="005F5E3B">
        <w:rPr>
          <w:bCs/>
          <w:kern w:val="32"/>
        </w:rPr>
        <w:t xml:space="preserve"> к настоящему протоколу.</w:t>
      </w:r>
    </w:p>
    <w:p w:rsidR="00700365" w:rsidRPr="005F5E3B" w:rsidRDefault="00700365" w:rsidP="00700365">
      <w:pPr>
        <w:ind w:firstLine="567"/>
        <w:jc w:val="both"/>
        <w:rPr>
          <w:b/>
        </w:rPr>
      </w:pPr>
    </w:p>
    <w:p w:rsidR="00700365" w:rsidRPr="005F5E3B" w:rsidRDefault="00700365" w:rsidP="00700365">
      <w:pPr>
        <w:ind w:firstLine="567"/>
        <w:jc w:val="both"/>
      </w:pPr>
      <w:r w:rsidRPr="005F5E3B">
        <w:t>Расчет</w:t>
      </w:r>
      <w:r w:rsidR="00173BED">
        <w:t>ы представлены в приложении № 54</w:t>
      </w:r>
      <w:r w:rsidRPr="005F5E3B">
        <w:t xml:space="preserve"> к настоящему протоколу.</w:t>
      </w:r>
    </w:p>
    <w:p w:rsidR="00700365" w:rsidRPr="005F5E3B" w:rsidRDefault="00700365" w:rsidP="00700365">
      <w:pPr>
        <w:ind w:firstLine="567"/>
        <w:jc w:val="both"/>
      </w:pPr>
    </w:p>
    <w:p w:rsidR="00700365" w:rsidRPr="005F5E3B" w:rsidRDefault="00700365" w:rsidP="00700365">
      <w:pPr>
        <w:ind w:firstLine="567"/>
        <w:jc w:val="both"/>
        <w:rPr>
          <w:bCs/>
          <w:kern w:val="32"/>
        </w:rPr>
      </w:pPr>
      <w:r w:rsidRPr="005F5E3B">
        <w:t xml:space="preserve">Рассмотрев представленные материалы, Правление РЭК </w:t>
      </w:r>
    </w:p>
    <w:p w:rsidR="00700365" w:rsidRPr="005F5E3B" w:rsidRDefault="00700365" w:rsidP="00700365">
      <w:pPr>
        <w:ind w:firstLine="567"/>
        <w:jc w:val="both"/>
        <w:rPr>
          <w:bCs/>
          <w:kern w:val="32"/>
        </w:rPr>
      </w:pPr>
    </w:p>
    <w:p w:rsidR="00700365" w:rsidRPr="005F5E3B" w:rsidRDefault="00700365" w:rsidP="00700365">
      <w:pPr>
        <w:ind w:firstLine="567"/>
        <w:jc w:val="both"/>
        <w:rPr>
          <w:b/>
        </w:rPr>
      </w:pPr>
      <w:r w:rsidRPr="005F5E3B">
        <w:rPr>
          <w:b/>
        </w:rPr>
        <w:t>ПОСТАНОВИЛО:</w:t>
      </w:r>
    </w:p>
    <w:p w:rsidR="00700365" w:rsidRPr="005F5E3B" w:rsidRDefault="00700365" w:rsidP="00700365">
      <w:pPr>
        <w:ind w:firstLine="567"/>
        <w:jc w:val="both"/>
      </w:pPr>
    </w:p>
    <w:p w:rsidR="00700365" w:rsidRPr="005F5E3B" w:rsidRDefault="00700365" w:rsidP="00700365">
      <w:pPr>
        <w:ind w:firstLine="567"/>
        <w:jc w:val="both"/>
        <w:rPr>
          <w:b/>
        </w:rPr>
      </w:pPr>
      <w:r w:rsidRPr="005F5E3B">
        <w:t>Согласиться с предложением докладчика.</w:t>
      </w:r>
    </w:p>
    <w:p w:rsidR="00700365" w:rsidRPr="00700365" w:rsidRDefault="00700365" w:rsidP="00700365">
      <w:pPr>
        <w:ind w:firstLine="567"/>
        <w:jc w:val="both"/>
        <w:rPr>
          <w:b/>
          <w:color w:val="FF0000"/>
          <w:sz w:val="23"/>
          <w:szCs w:val="23"/>
        </w:rPr>
      </w:pPr>
    </w:p>
    <w:p w:rsidR="00700365" w:rsidRDefault="00700365" w:rsidP="00700365">
      <w:pPr>
        <w:ind w:firstLine="567"/>
        <w:jc w:val="both"/>
        <w:rPr>
          <w:b/>
          <w:sz w:val="23"/>
          <w:szCs w:val="23"/>
        </w:rPr>
      </w:pPr>
      <w:r>
        <w:rPr>
          <w:b/>
          <w:sz w:val="23"/>
          <w:szCs w:val="23"/>
        </w:rPr>
        <w:t>Голосовали ЗА единогласно.</w:t>
      </w:r>
    </w:p>
    <w:p w:rsidR="00700365" w:rsidRPr="00B7157A" w:rsidRDefault="00700365" w:rsidP="00EF057B">
      <w:pPr>
        <w:ind w:firstLine="567"/>
        <w:jc w:val="both"/>
        <w:rPr>
          <w:b/>
        </w:rPr>
      </w:pPr>
    </w:p>
    <w:p w:rsidR="005D3F60" w:rsidRPr="00A46D2B" w:rsidRDefault="005D3F60" w:rsidP="005D3F60">
      <w:pPr>
        <w:tabs>
          <w:tab w:val="left" w:pos="3450"/>
        </w:tabs>
        <w:ind w:firstLine="567"/>
        <w:jc w:val="both"/>
      </w:pPr>
      <w:r w:rsidRPr="00A46D2B">
        <w:t xml:space="preserve">Члены Правления РЭК КО: </w:t>
      </w:r>
      <w:r w:rsidRPr="00A46D2B">
        <w:tab/>
      </w:r>
    </w:p>
    <w:p w:rsidR="005D3F60" w:rsidRPr="00A46D2B" w:rsidRDefault="005D3F60" w:rsidP="005D3F60">
      <w:pPr>
        <w:tabs>
          <w:tab w:val="left" w:pos="3450"/>
        </w:tabs>
        <w:ind w:firstLine="567"/>
        <w:jc w:val="both"/>
      </w:pPr>
    </w:p>
    <w:p w:rsidR="005D3F60" w:rsidRDefault="005D3F60" w:rsidP="005D3F60">
      <w:pPr>
        <w:jc w:val="both"/>
        <w:rPr>
          <w:sz w:val="23"/>
          <w:szCs w:val="23"/>
        </w:rPr>
      </w:pPr>
    </w:p>
    <w:p w:rsidR="005D3F60" w:rsidRDefault="005D3F60" w:rsidP="005D3F60">
      <w:pPr>
        <w:ind w:firstLine="567"/>
        <w:jc w:val="both"/>
        <w:rPr>
          <w:sz w:val="23"/>
          <w:szCs w:val="23"/>
        </w:rPr>
      </w:pPr>
      <w:r>
        <w:rPr>
          <w:sz w:val="23"/>
          <w:szCs w:val="23"/>
        </w:rPr>
        <w:t xml:space="preserve">_____________________О.А. </w:t>
      </w:r>
      <w:proofErr w:type="spellStart"/>
      <w:r>
        <w:rPr>
          <w:sz w:val="23"/>
          <w:szCs w:val="23"/>
        </w:rPr>
        <w:t>Чурсина</w:t>
      </w:r>
      <w:proofErr w:type="spellEnd"/>
    </w:p>
    <w:p w:rsidR="005D3F60" w:rsidRDefault="005D3F60" w:rsidP="005D3F60">
      <w:pPr>
        <w:tabs>
          <w:tab w:val="left" w:pos="3450"/>
        </w:tabs>
        <w:ind w:firstLine="567"/>
        <w:jc w:val="both"/>
        <w:rPr>
          <w:sz w:val="23"/>
          <w:szCs w:val="23"/>
        </w:rPr>
      </w:pPr>
    </w:p>
    <w:p w:rsidR="005D3F60" w:rsidRDefault="005D3F60" w:rsidP="005D3F60">
      <w:pPr>
        <w:jc w:val="both"/>
        <w:rPr>
          <w:sz w:val="23"/>
          <w:szCs w:val="23"/>
        </w:rPr>
      </w:pPr>
    </w:p>
    <w:p w:rsidR="005D3F60" w:rsidRDefault="005D3F60" w:rsidP="005D3F60">
      <w:pPr>
        <w:ind w:firstLine="567"/>
        <w:jc w:val="both"/>
        <w:rPr>
          <w:sz w:val="23"/>
          <w:szCs w:val="23"/>
        </w:rPr>
      </w:pPr>
      <w:r>
        <w:rPr>
          <w:sz w:val="23"/>
          <w:szCs w:val="23"/>
        </w:rPr>
        <w:t>_____________________П.Г. Незнанов</w:t>
      </w:r>
    </w:p>
    <w:p w:rsidR="005D3F60" w:rsidRDefault="005D3F60" w:rsidP="005D3F60">
      <w:pPr>
        <w:jc w:val="both"/>
        <w:rPr>
          <w:sz w:val="23"/>
          <w:szCs w:val="23"/>
        </w:rPr>
      </w:pPr>
    </w:p>
    <w:p w:rsidR="005D3F60" w:rsidRDefault="005D3F60" w:rsidP="005D3F60">
      <w:pPr>
        <w:jc w:val="both"/>
        <w:rPr>
          <w:sz w:val="23"/>
          <w:szCs w:val="23"/>
        </w:rPr>
      </w:pPr>
    </w:p>
    <w:p w:rsidR="005D3F60" w:rsidRDefault="005D3F60" w:rsidP="005D3F60">
      <w:pPr>
        <w:ind w:firstLine="567"/>
        <w:jc w:val="both"/>
        <w:rPr>
          <w:sz w:val="23"/>
          <w:szCs w:val="23"/>
        </w:rPr>
      </w:pPr>
      <w:r>
        <w:rPr>
          <w:sz w:val="23"/>
          <w:szCs w:val="23"/>
        </w:rPr>
        <w:t xml:space="preserve">_____________________А.В. </w:t>
      </w:r>
      <w:proofErr w:type="spellStart"/>
      <w:r>
        <w:rPr>
          <w:sz w:val="23"/>
          <w:szCs w:val="23"/>
        </w:rPr>
        <w:t>Дюков</w:t>
      </w:r>
      <w:proofErr w:type="spellEnd"/>
    </w:p>
    <w:p w:rsidR="005D3F60" w:rsidRDefault="005D3F60" w:rsidP="005D3F60">
      <w:pPr>
        <w:ind w:firstLine="567"/>
        <w:jc w:val="both"/>
        <w:rPr>
          <w:sz w:val="23"/>
          <w:szCs w:val="23"/>
        </w:rPr>
      </w:pPr>
    </w:p>
    <w:p w:rsidR="005D3F60" w:rsidRDefault="005D3F60" w:rsidP="005D3F60">
      <w:pPr>
        <w:ind w:firstLine="567"/>
        <w:jc w:val="both"/>
        <w:rPr>
          <w:sz w:val="23"/>
          <w:szCs w:val="23"/>
        </w:rPr>
      </w:pPr>
    </w:p>
    <w:p w:rsidR="005D3F60" w:rsidRDefault="005D3F60" w:rsidP="005D3F60">
      <w:pPr>
        <w:ind w:firstLine="567"/>
        <w:jc w:val="both"/>
        <w:rPr>
          <w:sz w:val="23"/>
          <w:szCs w:val="23"/>
        </w:rPr>
      </w:pPr>
      <w:r>
        <w:rPr>
          <w:sz w:val="23"/>
          <w:szCs w:val="23"/>
        </w:rPr>
        <w:t xml:space="preserve">_____________________Э.Б. Гусельщиков </w:t>
      </w:r>
    </w:p>
    <w:p w:rsidR="005D3F60" w:rsidRDefault="005D3F60" w:rsidP="005D3F60">
      <w:pPr>
        <w:ind w:firstLine="567"/>
        <w:jc w:val="both"/>
        <w:rPr>
          <w:sz w:val="23"/>
          <w:szCs w:val="23"/>
        </w:rPr>
      </w:pPr>
    </w:p>
    <w:p w:rsidR="005D3F60" w:rsidRDefault="005D3F60" w:rsidP="005D3F60">
      <w:pPr>
        <w:jc w:val="both"/>
        <w:rPr>
          <w:sz w:val="23"/>
          <w:szCs w:val="23"/>
        </w:rPr>
      </w:pPr>
    </w:p>
    <w:p w:rsidR="005D3F60" w:rsidRDefault="005D3F60" w:rsidP="005D3F60">
      <w:pPr>
        <w:jc w:val="both"/>
        <w:rPr>
          <w:sz w:val="23"/>
          <w:szCs w:val="23"/>
        </w:rPr>
      </w:pPr>
    </w:p>
    <w:p w:rsidR="005D3F60" w:rsidRDefault="005D3F60" w:rsidP="005D3F60">
      <w:pPr>
        <w:ind w:firstLine="567"/>
        <w:jc w:val="both"/>
        <w:rPr>
          <w:color w:val="000000"/>
        </w:rPr>
      </w:pPr>
      <w:r>
        <w:rPr>
          <w:sz w:val="23"/>
          <w:szCs w:val="23"/>
        </w:rPr>
        <w:t>Секретарь заседания: ____________________ К.С. Юхневич</w:t>
      </w:r>
    </w:p>
    <w:p w:rsidR="004A6A83" w:rsidRPr="00451445" w:rsidRDefault="004A6A83" w:rsidP="007403C7">
      <w:pPr>
        <w:ind w:firstLine="567"/>
        <w:jc w:val="both"/>
        <w:rPr>
          <w:b/>
          <w:sz w:val="23"/>
          <w:szCs w:val="23"/>
        </w:rPr>
      </w:pPr>
      <w:bookmarkStart w:id="0" w:name="_GoBack"/>
      <w:bookmarkEnd w:id="0"/>
    </w:p>
    <w:p w:rsidR="007403C7" w:rsidRDefault="007403C7" w:rsidP="007403C7">
      <w:pPr>
        <w:ind w:firstLine="567"/>
        <w:jc w:val="both"/>
        <w:rPr>
          <w:sz w:val="23"/>
          <w:szCs w:val="23"/>
        </w:rPr>
      </w:pPr>
    </w:p>
    <w:p w:rsidR="007403C7" w:rsidRDefault="007403C7" w:rsidP="001411CD">
      <w:pPr>
        <w:tabs>
          <w:tab w:val="left" w:pos="3052"/>
        </w:tabs>
        <w:jc w:val="right"/>
        <w:rPr>
          <w:bCs/>
          <w:lang w:eastAsia="ru-RU"/>
        </w:rPr>
        <w:sectPr w:rsidR="007403C7" w:rsidSect="007403C7">
          <w:footerReference w:type="default" r:id="rId8"/>
          <w:pgSz w:w="11906" w:h="16838"/>
          <w:pgMar w:top="1134" w:right="567" w:bottom="1134" w:left="1134" w:header="708" w:footer="708" w:gutter="0"/>
          <w:cols w:space="708"/>
          <w:docGrid w:linePitch="360"/>
        </w:sectPr>
      </w:pPr>
    </w:p>
    <w:p w:rsidR="001411CD" w:rsidRPr="001411CD" w:rsidRDefault="001411CD" w:rsidP="001411CD">
      <w:pPr>
        <w:tabs>
          <w:tab w:val="left" w:pos="3052"/>
        </w:tabs>
        <w:jc w:val="right"/>
        <w:rPr>
          <w:bCs/>
          <w:lang w:eastAsia="ru-RU"/>
        </w:rPr>
      </w:pPr>
      <w:r w:rsidRPr="001411CD">
        <w:rPr>
          <w:bCs/>
          <w:lang w:eastAsia="ru-RU"/>
        </w:rPr>
        <w:lastRenderedPageBreak/>
        <w:t>Приложение № 1 к про</w:t>
      </w:r>
      <w:r w:rsidR="002966D1">
        <w:rPr>
          <w:bCs/>
          <w:lang w:eastAsia="ru-RU"/>
        </w:rPr>
        <w:t>токолу</w:t>
      </w:r>
    </w:p>
    <w:p w:rsidR="002966D1" w:rsidRDefault="00DF11D4" w:rsidP="001411CD">
      <w:pPr>
        <w:tabs>
          <w:tab w:val="left" w:pos="3052"/>
        </w:tabs>
        <w:jc w:val="right"/>
        <w:rPr>
          <w:bCs/>
          <w:lang w:eastAsia="ru-RU"/>
        </w:rPr>
      </w:pPr>
      <w:r>
        <w:rPr>
          <w:bCs/>
          <w:lang w:eastAsia="ru-RU"/>
        </w:rPr>
        <w:t xml:space="preserve"> № 62 от 06</w:t>
      </w:r>
      <w:r w:rsidR="00BF7FA5">
        <w:rPr>
          <w:bCs/>
          <w:lang w:eastAsia="ru-RU"/>
        </w:rPr>
        <w:t>.12.2016</w:t>
      </w:r>
      <w:r w:rsidR="001411CD" w:rsidRPr="001411CD">
        <w:rPr>
          <w:bCs/>
          <w:lang w:eastAsia="ru-RU"/>
        </w:rPr>
        <w:t xml:space="preserve">  </w:t>
      </w:r>
    </w:p>
    <w:p w:rsidR="001411CD" w:rsidRDefault="001411CD" w:rsidP="001411CD">
      <w:pPr>
        <w:tabs>
          <w:tab w:val="left" w:pos="3052"/>
        </w:tabs>
        <w:jc w:val="right"/>
        <w:rPr>
          <w:bCs/>
          <w:lang w:eastAsia="ru-RU"/>
        </w:rPr>
      </w:pPr>
      <w:r w:rsidRPr="001411CD">
        <w:rPr>
          <w:bCs/>
          <w:lang w:eastAsia="ru-RU"/>
        </w:rPr>
        <w:t>заседания Правления РЭК КО</w:t>
      </w:r>
    </w:p>
    <w:p w:rsidR="009A0663" w:rsidRDefault="009A0663" w:rsidP="001411CD">
      <w:pPr>
        <w:tabs>
          <w:tab w:val="left" w:pos="3052"/>
        </w:tabs>
        <w:jc w:val="right"/>
        <w:rPr>
          <w:bCs/>
          <w:lang w:eastAsia="ru-RU"/>
        </w:rPr>
      </w:pPr>
    </w:p>
    <w:p w:rsidR="009A0663" w:rsidRDefault="009A0663" w:rsidP="009A0663">
      <w:pPr>
        <w:ind w:right="-283"/>
        <w:jc w:val="center"/>
        <w:rPr>
          <w:b/>
          <w:bCs/>
          <w:sz w:val="28"/>
          <w:szCs w:val="28"/>
        </w:rPr>
      </w:pPr>
      <w:r>
        <w:rPr>
          <w:b/>
          <w:bCs/>
          <w:sz w:val="28"/>
          <w:szCs w:val="28"/>
        </w:rPr>
        <w:t xml:space="preserve">Долгосрочные тарифы </w:t>
      </w:r>
      <w:r w:rsidRPr="006F7777">
        <w:rPr>
          <w:b/>
          <w:bCs/>
          <w:sz w:val="28"/>
          <w:szCs w:val="28"/>
        </w:rPr>
        <w:t xml:space="preserve">МУП «Жилищно-коммунальное </w:t>
      </w:r>
    </w:p>
    <w:p w:rsidR="009A0663" w:rsidRPr="006F7777" w:rsidRDefault="009A0663" w:rsidP="009A0663">
      <w:pPr>
        <w:ind w:right="-283"/>
        <w:jc w:val="center"/>
        <w:rPr>
          <w:b/>
          <w:bCs/>
          <w:sz w:val="28"/>
          <w:szCs w:val="28"/>
        </w:rPr>
      </w:pPr>
      <w:r>
        <w:rPr>
          <w:b/>
          <w:bCs/>
          <w:sz w:val="28"/>
          <w:szCs w:val="28"/>
        </w:rPr>
        <w:t>у</w:t>
      </w:r>
      <w:r w:rsidRPr="006F7777">
        <w:rPr>
          <w:b/>
          <w:bCs/>
          <w:sz w:val="28"/>
          <w:szCs w:val="28"/>
        </w:rPr>
        <w:t>правление</w:t>
      </w:r>
      <w:r>
        <w:rPr>
          <w:b/>
          <w:bCs/>
          <w:sz w:val="28"/>
          <w:szCs w:val="28"/>
        </w:rPr>
        <w:t xml:space="preserve"> </w:t>
      </w:r>
      <w:r w:rsidRPr="006F7777">
        <w:rPr>
          <w:b/>
          <w:bCs/>
          <w:sz w:val="28"/>
          <w:szCs w:val="28"/>
        </w:rPr>
        <w:t>Кемеровского района» на тепловую энергию,</w:t>
      </w:r>
    </w:p>
    <w:p w:rsidR="009A0663" w:rsidRDefault="009A0663" w:rsidP="009A0663">
      <w:pPr>
        <w:ind w:right="-283"/>
        <w:jc w:val="center"/>
        <w:rPr>
          <w:b/>
          <w:bCs/>
          <w:sz w:val="28"/>
          <w:szCs w:val="28"/>
        </w:rPr>
      </w:pPr>
      <w:r w:rsidRPr="006F7777">
        <w:rPr>
          <w:b/>
          <w:bCs/>
          <w:sz w:val="28"/>
          <w:szCs w:val="28"/>
        </w:rPr>
        <w:t>реализуемую на потребительском рынке</w:t>
      </w:r>
      <w:r>
        <w:rPr>
          <w:b/>
          <w:bCs/>
          <w:sz w:val="28"/>
          <w:szCs w:val="28"/>
        </w:rPr>
        <w:t xml:space="preserve"> Кемеровского района</w:t>
      </w:r>
      <w:r w:rsidRPr="00B81E0C">
        <w:rPr>
          <w:b/>
          <w:bCs/>
          <w:sz w:val="28"/>
          <w:szCs w:val="28"/>
        </w:rPr>
        <w:t>,</w:t>
      </w:r>
      <w:r>
        <w:rPr>
          <w:b/>
          <w:bCs/>
          <w:sz w:val="28"/>
          <w:szCs w:val="28"/>
        </w:rPr>
        <w:t xml:space="preserve"> </w:t>
      </w:r>
    </w:p>
    <w:p w:rsidR="009A0663" w:rsidRPr="002B32D3" w:rsidRDefault="009A0663" w:rsidP="009A0663">
      <w:pPr>
        <w:ind w:right="-283"/>
        <w:jc w:val="center"/>
        <w:rPr>
          <w:b/>
          <w:bCs/>
          <w:sz w:val="28"/>
          <w:szCs w:val="28"/>
        </w:rPr>
      </w:pPr>
      <w:r>
        <w:rPr>
          <w:b/>
          <w:bCs/>
          <w:sz w:val="28"/>
          <w:szCs w:val="28"/>
        </w:rPr>
        <w:t>на период</w:t>
      </w:r>
      <w:r w:rsidRPr="00B81E0C">
        <w:rPr>
          <w:b/>
          <w:bCs/>
          <w:sz w:val="28"/>
          <w:szCs w:val="28"/>
        </w:rPr>
        <w:t xml:space="preserve"> с 01.01.2016 по 31.12.2018</w:t>
      </w:r>
    </w:p>
    <w:p w:rsidR="009A0663" w:rsidRDefault="009A0663" w:rsidP="009A0663">
      <w:pPr>
        <w:ind w:right="-283"/>
        <w:jc w:val="center"/>
        <w:rPr>
          <w:b/>
          <w:bCs/>
          <w:sz w:val="28"/>
          <w:szCs w:val="28"/>
        </w:rPr>
      </w:pPr>
    </w:p>
    <w:tbl>
      <w:tblPr>
        <w:tblpPr w:leftFromText="180" w:rightFromText="180" w:vertAnchor="text" w:horzAnchor="margin" w:tblpXSpec="center" w:tblpY="41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716"/>
        <w:gridCol w:w="140"/>
        <w:gridCol w:w="854"/>
        <w:gridCol w:w="1134"/>
        <w:gridCol w:w="1134"/>
        <w:gridCol w:w="993"/>
        <w:gridCol w:w="850"/>
        <w:gridCol w:w="996"/>
        <w:gridCol w:w="853"/>
        <w:gridCol w:w="850"/>
      </w:tblGrid>
      <w:tr w:rsidR="009A0663" w:rsidRPr="007C7114" w:rsidTr="009A0663">
        <w:trPr>
          <w:trHeight w:val="1266"/>
        </w:trPr>
        <w:tc>
          <w:tcPr>
            <w:tcW w:w="1361" w:type="dxa"/>
            <w:vMerge w:val="restart"/>
            <w:shd w:val="clear" w:color="auto" w:fill="auto"/>
            <w:vAlign w:val="center"/>
          </w:tcPr>
          <w:p w:rsidR="009A0663" w:rsidRPr="007C7114" w:rsidRDefault="009A0663" w:rsidP="009A0663">
            <w:pPr>
              <w:ind w:right="20"/>
              <w:jc w:val="center"/>
            </w:pPr>
            <w:proofErr w:type="spellStart"/>
            <w:r>
              <w:t>Наимено-</w:t>
            </w:r>
            <w:r w:rsidRPr="007C7114">
              <w:t>вание</w:t>
            </w:r>
            <w:proofErr w:type="spellEnd"/>
            <w:r w:rsidRPr="007C7114">
              <w:t xml:space="preserve"> </w:t>
            </w:r>
            <w:proofErr w:type="spellStart"/>
            <w:r w:rsidRPr="007C7114">
              <w:t>регу</w:t>
            </w:r>
            <w:r>
              <w:t>ли-</w:t>
            </w:r>
            <w:r w:rsidRPr="007C7114">
              <w:t>руемой</w:t>
            </w:r>
            <w:proofErr w:type="spellEnd"/>
            <w:r w:rsidRPr="007C7114">
              <w:t xml:space="preserve"> </w:t>
            </w:r>
            <w:proofErr w:type="spellStart"/>
            <w:r w:rsidRPr="007C7114">
              <w:t>органи-зации</w:t>
            </w:r>
            <w:proofErr w:type="spellEnd"/>
          </w:p>
        </w:tc>
        <w:tc>
          <w:tcPr>
            <w:tcW w:w="1856" w:type="dxa"/>
            <w:gridSpan w:val="2"/>
            <w:vMerge w:val="restart"/>
            <w:shd w:val="clear" w:color="auto" w:fill="auto"/>
            <w:vAlign w:val="center"/>
          </w:tcPr>
          <w:p w:rsidR="009A0663" w:rsidRPr="007C7114" w:rsidRDefault="009A0663" w:rsidP="009A0663">
            <w:pPr>
              <w:ind w:right="-112"/>
              <w:jc w:val="center"/>
            </w:pPr>
            <w:r w:rsidRPr="007C7114">
              <w:t>Вид тарифа</w:t>
            </w:r>
          </w:p>
        </w:tc>
        <w:tc>
          <w:tcPr>
            <w:tcW w:w="854" w:type="dxa"/>
            <w:vMerge w:val="restart"/>
            <w:shd w:val="clear" w:color="auto" w:fill="auto"/>
            <w:vAlign w:val="center"/>
          </w:tcPr>
          <w:p w:rsidR="009A0663" w:rsidRPr="007C7114" w:rsidRDefault="009A0663" w:rsidP="009A0663">
            <w:pPr>
              <w:ind w:left="-94" w:right="-264"/>
              <w:jc w:val="center"/>
            </w:pPr>
            <w:r>
              <w:t>Г</w:t>
            </w:r>
            <w:r w:rsidRPr="007C7114">
              <w:t>од</w:t>
            </w:r>
          </w:p>
        </w:tc>
        <w:tc>
          <w:tcPr>
            <w:tcW w:w="2268" w:type="dxa"/>
            <w:gridSpan w:val="2"/>
            <w:shd w:val="clear" w:color="auto" w:fill="auto"/>
            <w:vAlign w:val="center"/>
          </w:tcPr>
          <w:p w:rsidR="009A0663" w:rsidRPr="007C7114" w:rsidRDefault="009A0663" w:rsidP="009A0663">
            <w:pPr>
              <w:ind w:right="-283"/>
              <w:jc w:val="center"/>
            </w:pPr>
            <w:r>
              <w:t>В</w:t>
            </w:r>
            <w:r w:rsidRPr="007C7114">
              <w:t>ода</w:t>
            </w:r>
          </w:p>
        </w:tc>
        <w:tc>
          <w:tcPr>
            <w:tcW w:w="3692" w:type="dxa"/>
            <w:gridSpan w:val="4"/>
            <w:shd w:val="clear" w:color="auto" w:fill="auto"/>
            <w:vAlign w:val="center"/>
          </w:tcPr>
          <w:p w:rsidR="009A0663" w:rsidRPr="007C7114" w:rsidRDefault="009A0663" w:rsidP="009A0663">
            <w:pPr>
              <w:ind w:right="-283"/>
              <w:jc w:val="center"/>
              <w:rPr>
                <w:sz w:val="28"/>
                <w:szCs w:val="28"/>
              </w:rPr>
            </w:pPr>
            <w:r w:rsidRPr="007C7114">
              <w:t>Отборный пар давлением</w:t>
            </w:r>
          </w:p>
        </w:tc>
        <w:tc>
          <w:tcPr>
            <w:tcW w:w="850" w:type="dxa"/>
            <w:vMerge w:val="restart"/>
            <w:shd w:val="clear" w:color="auto" w:fill="auto"/>
            <w:vAlign w:val="center"/>
          </w:tcPr>
          <w:p w:rsidR="009A0663" w:rsidRDefault="009A0663" w:rsidP="009A0663">
            <w:pPr>
              <w:ind w:left="-108" w:right="-122"/>
              <w:jc w:val="center"/>
            </w:pPr>
            <w:r w:rsidRPr="007C7114">
              <w:t xml:space="preserve">Острый и </w:t>
            </w:r>
            <w:proofErr w:type="spellStart"/>
            <w:r w:rsidRPr="007C7114">
              <w:t>редуци-рова</w:t>
            </w:r>
            <w:r>
              <w:t>н-</w:t>
            </w:r>
            <w:r w:rsidRPr="007C7114">
              <w:t>ный</w:t>
            </w:r>
            <w:proofErr w:type="spellEnd"/>
            <w:r w:rsidRPr="007C7114">
              <w:t xml:space="preserve"> </w:t>
            </w:r>
          </w:p>
          <w:p w:rsidR="009A0663" w:rsidRPr="007C7114" w:rsidRDefault="009A0663" w:rsidP="009A0663">
            <w:pPr>
              <w:ind w:left="-108" w:right="-122"/>
              <w:jc w:val="center"/>
            </w:pPr>
            <w:r w:rsidRPr="007C7114">
              <w:t>пар</w:t>
            </w:r>
          </w:p>
        </w:tc>
      </w:tr>
      <w:tr w:rsidR="009A0663" w:rsidRPr="007C7114" w:rsidTr="009A0663">
        <w:trPr>
          <w:trHeight w:val="708"/>
        </w:trPr>
        <w:tc>
          <w:tcPr>
            <w:tcW w:w="1361" w:type="dxa"/>
            <w:vMerge/>
            <w:shd w:val="clear" w:color="auto" w:fill="auto"/>
            <w:vAlign w:val="center"/>
          </w:tcPr>
          <w:p w:rsidR="009A0663" w:rsidRPr="007C7114" w:rsidRDefault="009A0663" w:rsidP="009A0663">
            <w:pPr>
              <w:ind w:left="-156" w:right="-283"/>
              <w:jc w:val="center"/>
            </w:pPr>
          </w:p>
        </w:tc>
        <w:tc>
          <w:tcPr>
            <w:tcW w:w="1856" w:type="dxa"/>
            <w:gridSpan w:val="2"/>
            <w:vMerge/>
            <w:shd w:val="clear" w:color="auto" w:fill="auto"/>
          </w:tcPr>
          <w:p w:rsidR="009A0663" w:rsidRPr="007C7114" w:rsidRDefault="009A0663" w:rsidP="009A0663">
            <w:pPr>
              <w:ind w:right="-112"/>
              <w:jc w:val="center"/>
            </w:pPr>
          </w:p>
        </w:tc>
        <w:tc>
          <w:tcPr>
            <w:tcW w:w="854" w:type="dxa"/>
            <w:vMerge/>
            <w:shd w:val="clear" w:color="auto" w:fill="auto"/>
          </w:tcPr>
          <w:p w:rsidR="009A0663" w:rsidRPr="007C7114" w:rsidRDefault="009A0663" w:rsidP="009A0663">
            <w:pPr>
              <w:ind w:right="-283"/>
              <w:jc w:val="center"/>
            </w:pPr>
          </w:p>
        </w:tc>
        <w:tc>
          <w:tcPr>
            <w:tcW w:w="1134" w:type="dxa"/>
            <w:shd w:val="clear" w:color="auto" w:fill="auto"/>
            <w:vAlign w:val="center"/>
          </w:tcPr>
          <w:p w:rsidR="009A0663" w:rsidRDefault="009A0663" w:rsidP="009A0663">
            <w:pPr>
              <w:ind w:left="-93" w:right="-283" w:hanging="142"/>
              <w:jc w:val="center"/>
            </w:pPr>
            <w:r>
              <w:t>с 01.01</w:t>
            </w:r>
          </w:p>
          <w:p w:rsidR="009A0663" w:rsidRPr="007C7114" w:rsidRDefault="009A0663" w:rsidP="009A0663">
            <w:pPr>
              <w:ind w:left="-93" w:right="-283" w:hanging="142"/>
              <w:jc w:val="center"/>
            </w:pPr>
            <w:r>
              <w:t>по 30.06</w:t>
            </w:r>
          </w:p>
        </w:tc>
        <w:tc>
          <w:tcPr>
            <w:tcW w:w="1134" w:type="dxa"/>
            <w:shd w:val="clear" w:color="auto" w:fill="auto"/>
            <w:vAlign w:val="center"/>
          </w:tcPr>
          <w:p w:rsidR="009A0663" w:rsidRDefault="009A0663" w:rsidP="009A0663">
            <w:pPr>
              <w:ind w:left="-235" w:right="-283" w:hanging="142"/>
              <w:jc w:val="center"/>
            </w:pPr>
            <w:r>
              <w:t>с 01.07</w:t>
            </w:r>
          </w:p>
          <w:p w:rsidR="009A0663" w:rsidRPr="007C7114" w:rsidRDefault="009A0663" w:rsidP="009A0663">
            <w:pPr>
              <w:ind w:left="-235" w:right="-283" w:hanging="142"/>
              <w:jc w:val="center"/>
            </w:pPr>
            <w:r w:rsidRPr="007C7114">
              <w:t>по</w:t>
            </w:r>
            <w:r>
              <w:t xml:space="preserve"> 31.12</w:t>
            </w:r>
          </w:p>
        </w:tc>
        <w:tc>
          <w:tcPr>
            <w:tcW w:w="993" w:type="dxa"/>
            <w:shd w:val="clear" w:color="auto" w:fill="auto"/>
            <w:vAlign w:val="center"/>
          </w:tcPr>
          <w:p w:rsidR="009A0663" w:rsidRDefault="009A0663" w:rsidP="009A0663">
            <w:pPr>
              <w:ind w:left="-236" w:right="-283"/>
              <w:jc w:val="center"/>
            </w:pPr>
            <w:r w:rsidRPr="007C7114">
              <w:t>от 1,2</w:t>
            </w:r>
          </w:p>
          <w:p w:rsidR="009A0663" w:rsidRPr="007C7114" w:rsidRDefault="009A0663" w:rsidP="009A0663">
            <w:pPr>
              <w:ind w:left="-236" w:right="-283"/>
              <w:jc w:val="center"/>
              <w:rPr>
                <w:vertAlign w:val="superscript"/>
              </w:rPr>
            </w:pPr>
            <w:r w:rsidRPr="007C7114">
              <w:t xml:space="preserve"> до 2,5 кг/см</w:t>
            </w:r>
            <w:r w:rsidRPr="007C7114">
              <w:rPr>
                <w:vertAlign w:val="superscript"/>
              </w:rPr>
              <w:t>2</w:t>
            </w:r>
          </w:p>
        </w:tc>
        <w:tc>
          <w:tcPr>
            <w:tcW w:w="850" w:type="dxa"/>
            <w:shd w:val="clear" w:color="auto" w:fill="auto"/>
            <w:vAlign w:val="center"/>
          </w:tcPr>
          <w:p w:rsidR="009A0663" w:rsidRDefault="009A0663" w:rsidP="009A0663">
            <w:pPr>
              <w:ind w:left="-236" w:right="-283"/>
              <w:jc w:val="center"/>
            </w:pPr>
            <w:r w:rsidRPr="007C7114">
              <w:t xml:space="preserve">от 2,5 </w:t>
            </w:r>
          </w:p>
          <w:p w:rsidR="009A0663" w:rsidRPr="007C7114" w:rsidRDefault="009A0663" w:rsidP="009A0663">
            <w:pPr>
              <w:ind w:left="-236" w:right="-283"/>
              <w:jc w:val="center"/>
              <w:rPr>
                <w:sz w:val="28"/>
                <w:szCs w:val="28"/>
              </w:rPr>
            </w:pPr>
            <w:r w:rsidRPr="007C7114">
              <w:t>до 7,0 кг/см</w:t>
            </w:r>
            <w:r w:rsidRPr="007C7114">
              <w:rPr>
                <w:vertAlign w:val="superscript"/>
              </w:rPr>
              <w:t>2</w:t>
            </w:r>
          </w:p>
        </w:tc>
        <w:tc>
          <w:tcPr>
            <w:tcW w:w="996" w:type="dxa"/>
            <w:shd w:val="clear" w:color="auto" w:fill="auto"/>
            <w:vAlign w:val="center"/>
          </w:tcPr>
          <w:p w:rsidR="009A0663" w:rsidRDefault="009A0663" w:rsidP="009A0663">
            <w:pPr>
              <w:ind w:left="-236" w:right="-283"/>
              <w:jc w:val="center"/>
            </w:pPr>
            <w:r w:rsidRPr="007C7114">
              <w:t xml:space="preserve">от 7,0 </w:t>
            </w:r>
          </w:p>
          <w:p w:rsidR="009A0663" w:rsidRPr="007C7114" w:rsidRDefault="009A0663" w:rsidP="009A0663">
            <w:pPr>
              <w:ind w:left="-236" w:right="-283"/>
              <w:jc w:val="center"/>
              <w:rPr>
                <w:sz w:val="28"/>
                <w:szCs w:val="28"/>
              </w:rPr>
            </w:pPr>
            <w:r w:rsidRPr="007C7114">
              <w:t>до 13,0 кг/см</w:t>
            </w:r>
            <w:r w:rsidRPr="007C7114">
              <w:rPr>
                <w:vertAlign w:val="superscript"/>
              </w:rPr>
              <w:t>2</w:t>
            </w:r>
          </w:p>
        </w:tc>
        <w:tc>
          <w:tcPr>
            <w:tcW w:w="853" w:type="dxa"/>
            <w:shd w:val="clear" w:color="auto" w:fill="auto"/>
            <w:vAlign w:val="center"/>
          </w:tcPr>
          <w:p w:rsidR="009A0663" w:rsidRDefault="009A0663" w:rsidP="009A0663">
            <w:pPr>
              <w:ind w:left="-236" w:right="-283"/>
              <w:jc w:val="center"/>
            </w:pPr>
            <w:r w:rsidRPr="007C7114">
              <w:t xml:space="preserve">свыше </w:t>
            </w:r>
          </w:p>
          <w:p w:rsidR="009A0663" w:rsidRDefault="009A0663" w:rsidP="009A0663">
            <w:pPr>
              <w:ind w:left="-236" w:right="-283"/>
              <w:jc w:val="center"/>
            </w:pPr>
            <w:r w:rsidRPr="007C7114">
              <w:t>13,0</w:t>
            </w:r>
          </w:p>
          <w:p w:rsidR="009A0663" w:rsidRPr="007C7114" w:rsidRDefault="009A0663" w:rsidP="009A0663">
            <w:pPr>
              <w:ind w:left="-236" w:right="-283"/>
              <w:jc w:val="center"/>
              <w:rPr>
                <w:sz w:val="28"/>
                <w:szCs w:val="28"/>
              </w:rPr>
            </w:pPr>
            <w:r w:rsidRPr="007C7114">
              <w:t>кг/см</w:t>
            </w:r>
            <w:r w:rsidRPr="007C7114">
              <w:rPr>
                <w:vertAlign w:val="superscript"/>
              </w:rPr>
              <w:t>2</w:t>
            </w:r>
          </w:p>
        </w:tc>
        <w:tc>
          <w:tcPr>
            <w:tcW w:w="850" w:type="dxa"/>
            <w:vMerge/>
            <w:shd w:val="clear" w:color="auto" w:fill="auto"/>
          </w:tcPr>
          <w:p w:rsidR="009A0663" w:rsidRPr="007C7114" w:rsidRDefault="009A0663" w:rsidP="009A0663">
            <w:pPr>
              <w:ind w:right="-283"/>
              <w:jc w:val="center"/>
            </w:pPr>
          </w:p>
        </w:tc>
      </w:tr>
      <w:tr w:rsidR="009A0663" w:rsidRPr="007C7114" w:rsidTr="009A0663">
        <w:trPr>
          <w:trHeight w:val="295"/>
        </w:trPr>
        <w:tc>
          <w:tcPr>
            <w:tcW w:w="1361" w:type="dxa"/>
            <w:shd w:val="clear" w:color="auto" w:fill="auto"/>
            <w:vAlign w:val="center"/>
          </w:tcPr>
          <w:p w:rsidR="009A0663" w:rsidRDefault="009A0663" w:rsidP="009A0663">
            <w:pPr>
              <w:ind w:left="-142" w:right="-128"/>
              <w:jc w:val="center"/>
            </w:pPr>
            <w:r>
              <w:t>1</w:t>
            </w:r>
          </w:p>
        </w:tc>
        <w:tc>
          <w:tcPr>
            <w:tcW w:w="1856" w:type="dxa"/>
            <w:gridSpan w:val="2"/>
            <w:shd w:val="clear" w:color="auto" w:fill="auto"/>
            <w:vAlign w:val="center"/>
          </w:tcPr>
          <w:p w:rsidR="009A0663" w:rsidRPr="007C7114" w:rsidRDefault="009A0663" w:rsidP="009A0663">
            <w:pPr>
              <w:ind w:left="-142" w:right="-128"/>
              <w:jc w:val="center"/>
            </w:pPr>
            <w:r>
              <w:t>2</w:t>
            </w:r>
          </w:p>
        </w:tc>
        <w:tc>
          <w:tcPr>
            <w:tcW w:w="854" w:type="dxa"/>
            <w:shd w:val="clear" w:color="auto" w:fill="auto"/>
            <w:vAlign w:val="center"/>
          </w:tcPr>
          <w:p w:rsidR="009A0663" w:rsidRDefault="009A0663" w:rsidP="009A0663">
            <w:pPr>
              <w:ind w:left="-142" w:right="-128"/>
              <w:jc w:val="center"/>
            </w:pPr>
            <w:r>
              <w:t>3</w:t>
            </w:r>
          </w:p>
        </w:tc>
        <w:tc>
          <w:tcPr>
            <w:tcW w:w="1134" w:type="dxa"/>
            <w:shd w:val="clear" w:color="auto" w:fill="auto"/>
            <w:vAlign w:val="center"/>
          </w:tcPr>
          <w:p w:rsidR="009A0663" w:rsidRPr="007C7114" w:rsidRDefault="009A0663" w:rsidP="009A0663">
            <w:pPr>
              <w:ind w:left="-142" w:right="-128"/>
              <w:jc w:val="center"/>
            </w:pPr>
            <w:r>
              <w:t>4</w:t>
            </w:r>
          </w:p>
        </w:tc>
        <w:tc>
          <w:tcPr>
            <w:tcW w:w="1134" w:type="dxa"/>
            <w:shd w:val="clear" w:color="auto" w:fill="auto"/>
            <w:vAlign w:val="center"/>
          </w:tcPr>
          <w:p w:rsidR="009A0663" w:rsidRPr="007C7114" w:rsidRDefault="009A0663" w:rsidP="009A0663">
            <w:pPr>
              <w:ind w:left="-142" w:right="-128"/>
              <w:jc w:val="center"/>
            </w:pPr>
            <w:r>
              <w:t>5</w:t>
            </w:r>
          </w:p>
        </w:tc>
        <w:tc>
          <w:tcPr>
            <w:tcW w:w="993" w:type="dxa"/>
            <w:shd w:val="clear" w:color="auto" w:fill="auto"/>
            <w:vAlign w:val="center"/>
          </w:tcPr>
          <w:p w:rsidR="009A0663" w:rsidRPr="007C7114" w:rsidRDefault="009A0663" w:rsidP="009A0663">
            <w:pPr>
              <w:ind w:left="-142" w:right="-128"/>
              <w:jc w:val="center"/>
            </w:pPr>
            <w:r>
              <w:t>6</w:t>
            </w:r>
          </w:p>
        </w:tc>
        <w:tc>
          <w:tcPr>
            <w:tcW w:w="850" w:type="dxa"/>
            <w:shd w:val="clear" w:color="auto" w:fill="auto"/>
            <w:vAlign w:val="center"/>
          </w:tcPr>
          <w:p w:rsidR="009A0663" w:rsidRPr="007C7114" w:rsidRDefault="009A0663" w:rsidP="009A0663">
            <w:pPr>
              <w:ind w:left="-142" w:right="-128"/>
              <w:jc w:val="center"/>
            </w:pPr>
            <w:r>
              <w:t>7</w:t>
            </w:r>
          </w:p>
        </w:tc>
        <w:tc>
          <w:tcPr>
            <w:tcW w:w="996" w:type="dxa"/>
            <w:shd w:val="clear" w:color="auto" w:fill="auto"/>
            <w:vAlign w:val="center"/>
          </w:tcPr>
          <w:p w:rsidR="009A0663" w:rsidRPr="007C7114" w:rsidRDefault="009A0663" w:rsidP="009A0663">
            <w:pPr>
              <w:ind w:left="-142" w:right="-128"/>
              <w:jc w:val="center"/>
            </w:pPr>
            <w:r>
              <w:t>8</w:t>
            </w:r>
          </w:p>
        </w:tc>
        <w:tc>
          <w:tcPr>
            <w:tcW w:w="853" w:type="dxa"/>
            <w:shd w:val="clear" w:color="auto" w:fill="auto"/>
            <w:vAlign w:val="center"/>
          </w:tcPr>
          <w:p w:rsidR="009A0663" w:rsidRPr="007C7114" w:rsidRDefault="009A0663" w:rsidP="009A0663">
            <w:pPr>
              <w:ind w:left="-142" w:right="-128"/>
              <w:jc w:val="center"/>
            </w:pPr>
            <w:r>
              <w:t>9</w:t>
            </w:r>
          </w:p>
        </w:tc>
        <w:tc>
          <w:tcPr>
            <w:tcW w:w="850" w:type="dxa"/>
            <w:shd w:val="clear" w:color="auto" w:fill="auto"/>
            <w:vAlign w:val="center"/>
          </w:tcPr>
          <w:p w:rsidR="009A0663" w:rsidRPr="007C7114" w:rsidRDefault="009A0663" w:rsidP="009A0663">
            <w:pPr>
              <w:ind w:left="-142" w:right="-128"/>
              <w:jc w:val="center"/>
            </w:pPr>
            <w:r>
              <w:t>10</w:t>
            </w:r>
          </w:p>
        </w:tc>
      </w:tr>
      <w:tr w:rsidR="009A0663" w:rsidRPr="007C7114" w:rsidTr="009A0663">
        <w:trPr>
          <w:trHeight w:val="602"/>
        </w:trPr>
        <w:tc>
          <w:tcPr>
            <w:tcW w:w="1361" w:type="dxa"/>
            <w:vMerge w:val="restart"/>
            <w:shd w:val="clear" w:color="auto" w:fill="auto"/>
            <w:vAlign w:val="center"/>
          </w:tcPr>
          <w:p w:rsidR="009A0663" w:rsidRDefault="009A0663" w:rsidP="009A0663">
            <w:pPr>
              <w:ind w:left="-142" w:right="-125"/>
              <w:jc w:val="center"/>
              <w:rPr>
                <w:bCs/>
                <w:color w:val="000000"/>
                <w:kern w:val="32"/>
              </w:rPr>
            </w:pPr>
            <w:r w:rsidRPr="00D229E0">
              <w:rPr>
                <w:bCs/>
                <w:color w:val="000000"/>
                <w:kern w:val="32"/>
              </w:rPr>
              <w:t>МУП «Жилищно-</w:t>
            </w:r>
            <w:proofErr w:type="spellStart"/>
            <w:r w:rsidRPr="00D229E0">
              <w:rPr>
                <w:bCs/>
                <w:color w:val="000000"/>
                <w:kern w:val="32"/>
              </w:rPr>
              <w:t>коммуналь</w:t>
            </w:r>
            <w:proofErr w:type="spellEnd"/>
            <w:r>
              <w:rPr>
                <w:bCs/>
                <w:color w:val="000000"/>
                <w:kern w:val="32"/>
              </w:rPr>
              <w:t>-</w:t>
            </w:r>
            <w:proofErr w:type="spellStart"/>
            <w:r w:rsidRPr="00D229E0">
              <w:rPr>
                <w:bCs/>
                <w:color w:val="000000"/>
                <w:kern w:val="32"/>
              </w:rPr>
              <w:t>ное</w:t>
            </w:r>
            <w:proofErr w:type="spellEnd"/>
            <w:r w:rsidRPr="00D229E0">
              <w:rPr>
                <w:bCs/>
                <w:color w:val="000000"/>
                <w:kern w:val="32"/>
              </w:rPr>
              <w:t xml:space="preserve"> управление </w:t>
            </w:r>
            <w:proofErr w:type="spellStart"/>
            <w:r w:rsidRPr="00D229E0">
              <w:rPr>
                <w:bCs/>
                <w:color w:val="000000"/>
                <w:kern w:val="32"/>
              </w:rPr>
              <w:t>Кемеров</w:t>
            </w:r>
            <w:r>
              <w:rPr>
                <w:bCs/>
                <w:color w:val="000000"/>
                <w:kern w:val="32"/>
              </w:rPr>
              <w:t>-</w:t>
            </w:r>
            <w:r w:rsidRPr="00D229E0">
              <w:rPr>
                <w:bCs/>
                <w:color w:val="000000"/>
                <w:kern w:val="32"/>
              </w:rPr>
              <w:t>ского</w:t>
            </w:r>
            <w:proofErr w:type="spellEnd"/>
            <w:r w:rsidRPr="00D229E0">
              <w:rPr>
                <w:bCs/>
                <w:color w:val="000000"/>
                <w:kern w:val="32"/>
              </w:rPr>
              <w:t xml:space="preserve"> </w:t>
            </w:r>
          </w:p>
          <w:p w:rsidR="009A0663" w:rsidRPr="00D63A2A" w:rsidRDefault="009A0663" w:rsidP="009A0663">
            <w:pPr>
              <w:ind w:left="-142" w:right="-125"/>
              <w:jc w:val="center"/>
              <w:rPr>
                <w:bCs/>
                <w:color w:val="000000"/>
                <w:kern w:val="32"/>
              </w:rPr>
            </w:pPr>
            <w:r>
              <w:rPr>
                <w:bCs/>
                <w:color w:val="000000"/>
                <w:kern w:val="32"/>
              </w:rPr>
              <w:t xml:space="preserve">района» </w:t>
            </w:r>
          </w:p>
          <w:p w:rsidR="009A0663" w:rsidRPr="007C7114" w:rsidRDefault="009A0663" w:rsidP="009A0663">
            <w:pPr>
              <w:ind w:left="-142" w:right="-128"/>
              <w:jc w:val="center"/>
            </w:pPr>
          </w:p>
        </w:tc>
        <w:tc>
          <w:tcPr>
            <w:tcW w:w="9520" w:type="dxa"/>
            <w:gridSpan w:val="10"/>
            <w:shd w:val="clear" w:color="auto" w:fill="auto"/>
            <w:vAlign w:val="center"/>
          </w:tcPr>
          <w:p w:rsidR="009A0663" w:rsidRDefault="009A0663" w:rsidP="009A0663">
            <w:pPr>
              <w:ind w:right="-112"/>
              <w:jc w:val="center"/>
            </w:pPr>
            <w:r w:rsidRPr="007C7114">
              <w:t>Для потребителей, в случае отсутствия дифференциаци</w:t>
            </w:r>
            <w:r>
              <w:t>и</w:t>
            </w:r>
            <w:r w:rsidRPr="007C7114">
              <w:t xml:space="preserve"> тарифов по схеме</w:t>
            </w:r>
          </w:p>
          <w:p w:rsidR="009A0663" w:rsidRPr="007C7114" w:rsidRDefault="009A0663" w:rsidP="009A0663">
            <w:pPr>
              <w:ind w:right="-112"/>
              <w:jc w:val="center"/>
            </w:pPr>
            <w:r>
              <w:t>п</w:t>
            </w:r>
            <w:r w:rsidRPr="007C7114">
              <w:t>одключения</w:t>
            </w:r>
            <w:r>
              <w:t xml:space="preserve"> </w:t>
            </w:r>
            <w:r w:rsidRPr="00B81E0C">
              <w:t>(</w:t>
            </w:r>
            <w:r>
              <w:t xml:space="preserve">без </w:t>
            </w:r>
            <w:r w:rsidRPr="00B81E0C">
              <w:t>НДС</w:t>
            </w:r>
            <w:r w:rsidRPr="00E2016D">
              <w:t>)</w:t>
            </w:r>
          </w:p>
        </w:tc>
      </w:tr>
      <w:tr w:rsidR="009A0663" w:rsidRPr="007C7114" w:rsidTr="009A0663">
        <w:trPr>
          <w:trHeight w:val="494"/>
        </w:trPr>
        <w:tc>
          <w:tcPr>
            <w:tcW w:w="1361" w:type="dxa"/>
            <w:vMerge/>
            <w:shd w:val="clear" w:color="auto" w:fill="auto"/>
          </w:tcPr>
          <w:p w:rsidR="009A0663" w:rsidRPr="00F0781F" w:rsidRDefault="009A0663" w:rsidP="009A0663">
            <w:pPr>
              <w:ind w:right="-283"/>
            </w:pPr>
          </w:p>
        </w:tc>
        <w:tc>
          <w:tcPr>
            <w:tcW w:w="1856" w:type="dxa"/>
            <w:gridSpan w:val="2"/>
            <w:vMerge w:val="restart"/>
            <w:shd w:val="clear" w:color="auto" w:fill="auto"/>
            <w:vAlign w:val="center"/>
          </w:tcPr>
          <w:p w:rsidR="009A0663" w:rsidRPr="00D229E0" w:rsidRDefault="009A0663" w:rsidP="009A0663">
            <w:pPr>
              <w:ind w:left="-108" w:right="-112"/>
              <w:jc w:val="center"/>
            </w:pPr>
            <w:proofErr w:type="spellStart"/>
            <w:r w:rsidRPr="00D229E0">
              <w:t>Одноставочный</w:t>
            </w:r>
            <w:proofErr w:type="spellEnd"/>
          </w:p>
          <w:p w:rsidR="009A0663" w:rsidRPr="00D229E0" w:rsidRDefault="009A0663" w:rsidP="009A0663">
            <w:pPr>
              <w:ind w:left="-108" w:right="-112"/>
              <w:jc w:val="center"/>
            </w:pPr>
            <w:r w:rsidRPr="00D229E0">
              <w:t>руб./Гкал</w:t>
            </w:r>
          </w:p>
        </w:tc>
        <w:tc>
          <w:tcPr>
            <w:tcW w:w="854" w:type="dxa"/>
            <w:shd w:val="clear" w:color="auto" w:fill="auto"/>
            <w:vAlign w:val="center"/>
          </w:tcPr>
          <w:p w:rsidR="009A0663" w:rsidRPr="006A0BB2" w:rsidRDefault="009A0663" w:rsidP="009A0663">
            <w:pPr>
              <w:ind w:left="-661" w:right="-675"/>
              <w:jc w:val="center"/>
            </w:pPr>
            <w:r w:rsidRPr="006A0BB2">
              <w:t>2016</w:t>
            </w:r>
          </w:p>
        </w:tc>
        <w:tc>
          <w:tcPr>
            <w:tcW w:w="1134" w:type="dxa"/>
            <w:tcBorders>
              <w:top w:val="single" w:sz="4" w:space="0" w:color="auto"/>
              <w:left w:val="single" w:sz="4" w:space="0" w:color="auto"/>
              <w:bottom w:val="single" w:sz="4" w:space="0" w:color="auto"/>
              <w:right w:val="single" w:sz="4" w:space="0" w:color="auto"/>
            </w:tcBorders>
            <w:vAlign w:val="center"/>
          </w:tcPr>
          <w:p w:rsidR="009A0663" w:rsidRPr="00B57DC6" w:rsidRDefault="009A0663" w:rsidP="009A0663">
            <w:pPr>
              <w:jc w:val="center"/>
            </w:pPr>
            <w:r>
              <w:t>1939,10</w:t>
            </w:r>
          </w:p>
        </w:tc>
        <w:tc>
          <w:tcPr>
            <w:tcW w:w="1134" w:type="dxa"/>
            <w:tcBorders>
              <w:top w:val="single" w:sz="4" w:space="0" w:color="auto"/>
              <w:left w:val="single" w:sz="4" w:space="0" w:color="auto"/>
              <w:bottom w:val="single" w:sz="4" w:space="0" w:color="auto"/>
              <w:right w:val="single" w:sz="4" w:space="0" w:color="auto"/>
            </w:tcBorders>
            <w:vAlign w:val="center"/>
          </w:tcPr>
          <w:p w:rsidR="009A0663" w:rsidRPr="00B57DC6" w:rsidRDefault="009A0663" w:rsidP="009A0663">
            <w:pPr>
              <w:ind w:right="-2"/>
              <w:jc w:val="center"/>
            </w:pPr>
            <w:r>
              <w:t>2018,60</w:t>
            </w:r>
          </w:p>
        </w:tc>
        <w:tc>
          <w:tcPr>
            <w:tcW w:w="993" w:type="dxa"/>
            <w:shd w:val="clear" w:color="auto" w:fill="auto"/>
            <w:vAlign w:val="center"/>
          </w:tcPr>
          <w:p w:rsidR="009A0663" w:rsidRDefault="009A0663" w:rsidP="009A0663">
            <w:pPr>
              <w:ind w:left="-108" w:right="-108"/>
              <w:jc w:val="center"/>
            </w:pPr>
            <w:r w:rsidRPr="001B360F">
              <w:t>x</w:t>
            </w:r>
          </w:p>
        </w:tc>
        <w:tc>
          <w:tcPr>
            <w:tcW w:w="850" w:type="dxa"/>
            <w:shd w:val="clear" w:color="auto" w:fill="auto"/>
            <w:vAlign w:val="center"/>
          </w:tcPr>
          <w:p w:rsidR="009A0663" w:rsidRDefault="009A0663" w:rsidP="009A0663">
            <w:pPr>
              <w:ind w:left="-108" w:right="-108"/>
              <w:jc w:val="center"/>
            </w:pPr>
            <w:r w:rsidRPr="001B360F">
              <w:t>x</w:t>
            </w:r>
          </w:p>
        </w:tc>
        <w:tc>
          <w:tcPr>
            <w:tcW w:w="996" w:type="dxa"/>
            <w:shd w:val="clear" w:color="auto" w:fill="auto"/>
            <w:vAlign w:val="center"/>
          </w:tcPr>
          <w:p w:rsidR="009A0663" w:rsidRDefault="009A0663" w:rsidP="009A0663">
            <w:pPr>
              <w:ind w:left="-108" w:right="-108"/>
              <w:jc w:val="center"/>
            </w:pPr>
            <w:r w:rsidRPr="001B360F">
              <w:t>x</w:t>
            </w:r>
          </w:p>
        </w:tc>
        <w:tc>
          <w:tcPr>
            <w:tcW w:w="853" w:type="dxa"/>
            <w:shd w:val="clear" w:color="auto" w:fill="auto"/>
            <w:vAlign w:val="center"/>
          </w:tcPr>
          <w:p w:rsidR="009A0663" w:rsidRDefault="009A0663" w:rsidP="009A0663">
            <w:pPr>
              <w:ind w:left="-108" w:right="-108"/>
              <w:jc w:val="center"/>
            </w:pPr>
            <w:r w:rsidRPr="001B360F">
              <w:t>x</w:t>
            </w:r>
          </w:p>
        </w:tc>
        <w:tc>
          <w:tcPr>
            <w:tcW w:w="850" w:type="dxa"/>
            <w:shd w:val="clear" w:color="auto" w:fill="auto"/>
            <w:vAlign w:val="center"/>
          </w:tcPr>
          <w:p w:rsidR="009A0663" w:rsidRDefault="009A0663" w:rsidP="009A0663">
            <w:pPr>
              <w:ind w:left="-108" w:right="-108"/>
              <w:jc w:val="center"/>
            </w:pPr>
            <w:r w:rsidRPr="0079040C">
              <w:t>x</w:t>
            </w:r>
          </w:p>
        </w:tc>
      </w:tr>
      <w:tr w:rsidR="009A0663" w:rsidRPr="007C7114" w:rsidTr="009A0663">
        <w:trPr>
          <w:trHeight w:val="334"/>
        </w:trPr>
        <w:tc>
          <w:tcPr>
            <w:tcW w:w="1361" w:type="dxa"/>
            <w:vMerge/>
            <w:shd w:val="clear" w:color="auto" w:fill="auto"/>
          </w:tcPr>
          <w:p w:rsidR="009A0663" w:rsidRPr="007C7114" w:rsidRDefault="009A0663" w:rsidP="009A0663">
            <w:pPr>
              <w:ind w:right="-283"/>
            </w:pPr>
          </w:p>
        </w:tc>
        <w:tc>
          <w:tcPr>
            <w:tcW w:w="1856" w:type="dxa"/>
            <w:gridSpan w:val="2"/>
            <w:vMerge/>
            <w:shd w:val="clear" w:color="auto" w:fill="auto"/>
          </w:tcPr>
          <w:p w:rsidR="009A0663" w:rsidRPr="006A0BB2" w:rsidRDefault="009A0663" w:rsidP="009A0663">
            <w:pPr>
              <w:ind w:right="-112"/>
              <w:jc w:val="center"/>
            </w:pPr>
          </w:p>
        </w:tc>
        <w:tc>
          <w:tcPr>
            <w:tcW w:w="854" w:type="dxa"/>
            <w:shd w:val="clear" w:color="auto" w:fill="auto"/>
            <w:vAlign w:val="center"/>
          </w:tcPr>
          <w:p w:rsidR="009A0663" w:rsidRPr="006A0BB2" w:rsidRDefault="009A0663" w:rsidP="009A0663">
            <w:pPr>
              <w:ind w:left="-661" w:right="-675"/>
              <w:jc w:val="center"/>
            </w:pPr>
            <w:r w:rsidRPr="006A0BB2">
              <w:t>2017</w:t>
            </w:r>
          </w:p>
        </w:tc>
        <w:tc>
          <w:tcPr>
            <w:tcW w:w="1134" w:type="dxa"/>
            <w:tcBorders>
              <w:top w:val="single" w:sz="4" w:space="0" w:color="auto"/>
              <w:left w:val="single" w:sz="4" w:space="0" w:color="auto"/>
              <w:bottom w:val="single" w:sz="4" w:space="0" w:color="auto"/>
              <w:right w:val="single" w:sz="4" w:space="0" w:color="auto"/>
            </w:tcBorders>
            <w:vAlign w:val="center"/>
          </w:tcPr>
          <w:p w:rsidR="009A0663" w:rsidRPr="00D73A3C" w:rsidRDefault="009A0663" w:rsidP="009A0663">
            <w:pPr>
              <w:ind w:right="-2"/>
              <w:jc w:val="center"/>
            </w:pPr>
            <w:r>
              <w:t>2018,60</w:t>
            </w:r>
          </w:p>
        </w:tc>
        <w:tc>
          <w:tcPr>
            <w:tcW w:w="1134" w:type="dxa"/>
            <w:tcBorders>
              <w:top w:val="single" w:sz="4" w:space="0" w:color="auto"/>
              <w:left w:val="single" w:sz="4" w:space="0" w:color="auto"/>
              <w:bottom w:val="single" w:sz="4" w:space="0" w:color="auto"/>
              <w:right w:val="single" w:sz="4" w:space="0" w:color="auto"/>
            </w:tcBorders>
            <w:vAlign w:val="center"/>
          </w:tcPr>
          <w:p w:rsidR="009A0663" w:rsidRPr="00D73A3C" w:rsidRDefault="009A0663" w:rsidP="009A0663">
            <w:pPr>
              <w:jc w:val="center"/>
            </w:pPr>
            <w:r>
              <w:t>2097,32</w:t>
            </w:r>
          </w:p>
        </w:tc>
        <w:tc>
          <w:tcPr>
            <w:tcW w:w="993" w:type="dxa"/>
            <w:shd w:val="clear" w:color="auto" w:fill="auto"/>
            <w:vAlign w:val="center"/>
          </w:tcPr>
          <w:p w:rsidR="009A0663" w:rsidRDefault="009A0663" w:rsidP="009A0663">
            <w:pPr>
              <w:ind w:left="-108" w:right="-108"/>
              <w:jc w:val="center"/>
            </w:pPr>
            <w:r w:rsidRPr="001B360F">
              <w:t>x</w:t>
            </w:r>
          </w:p>
        </w:tc>
        <w:tc>
          <w:tcPr>
            <w:tcW w:w="850" w:type="dxa"/>
            <w:shd w:val="clear" w:color="auto" w:fill="auto"/>
            <w:vAlign w:val="center"/>
          </w:tcPr>
          <w:p w:rsidR="009A0663" w:rsidRDefault="009A0663" w:rsidP="009A0663">
            <w:pPr>
              <w:ind w:left="-108" w:right="-108"/>
              <w:jc w:val="center"/>
            </w:pPr>
            <w:r w:rsidRPr="001B360F">
              <w:t>x</w:t>
            </w:r>
          </w:p>
        </w:tc>
        <w:tc>
          <w:tcPr>
            <w:tcW w:w="996" w:type="dxa"/>
            <w:shd w:val="clear" w:color="auto" w:fill="auto"/>
            <w:vAlign w:val="center"/>
          </w:tcPr>
          <w:p w:rsidR="009A0663" w:rsidRDefault="009A0663" w:rsidP="009A0663">
            <w:pPr>
              <w:ind w:left="-108" w:right="-108"/>
              <w:jc w:val="center"/>
            </w:pPr>
            <w:r w:rsidRPr="001B360F">
              <w:t>x</w:t>
            </w:r>
          </w:p>
        </w:tc>
        <w:tc>
          <w:tcPr>
            <w:tcW w:w="853" w:type="dxa"/>
            <w:shd w:val="clear" w:color="auto" w:fill="auto"/>
            <w:vAlign w:val="center"/>
          </w:tcPr>
          <w:p w:rsidR="009A0663" w:rsidRDefault="009A0663" w:rsidP="009A0663">
            <w:pPr>
              <w:ind w:left="-108" w:right="-108"/>
              <w:jc w:val="center"/>
            </w:pPr>
            <w:r w:rsidRPr="001B360F">
              <w:t>x</w:t>
            </w:r>
          </w:p>
        </w:tc>
        <w:tc>
          <w:tcPr>
            <w:tcW w:w="850" w:type="dxa"/>
            <w:shd w:val="clear" w:color="auto" w:fill="auto"/>
            <w:vAlign w:val="center"/>
          </w:tcPr>
          <w:p w:rsidR="009A0663" w:rsidRDefault="009A0663" w:rsidP="009A0663">
            <w:pPr>
              <w:ind w:left="-108" w:right="-108"/>
              <w:jc w:val="center"/>
            </w:pPr>
            <w:r w:rsidRPr="0079040C">
              <w:t>x</w:t>
            </w:r>
          </w:p>
        </w:tc>
      </w:tr>
      <w:tr w:rsidR="009A0663" w:rsidRPr="007C7114" w:rsidTr="009A0663">
        <w:trPr>
          <w:trHeight w:val="334"/>
        </w:trPr>
        <w:tc>
          <w:tcPr>
            <w:tcW w:w="1361" w:type="dxa"/>
            <w:vMerge/>
            <w:shd w:val="clear" w:color="auto" w:fill="auto"/>
          </w:tcPr>
          <w:p w:rsidR="009A0663" w:rsidRPr="007C7114" w:rsidRDefault="009A0663" w:rsidP="009A0663">
            <w:pPr>
              <w:ind w:right="-283"/>
            </w:pPr>
          </w:p>
        </w:tc>
        <w:tc>
          <w:tcPr>
            <w:tcW w:w="1856" w:type="dxa"/>
            <w:gridSpan w:val="2"/>
            <w:vMerge/>
            <w:shd w:val="clear" w:color="auto" w:fill="auto"/>
          </w:tcPr>
          <w:p w:rsidR="009A0663" w:rsidRPr="007C7114" w:rsidRDefault="009A0663" w:rsidP="009A0663">
            <w:pPr>
              <w:ind w:right="-112"/>
              <w:jc w:val="center"/>
            </w:pPr>
          </w:p>
        </w:tc>
        <w:tc>
          <w:tcPr>
            <w:tcW w:w="854" w:type="dxa"/>
            <w:shd w:val="clear" w:color="auto" w:fill="auto"/>
            <w:vAlign w:val="center"/>
          </w:tcPr>
          <w:p w:rsidR="009A0663" w:rsidRPr="001B360F" w:rsidRDefault="009A0663" w:rsidP="009A0663">
            <w:pPr>
              <w:ind w:left="-661" w:right="-675"/>
              <w:jc w:val="center"/>
            </w:pPr>
            <w:r>
              <w:t>2018</w:t>
            </w:r>
          </w:p>
        </w:tc>
        <w:tc>
          <w:tcPr>
            <w:tcW w:w="1134" w:type="dxa"/>
            <w:tcBorders>
              <w:top w:val="single" w:sz="4" w:space="0" w:color="auto"/>
              <w:left w:val="single" w:sz="4" w:space="0" w:color="auto"/>
              <w:bottom w:val="single" w:sz="4" w:space="0" w:color="auto"/>
              <w:right w:val="single" w:sz="4" w:space="0" w:color="auto"/>
            </w:tcBorders>
            <w:vAlign w:val="center"/>
          </w:tcPr>
          <w:p w:rsidR="009A0663" w:rsidRPr="00B57DC6" w:rsidRDefault="009A0663" w:rsidP="009A0663">
            <w:pPr>
              <w:jc w:val="center"/>
            </w:pPr>
            <w:r>
              <w:t>2121,53</w:t>
            </w:r>
          </w:p>
        </w:tc>
        <w:tc>
          <w:tcPr>
            <w:tcW w:w="1134" w:type="dxa"/>
            <w:tcBorders>
              <w:top w:val="single" w:sz="4" w:space="0" w:color="auto"/>
              <w:left w:val="single" w:sz="4" w:space="0" w:color="auto"/>
              <w:bottom w:val="single" w:sz="4" w:space="0" w:color="auto"/>
              <w:right w:val="single" w:sz="4" w:space="0" w:color="auto"/>
            </w:tcBorders>
            <w:vAlign w:val="center"/>
          </w:tcPr>
          <w:p w:rsidR="009A0663" w:rsidRPr="00B57DC6" w:rsidRDefault="009A0663" w:rsidP="009A0663">
            <w:pPr>
              <w:jc w:val="center"/>
            </w:pPr>
            <w:r>
              <w:t>2220,32</w:t>
            </w:r>
          </w:p>
        </w:tc>
        <w:tc>
          <w:tcPr>
            <w:tcW w:w="993" w:type="dxa"/>
            <w:shd w:val="clear" w:color="auto" w:fill="auto"/>
            <w:vAlign w:val="center"/>
          </w:tcPr>
          <w:p w:rsidR="009A0663" w:rsidRDefault="009A0663" w:rsidP="009A0663">
            <w:pPr>
              <w:ind w:left="-108" w:right="-108"/>
              <w:jc w:val="center"/>
            </w:pPr>
            <w:r w:rsidRPr="001B360F">
              <w:t>x</w:t>
            </w:r>
          </w:p>
        </w:tc>
        <w:tc>
          <w:tcPr>
            <w:tcW w:w="850" w:type="dxa"/>
            <w:shd w:val="clear" w:color="auto" w:fill="auto"/>
            <w:vAlign w:val="center"/>
          </w:tcPr>
          <w:p w:rsidR="009A0663" w:rsidRDefault="009A0663" w:rsidP="009A0663">
            <w:pPr>
              <w:ind w:left="-108" w:right="-108"/>
              <w:jc w:val="center"/>
            </w:pPr>
            <w:r w:rsidRPr="001B360F">
              <w:t>x</w:t>
            </w:r>
          </w:p>
        </w:tc>
        <w:tc>
          <w:tcPr>
            <w:tcW w:w="996" w:type="dxa"/>
            <w:shd w:val="clear" w:color="auto" w:fill="auto"/>
            <w:vAlign w:val="center"/>
          </w:tcPr>
          <w:p w:rsidR="009A0663" w:rsidRDefault="009A0663" w:rsidP="009A0663">
            <w:pPr>
              <w:ind w:left="-108" w:right="-108"/>
              <w:jc w:val="center"/>
            </w:pPr>
            <w:r w:rsidRPr="001B360F">
              <w:t>x</w:t>
            </w:r>
          </w:p>
        </w:tc>
        <w:tc>
          <w:tcPr>
            <w:tcW w:w="853" w:type="dxa"/>
            <w:shd w:val="clear" w:color="auto" w:fill="auto"/>
            <w:vAlign w:val="center"/>
          </w:tcPr>
          <w:p w:rsidR="009A0663" w:rsidRDefault="009A0663" w:rsidP="009A0663">
            <w:pPr>
              <w:ind w:left="-108" w:right="-108"/>
              <w:jc w:val="center"/>
            </w:pPr>
            <w:r w:rsidRPr="001B360F">
              <w:t>x</w:t>
            </w:r>
          </w:p>
        </w:tc>
        <w:tc>
          <w:tcPr>
            <w:tcW w:w="850" w:type="dxa"/>
            <w:shd w:val="clear" w:color="auto" w:fill="auto"/>
            <w:vAlign w:val="center"/>
          </w:tcPr>
          <w:p w:rsidR="009A0663" w:rsidRDefault="009A0663" w:rsidP="009A0663">
            <w:pPr>
              <w:ind w:left="-108" w:right="-108"/>
              <w:jc w:val="center"/>
            </w:pPr>
            <w:r w:rsidRPr="0079040C">
              <w:t>x</w:t>
            </w:r>
          </w:p>
        </w:tc>
      </w:tr>
      <w:tr w:rsidR="009A0663" w:rsidRPr="007C7114" w:rsidTr="009A0663">
        <w:trPr>
          <w:trHeight w:val="445"/>
        </w:trPr>
        <w:tc>
          <w:tcPr>
            <w:tcW w:w="1361" w:type="dxa"/>
            <w:vMerge/>
            <w:shd w:val="clear" w:color="auto" w:fill="auto"/>
          </w:tcPr>
          <w:p w:rsidR="009A0663" w:rsidRPr="007C7114" w:rsidRDefault="009A0663" w:rsidP="009A0663">
            <w:pPr>
              <w:ind w:right="-283"/>
            </w:pPr>
          </w:p>
        </w:tc>
        <w:tc>
          <w:tcPr>
            <w:tcW w:w="1856" w:type="dxa"/>
            <w:gridSpan w:val="2"/>
            <w:shd w:val="clear" w:color="auto" w:fill="auto"/>
            <w:vAlign w:val="center"/>
          </w:tcPr>
          <w:p w:rsidR="009A0663" w:rsidRPr="007C7114" w:rsidRDefault="009A0663" w:rsidP="009A0663">
            <w:pPr>
              <w:ind w:right="-112"/>
              <w:jc w:val="center"/>
            </w:pPr>
            <w:proofErr w:type="spellStart"/>
            <w:r w:rsidRPr="007C7114">
              <w:t>Двухставочный</w:t>
            </w:r>
            <w:proofErr w:type="spellEnd"/>
          </w:p>
        </w:tc>
        <w:tc>
          <w:tcPr>
            <w:tcW w:w="854" w:type="dxa"/>
            <w:shd w:val="clear" w:color="auto" w:fill="auto"/>
            <w:vAlign w:val="center"/>
          </w:tcPr>
          <w:p w:rsidR="009A0663" w:rsidRDefault="009A0663" w:rsidP="009A0663">
            <w:pPr>
              <w:ind w:left="-661" w:right="-675"/>
              <w:jc w:val="center"/>
            </w:pPr>
            <w:r w:rsidRPr="001B360F">
              <w:t>x</w:t>
            </w:r>
          </w:p>
        </w:tc>
        <w:tc>
          <w:tcPr>
            <w:tcW w:w="1134" w:type="dxa"/>
            <w:shd w:val="clear" w:color="auto" w:fill="auto"/>
            <w:vAlign w:val="center"/>
          </w:tcPr>
          <w:p w:rsidR="009A0663" w:rsidRDefault="009A0663" w:rsidP="009A0663">
            <w:pPr>
              <w:ind w:right="-283"/>
              <w:jc w:val="center"/>
            </w:pPr>
            <w:r w:rsidRPr="001B360F">
              <w:t>x</w:t>
            </w:r>
          </w:p>
        </w:tc>
        <w:tc>
          <w:tcPr>
            <w:tcW w:w="1134" w:type="dxa"/>
            <w:shd w:val="clear" w:color="auto" w:fill="auto"/>
            <w:vAlign w:val="center"/>
          </w:tcPr>
          <w:p w:rsidR="009A0663" w:rsidRDefault="009A0663" w:rsidP="009A0663">
            <w:pPr>
              <w:ind w:right="-283"/>
              <w:jc w:val="center"/>
            </w:pPr>
            <w:r w:rsidRPr="001B360F">
              <w:t>x</w:t>
            </w:r>
          </w:p>
        </w:tc>
        <w:tc>
          <w:tcPr>
            <w:tcW w:w="993" w:type="dxa"/>
            <w:shd w:val="clear" w:color="auto" w:fill="auto"/>
            <w:vAlign w:val="center"/>
          </w:tcPr>
          <w:p w:rsidR="009A0663" w:rsidRDefault="009A0663" w:rsidP="009A0663">
            <w:pPr>
              <w:ind w:left="-108" w:right="-108"/>
              <w:jc w:val="center"/>
            </w:pPr>
            <w:r w:rsidRPr="001B360F">
              <w:t>x</w:t>
            </w:r>
          </w:p>
        </w:tc>
        <w:tc>
          <w:tcPr>
            <w:tcW w:w="850" w:type="dxa"/>
            <w:shd w:val="clear" w:color="auto" w:fill="auto"/>
            <w:vAlign w:val="center"/>
          </w:tcPr>
          <w:p w:rsidR="009A0663" w:rsidRDefault="009A0663" w:rsidP="009A0663">
            <w:pPr>
              <w:ind w:left="-108" w:right="-108"/>
              <w:jc w:val="center"/>
            </w:pPr>
            <w:r w:rsidRPr="001B360F">
              <w:t>x</w:t>
            </w:r>
          </w:p>
        </w:tc>
        <w:tc>
          <w:tcPr>
            <w:tcW w:w="996" w:type="dxa"/>
            <w:shd w:val="clear" w:color="auto" w:fill="auto"/>
            <w:vAlign w:val="center"/>
          </w:tcPr>
          <w:p w:rsidR="009A0663" w:rsidRDefault="009A0663" w:rsidP="009A0663">
            <w:pPr>
              <w:ind w:left="-108" w:right="-108"/>
              <w:jc w:val="center"/>
            </w:pPr>
            <w:r w:rsidRPr="001B360F">
              <w:t>x</w:t>
            </w:r>
          </w:p>
        </w:tc>
        <w:tc>
          <w:tcPr>
            <w:tcW w:w="853" w:type="dxa"/>
            <w:shd w:val="clear" w:color="auto" w:fill="auto"/>
            <w:vAlign w:val="center"/>
          </w:tcPr>
          <w:p w:rsidR="009A0663" w:rsidRDefault="009A0663" w:rsidP="009A0663">
            <w:pPr>
              <w:ind w:left="-108" w:right="-108"/>
              <w:jc w:val="center"/>
            </w:pPr>
            <w:r w:rsidRPr="001B360F">
              <w:t>x</w:t>
            </w:r>
          </w:p>
        </w:tc>
        <w:tc>
          <w:tcPr>
            <w:tcW w:w="850" w:type="dxa"/>
            <w:shd w:val="clear" w:color="auto" w:fill="auto"/>
            <w:vAlign w:val="center"/>
          </w:tcPr>
          <w:p w:rsidR="009A0663" w:rsidRDefault="009A0663" w:rsidP="009A0663">
            <w:pPr>
              <w:ind w:left="-108" w:right="-108"/>
              <w:jc w:val="center"/>
            </w:pPr>
            <w:r w:rsidRPr="0079040C">
              <w:t>x</w:t>
            </w:r>
          </w:p>
        </w:tc>
      </w:tr>
      <w:tr w:rsidR="009A0663" w:rsidRPr="007C7114" w:rsidTr="009A0663">
        <w:trPr>
          <w:trHeight w:val="1244"/>
        </w:trPr>
        <w:tc>
          <w:tcPr>
            <w:tcW w:w="1361" w:type="dxa"/>
            <w:vMerge/>
            <w:shd w:val="clear" w:color="auto" w:fill="auto"/>
          </w:tcPr>
          <w:p w:rsidR="009A0663" w:rsidRPr="007C7114" w:rsidRDefault="009A0663" w:rsidP="009A0663">
            <w:pPr>
              <w:ind w:right="-283"/>
            </w:pPr>
          </w:p>
        </w:tc>
        <w:tc>
          <w:tcPr>
            <w:tcW w:w="1856" w:type="dxa"/>
            <w:gridSpan w:val="2"/>
            <w:shd w:val="clear" w:color="auto" w:fill="auto"/>
          </w:tcPr>
          <w:p w:rsidR="009A0663" w:rsidRPr="007C7114" w:rsidRDefault="009A0663" w:rsidP="009A0663">
            <w:pPr>
              <w:ind w:right="-112"/>
              <w:jc w:val="center"/>
            </w:pPr>
            <w:r w:rsidRPr="007C7114">
              <w:t xml:space="preserve">Ставка за </w:t>
            </w:r>
            <w:r>
              <w:t>т</w:t>
            </w:r>
            <w:r w:rsidRPr="007C7114">
              <w:t>епловую энергию, руб./Гкал</w:t>
            </w:r>
          </w:p>
        </w:tc>
        <w:tc>
          <w:tcPr>
            <w:tcW w:w="854" w:type="dxa"/>
            <w:shd w:val="clear" w:color="auto" w:fill="auto"/>
            <w:vAlign w:val="center"/>
          </w:tcPr>
          <w:p w:rsidR="009A0663" w:rsidRDefault="009A0663" w:rsidP="009A0663">
            <w:pPr>
              <w:ind w:left="-661" w:right="-675"/>
              <w:jc w:val="center"/>
            </w:pPr>
            <w:r w:rsidRPr="001B360F">
              <w:t>x</w:t>
            </w:r>
          </w:p>
        </w:tc>
        <w:tc>
          <w:tcPr>
            <w:tcW w:w="1134" w:type="dxa"/>
            <w:shd w:val="clear" w:color="auto" w:fill="auto"/>
            <w:vAlign w:val="center"/>
          </w:tcPr>
          <w:p w:rsidR="009A0663" w:rsidRDefault="009A0663" w:rsidP="009A0663">
            <w:pPr>
              <w:ind w:right="-283"/>
              <w:jc w:val="center"/>
            </w:pPr>
            <w:r w:rsidRPr="001B360F">
              <w:t>x</w:t>
            </w:r>
          </w:p>
        </w:tc>
        <w:tc>
          <w:tcPr>
            <w:tcW w:w="1134" w:type="dxa"/>
            <w:shd w:val="clear" w:color="auto" w:fill="auto"/>
            <w:vAlign w:val="center"/>
          </w:tcPr>
          <w:p w:rsidR="009A0663" w:rsidRDefault="009A0663" w:rsidP="009A0663">
            <w:pPr>
              <w:ind w:right="-283"/>
              <w:jc w:val="center"/>
            </w:pPr>
            <w:r w:rsidRPr="001B360F">
              <w:t>x</w:t>
            </w:r>
          </w:p>
        </w:tc>
        <w:tc>
          <w:tcPr>
            <w:tcW w:w="993" w:type="dxa"/>
            <w:shd w:val="clear" w:color="auto" w:fill="auto"/>
            <w:vAlign w:val="center"/>
          </w:tcPr>
          <w:p w:rsidR="009A0663" w:rsidRDefault="009A0663" w:rsidP="009A0663">
            <w:pPr>
              <w:ind w:left="-108" w:right="-108"/>
              <w:jc w:val="center"/>
            </w:pPr>
            <w:r w:rsidRPr="001B360F">
              <w:t>x</w:t>
            </w:r>
          </w:p>
        </w:tc>
        <w:tc>
          <w:tcPr>
            <w:tcW w:w="850" w:type="dxa"/>
            <w:shd w:val="clear" w:color="auto" w:fill="auto"/>
            <w:vAlign w:val="center"/>
          </w:tcPr>
          <w:p w:rsidR="009A0663" w:rsidRDefault="009A0663" w:rsidP="009A0663">
            <w:pPr>
              <w:ind w:left="-108" w:right="-108"/>
              <w:jc w:val="center"/>
            </w:pPr>
            <w:r w:rsidRPr="001B360F">
              <w:t>x</w:t>
            </w:r>
          </w:p>
        </w:tc>
        <w:tc>
          <w:tcPr>
            <w:tcW w:w="996" w:type="dxa"/>
            <w:shd w:val="clear" w:color="auto" w:fill="auto"/>
            <w:vAlign w:val="center"/>
          </w:tcPr>
          <w:p w:rsidR="009A0663" w:rsidRDefault="009A0663" w:rsidP="009A0663">
            <w:pPr>
              <w:ind w:left="-108" w:right="-108"/>
              <w:jc w:val="center"/>
            </w:pPr>
            <w:r w:rsidRPr="001B360F">
              <w:t>x</w:t>
            </w:r>
          </w:p>
        </w:tc>
        <w:tc>
          <w:tcPr>
            <w:tcW w:w="853" w:type="dxa"/>
            <w:shd w:val="clear" w:color="auto" w:fill="auto"/>
            <w:vAlign w:val="center"/>
          </w:tcPr>
          <w:p w:rsidR="009A0663" w:rsidRDefault="009A0663" w:rsidP="009A0663">
            <w:pPr>
              <w:ind w:left="-108" w:right="-108"/>
              <w:jc w:val="center"/>
            </w:pPr>
            <w:r w:rsidRPr="001B360F">
              <w:t>x</w:t>
            </w:r>
          </w:p>
        </w:tc>
        <w:tc>
          <w:tcPr>
            <w:tcW w:w="850" w:type="dxa"/>
            <w:shd w:val="clear" w:color="auto" w:fill="auto"/>
            <w:vAlign w:val="center"/>
          </w:tcPr>
          <w:p w:rsidR="009A0663" w:rsidRDefault="009A0663" w:rsidP="009A0663">
            <w:pPr>
              <w:ind w:left="-108" w:right="-108"/>
              <w:jc w:val="center"/>
            </w:pPr>
            <w:r w:rsidRPr="0079040C">
              <w:t>x</w:t>
            </w:r>
          </w:p>
        </w:tc>
      </w:tr>
      <w:tr w:rsidR="009A0663" w:rsidRPr="007C7114" w:rsidTr="009A0663">
        <w:trPr>
          <w:trHeight w:val="2091"/>
        </w:trPr>
        <w:tc>
          <w:tcPr>
            <w:tcW w:w="1361" w:type="dxa"/>
            <w:vMerge/>
            <w:shd w:val="clear" w:color="auto" w:fill="auto"/>
          </w:tcPr>
          <w:p w:rsidR="009A0663" w:rsidRPr="007C7114" w:rsidRDefault="009A0663" w:rsidP="009A0663">
            <w:pPr>
              <w:ind w:right="-283"/>
            </w:pPr>
          </w:p>
        </w:tc>
        <w:tc>
          <w:tcPr>
            <w:tcW w:w="1856" w:type="dxa"/>
            <w:gridSpan w:val="2"/>
            <w:shd w:val="clear" w:color="auto" w:fill="auto"/>
          </w:tcPr>
          <w:p w:rsidR="009A0663" w:rsidRDefault="009A0663" w:rsidP="009A0663">
            <w:pPr>
              <w:ind w:right="-112"/>
              <w:jc w:val="center"/>
            </w:pPr>
          </w:p>
          <w:p w:rsidR="009A0663" w:rsidRDefault="009A0663" w:rsidP="009A0663">
            <w:pPr>
              <w:ind w:right="-112"/>
              <w:jc w:val="center"/>
            </w:pPr>
            <w:r w:rsidRPr="007C7114">
              <w:t xml:space="preserve">Ставка за содержание тепловой мощности, </w:t>
            </w:r>
          </w:p>
          <w:p w:rsidR="009A0663" w:rsidRDefault="009A0663" w:rsidP="009A0663">
            <w:pPr>
              <w:ind w:right="-112"/>
              <w:jc w:val="center"/>
            </w:pPr>
            <w:r w:rsidRPr="007C7114">
              <w:t>тыс. руб./</w:t>
            </w:r>
          </w:p>
          <w:p w:rsidR="009A0663" w:rsidRPr="007C7114" w:rsidRDefault="009A0663" w:rsidP="009A0663">
            <w:pPr>
              <w:ind w:right="-112"/>
              <w:jc w:val="center"/>
            </w:pPr>
            <w:r w:rsidRPr="007C7114">
              <w:t>Гкал/ч в мес.</w:t>
            </w:r>
          </w:p>
        </w:tc>
        <w:tc>
          <w:tcPr>
            <w:tcW w:w="854" w:type="dxa"/>
            <w:shd w:val="clear" w:color="auto" w:fill="auto"/>
            <w:vAlign w:val="center"/>
          </w:tcPr>
          <w:p w:rsidR="009A0663" w:rsidRDefault="009A0663" w:rsidP="009A0663">
            <w:pPr>
              <w:ind w:left="-661" w:right="-675"/>
              <w:jc w:val="center"/>
            </w:pPr>
            <w:r w:rsidRPr="001B360F">
              <w:t>x</w:t>
            </w:r>
          </w:p>
        </w:tc>
        <w:tc>
          <w:tcPr>
            <w:tcW w:w="1134" w:type="dxa"/>
            <w:shd w:val="clear" w:color="auto" w:fill="auto"/>
            <w:vAlign w:val="center"/>
          </w:tcPr>
          <w:p w:rsidR="009A0663" w:rsidRDefault="009A0663" w:rsidP="009A0663">
            <w:pPr>
              <w:ind w:right="-283"/>
              <w:jc w:val="center"/>
            </w:pPr>
            <w:r w:rsidRPr="001B360F">
              <w:t>x</w:t>
            </w:r>
          </w:p>
        </w:tc>
        <w:tc>
          <w:tcPr>
            <w:tcW w:w="1134" w:type="dxa"/>
            <w:shd w:val="clear" w:color="auto" w:fill="auto"/>
            <w:vAlign w:val="center"/>
          </w:tcPr>
          <w:p w:rsidR="009A0663" w:rsidRDefault="009A0663" w:rsidP="009A0663">
            <w:pPr>
              <w:ind w:right="-283"/>
              <w:jc w:val="center"/>
            </w:pPr>
            <w:r w:rsidRPr="001B360F">
              <w:t>x</w:t>
            </w:r>
          </w:p>
        </w:tc>
        <w:tc>
          <w:tcPr>
            <w:tcW w:w="993" w:type="dxa"/>
            <w:shd w:val="clear" w:color="auto" w:fill="auto"/>
            <w:vAlign w:val="center"/>
          </w:tcPr>
          <w:p w:rsidR="009A0663" w:rsidRDefault="009A0663" w:rsidP="009A0663">
            <w:pPr>
              <w:ind w:left="-108" w:right="-108"/>
              <w:jc w:val="center"/>
            </w:pPr>
            <w:r w:rsidRPr="001B360F">
              <w:t>x</w:t>
            </w:r>
          </w:p>
        </w:tc>
        <w:tc>
          <w:tcPr>
            <w:tcW w:w="850" w:type="dxa"/>
            <w:shd w:val="clear" w:color="auto" w:fill="auto"/>
            <w:vAlign w:val="center"/>
          </w:tcPr>
          <w:p w:rsidR="009A0663" w:rsidRDefault="009A0663" w:rsidP="009A0663">
            <w:pPr>
              <w:ind w:left="-108" w:right="-108"/>
              <w:jc w:val="center"/>
            </w:pPr>
            <w:r w:rsidRPr="001B360F">
              <w:t>x</w:t>
            </w:r>
          </w:p>
        </w:tc>
        <w:tc>
          <w:tcPr>
            <w:tcW w:w="996" w:type="dxa"/>
            <w:shd w:val="clear" w:color="auto" w:fill="auto"/>
            <w:vAlign w:val="center"/>
          </w:tcPr>
          <w:p w:rsidR="009A0663" w:rsidRDefault="009A0663" w:rsidP="009A0663">
            <w:pPr>
              <w:ind w:left="-108" w:right="-108"/>
              <w:jc w:val="center"/>
            </w:pPr>
            <w:r w:rsidRPr="001B360F">
              <w:t>x</w:t>
            </w:r>
          </w:p>
        </w:tc>
        <w:tc>
          <w:tcPr>
            <w:tcW w:w="853" w:type="dxa"/>
            <w:shd w:val="clear" w:color="auto" w:fill="auto"/>
            <w:vAlign w:val="center"/>
          </w:tcPr>
          <w:p w:rsidR="009A0663" w:rsidRDefault="009A0663" w:rsidP="009A0663">
            <w:pPr>
              <w:ind w:left="-108" w:right="-108"/>
              <w:jc w:val="center"/>
            </w:pPr>
            <w:r w:rsidRPr="001B360F">
              <w:t>x</w:t>
            </w:r>
          </w:p>
        </w:tc>
        <w:tc>
          <w:tcPr>
            <w:tcW w:w="850" w:type="dxa"/>
            <w:shd w:val="clear" w:color="auto" w:fill="auto"/>
            <w:vAlign w:val="center"/>
          </w:tcPr>
          <w:p w:rsidR="009A0663" w:rsidRDefault="009A0663" w:rsidP="009A0663">
            <w:pPr>
              <w:ind w:left="-108" w:right="-108"/>
              <w:jc w:val="center"/>
            </w:pPr>
            <w:r w:rsidRPr="0079040C">
              <w:t>x</w:t>
            </w:r>
          </w:p>
        </w:tc>
      </w:tr>
      <w:tr w:rsidR="009A0663" w:rsidRPr="007C7114" w:rsidTr="009A0663">
        <w:tc>
          <w:tcPr>
            <w:tcW w:w="1361" w:type="dxa"/>
            <w:shd w:val="clear" w:color="auto" w:fill="auto"/>
          </w:tcPr>
          <w:p w:rsidR="009A0663" w:rsidRPr="007C7114" w:rsidRDefault="009A0663" w:rsidP="009A0663">
            <w:pPr>
              <w:ind w:left="-142" w:right="-130"/>
              <w:jc w:val="center"/>
            </w:pPr>
            <w:r>
              <w:t>1</w:t>
            </w:r>
          </w:p>
        </w:tc>
        <w:tc>
          <w:tcPr>
            <w:tcW w:w="1716" w:type="dxa"/>
            <w:shd w:val="clear" w:color="auto" w:fill="auto"/>
          </w:tcPr>
          <w:p w:rsidR="009A0663" w:rsidRPr="007C7114" w:rsidRDefault="009A0663" w:rsidP="009A0663">
            <w:pPr>
              <w:ind w:left="-142" w:right="-130"/>
              <w:jc w:val="center"/>
            </w:pPr>
            <w:r>
              <w:t>2</w:t>
            </w:r>
          </w:p>
        </w:tc>
        <w:tc>
          <w:tcPr>
            <w:tcW w:w="994" w:type="dxa"/>
            <w:gridSpan w:val="2"/>
            <w:shd w:val="clear" w:color="auto" w:fill="auto"/>
          </w:tcPr>
          <w:p w:rsidR="009A0663" w:rsidRPr="007C7114" w:rsidRDefault="009A0663" w:rsidP="009A0663">
            <w:pPr>
              <w:ind w:left="-142" w:right="-130"/>
              <w:jc w:val="center"/>
            </w:pPr>
            <w:r>
              <w:t>3</w:t>
            </w:r>
          </w:p>
        </w:tc>
        <w:tc>
          <w:tcPr>
            <w:tcW w:w="1134" w:type="dxa"/>
            <w:shd w:val="clear" w:color="auto" w:fill="auto"/>
          </w:tcPr>
          <w:p w:rsidR="009A0663" w:rsidRPr="007C7114" w:rsidRDefault="009A0663" w:rsidP="009A0663">
            <w:pPr>
              <w:ind w:left="-142" w:right="-130"/>
              <w:jc w:val="center"/>
            </w:pPr>
            <w:r>
              <w:t>4</w:t>
            </w:r>
          </w:p>
        </w:tc>
        <w:tc>
          <w:tcPr>
            <w:tcW w:w="1134" w:type="dxa"/>
            <w:shd w:val="clear" w:color="auto" w:fill="auto"/>
          </w:tcPr>
          <w:p w:rsidR="009A0663" w:rsidRPr="007C7114" w:rsidRDefault="009A0663" w:rsidP="009A0663">
            <w:pPr>
              <w:ind w:left="-142" w:right="-130"/>
              <w:jc w:val="center"/>
            </w:pPr>
            <w:r>
              <w:t>5</w:t>
            </w:r>
          </w:p>
        </w:tc>
        <w:tc>
          <w:tcPr>
            <w:tcW w:w="993" w:type="dxa"/>
            <w:shd w:val="clear" w:color="auto" w:fill="auto"/>
          </w:tcPr>
          <w:p w:rsidR="009A0663" w:rsidRPr="007C7114" w:rsidRDefault="009A0663" w:rsidP="009A0663">
            <w:pPr>
              <w:ind w:left="-142" w:right="-130"/>
              <w:jc w:val="center"/>
            </w:pPr>
            <w:r>
              <w:t>6</w:t>
            </w:r>
          </w:p>
        </w:tc>
        <w:tc>
          <w:tcPr>
            <w:tcW w:w="850" w:type="dxa"/>
            <w:shd w:val="clear" w:color="auto" w:fill="auto"/>
          </w:tcPr>
          <w:p w:rsidR="009A0663" w:rsidRPr="007C7114" w:rsidRDefault="009A0663" w:rsidP="009A0663">
            <w:pPr>
              <w:ind w:left="-142" w:right="-130"/>
              <w:jc w:val="center"/>
            </w:pPr>
            <w:r>
              <w:t>7</w:t>
            </w:r>
          </w:p>
        </w:tc>
        <w:tc>
          <w:tcPr>
            <w:tcW w:w="996" w:type="dxa"/>
            <w:shd w:val="clear" w:color="auto" w:fill="auto"/>
          </w:tcPr>
          <w:p w:rsidR="009A0663" w:rsidRPr="007C7114" w:rsidRDefault="009A0663" w:rsidP="009A0663">
            <w:pPr>
              <w:ind w:left="-142" w:right="-130"/>
              <w:jc w:val="center"/>
            </w:pPr>
            <w:r>
              <w:t>8</w:t>
            </w:r>
          </w:p>
        </w:tc>
        <w:tc>
          <w:tcPr>
            <w:tcW w:w="853" w:type="dxa"/>
            <w:shd w:val="clear" w:color="auto" w:fill="auto"/>
          </w:tcPr>
          <w:p w:rsidR="009A0663" w:rsidRPr="007C7114" w:rsidRDefault="009A0663" w:rsidP="009A0663">
            <w:pPr>
              <w:ind w:left="-142" w:right="-130"/>
              <w:jc w:val="center"/>
            </w:pPr>
            <w:r>
              <w:t>9</w:t>
            </w:r>
          </w:p>
        </w:tc>
        <w:tc>
          <w:tcPr>
            <w:tcW w:w="850" w:type="dxa"/>
            <w:shd w:val="clear" w:color="auto" w:fill="auto"/>
          </w:tcPr>
          <w:p w:rsidR="009A0663" w:rsidRPr="007C7114" w:rsidRDefault="009A0663" w:rsidP="009A0663">
            <w:pPr>
              <w:ind w:left="-142" w:right="-130"/>
              <w:jc w:val="center"/>
            </w:pPr>
            <w:r>
              <w:t>10</w:t>
            </w:r>
          </w:p>
        </w:tc>
      </w:tr>
      <w:tr w:rsidR="009A0663" w:rsidRPr="007C7114" w:rsidTr="009A0663">
        <w:tc>
          <w:tcPr>
            <w:tcW w:w="1361" w:type="dxa"/>
            <w:vMerge w:val="restart"/>
            <w:shd w:val="clear" w:color="auto" w:fill="auto"/>
            <w:vAlign w:val="center"/>
          </w:tcPr>
          <w:p w:rsidR="009A0663" w:rsidRDefault="009A0663" w:rsidP="009A0663">
            <w:pPr>
              <w:ind w:left="-142" w:right="-125"/>
              <w:jc w:val="center"/>
              <w:rPr>
                <w:bCs/>
                <w:color w:val="000000"/>
                <w:kern w:val="32"/>
              </w:rPr>
            </w:pPr>
            <w:r w:rsidRPr="00D229E0">
              <w:rPr>
                <w:bCs/>
                <w:color w:val="000000"/>
                <w:kern w:val="32"/>
              </w:rPr>
              <w:t>МУП «Жилищно-</w:t>
            </w:r>
            <w:proofErr w:type="spellStart"/>
            <w:r w:rsidRPr="00D229E0">
              <w:rPr>
                <w:bCs/>
                <w:color w:val="000000"/>
                <w:kern w:val="32"/>
              </w:rPr>
              <w:t>коммуналь</w:t>
            </w:r>
            <w:proofErr w:type="spellEnd"/>
            <w:r>
              <w:rPr>
                <w:bCs/>
                <w:color w:val="000000"/>
                <w:kern w:val="32"/>
              </w:rPr>
              <w:t>-</w:t>
            </w:r>
            <w:proofErr w:type="spellStart"/>
            <w:r w:rsidRPr="00D229E0">
              <w:rPr>
                <w:bCs/>
                <w:color w:val="000000"/>
                <w:kern w:val="32"/>
              </w:rPr>
              <w:t>ное</w:t>
            </w:r>
            <w:proofErr w:type="spellEnd"/>
            <w:r w:rsidRPr="00D229E0">
              <w:rPr>
                <w:bCs/>
                <w:color w:val="000000"/>
                <w:kern w:val="32"/>
              </w:rPr>
              <w:t xml:space="preserve"> управление </w:t>
            </w:r>
            <w:proofErr w:type="spellStart"/>
            <w:r w:rsidRPr="00D229E0">
              <w:rPr>
                <w:bCs/>
                <w:color w:val="000000"/>
                <w:kern w:val="32"/>
              </w:rPr>
              <w:t>Кемеров</w:t>
            </w:r>
            <w:r>
              <w:rPr>
                <w:bCs/>
                <w:color w:val="000000"/>
                <w:kern w:val="32"/>
              </w:rPr>
              <w:t>-</w:t>
            </w:r>
            <w:r w:rsidRPr="00D229E0">
              <w:rPr>
                <w:bCs/>
                <w:color w:val="000000"/>
                <w:kern w:val="32"/>
              </w:rPr>
              <w:t>ского</w:t>
            </w:r>
            <w:proofErr w:type="spellEnd"/>
            <w:r w:rsidRPr="00D229E0">
              <w:rPr>
                <w:bCs/>
                <w:color w:val="000000"/>
                <w:kern w:val="32"/>
              </w:rPr>
              <w:t xml:space="preserve"> </w:t>
            </w:r>
          </w:p>
          <w:p w:rsidR="009A0663" w:rsidRPr="00D63A2A" w:rsidRDefault="009A0663" w:rsidP="009A0663">
            <w:pPr>
              <w:ind w:left="-142" w:right="-125"/>
              <w:jc w:val="center"/>
              <w:rPr>
                <w:bCs/>
                <w:color w:val="000000"/>
                <w:kern w:val="32"/>
              </w:rPr>
            </w:pPr>
            <w:r>
              <w:rPr>
                <w:bCs/>
                <w:color w:val="000000"/>
                <w:kern w:val="32"/>
              </w:rPr>
              <w:t xml:space="preserve">района» </w:t>
            </w:r>
          </w:p>
          <w:p w:rsidR="009A0663" w:rsidRPr="006A0BB2" w:rsidRDefault="009A0663" w:rsidP="009A0663">
            <w:pPr>
              <w:ind w:left="-142" w:right="-130"/>
              <w:jc w:val="center"/>
            </w:pPr>
          </w:p>
        </w:tc>
        <w:tc>
          <w:tcPr>
            <w:tcW w:w="9520" w:type="dxa"/>
            <w:gridSpan w:val="10"/>
            <w:shd w:val="clear" w:color="auto" w:fill="auto"/>
          </w:tcPr>
          <w:p w:rsidR="009A0663" w:rsidRPr="007C7114" w:rsidRDefault="009A0663" w:rsidP="009A0663">
            <w:pPr>
              <w:ind w:right="-283"/>
              <w:jc w:val="center"/>
            </w:pPr>
            <w:r>
              <w:t xml:space="preserve">Население </w:t>
            </w:r>
            <w:r w:rsidRPr="00B81E0C">
              <w:t>(</w:t>
            </w:r>
            <w:r w:rsidRPr="00B57DC6">
              <w:rPr>
                <w:sz w:val="22"/>
                <w:szCs w:val="22"/>
              </w:rPr>
              <w:t>тарифы указываются с учетом НДС</w:t>
            </w:r>
            <w:r w:rsidRPr="007C7114">
              <w:t>) *</w:t>
            </w:r>
          </w:p>
        </w:tc>
      </w:tr>
      <w:tr w:rsidR="009A0663" w:rsidRPr="007C7114" w:rsidTr="009A0663">
        <w:trPr>
          <w:trHeight w:val="418"/>
        </w:trPr>
        <w:tc>
          <w:tcPr>
            <w:tcW w:w="1361" w:type="dxa"/>
            <w:vMerge/>
            <w:shd w:val="clear" w:color="auto" w:fill="auto"/>
          </w:tcPr>
          <w:p w:rsidR="009A0663" w:rsidRPr="007C7114" w:rsidRDefault="009A0663" w:rsidP="009A0663">
            <w:pPr>
              <w:ind w:right="-283"/>
            </w:pPr>
          </w:p>
        </w:tc>
        <w:tc>
          <w:tcPr>
            <w:tcW w:w="1716" w:type="dxa"/>
            <w:vMerge w:val="restart"/>
            <w:shd w:val="clear" w:color="auto" w:fill="auto"/>
            <w:vAlign w:val="center"/>
          </w:tcPr>
          <w:p w:rsidR="009A0663" w:rsidRPr="007C7114" w:rsidRDefault="009A0663" w:rsidP="009A0663">
            <w:pPr>
              <w:ind w:left="-108" w:right="-110"/>
              <w:jc w:val="center"/>
            </w:pPr>
            <w:proofErr w:type="spellStart"/>
            <w:r>
              <w:t>Однос</w:t>
            </w:r>
            <w:r w:rsidRPr="007C7114">
              <w:t>тавочный</w:t>
            </w:r>
            <w:proofErr w:type="spellEnd"/>
          </w:p>
          <w:p w:rsidR="009A0663" w:rsidRPr="007C7114" w:rsidRDefault="009A0663" w:rsidP="009A0663">
            <w:pPr>
              <w:ind w:left="-108" w:right="-110"/>
              <w:jc w:val="center"/>
            </w:pPr>
            <w:r w:rsidRPr="007C7114">
              <w:t>руб./Гкал</w:t>
            </w:r>
          </w:p>
        </w:tc>
        <w:tc>
          <w:tcPr>
            <w:tcW w:w="994" w:type="dxa"/>
            <w:gridSpan w:val="2"/>
            <w:shd w:val="clear" w:color="auto" w:fill="auto"/>
            <w:vAlign w:val="center"/>
          </w:tcPr>
          <w:p w:rsidR="009A0663" w:rsidRDefault="009A0663" w:rsidP="009A0663">
            <w:pPr>
              <w:ind w:left="-378" w:right="-283"/>
              <w:jc w:val="center"/>
            </w:pPr>
            <w:r>
              <w:t>2016</w:t>
            </w:r>
          </w:p>
        </w:tc>
        <w:tc>
          <w:tcPr>
            <w:tcW w:w="1134" w:type="dxa"/>
            <w:tcBorders>
              <w:top w:val="single" w:sz="4" w:space="0" w:color="auto"/>
              <w:left w:val="single" w:sz="4" w:space="0" w:color="auto"/>
              <w:bottom w:val="single" w:sz="4" w:space="0" w:color="auto"/>
              <w:right w:val="single" w:sz="4" w:space="0" w:color="auto"/>
            </w:tcBorders>
            <w:vAlign w:val="center"/>
          </w:tcPr>
          <w:p w:rsidR="009A0663" w:rsidRPr="00D53F32" w:rsidRDefault="009A0663" w:rsidP="009A0663">
            <w:pPr>
              <w:ind w:right="-2"/>
              <w:jc w:val="center"/>
              <w:rPr>
                <w:lang w:val="en-US"/>
              </w:rPr>
            </w:pPr>
            <w:r>
              <w:t>2288,14</w:t>
            </w:r>
          </w:p>
        </w:tc>
        <w:tc>
          <w:tcPr>
            <w:tcW w:w="1134" w:type="dxa"/>
            <w:tcBorders>
              <w:top w:val="single" w:sz="4" w:space="0" w:color="auto"/>
              <w:left w:val="single" w:sz="4" w:space="0" w:color="auto"/>
              <w:bottom w:val="single" w:sz="4" w:space="0" w:color="auto"/>
              <w:right w:val="single" w:sz="4" w:space="0" w:color="auto"/>
            </w:tcBorders>
            <w:vAlign w:val="center"/>
          </w:tcPr>
          <w:p w:rsidR="009A0663" w:rsidRDefault="009A0663" w:rsidP="009A0663">
            <w:pPr>
              <w:jc w:val="center"/>
              <w:rPr>
                <w:sz w:val="22"/>
                <w:szCs w:val="22"/>
              </w:rPr>
            </w:pPr>
            <w:r>
              <w:rPr>
                <w:sz w:val="22"/>
                <w:szCs w:val="22"/>
              </w:rPr>
              <w:t>2381,95</w:t>
            </w:r>
          </w:p>
        </w:tc>
        <w:tc>
          <w:tcPr>
            <w:tcW w:w="993" w:type="dxa"/>
            <w:shd w:val="clear" w:color="auto" w:fill="auto"/>
            <w:vAlign w:val="center"/>
          </w:tcPr>
          <w:p w:rsidR="009A0663" w:rsidRDefault="009A0663" w:rsidP="009A0663">
            <w:pPr>
              <w:ind w:left="-102" w:right="-114"/>
              <w:jc w:val="center"/>
            </w:pPr>
            <w:r w:rsidRPr="001B360F">
              <w:t>x</w:t>
            </w:r>
          </w:p>
        </w:tc>
        <w:tc>
          <w:tcPr>
            <w:tcW w:w="850" w:type="dxa"/>
            <w:shd w:val="clear" w:color="auto" w:fill="auto"/>
            <w:vAlign w:val="center"/>
          </w:tcPr>
          <w:p w:rsidR="009A0663" w:rsidRDefault="009A0663" w:rsidP="009A0663">
            <w:pPr>
              <w:ind w:left="-102" w:right="-114"/>
              <w:jc w:val="center"/>
            </w:pPr>
            <w:r w:rsidRPr="001B360F">
              <w:t>x</w:t>
            </w:r>
          </w:p>
        </w:tc>
        <w:tc>
          <w:tcPr>
            <w:tcW w:w="996" w:type="dxa"/>
            <w:shd w:val="clear" w:color="auto" w:fill="auto"/>
            <w:vAlign w:val="center"/>
          </w:tcPr>
          <w:p w:rsidR="009A0663" w:rsidRDefault="009A0663" w:rsidP="009A0663">
            <w:pPr>
              <w:ind w:left="-102" w:right="-114"/>
              <w:jc w:val="center"/>
            </w:pPr>
            <w:r w:rsidRPr="001B360F">
              <w:t>x</w:t>
            </w:r>
          </w:p>
        </w:tc>
        <w:tc>
          <w:tcPr>
            <w:tcW w:w="853" w:type="dxa"/>
            <w:shd w:val="clear" w:color="auto" w:fill="auto"/>
            <w:vAlign w:val="center"/>
          </w:tcPr>
          <w:p w:rsidR="009A0663" w:rsidRDefault="009A0663" w:rsidP="009A0663">
            <w:pPr>
              <w:ind w:left="-102" w:right="-114"/>
              <w:jc w:val="center"/>
            </w:pPr>
            <w:r w:rsidRPr="001B360F">
              <w:t>x</w:t>
            </w:r>
          </w:p>
        </w:tc>
        <w:tc>
          <w:tcPr>
            <w:tcW w:w="850" w:type="dxa"/>
            <w:shd w:val="clear" w:color="auto" w:fill="auto"/>
            <w:vAlign w:val="center"/>
          </w:tcPr>
          <w:p w:rsidR="009A0663" w:rsidRDefault="009A0663" w:rsidP="009A0663">
            <w:pPr>
              <w:ind w:left="-102" w:right="-114"/>
              <w:jc w:val="center"/>
            </w:pPr>
            <w:r w:rsidRPr="0079040C">
              <w:t>x</w:t>
            </w:r>
          </w:p>
        </w:tc>
      </w:tr>
      <w:tr w:rsidR="009A0663" w:rsidRPr="007C7114" w:rsidTr="009A0663">
        <w:tc>
          <w:tcPr>
            <w:tcW w:w="1361" w:type="dxa"/>
            <w:vMerge/>
            <w:shd w:val="clear" w:color="auto" w:fill="auto"/>
          </w:tcPr>
          <w:p w:rsidR="009A0663" w:rsidRPr="007C7114" w:rsidRDefault="009A0663" w:rsidP="009A0663">
            <w:pPr>
              <w:ind w:right="-283"/>
            </w:pPr>
          </w:p>
        </w:tc>
        <w:tc>
          <w:tcPr>
            <w:tcW w:w="1716" w:type="dxa"/>
            <w:vMerge/>
            <w:shd w:val="clear" w:color="auto" w:fill="auto"/>
          </w:tcPr>
          <w:p w:rsidR="009A0663" w:rsidRPr="007C7114" w:rsidRDefault="009A0663" w:rsidP="009A0663">
            <w:pPr>
              <w:ind w:right="-110"/>
              <w:jc w:val="center"/>
            </w:pPr>
          </w:p>
        </w:tc>
        <w:tc>
          <w:tcPr>
            <w:tcW w:w="994" w:type="dxa"/>
            <w:gridSpan w:val="2"/>
            <w:shd w:val="clear" w:color="auto" w:fill="auto"/>
            <w:vAlign w:val="center"/>
          </w:tcPr>
          <w:p w:rsidR="009A0663" w:rsidRPr="001B360F" w:rsidRDefault="009A0663" w:rsidP="009A0663">
            <w:pPr>
              <w:ind w:left="-378" w:right="-283"/>
              <w:jc w:val="center"/>
            </w:pPr>
            <w:r>
              <w:t>2017</w:t>
            </w:r>
          </w:p>
        </w:tc>
        <w:tc>
          <w:tcPr>
            <w:tcW w:w="1134" w:type="dxa"/>
            <w:tcBorders>
              <w:top w:val="single" w:sz="4" w:space="0" w:color="auto"/>
              <w:left w:val="single" w:sz="4" w:space="0" w:color="auto"/>
              <w:bottom w:val="single" w:sz="4" w:space="0" w:color="auto"/>
              <w:right w:val="single" w:sz="4" w:space="0" w:color="auto"/>
            </w:tcBorders>
            <w:vAlign w:val="center"/>
          </w:tcPr>
          <w:p w:rsidR="009A0663" w:rsidRDefault="009A0663" w:rsidP="009A0663">
            <w:pPr>
              <w:jc w:val="center"/>
              <w:rPr>
                <w:sz w:val="22"/>
                <w:szCs w:val="22"/>
              </w:rPr>
            </w:pPr>
            <w:r>
              <w:rPr>
                <w:sz w:val="22"/>
                <w:szCs w:val="22"/>
              </w:rPr>
              <w:t>2381,95</w:t>
            </w:r>
          </w:p>
        </w:tc>
        <w:tc>
          <w:tcPr>
            <w:tcW w:w="1134" w:type="dxa"/>
            <w:tcBorders>
              <w:top w:val="single" w:sz="4" w:space="0" w:color="auto"/>
              <w:left w:val="single" w:sz="4" w:space="0" w:color="auto"/>
              <w:bottom w:val="single" w:sz="4" w:space="0" w:color="auto"/>
              <w:right w:val="single" w:sz="4" w:space="0" w:color="auto"/>
            </w:tcBorders>
            <w:vAlign w:val="center"/>
          </w:tcPr>
          <w:p w:rsidR="009A0663" w:rsidRDefault="009A0663" w:rsidP="009A0663">
            <w:pPr>
              <w:ind w:right="-2"/>
              <w:jc w:val="center"/>
            </w:pPr>
            <w:r>
              <w:rPr>
                <w:sz w:val="22"/>
                <w:szCs w:val="22"/>
              </w:rPr>
              <w:t>2474,84</w:t>
            </w:r>
          </w:p>
        </w:tc>
        <w:tc>
          <w:tcPr>
            <w:tcW w:w="993" w:type="dxa"/>
            <w:shd w:val="clear" w:color="auto" w:fill="auto"/>
            <w:vAlign w:val="center"/>
          </w:tcPr>
          <w:p w:rsidR="009A0663" w:rsidRDefault="009A0663" w:rsidP="009A0663">
            <w:pPr>
              <w:ind w:left="-102" w:right="-114"/>
              <w:jc w:val="center"/>
            </w:pPr>
            <w:r w:rsidRPr="001B360F">
              <w:t>x</w:t>
            </w:r>
          </w:p>
        </w:tc>
        <w:tc>
          <w:tcPr>
            <w:tcW w:w="850" w:type="dxa"/>
            <w:shd w:val="clear" w:color="auto" w:fill="auto"/>
            <w:vAlign w:val="center"/>
          </w:tcPr>
          <w:p w:rsidR="009A0663" w:rsidRDefault="009A0663" w:rsidP="009A0663">
            <w:pPr>
              <w:ind w:left="-102" w:right="-114"/>
              <w:jc w:val="center"/>
            </w:pPr>
            <w:r w:rsidRPr="001B360F">
              <w:t>x</w:t>
            </w:r>
          </w:p>
        </w:tc>
        <w:tc>
          <w:tcPr>
            <w:tcW w:w="996" w:type="dxa"/>
            <w:shd w:val="clear" w:color="auto" w:fill="auto"/>
            <w:vAlign w:val="center"/>
          </w:tcPr>
          <w:p w:rsidR="009A0663" w:rsidRDefault="009A0663" w:rsidP="009A0663">
            <w:pPr>
              <w:ind w:left="-102" w:right="-114"/>
              <w:jc w:val="center"/>
            </w:pPr>
            <w:r w:rsidRPr="001B360F">
              <w:t>x</w:t>
            </w:r>
          </w:p>
        </w:tc>
        <w:tc>
          <w:tcPr>
            <w:tcW w:w="853" w:type="dxa"/>
            <w:shd w:val="clear" w:color="auto" w:fill="auto"/>
            <w:vAlign w:val="center"/>
          </w:tcPr>
          <w:p w:rsidR="009A0663" w:rsidRDefault="009A0663" w:rsidP="009A0663">
            <w:pPr>
              <w:ind w:left="-102" w:right="-114"/>
              <w:jc w:val="center"/>
            </w:pPr>
            <w:r w:rsidRPr="001B360F">
              <w:t>x</w:t>
            </w:r>
          </w:p>
        </w:tc>
        <w:tc>
          <w:tcPr>
            <w:tcW w:w="850" w:type="dxa"/>
            <w:shd w:val="clear" w:color="auto" w:fill="auto"/>
            <w:vAlign w:val="center"/>
          </w:tcPr>
          <w:p w:rsidR="009A0663" w:rsidRDefault="009A0663" w:rsidP="009A0663">
            <w:pPr>
              <w:ind w:left="-102" w:right="-114"/>
              <w:jc w:val="center"/>
            </w:pPr>
            <w:r w:rsidRPr="0079040C">
              <w:t>x</w:t>
            </w:r>
          </w:p>
        </w:tc>
      </w:tr>
      <w:tr w:rsidR="009A0663" w:rsidRPr="007C7114" w:rsidTr="009A0663">
        <w:tc>
          <w:tcPr>
            <w:tcW w:w="1361" w:type="dxa"/>
            <w:vMerge/>
            <w:shd w:val="clear" w:color="auto" w:fill="auto"/>
          </w:tcPr>
          <w:p w:rsidR="009A0663" w:rsidRPr="007C7114" w:rsidRDefault="009A0663" w:rsidP="009A0663">
            <w:pPr>
              <w:ind w:right="-283"/>
            </w:pPr>
          </w:p>
        </w:tc>
        <w:tc>
          <w:tcPr>
            <w:tcW w:w="1716" w:type="dxa"/>
            <w:vMerge/>
            <w:shd w:val="clear" w:color="auto" w:fill="auto"/>
          </w:tcPr>
          <w:p w:rsidR="009A0663" w:rsidRPr="007C7114" w:rsidRDefault="009A0663" w:rsidP="009A0663">
            <w:pPr>
              <w:ind w:right="-110"/>
              <w:jc w:val="center"/>
            </w:pPr>
          </w:p>
        </w:tc>
        <w:tc>
          <w:tcPr>
            <w:tcW w:w="994" w:type="dxa"/>
            <w:gridSpan w:val="2"/>
            <w:shd w:val="clear" w:color="auto" w:fill="auto"/>
            <w:vAlign w:val="center"/>
          </w:tcPr>
          <w:p w:rsidR="009A0663" w:rsidRPr="001B360F" w:rsidRDefault="009A0663" w:rsidP="009A0663">
            <w:pPr>
              <w:ind w:left="-378" w:right="-283"/>
              <w:jc w:val="center"/>
            </w:pPr>
            <w:r>
              <w:t>2018</w:t>
            </w:r>
          </w:p>
        </w:tc>
        <w:tc>
          <w:tcPr>
            <w:tcW w:w="1134" w:type="dxa"/>
            <w:tcBorders>
              <w:top w:val="single" w:sz="4" w:space="0" w:color="auto"/>
              <w:left w:val="single" w:sz="4" w:space="0" w:color="auto"/>
              <w:bottom w:val="single" w:sz="4" w:space="0" w:color="auto"/>
              <w:right w:val="single" w:sz="4" w:space="0" w:color="auto"/>
            </w:tcBorders>
            <w:vAlign w:val="center"/>
          </w:tcPr>
          <w:p w:rsidR="009A0663" w:rsidRDefault="009A0663" w:rsidP="009A0663">
            <w:pPr>
              <w:ind w:right="-2"/>
              <w:jc w:val="center"/>
            </w:pPr>
            <w:r>
              <w:rPr>
                <w:sz w:val="22"/>
                <w:szCs w:val="22"/>
              </w:rPr>
              <w:t>2503,41</w:t>
            </w:r>
          </w:p>
        </w:tc>
        <w:tc>
          <w:tcPr>
            <w:tcW w:w="1134" w:type="dxa"/>
            <w:tcBorders>
              <w:top w:val="single" w:sz="4" w:space="0" w:color="auto"/>
              <w:left w:val="single" w:sz="4" w:space="0" w:color="auto"/>
              <w:bottom w:val="single" w:sz="4" w:space="0" w:color="auto"/>
              <w:right w:val="single" w:sz="4" w:space="0" w:color="auto"/>
            </w:tcBorders>
            <w:vAlign w:val="center"/>
          </w:tcPr>
          <w:p w:rsidR="009A0663" w:rsidRDefault="009A0663" w:rsidP="009A0663">
            <w:pPr>
              <w:jc w:val="center"/>
              <w:rPr>
                <w:sz w:val="22"/>
                <w:szCs w:val="22"/>
              </w:rPr>
            </w:pPr>
            <w:r>
              <w:rPr>
                <w:sz w:val="22"/>
                <w:szCs w:val="22"/>
              </w:rPr>
              <w:t>2619,98</w:t>
            </w:r>
          </w:p>
        </w:tc>
        <w:tc>
          <w:tcPr>
            <w:tcW w:w="993" w:type="dxa"/>
            <w:shd w:val="clear" w:color="auto" w:fill="auto"/>
            <w:vAlign w:val="center"/>
          </w:tcPr>
          <w:p w:rsidR="009A0663" w:rsidRDefault="009A0663" w:rsidP="009A0663">
            <w:pPr>
              <w:ind w:left="-102" w:right="-114"/>
              <w:jc w:val="center"/>
            </w:pPr>
            <w:r w:rsidRPr="001B360F">
              <w:t>x</w:t>
            </w:r>
          </w:p>
        </w:tc>
        <w:tc>
          <w:tcPr>
            <w:tcW w:w="850" w:type="dxa"/>
            <w:shd w:val="clear" w:color="auto" w:fill="auto"/>
            <w:vAlign w:val="center"/>
          </w:tcPr>
          <w:p w:rsidR="009A0663" w:rsidRDefault="009A0663" w:rsidP="009A0663">
            <w:pPr>
              <w:ind w:left="-102" w:right="-114"/>
              <w:jc w:val="center"/>
            </w:pPr>
            <w:r w:rsidRPr="001B360F">
              <w:t>x</w:t>
            </w:r>
          </w:p>
        </w:tc>
        <w:tc>
          <w:tcPr>
            <w:tcW w:w="996" w:type="dxa"/>
            <w:shd w:val="clear" w:color="auto" w:fill="auto"/>
            <w:vAlign w:val="center"/>
          </w:tcPr>
          <w:p w:rsidR="009A0663" w:rsidRDefault="009A0663" w:rsidP="009A0663">
            <w:pPr>
              <w:ind w:left="-102" w:right="-114"/>
              <w:jc w:val="center"/>
            </w:pPr>
            <w:r w:rsidRPr="001B360F">
              <w:t>x</w:t>
            </w:r>
          </w:p>
        </w:tc>
        <w:tc>
          <w:tcPr>
            <w:tcW w:w="853" w:type="dxa"/>
            <w:shd w:val="clear" w:color="auto" w:fill="auto"/>
            <w:vAlign w:val="center"/>
          </w:tcPr>
          <w:p w:rsidR="009A0663" w:rsidRDefault="009A0663" w:rsidP="009A0663">
            <w:pPr>
              <w:ind w:left="-102" w:right="-114"/>
              <w:jc w:val="center"/>
            </w:pPr>
            <w:r w:rsidRPr="001B360F">
              <w:t>x</w:t>
            </w:r>
          </w:p>
        </w:tc>
        <w:tc>
          <w:tcPr>
            <w:tcW w:w="850" w:type="dxa"/>
            <w:shd w:val="clear" w:color="auto" w:fill="auto"/>
            <w:vAlign w:val="center"/>
          </w:tcPr>
          <w:p w:rsidR="009A0663" w:rsidRDefault="009A0663" w:rsidP="009A0663">
            <w:pPr>
              <w:ind w:left="-102" w:right="-114"/>
              <w:jc w:val="center"/>
            </w:pPr>
            <w:r w:rsidRPr="0079040C">
              <w:t>x</w:t>
            </w:r>
          </w:p>
        </w:tc>
      </w:tr>
      <w:tr w:rsidR="009A0663" w:rsidRPr="007C7114" w:rsidTr="009A0663">
        <w:tc>
          <w:tcPr>
            <w:tcW w:w="1361" w:type="dxa"/>
            <w:vMerge/>
            <w:shd w:val="clear" w:color="auto" w:fill="auto"/>
          </w:tcPr>
          <w:p w:rsidR="009A0663" w:rsidRPr="007C7114" w:rsidRDefault="009A0663" w:rsidP="009A0663">
            <w:pPr>
              <w:ind w:right="-283"/>
            </w:pPr>
          </w:p>
        </w:tc>
        <w:tc>
          <w:tcPr>
            <w:tcW w:w="1716" w:type="dxa"/>
            <w:shd w:val="clear" w:color="auto" w:fill="auto"/>
          </w:tcPr>
          <w:p w:rsidR="009A0663" w:rsidRPr="007C7114" w:rsidRDefault="009A0663" w:rsidP="009A0663">
            <w:pPr>
              <w:ind w:right="-110"/>
              <w:jc w:val="center"/>
            </w:pPr>
            <w:proofErr w:type="spellStart"/>
            <w:r w:rsidRPr="007C7114">
              <w:t>Двухставочный</w:t>
            </w:r>
            <w:proofErr w:type="spellEnd"/>
          </w:p>
        </w:tc>
        <w:tc>
          <w:tcPr>
            <w:tcW w:w="994" w:type="dxa"/>
            <w:gridSpan w:val="2"/>
            <w:shd w:val="clear" w:color="auto" w:fill="auto"/>
            <w:vAlign w:val="center"/>
          </w:tcPr>
          <w:p w:rsidR="009A0663" w:rsidRDefault="009A0663" w:rsidP="009A0663">
            <w:pPr>
              <w:ind w:left="-378" w:right="-283"/>
              <w:jc w:val="center"/>
            </w:pPr>
            <w:r w:rsidRPr="001B360F">
              <w:t>x</w:t>
            </w:r>
          </w:p>
        </w:tc>
        <w:tc>
          <w:tcPr>
            <w:tcW w:w="1134" w:type="dxa"/>
            <w:shd w:val="clear" w:color="auto" w:fill="auto"/>
            <w:vAlign w:val="center"/>
          </w:tcPr>
          <w:p w:rsidR="009A0663" w:rsidRDefault="009A0663" w:rsidP="009A0663">
            <w:pPr>
              <w:ind w:right="-283"/>
              <w:jc w:val="center"/>
            </w:pPr>
            <w:r w:rsidRPr="001B360F">
              <w:t>x</w:t>
            </w:r>
          </w:p>
        </w:tc>
        <w:tc>
          <w:tcPr>
            <w:tcW w:w="1134" w:type="dxa"/>
            <w:shd w:val="clear" w:color="auto" w:fill="auto"/>
            <w:vAlign w:val="center"/>
          </w:tcPr>
          <w:p w:rsidR="009A0663" w:rsidRDefault="009A0663" w:rsidP="009A0663">
            <w:pPr>
              <w:ind w:right="-283"/>
              <w:jc w:val="center"/>
            </w:pPr>
            <w:r w:rsidRPr="001B360F">
              <w:t>x</w:t>
            </w:r>
          </w:p>
        </w:tc>
        <w:tc>
          <w:tcPr>
            <w:tcW w:w="993" w:type="dxa"/>
            <w:shd w:val="clear" w:color="auto" w:fill="auto"/>
            <w:vAlign w:val="center"/>
          </w:tcPr>
          <w:p w:rsidR="009A0663" w:rsidRDefault="009A0663" w:rsidP="009A0663">
            <w:pPr>
              <w:ind w:left="-102" w:right="-114"/>
              <w:jc w:val="center"/>
            </w:pPr>
            <w:r w:rsidRPr="001B360F">
              <w:t>x</w:t>
            </w:r>
          </w:p>
        </w:tc>
        <w:tc>
          <w:tcPr>
            <w:tcW w:w="850" w:type="dxa"/>
            <w:shd w:val="clear" w:color="auto" w:fill="auto"/>
            <w:vAlign w:val="center"/>
          </w:tcPr>
          <w:p w:rsidR="009A0663" w:rsidRDefault="009A0663" w:rsidP="009A0663">
            <w:pPr>
              <w:ind w:left="-102" w:right="-114"/>
              <w:jc w:val="center"/>
            </w:pPr>
            <w:r w:rsidRPr="001B360F">
              <w:t>x</w:t>
            </w:r>
          </w:p>
        </w:tc>
        <w:tc>
          <w:tcPr>
            <w:tcW w:w="996" w:type="dxa"/>
            <w:shd w:val="clear" w:color="auto" w:fill="auto"/>
            <w:vAlign w:val="center"/>
          </w:tcPr>
          <w:p w:rsidR="009A0663" w:rsidRDefault="009A0663" w:rsidP="009A0663">
            <w:pPr>
              <w:ind w:left="-102" w:right="-114"/>
              <w:jc w:val="center"/>
            </w:pPr>
            <w:r w:rsidRPr="001B360F">
              <w:t>x</w:t>
            </w:r>
          </w:p>
        </w:tc>
        <w:tc>
          <w:tcPr>
            <w:tcW w:w="853" w:type="dxa"/>
            <w:shd w:val="clear" w:color="auto" w:fill="auto"/>
            <w:vAlign w:val="center"/>
          </w:tcPr>
          <w:p w:rsidR="009A0663" w:rsidRDefault="009A0663" w:rsidP="009A0663">
            <w:pPr>
              <w:ind w:left="-102" w:right="-114"/>
              <w:jc w:val="center"/>
            </w:pPr>
            <w:r w:rsidRPr="001B360F">
              <w:t>x</w:t>
            </w:r>
          </w:p>
        </w:tc>
        <w:tc>
          <w:tcPr>
            <w:tcW w:w="850" w:type="dxa"/>
            <w:shd w:val="clear" w:color="auto" w:fill="auto"/>
            <w:vAlign w:val="center"/>
          </w:tcPr>
          <w:p w:rsidR="009A0663" w:rsidRDefault="009A0663" w:rsidP="009A0663">
            <w:pPr>
              <w:ind w:left="-102" w:right="-114"/>
              <w:jc w:val="center"/>
            </w:pPr>
            <w:r w:rsidRPr="0079040C">
              <w:t>x</w:t>
            </w:r>
          </w:p>
        </w:tc>
      </w:tr>
      <w:tr w:rsidR="009A0663" w:rsidRPr="007C7114" w:rsidTr="009A0663">
        <w:trPr>
          <w:trHeight w:val="390"/>
        </w:trPr>
        <w:tc>
          <w:tcPr>
            <w:tcW w:w="1361" w:type="dxa"/>
            <w:vMerge/>
            <w:shd w:val="clear" w:color="auto" w:fill="auto"/>
          </w:tcPr>
          <w:p w:rsidR="009A0663" w:rsidRPr="007C7114" w:rsidRDefault="009A0663" w:rsidP="009A0663">
            <w:pPr>
              <w:ind w:right="-283"/>
            </w:pPr>
          </w:p>
        </w:tc>
        <w:tc>
          <w:tcPr>
            <w:tcW w:w="1716" w:type="dxa"/>
            <w:shd w:val="clear" w:color="auto" w:fill="auto"/>
          </w:tcPr>
          <w:p w:rsidR="009A0663" w:rsidRPr="007C7114" w:rsidRDefault="009A0663" w:rsidP="009A0663">
            <w:pPr>
              <w:ind w:left="-108" w:right="-110"/>
              <w:jc w:val="center"/>
            </w:pPr>
            <w:r w:rsidRPr="007C7114">
              <w:t>Ставка за тепловую эне</w:t>
            </w:r>
            <w:r>
              <w:t>рг</w:t>
            </w:r>
            <w:r w:rsidRPr="007C7114">
              <w:t>ию, руб./Гкал</w:t>
            </w:r>
          </w:p>
        </w:tc>
        <w:tc>
          <w:tcPr>
            <w:tcW w:w="994" w:type="dxa"/>
            <w:gridSpan w:val="2"/>
            <w:shd w:val="clear" w:color="auto" w:fill="auto"/>
            <w:vAlign w:val="center"/>
          </w:tcPr>
          <w:p w:rsidR="009A0663" w:rsidRDefault="009A0663" w:rsidP="009A0663">
            <w:pPr>
              <w:ind w:left="-378" w:right="-283"/>
              <w:jc w:val="center"/>
            </w:pPr>
            <w:r w:rsidRPr="001B360F">
              <w:t>x</w:t>
            </w:r>
          </w:p>
        </w:tc>
        <w:tc>
          <w:tcPr>
            <w:tcW w:w="1134" w:type="dxa"/>
            <w:shd w:val="clear" w:color="auto" w:fill="auto"/>
            <w:vAlign w:val="center"/>
          </w:tcPr>
          <w:p w:rsidR="009A0663" w:rsidRDefault="009A0663" w:rsidP="009A0663">
            <w:pPr>
              <w:ind w:right="-283"/>
              <w:jc w:val="center"/>
            </w:pPr>
            <w:r w:rsidRPr="001B360F">
              <w:t>x</w:t>
            </w:r>
          </w:p>
        </w:tc>
        <w:tc>
          <w:tcPr>
            <w:tcW w:w="1134" w:type="dxa"/>
            <w:shd w:val="clear" w:color="auto" w:fill="auto"/>
            <w:vAlign w:val="center"/>
          </w:tcPr>
          <w:p w:rsidR="009A0663" w:rsidRDefault="009A0663" w:rsidP="009A0663">
            <w:pPr>
              <w:ind w:right="-283"/>
              <w:jc w:val="center"/>
            </w:pPr>
            <w:r w:rsidRPr="001B360F">
              <w:t>x</w:t>
            </w:r>
          </w:p>
        </w:tc>
        <w:tc>
          <w:tcPr>
            <w:tcW w:w="993" w:type="dxa"/>
            <w:shd w:val="clear" w:color="auto" w:fill="auto"/>
            <w:vAlign w:val="center"/>
          </w:tcPr>
          <w:p w:rsidR="009A0663" w:rsidRDefault="009A0663" w:rsidP="009A0663">
            <w:pPr>
              <w:ind w:left="-102" w:right="-114"/>
              <w:jc w:val="center"/>
            </w:pPr>
            <w:r w:rsidRPr="001B360F">
              <w:t>x</w:t>
            </w:r>
          </w:p>
        </w:tc>
        <w:tc>
          <w:tcPr>
            <w:tcW w:w="850" w:type="dxa"/>
            <w:shd w:val="clear" w:color="auto" w:fill="auto"/>
            <w:vAlign w:val="center"/>
          </w:tcPr>
          <w:p w:rsidR="009A0663" w:rsidRDefault="009A0663" w:rsidP="009A0663">
            <w:pPr>
              <w:ind w:left="-102" w:right="-114"/>
              <w:jc w:val="center"/>
            </w:pPr>
            <w:r w:rsidRPr="001B360F">
              <w:t>x</w:t>
            </w:r>
          </w:p>
        </w:tc>
        <w:tc>
          <w:tcPr>
            <w:tcW w:w="996" w:type="dxa"/>
            <w:shd w:val="clear" w:color="auto" w:fill="auto"/>
            <w:vAlign w:val="center"/>
          </w:tcPr>
          <w:p w:rsidR="009A0663" w:rsidRDefault="009A0663" w:rsidP="009A0663">
            <w:pPr>
              <w:ind w:left="-102" w:right="-114"/>
              <w:jc w:val="center"/>
            </w:pPr>
            <w:r w:rsidRPr="001B360F">
              <w:t>x</w:t>
            </w:r>
          </w:p>
        </w:tc>
        <w:tc>
          <w:tcPr>
            <w:tcW w:w="853" w:type="dxa"/>
            <w:shd w:val="clear" w:color="auto" w:fill="auto"/>
            <w:vAlign w:val="center"/>
          </w:tcPr>
          <w:p w:rsidR="009A0663" w:rsidRDefault="009A0663" w:rsidP="009A0663">
            <w:pPr>
              <w:ind w:left="-102" w:right="-114"/>
              <w:jc w:val="center"/>
            </w:pPr>
            <w:r w:rsidRPr="001B360F">
              <w:t>x</w:t>
            </w:r>
          </w:p>
        </w:tc>
        <w:tc>
          <w:tcPr>
            <w:tcW w:w="850" w:type="dxa"/>
            <w:shd w:val="clear" w:color="auto" w:fill="auto"/>
            <w:vAlign w:val="center"/>
          </w:tcPr>
          <w:p w:rsidR="009A0663" w:rsidRDefault="009A0663" w:rsidP="009A0663">
            <w:pPr>
              <w:ind w:left="-102" w:right="-114"/>
              <w:jc w:val="center"/>
            </w:pPr>
            <w:r w:rsidRPr="0079040C">
              <w:t>x</w:t>
            </w:r>
          </w:p>
        </w:tc>
      </w:tr>
      <w:tr w:rsidR="009A0663" w:rsidRPr="007C7114" w:rsidTr="009A0663">
        <w:trPr>
          <w:trHeight w:val="516"/>
        </w:trPr>
        <w:tc>
          <w:tcPr>
            <w:tcW w:w="1361" w:type="dxa"/>
            <w:vMerge/>
            <w:shd w:val="clear" w:color="auto" w:fill="auto"/>
          </w:tcPr>
          <w:p w:rsidR="009A0663" w:rsidRPr="007C7114" w:rsidRDefault="009A0663" w:rsidP="009A0663">
            <w:pPr>
              <w:ind w:right="-283"/>
            </w:pPr>
          </w:p>
        </w:tc>
        <w:tc>
          <w:tcPr>
            <w:tcW w:w="1716" w:type="dxa"/>
            <w:shd w:val="clear" w:color="auto" w:fill="auto"/>
            <w:vAlign w:val="center"/>
          </w:tcPr>
          <w:p w:rsidR="009A0663" w:rsidRDefault="009A0663" w:rsidP="009A0663">
            <w:pPr>
              <w:ind w:right="-110"/>
              <w:jc w:val="center"/>
            </w:pPr>
            <w:r w:rsidRPr="007C7114">
              <w:t xml:space="preserve">Ставка за </w:t>
            </w:r>
            <w:r>
              <w:t>с</w:t>
            </w:r>
            <w:r w:rsidRPr="007C7114">
              <w:t xml:space="preserve">одержание тепловой мощности, </w:t>
            </w:r>
          </w:p>
          <w:p w:rsidR="009A0663" w:rsidRDefault="009A0663" w:rsidP="009A0663">
            <w:pPr>
              <w:ind w:right="-110"/>
              <w:jc w:val="center"/>
            </w:pPr>
            <w:r w:rsidRPr="007C7114">
              <w:t>тыс. руб./</w:t>
            </w:r>
          </w:p>
          <w:p w:rsidR="009A0663" w:rsidRPr="007C7114" w:rsidRDefault="009A0663" w:rsidP="009A0663">
            <w:pPr>
              <w:ind w:right="-110"/>
              <w:jc w:val="center"/>
            </w:pPr>
            <w:r w:rsidRPr="007C7114">
              <w:t>Гкал/ч в мес.</w:t>
            </w:r>
          </w:p>
        </w:tc>
        <w:tc>
          <w:tcPr>
            <w:tcW w:w="994" w:type="dxa"/>
            <w:gridSpan w:val="2"/>
            <w:shd w:val="clear" w:color="auto" w:fill="auto"/>
            <w:vAlign w:val="center"/>
          </w:tcPr>
          <w:p w:rsidR="009A0663" w:rsidRDefault="009A0663" w:rsidP="009A0663">
            <w:pPr>
              <w:ind w:left="-378" w:right="-283"/>
              <w:jc w:val="center"/>
            </w:pPr>
            <w:r w:rsidRPr="001B360F">
              <w:t>x</w:t>
            </w:r>
          </w:p>
        </w:tc>
        <w:tc>
          <w:tcPr>
            <w:tcW w:w="1134" w:type="dxa"/>
            <w:shd w:val="clear" w:color="auto" w:fill="auto"/>
            <w:vAlign w:val="center"/>
          </w:tcPr>
          <w:p w:rsidR="009A0663" w:rsidRDefault="009A0663" w:rsidP="009A0663">
            <w:pPr>
              <w:ind w:right="-283"/>
              <w:jc w:val="center"/>
            </w:pPr>
            <w:r w:rsidRPr="001B360F">
              <w:t>x</w:t>
            </w:r>
          </w:p>
        </w:tc>
        <w:tc>
          <w:tcPr>
            <w:tcW w:w="1134" w:type="dxa"/>
            <w:shd w:val="clear" w:color="auto" w:fill="auto"/>
            <w:vAlign w:val="center"/>
          </w:tcPr>
          <w:p w:rsidR="009A0663" w:rsidRDefault="009A0663" w:rsidP="009A0663">
            <w:pPr>
              <w:ind w:right="-283"/>
              <w:jc w:val="center"/>
            </w:pPr>
            <w:r w:rsidRPr="001B360F">
              <w:t>x</w:t>
            </w:r>
          </w:p>
        </w:tc>
        <w:tc>
          <w:tcPr>
            <w:tcW w:w="993" w:type="dxa"/>
            <w:shd w:val="clear" w:color="auto" w:fill="auto"/>
            <w:vAlign w:val="center"/>
          </w:tcPr>
          <w:p w:rsidR="009A0663" w:rsidRDefault="009A0663" w:rsidP="009A0663">
            <w:pPr>
              <w:ind w:left="-102" w:right="-114"/>
              <w:jc w:val="center"/>
            </w:pPr>
            <w:r w:rsidRPr="001B360F">
              <w:t>x</w:t>
            </w:r>
          </w:p>
        </w:tc>
        <w:tc>
          <w:tcPr>
            <w:tcW w:w="850" w:type="dxa"/>
            <w:shd w:val="clear" w:color="auto" w:fill="auto"/>
            <w:vAlign w:val="center"/>
          </w:tcPr>
          <w:p w:rsidR="009A0663" w:rsidRDefault="009A0663" w:rsidP="009A0663">
            <w:pPr>
              <w:ind w:left="-102" w:right="-114"/>
              <w:jc w:val="center"/>
            </w:pPr>
            <w:r w:rsidRPr="001B360F">
              <w:t>x</w:t>
            </w:r>
          </w:p>
        </w:tc>
        <w:tc>
          <w:tcPr>
            <w:tcW w:w="996" w:type="dxa"/>
            <w:shd w:val="clear" w:color="auto" w:fill="auto"/>
            <w:vAlign w:val="center"/>
          </w:tcPr>
          <w:p w:rsidR="009A0663" w:rsidRDefault="009A0663" w:rsidP="009A0663">
            <w:pPr>
              <w:ind w:left="-102" w:right="-114"/>
              <w:jc w:val="center"/>
            </w:pPr>
            <w:r w:rsidRPr="001B360F">
              <w:t>x</w:t>
            </w:r>
          </w:p>
        </w:tc>
        <w:tc>
          <w:tcPr>
            <w:tcW w:w="853" w:type="dxa"/>
            <w:shd w:val="clear" w:color="auto" w:fill="auto"/>
            <w:vAlign w:val="center"/>
          </w:tcPr>
          <w:p w:rsidR="009A0663" w:rsidRDefault="009A0663" w:rsidP="009A0663">
            <w:pPr>
              <w:ind w:left="-102" w:right="-114"/>
              <w:jc w:val="center"/>
            </w:pPr>
            <w:r w:rsidRPr="001B360F">
              <w:t>x</w:t>
            </w:r>
          </w:p>
        </w:tc>
        <w:tc>
          <w:tcPr>
            <w:tcW w:w="850" w:type="dxa"/>
            <w:shd w:val="clear" w:color="auto" w:fill="auto"/>
            <w:vAlign w:val="center"/>
          </w:tcPr>
          <w:p w:rsidR="009A0663" w:rsidRDefault="009A0663" w:rsidP="009A0663">
            <w:pPr>
              <w:ind w:left="-102" w:right="-114"/>
              <w:jc w:val="center"/>
            </w:pPr>
            <w:r w:rsidRPr="0079040C">
              <w:t>x</w:t>
            </w:r>
          </w:p>
        </w:tc>
      </w:tr>
    </w:tbl>
    <w:p w:rsidR="009A0663" w:rsidRDefault="009A0663" w:rsidP="009A0663">
      <w:pPr>
        <w:ind w:left="-426" w:right="-283" w:firstLine="426"/>
        <w:jc w:val="both"/>
        <w:rPr>
          <w:sz w:val="28"/>
          <w:szCs w:val="28"/>
        </w:rPr>
      </w:pPr>
    </w:p>
    <w:p w:rsidR="009A0663" w:rsidRDefault="009A0663" w:rsidP="009A0663">
      <w:pPr>
        <w:ind w:left="-284" w:right="-283" w:firstLine="568"/>
        <w:jc w:val="both"/>
        <w:rPr>
          <w:color w:val="000000" w:themeColor="text1"/>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sidRPr="00D46BFF">
        <w:rPr>
          <w:color w:val="000000" w:themeColor="text1"/>
          <w:sz w:val="28"/>
          <w:szCs w:val="28"/>
        </w:rPr>
        <w:t>).</w:t>
      </w:r>
    </w:p>
    <w:p w:rsidR="009A0663" w:rsidRPr="00151787" w:rsidRDefault="009A0663" w:rsidP="009A0663">
      <w:pPr>
        <w:ind w:left="-284" w:right="-283" w:firstLine="568"/>
        <w:jc w:val="right"/>
        <w:rPr>
          <w:color w:val="FF0000"/>
          <w:sz w:val="28"/>
          <w:szCs w:val="28"/>
        </w:rPr>
      </w:pPr>
      <w:r w:rsidRPr="00D46BFF">
        <w:rPr>
          <w:color w:val="000000" w:themeColor="text1"/>
          <w:sz w:val="28"/>
          <w:szCs w:val="28"/>
        </w:rPr>
        <w:t>»</w:t>
      </w:r>
      <w:r>
        <w:rPr>
          <w:color w:val="000000" w:themeColor="text1"/>
          <w:sz w:val="28"/>
          <w:szCs w:val="28"/>
        </w:rPr>
        <w:t>.</w:t>
      </w:r>
    </w:p>
    <w:p w:rsidR="009A0663" w:rsidRDefault="009A0663" w:rsidP="009A0663">
      <w:pPr>
        <w:tabs>
          <w:tab w:val="left" w:pos="3052"/>
        </w:tabs>
        <w:rPr>
          <w:bCs/>
          <w:lang w:eastAsia="ru-RU"/>
        </w:rPr>
        <w:sectPr w:rsidR="009A0663" w:rsidSect="00DF11D4">
          <w:pgSz w:w="11906" w:h="16838"/>
          <w:pgMar w:top="1134" w:right="851" w:bottom="1134" w:left="992" w:header="709" w:footer="709" w:gutter="0"/>
          <w:cols w:space="708"/>
          <w:docGrid w:linePitch="360"/>
        </w:sectPr>
      </w:pPr>
    </w:p>
    <w:p w:rsidR="009A0663" w:rsidRPr="001411CD" w:rsidRDefault="009A0663" w:rsidP="009A0663">
      <w:pPr>
        <w:tabs>
          <w:tab w:val="left" w:pos="3052"/>
        </w:tabs>
        <w:jc w:val="right"/>
        <w:rPr>
          <w:bCs/>
          <w:lang w:eastAsia="ru-RU"/>
        </w:rPr>
      </w:pPr>
      <w:r w:rsidRPr="001411CD">
        <w:rPr>
          <w:bCs/>
          <w:lang w:eastAsia="ru-RU"/>
        </w:rPr>
        <w:lastRenderedPageBreak/>
        <w:t xml:space="preserve">Приложение № </w:t>
      </w:r>
      <w:r>
        <w:rPr>
          <w:bCs/>
          <w:lang w:eastAsia="ru-RU"/>
        </w:rPr>
        <w:t>2</w:t>
      </w:r>
      <w:r w:rsidRPr="001411CD">
        <w:rPr>
          <w:bCs/>
          <w:lang w:eastAsia="ru-RU"/>
        </w:rPr>
        <w:t xml:space="preserve"> к про</w:t>
      </w:r>
      <w:r>
        <w:rPr>
          <w:bCs/>
          <w:lang w:eastAsia="ru-RU"/>
        </w:rPr>
        <w:t>токолу</w:t>
      </w:r>
    </w:p>
    <w:p w:rsidR="009A0663" w:rsidRDefault="009A0663" w:rsidP="009A0663">
      <w:pPr>
        <w:tabs>
          <w:tab w:val="left" w:pos="3052"/>
        </w:tabs>
        <w:jc w:val="right"/>
        <w:rPr>
          <w:bCs/>
          <w:lang w:eastAsia="ru-RU"/>
        </w:rPr>
      </w:pPr>
      <w:r>
        <w:rPr>
          <w:bCs/>
          <w:lang w:eastAsia="ru-RU"/>
        </w:rPr>
        <w:t xml:space="preserve"> № 62 от 06.12.2016</w:t>
      </w:r>
      <w:r w:rsidRPr="001411CD">
        <w:rPr>
          <w:bCs/>
          <w:lang w:eastAsia="ru-RU"/>
        </w:rPr>
        <w:t xml:space="preserve">  </w:t>
      </w:r>
    </w:p>
    <w:p w:rsidR="009A0663" w:rsidRDefault="009A0663" w:rsidP="009A0663">
      <w:pPr>
        <w:tabs>
          <w:tab w:val="left" w:pos="3052"/>
        </w:tabs>
        <w:jc w:val="right"/>
        <w:rPr>
          <w:bCs/>
          <w:lang w:eastAsia="ru-RU"/>
        </w:rPr>
      </w:pPr>
      <w:r w:rsidRPr="001411CD">
        <w:rPr>
          <w:bCs/>
          <w:lang w:eastAsia="ru-RU"/>
        </w:rPr>
        <w:t>заседания Правления РЭК КО</w:t>
      </w:r>
    </w:p>
    <w:p w:rsidR="009A0663" w:rsidRPr="006E78D6" w:rsidRDefault="009A0663" w:rsidP="009A0663">
      <w:pPr>
        <w:spacing w:line="276" w:lineRule="auto"/>
        <w:jc w:val="center"/>
        <w:rPr>
          <w:sz w:val="28"/>
          <w:szCs w:val="28"/>
        </w:rPr>
      </w:pPr>
      <w:r w:rsidRPr="006E78D6">
        <w:rPr>
          <w:sz w:val="28"/>
          <w:szCs w:val="28"/>
        </w:rPr>
        <w:t>Основные показатели, используемые при расчете тарифов:</w:t>
      </w:r>
    </w:p>
    <w:p w:rsidR="009A0663" w:rsidRPr="006E78D6" w:rsidRDefault="009A0663" w:rsidP="009A0663">
      <w:pPr>
        <w:numPr>
          <w:ilvl w:val="0"/>
          <w:numId w:val="13"/>
        </w:numPr>
        <w:spacing w:line="276" w:lineRule="auto"/>
        <w:ind w:left="284"/>
        <w:jc w:val="center"/>
        <w:rPr>
          <w:sz w:val="28"/>
          <w:szCs w:val="28"/>
        </w:rPr>
      </w:pPr>
      <w:r w:rsidRPr="006E78D6">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71"/>
        <w:gridCol w:w="1193"/>
        <w:gridCol w:w="1641"/>
        <w:gridCol w:w="1422"/>
        <w:gridCol w:w="1418"/>
      </w:tblGrid>
      <w:tr w:rsidR="009A0663" w:rsidRPr="00F46D0D" w:rsidTr="009A0663">
        <w:trPr>
          <w:trHeight w:val="353"/>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9A0663" w:rsidRPr="00F46D0D" w:rsidRDefault="009A0663" w:rsidP="009A0663">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9A0663" w:rsidRPr="00F46D0D" w:rsidRDefault="009A0663" w:rsidP="009A0663">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9A0663" w:rsidRPr="00F46D0D" w:rsidRDefault="009A0663" w:rsidP="009A0663">
            <w:pPr>
              <w:jc w:val="center"/>
              <w:rPr>
                <w:bCs/>
                <w:sz w:val="20"/>
                <w:szCs w:val="20"/>
              </w:rPr>
            </w:pPr>
            <w:r w:rsidRPr="00F46D0D">
              <w:rPr>
                <w:bCs/>
                <w:sz w:val="20"/>
                <w:szCs w:val="20"/>
              </w:rPr>
              <w:t>Предложения предприятия на … год</w:t>
            </w:r>
          </w:p>
        </w:tc>
        <w:tc>
          <w:tcPr>
            <w:tcW w:w="2840" w:type="dxa"/>
            <w:gridSpan w:val="2"/>
            <w:tcBorders>
              <w:top w:val="single" w:sz="4" w:space="0" w:color="auto"/>
              <w:left w:val="single" w:sz="4" w:space="0" w:color="auto"/>
              <w:bottom w:val="nil"/>
              <w:right w:val="single" w:sz="4" w:space="0" w:color="auto"/>
            </w:tcBorders>
            <w:vAlign w:val="center"/>
            <w:hideMark/>
          </w:tcPr>
          <w:p w:rsidR="009A0663" w:rsidRPr="00F46D0D" w:rsidRDefault="009A0663" w:rsidP="009A0663">
            <w:pPr>
              <w:jc w:val="center"/>
              <w:rPr>
                <w:bCs/>
                <w:sz w:val="20"/>
                <w:szCs w:val="20"/>
              </w:rPr>
            </w:pPr>
            <w:r w:rsidRPr="00F46D0D">
              <w:rPr>
                <w:bCs/>
                <w:sz w:val="20"/>
                <w:szCs w:val="20"/>
              </w:rPr>
              <w:t>Предложение экспертов на</w:t>
            </w:r>
            <w:r>
              <w:rPr>
                <w:bCs/>
                <w:sz w:val="20"/>
                <w:szCs w:val="20"/>
              </w:rPr>
              <w:t xml:space="preserve"> 2017 </w:t>
            </w:r>
            <w:r w:rsidRPr="00F46D0D">
              <w:rPr>
                <w:bCs/>
                <w:sz w:val="20"/>
                <w:szCs w:val="20"/>
              </w:rPr>
              <w:t xml:space="preserve">год </w:t>
            </w:r>
          </w:p>
        </w:tc>
      </w:tr>
      <w:tr w:rsidR="009A0663" w:rsidRPr="00F46D0D" w:rsidTr="009A0663">
        <w:trPr>
          <w:trHeight w:val="405"/>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9A0663" w:rsidRPr="00F46D0D" w:rsidRDefault="009A0663" w:rsidP="009A0663">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9A0663" w:rsidRPr="00F46D0D" w:rsidRDefault="009A0663" w:rsidP="009A0663">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9A0663" w:rsidRPr="00F46D0D" w:rsidRDefault="009A0663" w:rsidP="009A0663">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9A0663" w:rsidRPr="00F46D0D" w:rsidRDefault="009A0663" w:rsidP="009A0663">
            <w:pPr>
              <w:rPr>
                <w:bCs/>
                <w:sz w:val="20"/>
                <w:szCs w:val="20"/>
              </w:rPr>
            </w:pPr>
            <w:r w:rsidRPr="00F46D0D">
              <w:rPr>
                <w:bCs/>
                <w:sz w:val="20"/>
                <w:szCs w:val="20"/>
              </w:rPr>
              <w:t xml:space="preserve">1 полугодие </w:t>
            </w:r>
          </w:p>
        </w:tc>
        <w:tc>
          <w:tcPr>
            <w:tcW w:w="1418"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rPr>
                <w:bCs/>
                <w:sz w:val="20"/>
                <w:szCs w:val="20"/>
              </w:rPr>
            </w:pPr>
            <w:r w:rsidRPr="00F46D0D">
              <w:rPr>
                <w:bCs/>
                <w:sz w:val="20"/>
                <w:szCs w:val="20"/>
              </w:rPr>
              <w:t>2 полугодие</w:t>
            </w:r>
          </w:p>
        </w:tc>
      </w:tr>
      <w:tr w:rsidR="009A0663" w:rsidRPr="00F46D0D" w:rsidTr="009A0663">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9A0663" w:rsidRPr="00F46D0D" w:rsidRDefault="009A0663" w:rsidP="009A0663">
            <w:pPr>
              <w:jc w:val="center"/>
              <w:rPr>
                <w:bCs/>
                <w:sz w:val="20"/>
                <w:szCs w:val="20"/>
              </w:rPr>
            </w:pPr>
            <w:r w:rsidRPr="00F46D0D">
              <w:rPr>
                <w:bCs/>
                <w:sz w:val="20"/>
                <w:szCs w:val="20"/>
              </w:rPr>
              <w:t>Производство и отпуск тепловой энергии (теплоносителя)</w:t>
            </w:r>
          </w:p>
        </w:tc>
      </w:tr>
      <w:tr w:rsidR="009A0663" w:rsidRPr="00F46D0D" w:rsidTr="009A0663">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9A0663" w:rsidRPr="00F46D0D" w:rsidRDefault="009A0663" w:rsidP="009A0663">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9A0663" w:rsidRPr="00F46D0D" w:rsidRDefault="009A0663" w:rsidP="009A0663">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32</w:t>
            </w:r>
          </w:p>
        </w:tc>
      </w:tr>
      <w:tr w:rsidR="009A0663" w:rsidRPr="00F46D0D" w:rsidTr="009A0663">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9A0663" w:rsidRPr="00F46D0D" w:rsidRDefault="009A0663" w:rsidP="009A0663">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9A0663" w:rsidRPr="00F46D0D" w:rsidRDefault="009A0663" w:rsidP="009A0663">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9A0663" w:rsidRPr="00F46D0D" w:rsidRDefault="009A0663" w:rsidP="009A0663">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9A0663" w:rsidRPr="00F46D0D" w:rsidRDefault="009A0663" w:rsidP="009A0663">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9A0663" w:rsidRPr="00F46D0D" w:rsidRDefault="009A0663" w:rsidP="009A0663">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9A0663" w:rsidRPr="00F46D0D" w:rsidRDefault="009A0663" w:rsidP="009A0663">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9A0663" w:rsidRPr="00F46D0D" w:rsidRDefault="009A0663" w:rsidP="009A0663">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9A0663" w:rsidRPr="00F46D0D" w:rsidRDefault="009A0663" w:rsidP="009A0663">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122 820,56</w:t>
            </w:r>
          </w:p>
        </w:tc>
      </w:tr>
      <w:tr w:rsidR="009A0663" w:rsidRPr="00F46D0D" w:rsidTr="009A0663">
        <w:trPr>
          <w:trHeight w:val="255"/>
        </w:trPr>
        <w:tc>
          <w:tcPr>
            <w:tcW w:w="3971"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93 125,56</w:t>
            </w:r>
          </w:p>
        </w:tc>
      </w:tr>
      <w:tr w:rsidR="009A0663" w:rsidRPr="00F46D0D" w:rsidTr="009A0663">
        <w:trPr>
          <w:trHeight w:val="315"/>
        </w:trPr>
        <w:tc>
          <w:tcPr>
            <w:tcW w:w="3971"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51 818,14</w:t>
            </w:r>
          </w:p>
        </w:tc>
      </w:tr>
      <w:tr w:rsidR="009A0663" w:rsidRPr="00F46D0D" w:rsidTr="009A0663">
        <w:trPr>
          <w:trHeight w:val="255"/>
        </w:trPr>
        <w:tc>
          <w:tcPr>
            <w:tcW w:w="3971"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32 732,47</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9A0663" w:rsidRPr="00F46D0D" w:rsidRDefault="009A0663" w:rsidP="009A0663">
            <w:pPr>
              <w:jc w:val="right"/>
              <w:rPr>
                <w:sz w:val="20"/>
                <w:szCs w:val="20"/>
              </w:rPr>
            </w:pPr>
            <w:r>
              <w:rPr>
                <w:sz w:val="20"/>
                <w:szCs w:val="20"/>
              </w:rPr>
              <w:t>7 256,53</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 xml:space="preserve">        Отпуск иным потребителям в паре от 7 до 13кГс/см2</w:t>
            </w:r>
          </w:p>
        </w:tc>
        <w:tc>
          <w:tcPr>
            <w:tcW w:w="1193" w:type="dxa"/>
            <w:tcBorders>
              <w:top w:val="nil"/>
              <w:left w:val="nil"/>
              <w:bottom w:val="single" w:sz="4" w:space="0" w:color="auto"/>
              <w:right w:val="single" w:sz="4" w:space="0" w:color="auto"/>
            </w:tcBorders>
          </w:tcPr>
          <w:p w:rsidR="009A0663" w:rsidRPr="00F46D0D" w:rsidRDefault="009A0663" w:rsidP="009A066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8"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noWrap/>
            <w:vAlign w:val="bottom"/>
            <w:hideMark/>
          </w:tcPr>
          <w:p w:rsidR="009A0663" w:rsidRPr="00F46D0D" w:rsidRDefault="009A0663" w:rsidP="009A0663">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9A0663" w:rsidRPr="00F46D0D" w:rsidRDefault="009A0663" w:rsidP="009A0663">
            <w:pPr>
              <w:jc w:val="right"/>
              <w:rPr>
                <w:sz w:val="20"/>
                <w:szCs w:val="20"/>
              </w:rPr>
            </w:pPr>
            <w:r>
              <w:rPr>
                <w:sz w:val="20"/>
                <w:szCs w:val="20"/>
              </w:rPr>
              <w:t>1 318,42</w:t>
            </w:r>
          </w:p>
        </w:tc>
      </w:tr>
      <w:tr w:rsidR="009A0663" w:rsidRPr="00F46D0D" w:rsidTr="009A0663">
        <w:trPr>
          <w:trHeight w:val="270"/>
        </w:trPr>
        <w:tc>
          <w:tcPr>
            <w:tcW w:w="3971" w:type="dxa"/>
            <w:tcBorders>
              <w:top w:val="nil"/>
              <w:left w:val="single" w:sz="8" w:space="0" w:color="auto"/>
              <w:bottom w:val="single" w:sz="4" w:space="0" w:color="auto"/>
              <w:right w:val="single" w:sz="4" w:space="0" w:color="auto"/>
            </w:tcBorders>
            <w:noWrap/>
            <w:vAlign w:val="bottom"/>
            <w:hideMark/>
          </w:tcPr>
          <w:p w:rsidR="009A0663" w:rsidRPr="00F46D0D" w:rsidRDefault="009A0663" w:rsidP="009A0663">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9A0663" w:rsidRPr="00F46D0D" w:rsidRDefault="009A0663" w:rsidP="009A0663">
            <w:pPr>
              <w:jc w:val="right"/>
              <w:rPr>
                <w:sz w:val="20"/>
                <w:szCs w:val="20"/>
              </w:rPr>
            </w:pPr>
            <w:r>
              <w:rPr>
                <w:sz w:val="20"/>
                <w:szCs w:val="20"/>
              </w:rPr>
              <w:t>91 807,14</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noWrap/>
            <w:vAlign w:val="bottom"/>
            <w:hideMark/>
          </w:tcPr>
          <w:p w:rsidR="009A0663" w:rsidRPr="00F46D0D" w:rsidRDefault="009A0663" w:rsidP="009A0663">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9A0663" w:rsidRPr="00F46D0D" w:rsidRDefault="009A0663" w:rsidP="009A0663">
            <w:pPr>
              <w:jc w:val="right"/>
              <w:rPr>
                <w:sz w:val="20"/>
                <w:szCs w:val="20"/>
              </w:rPr>
            </w:pPr>
            <w:r>
              <w:rPr>
                <w:sz w:val="20"/>
                <w:szCs w:val="20"/>
              </w:rPr>
              <w:t>1 289,00</w:t>
            </w:r>
          </w:p>
        </w:tc>
      </w:tr>
      <w:tr w:rsidR="009A0663" w:rsidRPr="00F46D0D" w:rsidTr="009A0663">
        <w:trPr>
          <w:trHeight w:val="523"/>
        </w:trPr>
        <w:tc>
          <w:tcPr>
            <w:tcW w:w="3971" w:type="dxa"/>
            <w:tcBorders>
              <w:top w:val="nil"/>
              <w:left w:val="single" w:sz="8" w:space="0" w:color="auto"/>
              <w:bottom w:val="single" w:sz="4" w:space="0" w:color="auto"/>
              <w:right w:val="single" w:sz="4" w:space="0" w:color="auto"/>
            </w:tcBorders>
            <w:vAlign w:val="bottom"/>
            <w:hideMark/>
          </w:tcPr>
          <w:p w:rsidR="009A0663" w:rsidRPr="00F46D0D" w:rsidRDefault="009A0663" w:rsidP="009A0663">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color w:val="FF0000"/>
                <w:sz w:val="20"/>
                <w:szCs w:val="20"/>
              </w:rPr>
            </w:pPr>
          </w:p>
        </w:tc>
        <w:tc>
          <w:tcPr>
            <w:tcW w:w="1641"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858"/>
        </w:trPr>
        <w:tc>
          <w:tcPr>
            <w:tcW w:w="3971" w:type="dxa"/>
            <w:tcBorders>
              <w:top w:val="nil"/>
              <w:left w:val="single" w:sz="8" w:space="0" w:color="auto"/>
              <w:bottom w:val="single" w:sz="8" w:space="0" w:color="auto"/>
              <w:right w:val="single" w:sz="4" w:space="0" w:color="auto"/>
            </w:tcBorders>
            <w:vAlign w:val="bottom"/>
            <w:hideMark/>
          </w:tcPr>
          <w:p w:rsidR="009A0663" w:rsidRPr="00F46D0D" w:rsidRDefault="009A0663" w:rsidP="009A0663">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9A0663" w:rsidRPr="00F46D0D" w:rsidRDefault="009A0663" w:rsidP="009A0663">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nil"/>
              <w:left w:val="nil"/>
              <w:bottom w:val="single" w:sz="8" w:space="0" w:color="auto"/>
              <w:right w:val="single" w:sz="8"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8" w:space="0" w:color="auto"/>
              <w:right w:val="single" w:sz="8" w:space="0" w:color="auto"/>
            </w:tcBorders>
            <w:shd w:val="clear" w:color="auto" w:fill="FFFFFF"/>
          </w:tcPr>
          <w:p w:rsidR="009A0663" w:rsidRPr="00F46D0D" w:rsidRDefault="009A0663" w:rsidP="009A0663">
            <w:pPr>
              <w:jc w:val="right"/>
              <w:rPr>
                <w:sz w:val="20"/>
                <w:szCs w:val="20"/>
              </w:rPr>
            </w:pPr>
            <w:r>
              <w:rPr>
                <w:sz w:val="20"/>
                <w:szCs w:val="20"/>
              </w:rPr>
              <w:t>28 406,00</w:t>
            </w:r>
          </w:p>
        </w:tc>
      </w:tr>
      <w:tr w:rsidR="009A0663" w:rsidRPr="00F46D0D" w:rsidTr="009A0663">
        <w:trPr>
          <w:trHeight w:val="210"/>
        </w:trPr>
        <w:tc>
          <w:tcPr>
            <w:tcW w:w="8227" w:type="dxa"/>
            <w:gridSpan w:val="4"/>
            <w:tcBorders>
              <w:top w:val="nil"/>
              <w:left w:val="single" w:sz="8" w:space="0" w:color="auto"/>
              <w:bottom w:val="single" w:sz="8" w:space="0" w:color="auto"/>
              <w:right w:val="single" w:sz="8" w:space="0" w:color="auto"/>
            </w:tcBorders>
            <w:vAlign w:val="bottom"/>
            <w:hideMark/>
          </w:tcPr>
          <w:p w:rsidR="009A0663" w:rsidRPr="00F46D0D" w:rsidRDefault="009A0663" w:rsidP="009A0663">
            <w:pPr>
              <w:jc w:val="center"/>
              <w:rPr>
                <w:sz w:val="20"/>
                <w:szCs w:val="20"/>
              </w:rPr>
            </w:pPr>
            <w:r w:rsidRPr="00F46D0D">
              <w:rPr>
                <w:sz w:val="20"/>
                <w:szCs w:val="20"/>
              </w:rPr>
              <w:t>Покупная теплоэнергия</w:t>
            </w:r>
          </w:p>
        </w:tc>
        <w:tc>
          <w:tcPr>
            <w:tcW w:w="1418" w:type="dxa"/>
            <w:tcBorders>
              <w:top w:val="nil"/>
              <w:left w:val="single" w:sz="8" w:space="0" w:color="auto"/>
              <w:bottom w:val="single" w:sz="8" w:space="0" w:color="auto"/>
              <w:right w:val="single" w:sz="8" w:space="0" w:color="auto"/>
            </w:tcBorders>
          </w:tcPr>
          <w:p w:rsidR="009A0663" w:rsidRPr="00F46D0D" w:rsidRDefault="009A0663" w:rsidP="009A0663">
            <w:pPr>
              <w:jc w:val="center"/>
              <w:rPr>
                <w:sz w:val="20"/>
                <w:szCs w:val="20"/>
              </w:rPr>
            </w:pPr>
          </w:p>
        </w:tc>
      </w:tr>
      <w:tr w:rsidR="009A0663" w:rsidRPr="00F46D0D" w:rsidTr="009A0663">
        <w:trPr>
          <w:trHeight w:val="344"/>
        </w:trPr>
        <w:tc>
          <w:tcPr>
            <w:tcW w:w="3971" w:type="dxa"/>
            <w:tcBorders>
              <w:top w:val="nil"/>
              <w:left w:val="single" w:sz="8" w:space="0" w:color="auto"/>
              <w:bottom w:val="single" w:sz="8" w:space="0" w:color="auto"/>
              <w:right w:val="single" w:sz="4" w:space="0" w:color="auto"/>
            </w:tcBorders>
            <w:vAlign w:val="bottom"/>
            <w:hideMark/>
          </w:tcPr>
          <w:p w:rsidR="009A0663" w:rsidRPr="00F46D0D" w:rsidRDefault="009A0663" w:rsidP="009A0663">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9A0663" w:rsidRPr="00F46D0D" w:rsidRDefault="009A0663" w:rsidP="009A0663">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8" w:space="0" w:color="auto"/>
              <w:right w:val="single" w:sz="8" w:space="0" w:color="auto"/>
            </w:tcBorders>
            <w:shd w:val="clear" w:color="auto" w:fill="FFFFFF"/>
          </w:tcPr>
          <w:p w:rsidR="009A0663" w:rsidRPr="00F46D0D" w:rsidRDefault="009A0663" w:rsidP="009A0663">
            <w:pPr>
              <w:rPr>
                <w:sz w:val="20"/>
                <w:szCs w:val="20"/>
              </w:rPr>
            </w:pPr>
          </w:p>
        </w:tc>
      </w:tr>
      <w:tr w:rsidR="009A0663" w:rsidRPr="00F46D0D" w:rsidTr="009A0663">
        <w:trPr>
          <w:trHeight w:val="207"/>
        </w:trPr>
        <w:tc>
          <w:tcPr>
            <w:tcW w:w="3971" w:type="dxa"/>
            <w:tcBorders>
              <w:top w:val="nil"/>
              <w:left w:val="single" w:sz="8" w:space="0" w:color="auto"/>
              <w:bottom w:val="single" w:sz="8" w:space="0" w:color="auto"/>
              <w:right w:val="single" w:sz="4" w:space="0" w:color="auto"/>
            </w:tcBorders>
            <w:vAlign w:val="bottom"/>
            <w:hideMark/>
          </w:tcPr>
          <w:p w:rsidR="009A0663" w:rsidRPr="00F46D0D" w:rsidRDefault="009A0663" w:rsidP="009A0663">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9A0663" w:rsidRPr="00F46D0D" w:rsidRDefault="009A0663" w:rsidP="009A0663">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8" w:space="0" w:color="auto"/>
              <w:right w:val="single" w:sz="8" w:space="0" w:color="auto"/>
            </w:tcBorders>
            <w:shd w:val="clear" w:color="auto" w:fill="FFFFFF"/>
          </w:tcPr>
          <w:p w:rsidR="009A0663" w:rsidRPr="00F46D0D" w:rsidRDefault="009A0663" w:rsidP="009A0663">
            <w:pPr>
              <w:rPr>
                <w:sz w:val="20"/>
                <w:szCs w:val="20"/>
              </w:rPr>
            </w:pPr>
          </w:p>
        </w:tc>
      </w:tr>
      <w:tr w:rsidR="009A0663" w:rsidRPr="00F46D0D" w:rsidTr="009A0663">
        <w:trPr>
          <w:trHeight w:val="207"/>
        </w:trPr>
        <w:tc>
          <w:tcPr>
            <w:tcW w:w="3971" w:type="dxa"/>
            <w:tcBorders>
              <w:top w:val="nil"/>
              <w:left w:val="single" w:sz="8" w:space="0" w:color="auto"/>
              <w:bottom w:val="single" w:sz="8" w:space="0" w:color="auto"/>
              <w:right w:val="single" w:sz="4" w:space="0" w:color="auto"/>
            </w:tcBorders>
            <w:vAlign w:val="bottom"/>
            <w:hideMark/>
          </w:tcPr>
          <w:p w:rsidR="009A0663" w:rsidRPr="00F46D0D" w:rsidRDefault="009A0663" w:rsidP="009A0663">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9A0663" w:rsidRPr="00F46D0D" w:rsidRDefault="009A0663" w:rsidP="009A0663">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8" w:space="0" w:color="auto"/>
              <w:right w:val="single" w:sz="8" w:space="0" w:color="auto"/>
            </w:tcBorders>
            <w:shd w:val="clear" w:color="auto" w:fill="FFFFFF"/>
          </w:tcPr>
          <w:p w:rsidR="009A0663" w:rsidRPr="00F46D0D" w:rsidRDefault="009A0663" w:rsidP="009A0663">
            <w:pPr>
              <w:rPr>
                <w:sz w:val="20"/>
                <w:szCs w:val="20"/>
              </w:rPr>
            </w:pPr>
          </w:p>
        </w:tc>
      </w:tr>
      <w:tr w:rsidR="009A0663" w:rsidRPr="00F46D0D" w:rsidTr="009A0663">
        <w:trPr>
          <w:trHeight w:val="207"/>
        </w:trPr>
        <w:tc>
          <w:tcPr>
            <w:tcW w:w="3971" w:type="dxa"/>
            <w:tcBorders>
              <w:top w:val="nil"/>
              <w:left w:val="single" w:sz="8" w:space="0" w:color="auto"/>
              <w:bottom w:val="single" w:sz="8" w:space="0" w:color="auto"/>
              <w:right w:val="single" w:sz="4" w:space="0" w:color="auto"/>
            </w:tcBorders>
            <w:vAlign w:val="bottom"/>
            <w:hideMark/>
          </w:tcPr>
          <w:p w:rsidR="009A0663" w:rsidRPr="00F46D0D" w:rsidRDefault="009A0663" w:rsidP="009A0663">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9A0663" w:rsidRPr="00F46D0D" w:rsidRDefault="009A0663" w:rsidP="009A0663">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8"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8" w:space="0" w:color="auto"/>
              <w:right w:val="single" w:sz="8" w:space="0" w:color="auto"/>
            </w:tcBorders>
            <w:shd w:val="clear" w:color="auto" w:fill="FFFFFF"/>
          </w:tcPr>
          <w:p w:rsidR="009A0663" w:rsidRPr="00F46D0D" w:rsidRDefault="009A0663" w:rsidP="009A0663">
            <w:pPr>
              <w:rPr>
                <w:sz w:val="20"/>
                <w:szCs w:val="20"/>
              </w:rPr>
            </w:pPr>
          </w:p>
        </w:tc>
      </w:tr>
      <w:tr w:rsidR="009A0663" w:rsidRPr="00F46D0D" w:rsidTr="009A0663">
        <w:trPr>
          <w:trHeight w:val="390"/>
        </w:trPr>
        <w:tc>
          <w:tcPr>
            <w:tcW w:w="8227" w:type="dxa"/>
            <w:gridSpan w:val="4"/>
            <w:tcBorders>
              <w:top w:val="nil"/>
              <w:left w:val="single" w:sz="8" w:space="0" w:color="auto"/>
              <w:bottom w:val="nil"/>
              <w:right w:val="nil"/>
            </w:tcBorders>
            <w:hideMark/>
          </w:tcPr>
          <w:p w:rsidR="009A0663" w:rsidRPr="00F46D0D" w:rsidRDefault="009A0663" w:rsidP="009A0663">
            <w:pPr>
              <w:jc w:val="center"/>
              <w:rPr>
                <w:bCs/>
                <w:sz w:val="20"/>
                <w:szCs w:val="20"/>
              </w:rPr>
            </w:pPr>
            <w:r w:rsidRPr="00F46D0D">
              <w:rPr>
                <w:bCs/>
                <w:sz w:val="20"/>
                <w:szCs w:val="20"/>
              </w:rPr>
              <w:t>Топливо</w:t>
            </w:r>
          </w:p>
        </w:tc>
        <w:tc>
          <w:tcPr>
            <w:tcW w:w="1418" w:type="dxa"/>
            <w:tcBorders>
              <w:top w:val="nil"/>
              <w:left w:val="single" w:sz="8" w:space="0" w:color="auto"/>
              <w:bottom w:val="nil"/>
              <w:right w:val="nil"/>
            </w:tcBorders>
          </w:tcPr>
          <w:p w:rsidR="009A0663" w:rsidRPr="00F46D0D" w:rsidRDefault="009A0663" w:rsidP="009A0663">
            <w:pPr>
              <w:jc w:val="center"/>
              <w:rPr>
                <w:bCs/>
                <w:sz w:val="20"/>
                <w:szCs w:val="20"/>
              </w:rPr>
            </w:pPr>
          </w:p>
        </w:tc>
      </w:tr>
      <w:tr w:rsidR="009A0663" w:rsidRPr="00F46D0D" w:rsidTr="009A0663">
        <w:trPr>
          <w:trHeight w:val="300"/>
        </w:trPr>
        <w:tc>
          <w:tcPr>
            <w:tcW w:w="3971" w:type="dxa"/>
            <w:tcBorders>
              <w:top w:val="single" w:sz="8" w:space="0" w:color="auto"/>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Удельный расход условного топлива, в т.ч.</w:t>
            </w:r>
          </w:p>
        </w:tc>
        <w:tc>
          <w:tcPr>
            <w:tcW w:w="1193" w:type="dxa"/>
            <w:tcBorders>
              <w:top w:val="single" w:sz="8" w:space="0" w:color="auto"/>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9A0663" w:rsidRPr="00F46D0D" w:rsidRDefault="009A0663" w:rsidP="009A0663">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vAlign w:val="center"/>
            <w:hideMark/>
          </w:tcPr>
          <w:p w:rsidR="009A0663" w:rsidRPr="00F46D0D" w:rsidRDefault="009A0663" w:rsidP="009A0663">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203,73</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222,15</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9A0663" w:rsidRPr="00F46D0D" w:rsidRDefault="009A0663" w:rsidP="009A066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255"/>
        </w:trPr>
        <w:tc>
          <w:tcPr>
            <w:tcW w:w="3971" w:type="dxa"/>
            <w:tcBorders>
              <w:top w:val="single" w:sz="4" w:space="0" w:color="auto"/>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-мазут топочный</w:t>
            </w:r>
          </w:p>
        </w:tc>
        <w:tc>
          <w:tcPr>
            <w:tcW w:w="1193" w:type="dxa"/>
            <w:tcBorders>
              <w:top w:val="single" w:sz="4" w:space="0" w:color="auto"/>
              <w:left w:val="nil"/>
              <w:bottom w:val="single" w:sz="4" w:space="0" w:color="auto"/>
              <w:right w:val="single" w:sz="4" w:space="0" w:color="auto"/>
            </w:tcBorders>
            <w:hideMark/>
          </w:tcPr>
          <w:p w:rsidR="009A0663" w:rsidRPr="00F46D0D" w:rsidRDefault="009A0663" w:rsidP="009A066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9A0663" w:rsidRPr="00F46D0D" w:rsidRDefault="009A0663" w:rsidP="009A066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156,15</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9A0663" w:rsidRPr="00F46D0D" w:rsidRDefault="009A0663" w:rsidP="009A066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9A0663" w:rsidRPr="00F46D0D" w:rsidRDefault="009A0663" w:rsidP="009A0663">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270"/>
        </w:trPr>
        <w:tc>
          <w:tcPr>
            <w:tcW w:w="3971" w:type="dxa"/>
            <w:tcBorders>
              <w:top w:val="nil"/>
              <w:left w:val="single" w:sz="8" w:space="0" w:color="auto"/>
              <w:bottom w:val="single" w:sz="4" w:space="0" w:color="auto"/>
              <w:right w:val="single" w:sz="4" w:space="0" w:color="auto"/>
            </w:tcBorders>
            <w:noWrap/>
            <w:vAlign w:val="center"/>
            <w:hideMark/>
          </w:tcPr>
          <w:p w:rsidR="009A0663" w:rsidRPr="00F46D0D" w:rsidRDefault="009A0663" w:rsidP="009A0663">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9A0663" w:rsidRPr="00F46D0D" w:rsidRDefault="009A0663" w:rsidP="009A066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9A0663" w:rsidRPr="00F46D0D" w:rsidRDefault="009A0663" w:rsidP="009A0663">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0,872</w:t>
            </w:r>
          </w:p>
        </w:tc>
      </w:tr>
      <w:tr w:rsidR="009A0663" w:rsidRPr="00F46D0D" w:rsidTr="009A0663">
        <w:trPr>
          <w:trHeight w:val="270"/>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0,812</w:t>
            </w:r>
          </w:p>
        </w:tc>
      </w:tr>
      <w:tr w:rsidR="009A0663" w:rsidRPr="00F46D0D" w:rsidTr="009A0663">
        <w:trPr>
          <w:trHeight w:val="270"/>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9A0663" w:rsidRPr="00F46D0D" w:rsidRDefault="009A0663" w:rsidP="009A066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70"/>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9A0663" w:rsidRPr="00F46D0D" w:rsidRDefault="009A0663" w:rsidP="009A066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70"/>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9A0663" w:rsidRPr="00F46D0D" w:rsidRDefault="009A0663" w:rsidP="009A066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1,19</w:t>
            </w:r>
          </w:p>
        </w:tc>
      </w:tr>
      <w:tr w:rsidR="009A0663" w:rsidRPr="00F46D0D" w:rsidTr="009A0663">
        <w:trPr>
          <w:trHeight w:val="270"/>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9A0663" w:rsidRPr="00F46D0D" w:rsidRDefault="009A0663" w:rsidP="009A066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70"/>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9A0663" w:rsidRPr="00F46D0D" w:rsidRDefault="009A0663" w:rsidP="009A066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300"/>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 xml:space="preserve">Удельный расход натурального топлива, в </w:t>
            </w:r>
            <w:r w:rsidRPr="00F46D0D">
              <w:rPr>
                <w:sz w:val="20"/>
                <w:szCs w:val="20"/>
              </w:rPr>
              <w:lastRenderedPageBreak/>
              <w:t>т. ч.</w:t>
            </w:r>
          </w:p>
        </w:tc>
        <w:tc>
          <w:tcPr>
            <w:tcW w:w="1193" w:type="dxa"/>
            <w:tcBorders>
              <w:top w:val="nil"/>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lastRenderedPageBreak/>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233,72</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273,49</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130,98</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31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28 403,89</w:t>
            </w:r>
          </w:p>
        </w:tc>
      </w:tr>
      <w:tr w:rsidR="009A0663" w:rsidRPr="00F46D0D" w:rsidTr="009A0663">
        <w:trPr>
          <w:trHeight w:val="300"/>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23 961,22</w:t>
            </w:r>
          </w:p>
        </w:tc>
      </w:tr>
      <w:tr w:rsidR="009A0663" w:rsidRPr="00F46D0D" w:rsidTr="009A0663">
        <w:trPr>
          <w:trHeight w:val="300"/>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300"/>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300"/>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4 442,66</w:t>
            </w:r>
          </w:p>
        </w:tc>
      </w:tr>
      <w:tr w:rsidR="009A0663" w:rsidRPr="00F46D0D" w:rsidTr="009A0663">
        <w:trPr>
          <w:trHeight w:val="300"/>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300"/>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1,00</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0,20</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0,80</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28 643,50</w:t>
            </w:r>
          </w:p>
        </w:tc>
      </w:tr>
      <w:tr w:rsidR="009A0663" w:rsidRPr="00F46D0D" w:rsidTr="009A0663">
        <w:trPr>
          <w:trHeight w:val="510"/>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9A0663" w:rsidRPr="00F46D0D" w:rsidRDefault="009A0663" w:rsidP="009A0663">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24 200,84</w:t>
            </w:r>
          </w:p>
        </w:tc>
      </w:tr>
      <w:tr w:rsidR="009A0663" w:rsidRPr="00F46D0D" w:rsidTr="009A0663">
        <w:trPr>
          <w:trHeight w:val="540"/>
        </w:trPr>
        <w:tc>
          <w:tcPr>
            <w:tcW w:w="3971" w:type="dxa"/>
            <w:tcBorders>
              <w:top w:val="single" w:sz="4" w:space="0" w:color="auto"/>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 xml:space="preserve">         - природный газ</w:t>
            </w:r>
          </w:p>
        </w:tc>
        <w:tc>
          <w:tcPr>
            <w:tcW w:w="1193" w:type="dxa"/>
            <w:tcBorders>
              <w:top w:val="single" w:sz="4" w:space="0" w:color="auto"/>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4 442,66</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 xml:space="preserve">Цена  натурального топлива </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9A0663" w:rsidRPr="00F46D0D" w:rsidRDefault="009A0663" w:rsidP="009A066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hideMark/>
          </w:tcPr>
          <w:p w:rsidR="009A0663" w:rsidRPr="00F46D0D" w:rsidRDefault="009A0663" w:rsidP="009A0663">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1 779,33</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1 223,74</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4 805,80</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31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9A0663" w:rsidRPr="00F46D0D" w:rsidRDefault="009A0663" w:rsidP="009A0663">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hideMark/>
          </w:tcPr>
          <w:p w:rsidR="009A0663" w:rsidRPr="00F46D0D" w:rsidRDefault="009A0663" w:rsidP="009A0663">
            <w:pPr>
              <w:jc w:val="right"/>
              <w:rPr>
                <w:bCs/>
                <w:color w:val="FF0000"/>
                <w:sz w:val="20"/>
                <w:szCs w:val="20"/>
              </w:rPr>
            </w:pPr>
            <w:r w:rsidRPr="00F46D0D">
              <w:rPr>
                <w:bCs/>
                <w:color w:val="FF0000"/>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6E78D6" w:rsidRDefault="009A0663" w:rsidP="009A0663">
            <w:pPr>
              <w:jc w:val="right"/>
              <w:rPr>
                <w:bCs/>
                <w:sz w:val="20"/>
                <w:szCs w:val="20"/>
              </w:rPr>
            </w:pPr>
            <w:r>
              <w:rPr>
                <w:bCs/>
                <w:sz w:val="20"/>
                <w:szCs w:val="20"/>
              </w:rPr>
              <w:t>50 966,18</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6E78D6" w:rsidRDefault="009A0663" w:rsidP="009A0663">
            <w:pPr>
              <w:jc w:val="right"/>
              <w:rPr>
                <w:sz w:val="20"/>
                <w:szCs w:val="20"/>
              </w:rPr>
            </w:pPr>
            <w:r>
              <w:rPr>
                <w:sz w:val="20"/>
                <w:szCs w:val="20"/>
              </w:rPr>
              <w:t>29 615,63</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21 350,56</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9A0663" w:rsidRPr="00F46D0D" w:rsidRDefault="009A0663" w:rsidP="009A0663">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9A0663" w:rsidRPr="00F46D0D" w:rsidRDefault="009A0663" w:rsidP="009A0663">
            <w:pPr>
              <w:jc w:val="right"/>
              <w:rPr>
                <w:bCs/>
                <w:sz w:val="20"/>
                <w:szCs w:val="20"/>
              </w:rPr>
            </w:pPr>
            <w:r w:rsidRPr="00F46D0D">
              <w:rPr>
                <w:bCs/>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bCs/>
                <w:sz w:val="20"/>
                <w:szCs w:val="20"/>
              </w:rPr>
            </w:pPr>
            <w:r>
              <w:rPr>
                <w:bCs/>
                <w:sz w:val="20"/>
                <w:szCs w:val="20"/>
              </w:rPr>
              <w:t>12 376,80</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noWrap/>
            <w:hideMark/>
          </w:tcPr>
          <w:p w:rsidR="009A0663" w:rsidRPr="00F46D0D" w:rsidRDefault="009A0663" w:rsidP="009A0663">
            <w:pPr>
              <w:rPr>
                <w:sz w:val="20"/>
                <w:szCs w:val="20"/>
              </w:rPr>
            </w:pPr>
            <w:r w:rsidRPr="00F46D0D">
              <w:rPr>
                <w:sz w:val="20"/>
                <w:szCs w:val="20"/>
              </w:rPr>
              <w:t xml:space="preserve">     -</w:t>
            </w:r>
            <w:r>
              <w:rPr>
                <w:sz w:val="20"/>
                <w:szCs w:val="20"/>
              </w:rPr>
              <w:t>автомобильные перевозки</w:t>
            </w:r>
          </w:p>
        </w:tc>
        <w:tc>
          <w:tcPr>
            <w:tcW w:w="1193" w:type="dxa"/>
            <w:tcBorders>
              <w:top w:val="nil"/>
              <w:left w:val="nil"/>
              <w:bottom w:val="single" w:sz="4" w:space="0" w:color="auto"/>
              <w:right w:val="single" w:sz="4" w:space="0" w:color="auto"/>
            </w:tcBorders>
            <w:vAlign w:val="bottom"/>
            <w:hideMark/>
          </w:tcPr>
          <w:p w:rsidR="009A0663" w:rsidRPr="00F46D0D" w:rsidRDefault="009A0663" w:rsidP="009A0663">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9A0663" w:rsidRPr="00F46D0D" w:rsidRDefault="009A0663" w:rsidP="009A0663">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9 922,34</w:t>
            </w:r>
          </w:p>
        </w:tc>
      </w:tr>
      <w:tr w:rsidR="009A0663" w:rsidRPr="00F46D0D" w:rsidTr="009A0663">
        <w:trPr>
          <w:trHeight w:val="285"/>
        </w:trPr>
        <w:tc>
          <w:tcPr>
            <w:tcW w:w="3971" w:type="dxa"/>
            <w:tcBorders>
              <w:top w:val="nil"/>
              <w:left w:val="single" w:sz="8" w:space="0" w:color="auto"/>
              <w:bottom w:val="single" w:sz="4" w:space="0" w:color="auto"/>
              <w:right w:val="single" w:sz="4" w:space="0" w:color="auto"/>
            </w:tcBorders>
          </w:tcPr>
          <w:p w:rsidR="009A0663" w:rsidRPr="00F46D0D" w:rsidRDefault="009A0663" w:rsidP="009A0663">
            <w:pPr>
              <w:rPr>
                <w:sz w:val="20"/>
                <w:szCs w:val="20"/>
              </w:rPr>
            </w:pPr>
            <w:r>
              <w:rPr>
                <w:sz w:val="20"/>
                <w:szCs w:val="20"/>
              </w:rPr>
              <w:t xml:space="preserve">     </w:t>
            </w:r>
            <w:r w:rsidRPr="00F46D0D">
              <w:rPr>
                <w:sz w:val="20"/>
                <w:szCs w:val="20"/>
              </w:rPr>
              <w:t>-</w:t>
            </w:r>
            <w:r>
              <w:rPr>
                <w:sz w:val="20"/>
                <w:szCs w:val="20"/>
              </w:rPr>
              <w:t>ПССУ</w:t>
            </w:r>
          </w:p>
        </w:tc>
        <w:tc>
          <w:tcPr>
            <w:tcW w:w="1193" w:type="dxa"/>
            <w:tcBorders>
              <w:top w:val="nil"/>
              <w:left w:val="nil"/>
              <w:bottom w:val="single" w:sz="4" w:space="0" w:color="auto"/>
              <w:right w:val="single" w:sz="4" w:space="0" w:color="auto"/>
            </w:tcBorders>
            <w:vAlign w:val="center"/>
          </w:tcPr>
          <w:p w:rsidR="009A0663" w:rsidRPr="00F46D0D" w:rsidRDefault="009A0663" w:rsidP="009A066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217,60</w:t>
            </w:r>
          </w:p>
        </w:tc>
      </w:tr>
      <w:tr w:rsidR="009A0663" w:rsidRPr="00F46D0D" w:rsidTr="009A0663">
        <w:trPr>
          <w:trHeight w:val="285"/>
        </w:trPr>
        <w:tc>
          <w:tcPr>
            <w:tcW w:w="3971" w:type="dxa"/>
            <w:tcBorders>
              <w:top w:val="nil"/>
              <w:left w:val="single" w:sz="8" w:space="0" w:color="auto"/>
              <w:bottom w:val="single" w:sz="4" w:space="0" w:color="auto"/>
              <w:right w:val="single" w:sz="4" w:space="0" w:color="auto"/>
            </w:tcBorders>
          </w:tcPr>
          <w:p w:rsidR="009A0663" w:rsidRPr="00F46D0D" w:rsidRDefault="009A0663" w:rsidP="009A0663">
            <w:pPr>
              <w:rPr>
                <w:sz w:val="20"/>
                <w:szCs w:val="20"/>
              </w:rPr>
            </w:pPr>
            <w:r>
              <w:rPr>
                <w:sz w:val="20"/>
                <w:szCs w:val="20"/>
              </w:rPr>
              <w:t xml:space="preserve">     </w:t>
            </w:r>
            <w:r w:rsidRPr="00F46D0D">
              <w:rPr>
                <w:sz w:val="20"/>
                <w:szCs w:val="20"/>
              </w:rPr>
              <w:t>-</w:t>
            </w:r>
            <w:proofErr w:type="spellStart"/>
            <w:r>
              <w:rPr>
                <w:sz w:val="20"/>
                <w:szCs w:val="20"/>
              </w:rPr>
              <w:t>спецнадбавка</w:t>
            </w:r>
            <w:proofErr w:type="spellEnd"/>
          </w:p>
        </w:tc>
        <w:tc>
          <w:tcPr>
            <w:tcW w:w="1193" w:type="dxa"/>
            <w:tcBorders>
              <w:top w:val="nil"/>
              <w:left w:val="nil"/>
              <w:bottom w:val="single" w:sz="4" w:space="0" w:color="auto"/>
              <w:right w:val="single" w:sz="4" w:space="0" w:color="auto"/>
            </w:tcBorders>
            <w:vAlign w:val="center"/>
          </w:tcPr>
          <w:p w:rsidR="009A0663" w:rsidRPr="00F46D0D" w:rsidRDefault="009A0663" w:rsidP="009A066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152,83</w:t>
            </w:r>
          </w:p>
        </w:tc>
      </w:tr>
      <w:tr w:rsidR="009A0663" w:rsidRPr="00F46D0D" w:rsidTr="009A0663">
        <w:trPr>
          <w:trHeight w:val="285"/>
        </w:trPr>
        <w:tc>
          <w:tcPr>
            <w:tcW w:w="3971" w:type="dxa"/>
            <w:tcBorders>
              <w:top w:val="nil"/>
              <w:left w:val="single" w:sz="8" w:space="0" w:color="auto"/>
              <w:bottom w:val="single" w:sz="4" w:space="0" w:color="auto"/>
              <w:right w:val="single" w:sz="4" w:space="0" w:color="auto"/>
            </w:tcBorders>
          </w:tcPr>
          <w:p w:rsidR="009A0663" w:rsidRPr="00F46D0D" w:rsidRDefault="009A0663" w:rsidP="009A0663">
            <w:pPr>
              <w:rPr>
                <w:sz w:val="20"/>
                <w:szCs w:val="20"/>
              </w:rPr>
            </w:pPr>
            <w:r>
              <w:rPr>
                <w:sz w:val="20"/>
                <w:szCs w:val="20"/>
              </w:rPr>
              <w:t xml:space="preserve">      </w:t>
            </w:r>
            <w:r w:rsidRPr="00F46D0D">
              <w:rPr>
                <w:sz w:val="20"/>
                <w:szCs w:val="20"/>
              </w:rPr>
              <w:t>-</w:t>
            </w:r>
            <w:r>
              <w:rPr>
                <w:sz w:val="20"/>
                <w:szCs w:val="20"/>
              </w:rPr>
              <w:t>транспортировка газа</w:t>
            </w:r>
          </w:p>
        </w:tc>
        <w:tc>
          <w:tcPr>
            <w:tcW w:w="1193" w:type="dxa"/>
            <w:tcBorders>
              <w:top w:val="nil"/>
              <w:left w:val="nil"/>
              <w:bottom w:val="single" w:sz="4" w:space="0" w:color="auto"/>
              <w:right w:val="single" w:sz="4" w:space="0" w:color="auto"/>
            </w:tcBorders>
            <w:vAlign w:val="center"/>
          </w:tcPr>
          <w:p w:rsidR="009A0663" w:rsidRPr="00F46D0D" w:rsidRDefault="009A0663" w:rsidP="009A066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2 084,03</w:t>
            </w:r>
          </w:p>
        </w:tc>
      </w:tr>
      <w:tr w:rsidR="009A0663" w:rsidRPr="00F46D0D" w:rsidTr="009A0663">
        <w:trPr>
          <w:trHeight w:val="600"/>
        </w:trPr>
        <w:tc>
          <w:tcPr>
            <w:tcW w:w="3971"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332E8E" w:rsidRDefault="009A0663" w:rsidP="009A0663">
            <w:pPr>
              <w:rPr>
                <w:bCs/>
                <w:sz w:val="20"/>
                <w:szCs w:val="20"/>
              </w:rPr>
            </w:pPr>
            <w:r w:rsidRPr="00332E8E">
              <w:rPr>
                <w:bCs/>
                <w:sz w:val="20"/>
                <w:szCs w:val="20"/>
              </w:rPr>
              <w:t> </w:t>
            </w:r>
          </w:p>
        </w:tc>
        <w:tc>
          <w:tcPr>
            <w:tcW w:w="1418" w:type="dxa"/>
            <w:tcBorders>
              <w:top w:val="nil"/>
              <w:left w:val="nil"/>
              <w:bottom w:val="single" w:sz="8" w:space="0" w:color="auto"/>
              <w:right w:val="single" w:sz="4" w:space="0" w:color="auto"/>
            </w:tcBorders>
            <w:shd w:val="clear" w:color="auto" w:fill="FFFFFF"/>
          </w:tcPr>
          <w:p w:rsidR="009A0663" w:rsidRPr="00332E8E" w:rsidRDefault="009A0663" w:rsidP="009A0663">
            <w:pPr>
              <w:jc w:val="right"/>
              <w:rPr>
                <w:bCs/>
                <w:sz w:val="20"/>
                <w:szCs w:val="20"/>
              </w:rPr>
            </w:pPr>
            <w:r>
              <w:rPr>
                <w:bCs/>
                <w:sz w:val="20"/>
                <w:szCs w:val="20"/>
              </w:rPr>
              <w:t>63 342,98</w:t>
            </w:r>
          </w:p>
        </w:tc>
      </w:tr>
      <w:tr w:rsidR="009A0663" w:rsidRPr="00F46D0D" w:rsidTr="009A0663">
        <w:trPr>
          <w:trHeight w:val="600"/>
        </w:trPr>
        <w:tc>
          <w:tcPr>
            <w:tcW w:w="3971"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9A0663" w:rsidRPr="00F46D0D" w:rsidRDefault="009A0663" w:rsidP="009A0663">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rPr>
                <w:bCs/>
                <w:color w:val="FF0000"/>
                <w:sz w:val="20"/>
                <w:szCs w:val="20"/>
              </w:rPr>
            </w:pPr>
          </w:p>
        </w:tc>
        <w:tc>
          <w:tcPr>
            <w:tcW w:w="1418" w:type="dxa"/>
            <w:tcBorders>
              <w:top w:val="nil"/>
              <w:left w:val="nil"/>
              <w:bottom w:val="single" w:sz="8" w:space="0" w:color="auto"/>
              <w:right w:val="single" w:sz="4" w:space="0" w:color="auto"/>
            </w:tcBorders>
            <w:shd w:val="clear" w:color="auto" w:fill="FFFFFF"/>
          </w:tcPr>
          <w:p w:rsidR="009A0663" w:rsidRPr="00F46D0D" w:rsidRDefault="009A0663" w:rsidP="009A0663">
            <w:pPr>
              <w:rPr>
                <w:bCs/>
                <w:color w:val="FF0000"/>
                <w:sz w:val="20"/>
                <w:szCs w:val="20"/>
              </w:rPr>
            </w:pPr>
          </w:p>
        </w:tc>
      </w:tr>
      <w:tr w:rsidR="009A0663" w:rsidRPr="00F46D0D" w:rsidTr="009A0663">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jc w:val="center"/>
              <w:rPr>
                <w:bCs/>
                <w:sz w:val="20"/>
                <w:szCs w:val="20"/>
              </w:rPr>
            </w:pPr>
            <w:r w:rsidRPr="00F46D0D">
              <w:rPr>
                <w:bCs/>
                <w:sz w:val="20"/>
                <w:szCs w:val="20"/>
              </w:rPr>
              <w:t>Электроэнергия</w:t>
            </w:r>
          </w:p>
        </w:tc>
      </w:tr>
      <w:tr w:rsidR="009A0663" w:rsidRPr="00F46D0D" w:rsidTr="009A0663">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9A0663" w:rsidRPr="00F46D0D" w:rsidRDefault="009A0663" w:rsidP="009A0663">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A0663" w:rsidRPr="00F46D0D" w:rsidRDefault="009A0663" w:rsidP="009A066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9A0663" w:rsidRPr="00F46D0D" w:rsidRDefault="009A0663" w:rsidP="009A0663">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6 304,83</w:t>
            </w:r>
          </w:p>
        </w:tc>
      </w:tr>
      <w:tr w:rsidR="009A0663" w:rsidRPr="00F46D0D" w:rsidTr="009A0663">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9A0663" w:rsidRPr="00F46D0D" w:rsidRDefault="009A0663" w:rsidP="009A0663">
            <w:pPr>
              <w:rPr>
                <w:sz w:val="20"/>
                <w:szCs w:val="20"/>
              </w:rPr>
            </w:pPr>
            <w:r w:rsidRPr="00F46D0D">
              <w:rPr>
                <w:sz w:val="20"/>
                <w:szCs w:val="20"/>
              </w:rPr>
              <w:lastRenderedPageBreak/>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9A0663" w:rsidRPr="00F46D0D" w:rsidRDefault="009A0663" w:rsidP="009A0663">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9A0663" w:rsidRPr="00F46D0D" w:rsidRDefault="009A0663" w:rsidP="009A0663">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9A0663" w:rsidRPr="00F46D0D" w:rsidRDefault="009A0663" w:rsidP="009A0663">
            <w:pPr>
              <w:rPr>
                <w:sz w:val="20"/>
                <w:szCs w:val="20"/>
              </w:rPr>
            </w:pPr>
            <w:r w:rsidRPr="00F46D0D">
              <w:rPr>
                <w:sz w:val="20"/>
                <w:szCs w:val="20"/>
              </w:rPr>
              <w:t xml:space="preserve"> -по СН I</w:t>
            </w:r>
          </w:p>
        </w:tc>
        <w:tc>
          <w:tcPr>
            <w:tcW w:w="1193" w:type="dxa"/>
            <w:tcBorders>
              <w:top w:val="single" w:sz="4" w:space="0" w:color="auto"/>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9A0663" w:rsidRPr="00F46D0D" w:rsidRDefault="009A0663" w:rsidP="009A0663">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9A0663" w:rsidRPr="00F46D0D" w:rsidRDefault="009A0663" w:rsidP="009A0663">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375"/>
        </w:trPr>
        <w:tc>
          <w:tcPr>
            <w:tcW w:w="3971" w:type="dxa"/>
            <w:tcBorders>
              <w:top w:val="single" w:sz="4" w:space="0" w:color="auto"/>
              <w:left w:val="single" w:sz="4" w:space="0" w:color="auto"/>
              <w:bottom w:val="single" w:sz="4" w:space="0" w:color="auto"/>
              <w:right w:val="single" w:sz="4" w:space="0" w:color="auto"/>
            </w:tcBorders>
            <w:vAlign w:val="center"/>
            <w:hideMark/>
          </w:tcPr>
          <w:p w:rsidR="009A0663" w:rsidRPr="00F46D0D" w:rsidRDefault="009A0663" w:rsidP="009A0663">
            <w:pPr>
              <w:rPr>
                <w:sz w:val="20"/>
                <w:szCs w:val="20"/>
              </w:rPr>
            </w:pPr>
            <w:r w:rsidRPr="00F46D0D">
              <w:rPr>
                <w:sz w:val="20"/>
                <w:szCs w:val="20"/>
              </w:rPr>
              <w:t xml:space="preserve">Средневзвешенный тариф за 1 кВт*ч </w:t>
            </w:r>
            <w:proofErr w:type="spellStart"/>
            <w:r w:rsidRPr="00F46D0D">
              <w:rPr>
                <w:sz w:val="20"/>
                <w:szCs w:val="20"/>
              </w:rPr>
              <w:t>потреблен.эл.энергии</w:t>
            </w:r>
            <w:proofErr w:type="spell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A0663" w:rsidRPr="00F46D0D" w:rsidRDefault="009A0663" w:rsidP="009A0663">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9A0663" w:rsidRPr="00F46D0D" w:rsidRDefault="009A0663" w:rsidP="009A0663">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3,191</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noWrap/>
            <w:vAlign w:val="center"/>
            <w:hideMark/>
          </w:tcPr>
          <w:p w:rsidR="009A0663" w:rsidRPr="00F46D0D" w:rsidRDefault="009A0663" w:rsidP="009A0663">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noWrap/>
            <w:vAlign w:val="bottom"/>
            <w:hideMark/>
          </w:tcPr>
          <w:p w:rsidR="009A0663" w:rsidRPr="00F46D0D" w:rsidRDefault="009A0663" w:rsidP="009A0663">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9A0663" w:rsidRPr="00F46D0D" w:rsidRDefault="009A0663" w:rsidP="009A0663">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noWrap/>
            <w:vAlign w:val="bottom"/>
            <w:hideMark/>
          </w:tcPr>
          <w:p w:rsidR="009A0663" w:rsidRPr="00F46D0D" w:rsidRDefault="009A0663" w:rsidP="009A0663">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47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9A0663" w:rsidRPr="00F46D0D" w:rsidRDefault="009A0663" w:rsidP="009A0663">
            <w:pPr>
              <w:rPr>
                <w:sz w:val="20"/>
                <w:szCs w:val="20"/>
              </w:rPr>
            </w:pPr>
            <w:r w:rsidRPr="00F46D0D">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noWrap/>
            <w:vAlign w:val="center"/>
            <w:hideMark/>
          </w:tcPr>
          <w:p w:rsidR="009A0663" w:rsidRPr="00F46D0D" w:rsidRDefault="009A0663" w:rsidP="009A0663">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noWrap/>
            <w:vAlign w:val="bottom"/>
            <w:hideMark/>
          </w:tcPr>
          <w:p w:rsidR="009A0663" w:rsidRPr="00F46D0D" w:rsidRDefault="009A0663" w:rsidP="009A0663">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noWrap/>
            <w:vAlign w:val="bottom"/>
            <w:hideMark/>
          </w:tcPr>
          <w:p w:rsidR="009A0663" w:rsidRPr="00F46D0D" w:rsidRDefault="009A0663" w:rsidP="009A0663">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noWrap/>
            <w:vAlign w:val="bottom"/>
            <w:hideMark/>
          </w:tcPr>
          <w:p w:rsidR="009A0663" w:rsidRPr="00F46D0D" w:rsidRDefault="009A0663" w:rsidP="009A0663">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noWrap/>
            <w:vAlign w:val="bottom"/>
            <w:hideMark/>
          </w:tcPr>
          <w:p w:rsidR="009A0663" w:rsidRPr="00F46D0D" w:rsidRDefault="009A0663" w:rsidP="009A0663">
            <w:pPr>
              <w:rPr>
                <w:sz w:val="20"/>
                <w:szCs w:val="20"/>
              </w:rPr>
            </w:pPr>
            <w:r w:rsidRPr="00F46D0D">
              <w:rPr>
                <w:sz w:val="20"/>
                <w:szCs w:val="20"/>
              </w:rPr>
              <w:t xml:space="preserve">Средневзвешенный тариф за 1 кВт заявленной мощности, </w:t>
            </w:r>
            <w:proofErr w:type="spellStart"/>
            <w:r w:rsidRPr="00F46D0D">
              <w:rPr>
                <w:sz w:val="20"/>
                <w:szCs w:val="20"/>
              </w:rPr>
              <w:t>в.ч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noWrap/>
            <w:vAlign w:val="center"/>
            <w:hideMark/>
          </w:tcPr>
          <w:p w:rsidR="009A0663" w:rsidRPr="00F46D0D" w:rsidRDefault="009A0663" w:rsidP="009A0663">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noWrap/>
            <w:vAlign w:val="bottom"/>
            <w:hideMark/>
          </w:tcPr>
          <w:p w:rsidR="009A0663" w:rsidRPr="00F46D0D" w:rsidRDefault="009A0663" w:rsidP="009A0663">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noWrap/>
            <w:vAlign w:val="bottom"/>
            <w:hideMark/>
          </w:tcPr>
          <w:p w:rsidR="009A0663" w:rsidRPr="00F46D0D" w:rsidRDefault="009A0663" w:rsidP="009A0663">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noWrap/>
            <w:vAlign w:val="bottom"/>
            <w:hideMark/>
          </w:tcPr>
          <w:p w:rsidR="009A0663" w:rsidRPr="00F46D0D" w:rsidRDefault="009A0663" w:rsidP="009A0663">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vAlign w:val="center"/>
            <w:hideMark/>
          </w:tcPr>
          <w:p w:rsidR="009A0663" w:rsidRPr="00F46D0D" w:rsidRDefault="009A0663" w:rsidP="009A0663">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vAlign w:val="center"/>
            <w:hideMark/>
          </w:tcPr>
          <w:p w:rsidR="009A0663" w:rsidRPr="00F46D0D" w:rsidRDefault="009A0663" w:rsidP="009A0663">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vAlign w:val="center"/>
            <w:hideMark/>
          </w:tcPr>
          <w:p w:rsidR="009A0663" w:rsidRPr="00F46D0D" w:rsidRDefault="009A0663" w:rsidP="009A0663">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51,33</w:t>
            </w:r>
          </w:p>
        </w:tc>
      </w:tr>
      <w:tr w:rsidR="009A0663" w:rsidRPr="00F46D0D" w:rsidTr="009A0663">
        <w:trPr>
          <w:trHeight w:val="543"/>
        </w:trPr>
        <w:tc>
          <w:tcPr>
            <w:tcW w:w="3971" w:type="dxa"/>
            <w:tcBorders>
              <w:top w:val="single" w:sz="4" w:space="0" w:color="auto"/>
              <w:left w:val="single" w:sz="4" w:space="0" w:color="auto"/>
              <w:bottom w:val="single" w:sz="4" w:space="0" w:color="auto"/>
              <w:right w:val="single" w:sz="4" w:space="0" w:color="auto"/>
            </w:tcBorders>
            <w:vAlign w:val="center"/>
            <w:hideMark/>
          </w:tcPr>
          <w:p w:rsidR="009A0663" w:rsidRPr="00F46D0D" w:rsidRDefault="009A0663" w:rsidP="009A0663">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9A0663" w:rsidRPr="00F46D0D" w:rsidRDefault="009A0663" w:rsidP="009A0663">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20 116,17</w:t>
            </w:r>
          </w:p>
        </w:tc>
      </w:tr>
      <w:tr w:rsidR="009A0663" w:rsidRPr="00F46D0D" w:rsidTr="009A0663">
        <w:trPr>
          <w:trHeight w:val="375"/>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9A0663" w:rsidRPr="00F46D0D" w:rsidRDefault="009A0663" w:rsidP="009A0663">
            <w:pPr>
              <w:jc w:val="center"/>
              <w:rPr>
                <w:bCs/>
                <w:sz w:val="20"/>
                <w:szCs w:val="20"/>
              </w:rPr>
            </w:pPr>
            <w:r w:rsidRPr="00F46D0D">
              <w:rPr>
                <w:bCs/>
                <w:sz w:val="20"/>
                <w:szCs w:val="20"/>
              </w:rPr>
              <w:t>Вода и водоотведение</w:t>
            </w:r>
          </w:p>
        </w:tc>
        <w:tc>
          <w:tcPr>
            <w:tcW w:w="1418"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bCs/>
                <w:sz w:val="20"/>
                <w:szCs w:val="20"/>
              </w:rPr>
            </w:pPr>
          </w:p>
        </w:tc>
      </w:tr>
      <w:tr w:rsidR="009A0663" w:rsidRPr="00F46D0D" w:rsidTr="009A0663">
        <w:trPr>
          <w:trHeight w:val="255"/>
        </w:trPr>
        <w:tc>
          <w:tcPr>
            <w:tcW w:w="3971"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тыс. м</w:t>
            </w:r>
            <w:r w:rsidRPr="00CA67A3">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22,60</w:t>
            </w:r>
          </w:p>
        </w:tc>
      </w:tr>
      <w:tr w:rsidR="009A0663" w:rsidRPr="00F46D0D" w:rsidTr="009A0663">
        <w:trPr>
          <w:trHeight w:val="255"/>
        </w:trPr>
        <w:tc>
          <w:tcPr>
            <w:tcW w:w="3971"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тыс. м</w:t>
            </w:r>
            <w:r w:rsidRPr="00CA67A3">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22,60</w:t>
            </w:r>
          </w:p>
        </w:tc>
      </w:tr>
      <w:tr w:rsidR="009A0663" w:rsidRPr="00F46D0D" w:rsidTr="009A0663">
        <w:trPr>
          <w:trHeight w:val="255"/>
        </w:trPr>
        <w:tc>
          <w:tcPr>
            <w:tcW w:w="3971"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тыс. м</w:t>
            </w:r>
            <w:r w:rsidRPr="00CA67A3">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тыс. м</w:t>
            </w:r>
            <w:r w:rsidRPr="00CA67A3">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12,00</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Себестоимость воды</w:t>
            </w:r>
          </w:p>
        </w:tc>
        <w:tc>
          <w:tcPr>
            <w:tcW w:w="1193" w:type="dxa"/>
            <w:tcBorders>
              <w:top w:val="single" w:sz="4" w:space="0" w:color="auto"/>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тыс. м</w:t>
            </w:r>
            <w:r w:rsidRPr="00CA67A3">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30,12</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Тариф на воду</w:t>
            </w:r>
          </w:p>
        </w:tc>
        <w:tc>
          <w:tcPr>
            <w:tcW w:w="1193" w:type="dxa"/>
            <w:tcBorders>
              <w:top w:val="single" w:sz="4" w:space="0" w:color="auto"/>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тыс. м</w:t>
            </w:r>
            <w:r w:rsidRPr="00CA67A3">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 xml:space="preserve">Тариф на водоотведение </w:t>
            </w:r>
          </w:p>
        </w:tc>
        <w:tc>
          <w:tcPr>
            <w:tcW w:w="1193" w:type="dxa"/>
            <w:tcBorders>
              <w:top w:val="single" w:sz="4" w:space="0" w:color="auto"/>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тыс. м</w:t>
            </w:r>
            <w:r w:rsidRPr="00CA67A3">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A0663" w:rsidRPr="00F46D0D" w:rsidRDefault="009A0663" w:rsidP="009A0663">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26,41</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Стоимость воды и водоотведения, всего, в т.ч</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680,68</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r>
              <w:rPr>
                <w:sz w:val="20"/>
                <w:szCs w:val="20"/>
              </w:rPr>
              <w:t>316,91</w:t>
            </w: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-соль техническая</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single" w:sz="4" w:space="0" w:color="auto"/>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w:t>
            </w:r>
            <w:r>
              <w:rPr>
                <w:sz w:val="20"/>
                <w:szCs w:val="20"/>
              </w:rPr>
              <w:t>оксид натрия</w:t>
            </w:r>
          </w:p>
        </w:tc>
        <w:tc>
          <w:tcPr>
            <w:tcW w:w="1193" w:type="dxa"/>
            <w:tcBorders>
              <w:top w:val="single" w:sz="4" w:space="0" w:color="auto"/>
              <w:left w:val="nil"/>
              <w:bottom w:val="single" w:sz="4" w:space="0" w:color="auto"/>
              <w:right w:val="single" w:sz="4" w:space="0" w:color="auto"/>
            </w:tcBorders>
          </w:tcPr>
          <w:p w:rsidR="009A0663" w:rsidRPr="00F46D0D" w:rsidRDefault="009A0663" w:rsidP="009A0663">
            <w:pPr>
              <w:jc w:val="center"/>
              <w:rPr>
                <w:sz w:val="20"/>
                <w:szCs w:val="20"/>
              </w:rPr>
            </w:pPr>
            <w:r>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Стоимость реагентов:</w:t>
            </w:r>
          </w:p>
        </w:tc>
        <w:tc>
          <w:tcPr>
            <w:tcW w:w="1193" w:type="dxa"/>
            <w:tcBorders>
              <w:top w:val="nil"/>
              <w:left w:val="nil"/>
              <w:bottom w:val="single" w:sz="4" w:space="0" w:color="auto"/>
              <w:right w:val="single" w:sz="4" w:space="0" w:color="auto"/>
            </w:tcBorders>
          </w:tcPr>
          <w:p w:rsidR="009A0663" w:rsidRPr="00F46D0D" w:rsidRDefault="009A0663" w:rsidP="009A0663">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single" w:sz="4" w:space="0" w:color="auto"/>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-соль техническая</w:t>
            </w:r>
          </w:p>
        </w:tc>
        <w:tc>
          <w:tcPr>
            <w:tcW w:w="1193" w:type="dxa"/>
            <w:tcBorders>
              <w:top w:val="single" w:sz="4" w:space="0" w:color="auto"/>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r w:rsidR="009A0663" w:rsidRPr="00F46D0D" w:rsidTr="009A0663">
        <w:trPr>
          <w:trHeight w:val="255"/>
        </w:trPr>
        <w:tc>
          <w:tcPr>
            <w:tcW w:w="3971" w:type="dxa"/>
            <w:tcBorders>
              <w:top w:val="nil"/>
              <w:left w:val="single" w:sz="8" w:space="0" w:color="auto"/>
              <w:bottom w:val="single" w:sz="4" w:space="0" w:color="auto"/>
              <w:right w:val="single" w:sz="4" w:space="0" w:color="auto"/>
            </w:tcBorders>
            <w:hideMark/>
          </w:tcPr>
          <w:p w:rsidR="009A0663" w:rsidRPr="00F46D0D" w:rsidRDefault="009A0663" w:rsidP="009A0663">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9A0663" w:rsidRPr="00F46D0D" w:rsidRDefault="009A0663" w:rsidP="009A0663">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A0663" w:rsidRPr="00F46D0D" w:rsidRDefault="009A0663" w:rsidP="009A0663">
            <w:pPr>
              <w:rPr>
                <w:sz w:val="20"/>
                <w:szCs w:val="20"/>
              </w:rPr>
            </w:pPr>
          </w:p>
        </w:tc>
        <w:tc>
          <w:tcPr>
            <w:tcW w:w="1418" w:type="dxa"/>
            <w:tcBorders>
              <w:top w:val="nil"/>
              <w:left w:val="nil"/>
              <w:bottom w:val="single" w:sz="4" w:space="0" w:color="auto"/>
              <w:right w:val="single" w:sz="4" w:space="0" w:color="auto"/>
            </w:tcBorders>
            <w:shd w:val="clear" w:color="auto" w:fill="FFFFFF"/>
          </w:tcPr>
          <w:p w:rsidR="009A0663" w:rsidRPr="00F46D0D" w:rsidRDefault="009A0663" w:rsidP="009A0663">
            <w:pPr>
              <w:jc w:val="right"/>
              <w:rPr>
                <w:sz w:val="20"/>
                <w:szCs w:val="20"/>
              </w:rPr>
            </w:pPr>
          </w:p>
        </w:tc>
      </w:tr>
    </w:tbl>
    <w:p w:rsidR="009A0663" w:rsidRPr="002237DB" w:rsidRDefault="009A0663" w:rsidP="009A0663">
      <w:pPr>
        <w:spacing w:line="276" w:lineRule="auto"/>
        <w:ind w:firstLine="567"/>
        <w:jc w:val="both"/>
        <w:rPr>
          <w:sz w:val="16"/>
          <w:szCs w:val="16"/>
        </w:rPr>
      </w:pPr>
    </w:p>
    <w:p w:rsidR="009A0663" w:rsidRPr="006E78D6" w:rsidRDefault="009A0663" w:rsidP="009A0663">
      <w:pPr>
        <w:pStyle w:val="ab"/>
        <w:numPr>
          <w:ilvl w:val="0"/>
          <w:numId w:val="13"/>
        </w:numPr>
        <w:spacing w:after="160" w:line="276" w:lineRule="auto"/>
        <w:ind w:left="284"/>
        <w:jc w:val="center"/>
        <w:rPr>
          <w:sz w:val="28"/>
          <w:szCs w:val="28"/>
        </w:rPr>
      </w:pPr>
      <w:r w:rsidRPr="006E78D6">
        <w:rPr>
          <w:sz w:val="28"/>
          <w:szCs w:val="28"/>
        </w:rPr>
        <w:t>Применяемые индексы.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9A0663" w:rsidRPr="00F46D0D" w:rsidTr="009A0663">
        <w:trPr>
          <w:trHeight w:val="411"/>
        </w:trPr>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jc w:val="center"/>
              <w:rPr>
                <w:sz w:val="23"/>
                <w:szCs w:val="23"/>
              </w:rPr>
            </w:pPr>
            <w:r w:rsidRPr="00F46D0D">
              <w:rPr>
                <w:sz w:val="23"/>
                <w:szCs w:val="23"/>
              </w:rPr>
              <w:lastRenderedPageBreak/>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jc w:val="center"/>
              <w:rPr>
                <w:sz w:val="23"/>
                <w:szCs w:val="23"/>
              </w:rPr>
            </w:pPr>
            <w:r w:rsidRPr="00F46D0D">
              <w:rPr>
                <w:sz w:val="23"/>
                <w:szCs w:val="23"/>
              </w:rPr>
              <w:t>Принято при расчете тарифа</w:t>
            </w:r>
          </w:p>
        </w:tc>
      </w:tr>
      <w:tr w:rsidR="009A0663" w:rsidRPr="00F46D0D" w:rsidTr="009A0663">
        <w:trPr>
          <w:trHeight w:val="381"/>
        </w:trPr>
        <w:tc>
          <w:tcPr>
            <w:tcW w:w="371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r>
              <w:rPr>
                <w:sz w:val="23"/>
                <w:szCs w:val="23"/>
              </w:rPr>
              <w:t>2018</w:t>
            </w:r>
            <w:r w:rsidRPr="00F46D0D">
              <w:rPr>
                <w:sz w:val="23"/>
                <w:szCs w:val="23"/>
              </w:rPr>
              <w:t xml:space="preserve"> год</w:t>
            </w:r>
          </w:p>
        </w:tc>
      </w:tr>
      <w:tr w:rsidR="009A0663" w:rsidRPr="00F46D0D" w:rsidTr="009A0663">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r w:rsidR="009A0663" w:rsidRPr="00F46D0D" w:rsidTr="009A0663">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r w:rsidR="009A0663" w:rsidRPr="00F46D0D" w:rsidTr="009A0663">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r w:rsidR="009A0663" w:rsidRPr="00F46D0D" w:rsidTr="009A0663">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r w:rsidR="009A0663" w:rsidRPr="00F46D0D" w:rsidTr="009A0663">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r w:rsidR="009A0663" w:rsidRPr="00F46D0D" w:rsidTr="009A0663">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r w:rsidR="009A0663" w:rsidRPr="00F46D0D" w:rsidTr="009A0663">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r w:rsidR="009A0663" w:rsidRPr="00F46D0D" w:rsidTr="009A0663">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-доменный газ</w:t>
            </w:r>
          </w:p>
        </w:tc>
        <w:tc>
          <w:tcPr>
            <w:tcW w:w="709"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r w:rsidR="009A0663" w:rsidRPr="00F46D0D" w:rsidTr="009A0663">
        <w:trPr>
          <w:trHeight w:val="425"/>
        </w:trPr>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r w:rsidR="009A0663" w:rsidRPr="00F46D0D" w:rsidTr="009A0663">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r w:rsidR="009A0663" w:rsidRPr="00F46D0D" w:rsidTr="009A0663">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r w:rsidR="009A0663" w:rsidRPr="00F46D0D" w:rsidTr="009A0663">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r w:rsidR="009A0663" w:rsidRPr="00F46D0D" w:rsidTr="009A0663">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r w:rsidR="009A0663" w:rsidRPr="00F46D0D" w:rsidTr="009A0663">
        <w:trPr>
          <w:trHeight w:val="385"/>
        </w:trPr>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r w:rsidR="009A0663" w:rsidRPr="00F46D0D" w:rsidTr="009A0663">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r w:rsidR="009A0663" w:rsidRPr="00F46D0D" w:rsidTr="009A0663">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r w:rsidR="009A0663" w:rsidRPr="00F46D0D" w:rsidTr="009A0663">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r w:rsidR="009A0663" w:rsidRPr="00F46D0D" w:rsidTr="009A0663">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r w:rsidR="009A0663" w:rsidRPr="00F46D0D" w:rsidTr="009A0663">
        <w:tc>
          <w:tcPr>
            <w:tcW w:w="3715" w:type="dxa"/>
            <w:tcBorders>
              <w:top w:val="single" w:sz="4" w:space="0" w:color="auto"/>
              <w:left w:val="single" w:sz="4" w:space="0" w:color="auto"/>
              <w:bottom w:val="single" w:sz="4" w:space="0" w:color="auto"/>
              <w:right w:val="single" w:sz="4" w:space="0" w:color="auto"/>
            </w:tcBorders>
            <w:hideMark/>
          </w:tcPr>
          <w:p w:rsidR="009A0663" w:rsidRPr="00F46D0D" w:rsidRDefault="009A0663" w:rsidP="009A0663">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A0663" w:rsidRPr="00F46D0D" w:rsidRDefault="009A0663" w:rsidP="009A0663">
            <w:pPr>
              <w:jc w:val="both"/>
              <w:rPr>
                <w:sz w:val="23"/>
                <w:szCs w:val="23"/>
              </w:rPr>
            </w:pPr>
          </w:p>
        </w:tc>
      </w:tr>
    </w:tbl>
    <w:p w:rsidR="009A0663" w:rsidRPr="006E78D6" w:rsidRDefault="009A0663" w:rsidP="009A0663">
      <w:pPr>
        <w:pStyle w:val="ab"/>
        <w:numPr>
          <w:ilvl w:val="0"/>
          <w:numId w:val="13"/>
        </w:numPr>
        <w:spacing w:after="160" w:line="276" w:lineRule="auto"/>
        <w:ind w:left="284"/>
        <w:jc w:val="center"/>
        <w:rPr>
          <w:sz w:val="28"/>
          <w:szCs w:val="28"/>
        </w:rPr>
      </w:pPr>
      <w:r>
        <w:rPr>
          <w:sz w:val="28"/>
          <w:szCs w:val="28"/>
        </w:rPr>
        <w:t>Расчет операционных (подконтрольных) расходов на очередной год долгосрочного периода регулирования</w:t>
      </w:r>
      <w:r w:rsidRPr="006E78D6">
        <w:rPr>
          <w:sz w:val="28"/>
          <w:szCs w:val="28"/>
        </w:rPr>
        <w:t>.</w:t>
      </w:r>
    </w:p>
    <w:tbl>
      <w:tblPr>
        <w:tblW w:w="8643" w:type="dxa"/>
        <w:tblInd w:w="675" w:type="dxa"/>
        <w:tblLayout w:type="fixed"/>
        <w:tblLook w:val="04A0" w:firstRow="1" w:lastRow="0" w:firstColumn="1" w:lastColumn="0" w:noHBand="0" w:noVBand="1"/>
      </w:tblPr>
      <w:tblGrid>
        <w:gridCol w:w="700"/>
        <w:gridCol w:w="2981"/>
        <w:gridCol w:w="1276"/>
        <w:gridCol w:w="1701"/>
        <w:gridCol w:w="1985"/>
      </w:tblGrid>
      <w:tr w:rsidR="009A0663" w:rsidRPr="005C1AC3" w:rsidTr="009A0663">
        <w:trPr>
          <w:trHeight w:val="60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0663" w:rsidRPr="005C1AC3" w:rsidRDefault="009A0663" w:rsidP="009A0663">
            <w:pPr>
              <w:jc w:val="center"/>
            </w:pPr>
            <w:r w:rsidRPr="005C1AC3">
              <w:t>№</w:t>
            </w:r>
            <w:r w:rsidRPr="005C1AC3">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0663" w:rsidRPr="005C1AC3" w:rsidRDefault="009A0663" w:rsidP="009A0663">
            <w:pPr>
              <w:jc w:val="center"/>
            </w:pPr>
            <w:r w:rsidRPr="005C1AC3">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663" w:rsidRPr="005C1AC3" w:rsidRDefault="009A0663" w:rsidP="009A0663">
            <w:pPr>
              <w:jc w:val="center"/>
            </w:pPr>
            <w:r w:rsidRPr="005C1AC3">
              <w:t>Единица измерения</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63" w:rsidRPr="005C1AC3" w:rsidRDefault="009A0663" w:rsidP="009A0663">
            <w:pPr>
              <w:jc w:val="center"/>
            </w:pPr>
            <w:r w:rsidRPr="005C1AC3">
              <w:t>Долгосрочный период регулирования</w:t>
            </w:r>
          </w:p>
        </w:tc>
      </w:tr>
      <w:tr w:rsidR="009A0663" w:rsidRPr="005C1AC3" w:rsidTr="009A0663">
        <w:trPr>
          <w:trHeight w:val="600"/>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9A0663" w:rsidRPr="005C1AC3" w:rsidRDefault="009A0663" w:rsidP="009A0663"/>
        </w:tc>
        <w:tc>
          <w:tcPr>
            <w:tcW w:w="2981" w:type="dxa"/>
            <w:vMerge/>
            <w:tcBorders>
              <w:top w:val="single" w:sz="4" w:space="0" w:color="auto"/>
              <w:left w:val="single" w:sz="4" w:space="0" w:color="auto"/>
              <w:bottom w:val="single" w:sz="4" w:space="0" w:color="auto"/>
              <w:right w:val="single" w:sz="4" w:space="0" w:color="auto"/>
            </w:tcBorders>
            <w:vAlign w:val="center"/>
            <w:hideMark/>
          </w:tcPr>
          <w:p w:rsidR="009A0663" w:rsidRPr="005C1AC3" w:rsidRDefault="009A0663" w:rsidP="009A0663"/>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A0663" w:rsidRPr="005C1AC3" w:rsidRDefault="009A0663" w:rsidP="009A0663">
            <w:pPr>
              <w:jc w:val="center"/>
            </w:pPr>
            <w:r w:rsidRPr="005C1AC3">
              <w:t xml:space="preserve">год </w:t>
            </w:r>
          </w:p>
        </w:tc>
        <w:tc>
          <w:tcPr>
            <w:tcW w:w="1701" w:type="dxa"/>
            <w:tcBorders>
              <w:top w:val="single" w:sz="4" w:space="0" w:color="auto"/>
              <w:left w:val="single" w:sz="4" w:space="0" w:color="auto"/>
              <w:bottom w:val="single" w:sz="4" w:space="0" w:color="auto"/>
              <w:right w:val="single" w:sz="4" w:space="0" w:color="auto"/>
            </w:tcBorders>
          </w:tcPr>
          <w:p w:rsidR="009A0663" w:rsidRPr="005C1AC3" w:rsidRDefault="009A0663" w:rsidP="009A0663">
            <w:pPr>
              <w:jc w:val="center"/>
            </w:pPr>
            <w:r w:rsidRPr="005C1AC3">
              <w:t>2016</w:t>
            </w:r>
          </w:p>
        </w:tc>
        <w:tc>
          <w:tcPr>
            <w:tcW w:w="1985" w:type="dxa"/>
            <w:tcBorders>
              <w:top w:val="single" w:sz="4" w:space="0" w:color="auto"/>
              <w:left w:val="single" w:sz="4" w:space="0" w:color="auto"/>
              <w:bottom w:val="single" w:sz="4" w:space="0" w:color="auto"/>
              <w:right w:val="single" w:sz="4" w:space="0" w:color="auto"/>
            </w:tcBorders>
          </w:tcPr>
          <w:p w:rsidR="009A0663" w:rsidRPr="005C1AC3" w:rsidRDefault="009A0663" w:rsidP="009A0663">
            <w:pPr>
              <w:jc w:val="center"/>
            </w:pPr>
            <w:r w:rsidRPr="005C1AC3">
              <w:t>2017</w:t>
            </w:r>
          </w:p>
        </w:tc>
      </w:tr>
      <w:tr w:rsidR="009A0663" w:rsidRPr="005C1AC3" w:rsidTr="009A0663">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9A0663" w:rsidRPr="005C1AC3" w:rsidRDefault="009A0663" w:rsidP="009A0663">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9A0663" w:rsidRPr="005C1AC3" w:rsidRDefault="009A0663" w:rsidP="009A0663">
            <w:pPr>
              <w:jc w:val="center"/>
            </w:pPr>
            <w:r w:rsidRPr="005C1AC3">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9A0663" w:rsidRPr="005C1AC3" w:rsidRDefault="009A0663" w:rsidP="009A0663">
            <w:pPr>
              <w:jc w:val="center"/>
            </w:pPr>
            <w:r w:rsidRPr="005C1AC3">
              <w:t>3</w:t>
            </w:r>
          </w:p>
        </w:tc>
        <w:tc>
          <w:tcPr>
            <w:tcW w:w="1701" w:type="dxa"/>
            <w:tcBorders>
              <w:top w:val="single" w:sz="4" w:space="0" w:color="auto"/>
              <w:left w:val="single" w:sz="4" w:space="0" w:color="auto"/>
              <w:bottom w:val="single" w:sz="4" w:space="0" w:color="auto"/>
              <w:right w:val="single" w:sz="4" w:space="0" w:color="auto"/>
            </w:tcBorders>
          </w:tcPr>
          <w:p w:rsidR="009A0663" w:rsidRPr="005C1AC3" w:rsidRDefault="009A0663" w:rsidP="009A0663">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9A0663" w:rsidRPr="005C1AC3" w:rsidRDefault="009A0663" w:rsidP="009A0663">
            <w:pPr>
              <w:jc w:val="center"/>
            </w:pPr>
            <w:r>
              <w:t>5</w:t>
            </w:r>
          </w:p>
        </w:tc>
      </w:tr>
      <w:tr w:rsidR="009A0663" w:rsidRPr="005C1AC3" w:rsidTr="009A066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9A0663" w:rsidRPr="005C1AC3" w:rsidRDefault="009A0663" w:rsidP="009A0663">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9A0663" w:rsidRPr="005C1AC3" w:rsidRDefault="009A0663" w:rsidP="009A0663">
            <w:r w:rsidRPr="005C1AC3">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A0663" w:rsidRPr="005C1AC3" w:rsidRDefault="009A0663" w:rsidP="009A0663">
            <w:r w:rsidRPr="005C1AC3">
              <w:t> </w:t>
            </w:r>
          </w:p>
          <w:p w:rsidR="009A0663" w:rsidRPr="005C1AC3" w:rsidRDefault="009A0663" w:rsidP="009A0663">
            <w:r w:rsidRPr="005C1AC3">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9A0663" w:rsidRPr="005C1AC3" w:rsidRDefault="009A0663" w:rsidP="009A0663">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9A0663" w:rsidRPr="005C1AC3" w:rsidRDefault="009A0663" w:rsidP="009A0663">
            <w:pPr>
              <w:jc w:val="center"/>
            </w:pPr>
            <w:r>
              <w:t>1</w:t>
            </w:r>
            <w:r w:rsidRPr="005C1AC3">
              <w:t>,04</w:t>
            </w:r>
          </w:p>
        </w:tc>
      </w:tr>
      <w:tr w:rsidR="009A0663" w:rsidRPr="005C1AC3" w:rsidTr="009A066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9A0663" w:rsidRPr="005C1AC3" w:rsidRDefault="009A0663" w:rsidP="009A0663">
            <w:pPr>
              <w:jc w:val="center"/>
            </w:pPr>
            <w:r w:rsidRPr="005C1AC3">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9A0663" w:rsidRPr="005C1AC3" w:rsidRDefault="009A0663" w:rsidP="009A0663">
            <w:r w:rsidRPr="005C1AC3">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663" w:rsidRPr="005C1AC3" w:rsidRDefault="009A0663" w:rsidP="009A0663">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9A0663" w:rsidRPr="005C1AC3" w:rsidRDefault="009A0663" w:rsidP="009A0663">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9A0663" w:rsidRPr="005C1AC3" w:rsidRDefault="009A0663" w:rsidP="009A0663">
            <w:pPr>
              <w:jc w:val="center"/>
            </w:pPr>
            <w:r w:rsidRPr="005C1AC3">
              <w:t>1,00</w:t>
            </w:r>
          </w:p>
        </w:tc>
      </w:tr>
      <w:tr w:rsidR="009A0663" w:rsidRPr="005C1AC3" w:rsidTr="009A066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9A0663" w:rsidRPr="005C1AC3" w:rsidRDefault="009A0663" w:rsidP="009A0663">
            <w:pPr>
              <w:jc w:val="center"/>
            </w:pPr>
            <w:r w:rsidRPr="005C1AC3">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9A0663" w:rsidRPr="005C1AC3" w:rsidRDefault="009A0663" w:rsidP="009A0663">
            <w:r w:rsidRPr="005C1AC3">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663" w:rsidRPr="005C1AC3" w:rsidRDefault="009A0663" w:rsidP="009A0663">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9A0663" w:rsidRPr="005C1AC3" w:rsidRDefault="009A0663" w:rsidP="009A0663">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9A0663" w:rsidRPr="005C1AC3" w:rsidRDefault="009A0663" w:rsidP="009A0663">
            <w:pPr>
              <w:jc w:val="center"/>
            </w:pPr>
            <w:r w:rsidRPr="005C1AC3">
              <w:t>0</w:t>
            </w:r>
          </w:p>
        </w:tc>
      </w:tr>
      <w:tr w:rsidR="009A0663" w:rsidRPr="005C1AC3" w:rsidTr="009A0663">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9A0663" w:rsidRPr="005C1AC3" w:rsidRDefault="009A0663" w:rsidP="009A0663">
            <w:pPr>
              <w:jc w:val="center"/>
            </w:pPr>
            <w:r w:rsidRPr="005C1AC3">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9A0663" w:rsidRPr="005C1AC3" w:rsidRDefault="009A0663" w:rsidP="009A0663">
            <w:r w:rsidRPr="005C1AC3">
              <w:t> Количество условных единиц, относящихся к активам, необходимым</w:t>
            </w:r>
            <w:r w:rsidRPr="005C1AC3">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663" w:rsidRPr="005C1AC3" w:rsidRDefault="009A0663" w:rsidP="009A0663">
            <w:pPr>
              <w:jc w:val="center"/>
            </w:pPr>
            <w:r w:rsidRPr="005C1AC3">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A0663" w:rsidRPr="005C1AC3" w:rsidRDefault="009A0663" w:rsidP="009A0663">
            <w:pPr>
              <w:jc w:val="center"/>
            </w:pPr>
            <w:r>
              <w:t>711,07</w:t>
            </w:r>
          </w:p>
        </w:tc>
        <w:tc>
          <w:tcPr>
            <w:tcW w:w="1985" w:type="dxa"/>
            <w:tcBorders>
              <w:top w:val="single" w:sz="4" w:space="0" w:color="auto"/>
              <w:left w:val="nil"/>
              <w:bottom w:val="single" w:sz="4" w:space="0" w:color="auto"/>
              <w:right w:val="single" w:sz="4" w:space="0" w:color="000000"/>
            </w:tcBorders>
            <w:shd w:val="clear" w:color="auto" w:fill="auto"/>
            <w:vAlign w:val="center"/>
          </w:tcPr>
          <w:p w:rsidR="009A0663" w:rsidRPr="005C1AC3" w:rsidRDefault="009A0663" w:rsidP="009A0663">
            <w:pPr>
              <w:jc w:val="center"/>
            </w:pPr>
            <w:r>
              <w:t>711,07</w:t>
            </w:r>
          </w:p>
        </w:tc>
      </w:tr>
      <w:tr w:rsidR="009A0663" w:rsidRPr="005C1AC3" w:rsidTr="009A066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9A0663" w:rsidRPr="005C1AC3" w:rsidRDefault="009A0663" w:rsidP="009A0663">
            <w:pPr>
              <w:jc w:val="center"/>
            </w:pPr>
            <w:r w:rsidRPr="005C1AC3">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9A0663" w:rsidRPr="005C1AC3" w:rsidRDefault="009A0663" w:rsidP="009A0663">
            <w:r w:rsidRPr="005C1AC3">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9A0663" w:rsidRPr="005C1AC3" w:rsidRDefault="009A0663" w:rsidP="009A0663">
            <w:r w:rsidRPr="005C1AC3">
              <w:t> </w:t>
            </w:r>
          </w:p>
          <w:p w:rsidR="009A0663" w:rsidRPr="005C1AC3" w:rsidRDefault="009A0663" w:rsidP="009A0663">
            <w:r w:rsidRPr="005C1AC3">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A0663" w:rsidRPr="005C1AC3" w:rsidRDefault="009A0663" w:rsidP="009A0663">
            <w:pPr>
              <w:jc w:val="center"/>
            </w:pPr>
            <w:r>
              <w:t>15,01</w:t>
            </w:r>
          </w:p>
        </w:tc>
        <w:tc>
          <w:tcPr>
            <w:tcW w:w="1985" w:type="dxa"/>
            <w:tcBorders>
              <w:top w:val="single" w:sz="4" w:space="0" w:color="auto"/>
              <w:left w:val="nil"/>
              <w:bottom w:val="single" w:sz="4" w:space="0" w:color="auto"/>
              <w:right w:val="single" w:sz="4" w:space="0" w:color="000000"/>
            </w:tcBorders>
            <w:shd w:val="clear" w:color="auto" w:fill="auto"/>
            <w:vAlign w:val="center"/>
          </w:tcPr>
          <w:p w:rsidR="009A0663" w:rsidRPr="005C1AC3" w:rsidRDefault="009A0663" w:rsidP="009A0663">
            <w:pPr>
              <w:jc w:val="center"/>
            </w:pPr>
            <w:r>
              <w:t>15,01</w:t>
            </w:r>
          </w:p>
        </w:tc>
      </w:tr>
      <w:tr w:rsidR="009A0663" w:rsidRPr="005C1AC3" w:rsidTr="009A066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9A0663" w:rsidRPr="005C1AC3" w:rsidRDefault="009A0663" w:rsidP="009A0663">
            <w:pPr>
              <w:jc w:val="center"/>
            </w:pPr>
            <w:r w:rsidRPr="005C1AC3">
              <w:lastRenderedPageBreak/>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9A0663" w:rsidRPr="005C1AC3" w:rsidRDefault="009A0663" w:rsidP="009A0663">
            <w:r w:rsidRPr="005C1AC3">
              <w:t>Коэффициент эластичности затрат по росту активов (</w:t>
            </w:r>
            <w:proofErr w:type="spellStart"/>
            <w:r w:rsidRPr="005C1AC3">
              <w:t>К</w:t>
            </w:r>
            <w:r w:rsidRPr="005C1AC3">
              <w:rPr>
                <w:vertAlign w:val="subscript"/>
              </w:rPr>
              <w:t>эл</w:t>
            </w:r>
            <w:proofErr w:type="spellEnd"/>
            <w:r w:rsidRPr="005C1AC3">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0663" w:rsidRPr="005C1AC3" w:rsidRDefault="009A0663" w:rsidP="009A0663"/>
          <w:p w:rsidR="009A0663" w:rsidRPr="005C1AC3" w:rsidRDefault="009A0663" w:rsidP="009A066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9A0663" w:rsidRPr="005C1AC3" w:rsidRDefault="009A0663" w:rsidP="009A0663">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9A0663" w:rsidRPr="005C1AC3" w:rsidRDefault="009A0663" w:rsidP="009A0663">
            <w:pPr>
              <w:jc w:val="center"/>
            </w:pPr>
            <w:r w:rsidRPr="005C1AC3">
              <w:t>0,75</w:t>
            </w:r>
          </w:p>
        </w:tc>
      </w:tr>
      <w:tr w:rsidR="009A0663" w:rsidRPr="005C1AC3" w:rsidTr="009A066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9A0663" w:rsidRPr="005C1AC3" w:rsidRDefault="009A0663" w:rsidP="009A0663">
            <w:pPr>
              <w:jc w:val="center"/>
            </w:pPr>
            <w:r w:rsidRPr="005C1AC3">
              <w:t>5</w:t>
            </w:r>
          </w:p>
        </w:tc>
        <w:tc>
          <w:tcPr>
            <w:tcW w:w="2981" w:type="dxa"/>
            <w:tcBorders>
              <w:top w:val="single" w:sz="4" w:space="0" w:color="auto"/>
              <w:left w:val="nil"/>
              <w:bottom w:val="single" w:sz="4" w:space="0" w:color="auto"/>
              <w:right w:val="single" w:sz="4" w:space="0" w:color="auto"/>
            </w:tcBorders>
            <w:shd w:val="clear" w:color="auto" w:fill="auto"/>
            <w:noWrap/>
          </w:tcPr>
          <w:p w:rsidR="009A0663" w:rsidRPr="005C1AC3" w:rsidRDefault="009A0663" w:rsidP="009A0663">
            <w:r w:rsidRPr="005C1AC3">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663" w:rsidRPr="005C1AC3" w:rsidRDefault="009A0663" w:rsidP="009A0663">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9A0663" w:rsidRPr="00962B52" w:rsidRDefault="009A0663" w:rsidP="009A0663">
            <w:pPr>
              <w:jc w:val="center"/>
              <w:rPr>
                <w:bCs/>
              </w:rPr>
            </w:pPr>
          </w:p>
        </w:tc>
        <w:tc>
          <w:tcPr>
            <w:tcW w:w="1985" w:type="dxa"/>
            <w:tcBorders>
              <w:top w:val="single" w:sz="4" w:space="0" w:color="auto"/>
              <w:left w:val="single" w:sz="4" w:space="0" w:color="auto"/>
              <w:bottom w:val="single" w:sz="4" w:space="0" w:color="auto"/>
              <w:right w:val="single" w:sz="4" w:space="0" w:color="auto"/>
            </w:tcBorders>
            <w:vAlign w:val="center"/>
          </w:tcPr>
          <w:p w:rsidR="009A0663" w:rsidRPr="005C1AC3" w:rsidRDefault="009A0663" w:rsidP="009A0663">
            <w:pPr>
              <w:jc w:val="center"/>
            </w:pPr>
            <w:r>
              <w:t>102,96</w:t>
            </w:r>
          </w:p>
        </w:tc>
      </w:tr>
      <w:tr w:rsidR="009A0663" w:rsidRPr="005C1AC3" w:rsidTr="009A066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9A0663" w:rsidRPr="005C1AC3" w:rsidRDefault="009A0663" w:rsidP="009A0663">
            <w:pPr>
              <w:jc w:val="center"/>
            </w:pPr>
            <w:r w:rsidRPr="005C1AC3">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9A0663" w:rsidRPr="005C1AC3" w:rsidRDefault="009A0663" w:rsidP="009A0663">
            <w:r w:rsidRPr="005C1AC3">
              <w:t> Операционные (подконтрольные)</w:t>
            </w:r>
            <w:r w:rsidRPr="005C1AC3">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9A0663" w:rsidRPr="005C1AC3" w:rsidRDefault="009A0663" w:rsidP="009A0663">
            <w:pPr>
              <w:jc w:val="center"/>
            </w:pPr>
          </w:p>
          <w:p w:rsidR="009A0663" w:rsidRPr="005C1AC3" w:rsidRDefault="009A0663" w:rsidP="009A0663">
            <w:pPr>
              <w:jc w:val="center"/>
            </w:pPr>
            <w:r w:rsidRPr="005C1AC3">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A0663" w:rsidRPr="005C1AC3" w:rsidRDefault="009A0663" w:rsidP="009A0663">
            <w:pPr>
              <w:jc w:val="center"/>
            </w:pPr>
            <w:r>
              <w:t>93 143,94</w:t>
            </w:r>
          </w:p>
        </w:tc>
        <w:tc>
          <w:tcPr>
            <w:tcW w:w="1985" w:type="dxa"/>
            <w:tcBorders>
              <w:top w:val="single" w:sz="4" w:space="0" w:color="auto"/>
              <w:left w:val="nil"/>
              <w:bottom w:val="single" w:sz="4" w:space="0" w:color="auto"/>
              <w:right w:val="single" w:sz="4" w:space="0" w:color="000000"/>
            </w:tcBorders>
            <w:shd w:val="clear" w:color="auto" w:fill="auto"/>
            <w:vAlign w:val="center"/>
          </w:tcPr>
          <w:p w:rsidR="009A0663" w:rsidRPr="005C1AC3" w:rsidRDefault="009A0663" w:rsidP="009A0663">
            <w:pPr>
              <w:jc w:val="center"/>
            </w:pPr>
            <w:r>
              <w:t>95 901,01</w:t>
            </w:r>
          </w:p>
        </w:tc>
      </w:tr>
    </w:tbl>
    <w:p w:rsidR="009A0663" w:rsidRDefault="009A0663" w:rsidP="009A0663">
      <w:pPr>
        <w:spacing w:line="276" w:lineRule="auto"/>
        <w:jc w:val="both"/>
        <w:rPr>
          <w:sz w:val="23"/>
          <w:szCs w:val="23"/>
        </w:rPr>
      </w:pPr>
    </w:p>
    <w:p w:rsidR="009A0663" w:rsidRPr="009A0663" w:rsidRDefault="009A0663" w:rsidP="009A0663">
      <w:pPr>
        <w:pStyle w:val="ab"/>
        <w:numPr>
          <w:ilvl w:val="0"/>
          <w:numId w:val="13"/>
        </w:numPr>
        <w:spacing w:after="160" w:line="276" w:lineRule="auto"/>
        <w:ind w:left="284"/>
        <w:jc w:val="center"/>
        <w:rPr>
          <w:bCs/>
        </w:rPr>
      </w:pPr>
      <w:r w:rsidRPr="009A0663">
        <w:rPr>
          <w:bCs/>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9" w:history="1">
        <w:r w:rsidRPr="009A0663">
          <w:rPr>
            <w:bCs/>
          </w:rPr>
          <w:t>Основами ценообразования</w:t>
        </w:r>
      </w:hyperlink>
      <w:r w:rsidRPr="009A0663">
        <w:rPr>
          <w:bCs/>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9A0663" w:rsidRDefault="009A0663" w:rsidP="009A0663">
      <w:pPr>
        <w:pStyle w:val="ab"/>
        <w:spacing w:line="276" w:lineRule="auto"/>
        <w:ind w:left="284"/>
        <w:rPr>
          <w:sz w:val="28"/>
          <w:szCs w:val="28"/>
        </w:rPr>
      </w:pPr>
      <w:r w:rsidRPr="006B04C1">
        <w:rPr>
          <w:noProof/>
          <w:lang w:eastAsia="ru-RU"/>
        </w:rPr>
        <w:drawing>
          <wp:inline distT="0" distB="0" distL="0" distR="0" wp14:anchorId="4BB762C8" wp14:editId="55556646">
            <wp:extent cx="5939790" cy="50292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002" cy="5048007"/>
                    </a:xfrm>
                    <a:prstGeom prst="rect">
                      <a:avLst/>
                    </a:prstGeom>
                    <a:noFill/>
                    <a:ln>
                      <a:noFill/>
                    </a:ln>
                  </pic:spPr>
                </pic:pic>
              </a:graphicData>
            </a:graphic>
          </wp:inline>
        </w:drawing>
      </w:r>
    </w:p>
    <w:p w:rsidR="009A0663" w:rsidRDefault="009A0663" w:rsidP="009A0663">
      <w:pPr>
        <w:pStyle w:val="ab"/>
        <w:spacing w:line="276" w:lineRule="auto"/>
        <w:ind w:left="284"/>
        <w:rPr>
          <w:sz w:val="28"/>
          <w:szCs w:val="28"/>
        </w:rPr>
      </w:pPr>
    </w:p>
    <w:p w:rsidR="009A0663" w:rsidRDefault="009A0663" w:rsidP="009A0663">
      <w:pPr>
        <w:pStyle w:val="ab"/>
        <w:spacing w:line="276" w:lineRule="auto"/>
        <w:ind w:left="284"/>
        <w:rPr>
          <w:sz w:val="28"/>
          <w:szCs w:val="28"/>
        </w:rPr>
      </w:pPr>
    </w:p>
    <w:p w:rsidR="009A0663" w:rsidRPr="006E78D6" w:rsidRDefault="009A0663" w:rsidP="009A0663">
      <w:pPr>
        <w:pStyle w:val="ab"/>
        <w:numPr>
          <w:ilvl w:val="0"/>
          <w:numId w:val="13"/>
        </w:numPr>
        <w:spacing w:after="160" w:line="276" w:lineRule="auto"/>
        <w:ind w:left="284"/>
        <w:jc w:val="center"/>
        <w:rPr>
          <w:sz w:val="28"/>
          <w:szCs w:val="28"/>
        </w:rPr>
      </w:pPr>
      <w:r w:rsidRPr="006E78D6">
        <w:rPr>
          <w:sz w:val="28"/>
          <w:szCs w:val="28"/>
        </w:rPr>
        <w:t xml:space="preserve">Расчет тарифов на тепловую энергию </w:t>
      </w:r>
      <w:r>
        <w:rPr>
          <w:sz w:val="28"/>
          <w:szCs w:val="28"/>
        </w:rPr>
        <w:br/>
        <w:t>МУП «Жилищно-коммунальное управление Кемеровского района» (Кемеровский район)</w:t>
      </w:r>
    </w:p>
    <w:tbl>
      <w:tblPr>
        <w:tblStyle w:val="aa"/>
        <w:tblW w:w="9328" w:type="dxa"/>
        <w:jc w:val="center"/>
        <w:tblLook w:val="04A0" w:firstRow="1" w:lastRow="0" w:firstColumn="1" w:lastColumn="0" w:noHBand="0" w:noVBand="1"/>
      </w:tblPr>
      <w:tblGrid>
        <w:gridCol w:w="1983"/>
        <w:gridCol w:w="2407"/>
        <w:gridCol w:w="3037"/>
        <w:gridCol w:w="1901"/>
      </w:tblGrid>
      <w:tr w:rsidR="009A0663" w:rsidRPr="005E0BBD" w:rsidTr="009A0663">
        <w:trPr>
          <w:trHeight w:val="1144"/>
          <w:jc w:val="center"/>
        </w:trPr>
        <w:tc>
          <w:tcPr>
            <w:tcW w:w="1983" w:type="dxa"/>
            <w:vAlign w:val="center"/>
          </w:tcPr>
          <w:p w:rsidR="009A0663" w:rsidRPr="005E0BBD" w:rsidRDefault="009A0663" w:rsidP="009A0663">
            <w:pPr>
              <w:jc w:val="center"/>
              <w:rPr>
                <w:sz w:val="28"/>
                <w:szCs w:val="28"/>
              </w:rPr>
            </w:pPr>
            <w:r w:rsidRPr="005E0BBD">
              <w:rPr>
                <w:sz w:val="28"/>
                <w:szCs w:val="28"/>
              </w:rPr>
              <w:t>Год долгосрочного периода</w:t>
            </w:r>
          </w:p>
        </w:tc>
        <w:tc>
          <w:tcPr>
            <w:tcW w:w="2407" w:type="dxa"/>
            <w:vAlign w:val="center"/>
          </w:tcPr>
          <w:p w:rsidR="009A0663" w:rsidRPr="005E0BBD" w:rsidRDefault="009A0663" w:rsidP="009A0663">
            <w:pPr>
              <w:jc w:val="center"/>
              <w:rPr>
                <w:sz w:val="28"/>
                <w:szCs w:val="28"/>
              </w:rPr>
            </w:pPr>
            <w:r w:rsidRPr="005E0BBD">
              <w:rPr>
                <w:sz w:val="28"/>
                <w:szCs w:val="28"/>
              </w:rPr>
              <w:t>Календарная разбивка</w:t>
            </w:r>
          </w:p>
        </w:tc>
        <w:tc>
          <w:tcPr>
            <w:tcW w:w="3037" w:type="dxa"/>
            <w:vAlign w:val="center"/>
          </w:tcPr>
          <w:p w:rsidR="009A0663" w:rsidRPr="005E0BBD" w:rsidRDefault="009A0663" w:rsidP="009A0663">
            <w:pPr>
              <w:jc w:val="center"/>
              <w:rPr>
                <w:sz w:val="28"/>
                <w:szCs w:val="28"/>
              </w:rPr>
            </w:pPr>
            <w:r w:rsidRPr="005E0BBD">
              <w:rPr>
                <w:sz w:val="28"/>
                <w:szCs w:val="28"/>
              </w:rPr>
              <w:t>Тарифы по предложению экспертной группы,</w:t>
            </w:r>
          </w:p>
          <w:p w:rsidR="009A0663" w:rsidRPr="005E0BBD" w:rsidRDefault="009A0663" w:rsidP="009A0663">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r w:rsidRPr="005E0BBD">
              <w:rPr>
                <w:sz w:val="28"/>
                <w:szCs w:val="28"/>
              </w:rPr>
              <w:t>куб.м</w:t>
            </w:r>
            <w:proofErr w:type="spellEnd"/>
            <w:r w:rsidRPr="005E0BBD">
              <w:rPr>
                <w:sz w:val="28"/>
                <w:szCs w:val="28"/>
              </w:rPr>
              <w:t>)</w:t>
            </w:r>
          </w:p>
        </w:tc>
        <w:tc>
          <w:tcPr>
            <w:tcW w:w="1901" w:type="dxa"/>
            <w:vAlign w:val="center"/>
          </w:tcPr>
          <w:p w:rsidR="009A0663" w:rsidRPr="005E0BBD" w:rsidRDefault="009A0663" w:rsidP="009A0663">
            <w:pPr>
              <w:jc w:val="center"/>
              <w:rPr>
                <w:sz w:val="28"/>
                <w:szCs w:val="28"/>
              </w:rPr>
            </w:pPr>
            <w:r w:rsidRPr="005E0BBD">
              <w:rPr>
                <w:sz w:val="28"/>
                <w:szCs w:val="28"/>
              </w:rPr>
              <w:t>Темп роста к предыдущему периоду, %</w:t>
            </w:r>
          </w:p>
        </w:tc>
      </w:tr>
      <w:tr w:rsidR="009A0663" w:rsidRPr="00F46D0D" w:rsidTr="009A0663">
        <w:trPr>
          <w:trHeight w:val="362"/>
          <w:jc w:val="center"/>
        </w:trPr>
        <w:tc>
          <w:tcPr>
            <w:tcW w:w="1983" w:type="dxa"/>
            <w:vMerge w:val="restart"/>
          </w:tcPr>
          <w:p w:rsidR="009A0663" w:rsidRPr="00F46D0D" w:rsidRDefault="009A0663" w:rsidP="009A0663">
            <w:pPr>
              <w:rPr>
                <w:sz w:val="18"/>
                <w:szCs w:val="18"/>
              </w:rPr>
            </w:pPr>
          </w:p>
          <w:p w:rsidR="009A0663" w:rsidRPr="005E0BBD" w:rsidRDefault="009A0663" w:rsidP="009A0663">
            <w:pPr>
              <w:jc w:val="center"/>
              <w:rPr>
                <w:sz w:val="28"/>
                <w:szCs w:val="28"/>
              </w:rPr>
            </w:pPr>
            <w:r w:rsidRPr="005E0BBD">
              <w:rPr>
                <w:sz w:val="28"/>
                <w:szCs w:val="28"/>
              </w:rPr>
              <w:t>2017 г.</w:t>
            </w:r>
          </w:p>
        </w:tc>
        <w:tc>
          <w:tcPr>
            <w:tcW w:w="2407" w:type="dxa"/>
          </w:tcPr>
          <w:p w:rsidR="009A0663" w:rsidRPr="005E0BBD" w:rsidRDefault="009A0663" w:rsidP="009A0663">
            <w:pPr>
              <w:jc w:val="center"/>
              <w:rPr>
                <w:sz w:val="28"/>
                <w:szCs w:val="28"/>
              </w:rPr>
            </w:pPr>
            <w:r w:rsidRPr="005E0BBD">
              <w:rPr>
                <w:sz w:val="28"/>
                <w:szCs w:val="28"/>
              </w:rPr>
              <w:t>с 01.01. по 30.06.</w:t>
            </w:r>
          </w:p>
        </w:tc>
        <w:tc>
          <w:tcPr>
            <w:tcW w:w="3037" w:type="dxa"/>
          </w:tcPr>
          <w:p w:rsidR="009A0663" w:rsidRPr="005E0BBD" w:rsidRDefault="009A0663" w:rsidP="009A0663">
            <w:pPr>
              <w:jc w:val="center"/>
              <w:rPr>
                <w:sz w:val="28"/>
                <w:szCs w:val="28"/>
              </w:rPr>
            </w:pPr>
            <w:r>
              <w:rPr>
                <w:sz w:val="28"/>
                <w:szCs w:val="28"/>
              </w:rPr>
              <w:t>2 018,60</w:t>
            </w:r>
          </w:p>
        </w:tc>
        <w:tc>
          <w:tcPr>
            <w:tcW w:w="1901" w:type="dxa"/>
          </w:tcPr>
          <w:p w:rsidR="009A0663" w:rsidRPr="005E0BBD" w:rsidRDefault="009A0663" w:rsidP="009A0663">
            <w:pPr>
              <w:jc w:val="center"/>
              <w:rPr>
                <w:sz w:val="28"/>
                <w:szCs w:val="28"/>
              </w:rPr>
            </w:pPr>
            <w:r w:rsidRPr="005E0BBD">
              <w:rPr>
                <w:sz w:val="28"/>
                <w:szCs w:val="28"/>
              </w:rPr>
              <w:t>0,0</w:t>
            </w:r>
            <w:r>
              <w:rPr>
                <w:sz w:val="28"/>
                <w:szCs w:val="28"/>
              </w:rPr>
              <w:t>0</w:t>
            </w:r>
          </w:p>
        </w:tc>
      </w:tr>
      <w:tr w:rsidR="009A0663" w:rsidRPr="00F46D0D" w:rsidTr="009A0663">
        <w:trPr>
          <w:trHeight w:val="418"/>
          <w:jc w:val="center"/>
        </w:trPr>
        <w:tc>
          <w:tcPr>
            <w:tcW w:w="1983" w:type="dxa"/>
            <w:vMerge/>
          </w:tcPr>
          <w:p w:rsidR="009A0663" w:rsidRPr="00F46D0D" w:rsidRDefault="009A0663" w:rsidP="009A0663">
            <w:pPr>
              <w:rPr>
                <w:sz w:val="18"/>
                <w:szCs w:val="18"/>
              </w:rPr>
            </w:pPr>
          </w:p>
        </w:tc>
        <w:tc>
          <w:tcPr>
            <w:tcW w:w="2407" w:type="dxa"/>
          </w:tcPr>
          <w:p w:rsidR="009A0663" w:rsidRPr="005E0BBD" w:rsidRDefault="009A0663" w:rsidP="009A0663">
            <w:pPr>
              <w:jc w:val="center"/>
              <w:rPr>
                <w:sz w:val="28"/>
                <w:szCs w:val="28"/>
              </w:rPr>
            </w:pPr>
            <w:r w:rsidRPr="005E0BBD">
              <w:rPr>
                <w:sz w:val="28"/>
                <w:szCs w:val="28"/>
              </w:rPr>
              <w:t>с 01.07. по 31.12.</w:t>
            </w:r>
          </w:p>
        </w:tc>
        <w:tc>
          <w:tcPr>
            <w:tcW w:w="3037" w:type="dxa"/>
          </w:tcPr>
          <w:p w:rsidR="009A0663" w:rsidRPr="005E0BBD" w:rsidRDefault="009A0663" w:rsidP="009A0663">
            <w:pPr>
              <w:jc w:val="center"/>
              <w:rPr>
                <w:sz w:val="28"/>
                <w:szCs w:val="28"/>
              </w:rPr>
            </w:pPr>
            <w:r>
              <w:rPr>
                <w:sz w:val="28"/>
                <w:szCs w:val="28"/>
              </w:rPr>
              <w:t>2 097,32</w:t>
            </w:r>
          </w:p>
        </w:tc>
        <w:tc>
          <w:tcPr>
            <w:tcW w:w="1901" w:type="dxa"/>
          </w:tcPr>
          <w:p w:rsidR="009A0663" w:rsidRPr="005E0BBD" w:rsidRDefault="009A0663" w:rsidP="009A0663">
            <w:pPr>
              <w:jc w:val="center"/>
              <w:rPr>
                <w:sz w:val="28"/>
                <w:szCs w:val="28"/>
              </w:rPr>
            </w:pPr>
            <w:r>
              <w:rPr>
                <w:sz w:val="28"/>
                <w:szCs w:val="28"/>
              </w:rPr>
              <w:t>3,90</w:t>
            </w:r>
          </w:p>
        </w:tc>
      </w:tr>
    </w:tbl>
    <w:p w:rsidR="009A0663" w:rsidRPr="006E78D6" w:rsidRDefault="009A0663" w:rsidP="009A0663">
      <w:pPr>
        <w:pStyle w:val="ConsPlusNormal"/>
        <w:spacing w:line="276" w:lineRule="auto"/>
        <w:jc w:val="both"/>
        <w:rPr>
          <w:bCs w:val="0"/>
        </w:rPr>
      </w:pPr>
    </w:p>
    <w:p w:rsidR="009A0663" w:rsidRDefault="009A0663" w:rsidP="009A0663">
      <w:pPr>
        <w:tabs>
          <w:tab w:val="left" w:pos="3052"/>
        </w:tabs>
        <w:rPr>
          <w:bCs/>
          <w:lang w:eastAsia="ru-RU"/>
        </w:rPr>
        <w:sectPr w:rsidR="009A0663" w:rsidSect="00DF11D4">
          <w:pgSz w:w="11906" w:h="16838"/>
          <w:pgMar w:top="1134" w:right="851" w:bottom="1134" w:left="992" w:header="709" w:footer="709" w:gutter="0"/>
          <w:cols w:space="708"/>
          <w:docGrid w:linePitch="360"/>
        </w:sectPr>
      </w:pPr>
    </w:p>
    <w:p w:rsidR="009A0663" w:rsidRPr="001411CD" w:rsidRDefault="009A0663" w:rsidP="009A0663">
      <w:pPr>
        <w:tabs>
          <w:tab w:val="left" w:pos="3052"/>
        </w:tabs>
        <w:jc w:val="right"/>
        <w:rPr>
          <w:bCs/>
          <w:lang w:eastAsia="ru-RU"/>
        </w:rPr>
      </w:pPr>
      <w:r w:rsidRPr="001411CD">
        <w:rPr>
          <w:bCs/>
          <w:lang w:eastAsia="ru-RU"/>
        </w:rPr>
        <w:lastRenderedPageBreak/>
        <w:t xml:space="preserve">Приложение № </w:t>
      </w:r>
      <w:r>
        <w:rPr>
          <w:bCs/>
          <w:lang w:eastAsia="ru-RU"/>
        </w:rPr>
        <w:t>3</w:t>
      </w:r>
      <w:r w:rsidRPr="001411CD">
        <w:rPr>
          <w:bCs/>
          <w:lang w:eastAsia="ru-RU"/>
        </w:rPr>
        <w:t xml:space="preserve"> к про</w:t>
      </w:r>
      <w:r>
        <w:rPr>
          <w:bCs/>
          <w:lang w:eastAsia="ru-RU"/>
        </w:rPr>
        <w:t>токолу</w:t>
      </w:r>
    </w:p>
    <w:p w:rsidR="009A0663" w:rsidRDefault="009A0663" w:rsidP="009A0663">
      <w:pPr>
        <w:tabs>
          <w:tab w:val="left" w:pos="3052"/>
        </w:tabs>
        <w:jc w:val="right"/>
        <w:rPr>
          <w:bCs/>
          <w:lang w:eastAsia="ru-RU"/>
        </w:rPr>
      </w:pPr>
      <w:r>
        <w:rPr>
          <w:bCs/>
          <w:lang w:eastAsia="ru-RU"/>
        </w:rPr>
        <w:t xml:space="preserve"> № 62 от 06.12.2016</w:t>
      </w:r>
      <w:r w:rsidRPr="001411CD">
        <w:rPr>
          <w:bCs/>
          <w:lang w:eastAsia="ru-RU"/>
        </w:rPr>
        <w:t xml:space="preserve">  </w:t>
      </w:r>
    </w:p>
    <w:p w:rsidR="009A0663" w:rsidRDefault="009A0663" w:rsidP="009A0663">
      <w:pPr>
        <w:tabs>
          <w:tab w:val="left" w:pos="3052"/>
        </w:tabs>
        <w:jc w:val="right"/>
        <w:rPr>
          <w:bCs/>
          <w:lang w:eastAsia="ru-RU"/>
        </w:rPr>
      </w:pPr>
      <w:r w:rsidRPr="001411CD">
        <w:rPr>
          <w:bCs/>
          <w:lang w:eastAsia="ru-RU"/>
        </w:rPr>
        <w:t>заседания Правления РЭК КО</w:t>
      </w:r>
    </w:p>
    <w:p w:rsidR="00262583" w:rsidRDefault="00262583" w:rsidP="009A0663">
      <w:pPr>
        <w:tabs>
          <w:tab w:val="left" w:pos="3052"/>
        </w:tabs>
        <w:jc w:val="right"/>
        <w:rPr>
          <w:bCs/>
          <w:lang w:eastAsia="ru-RU"/>
        </w:rPr>
      </w:pPr>
    </w:p>
    <w:p w:rsidR="00262583" w:rsidRDefault="00262583" w:rsidP="00262583">
      <w:pPr>
        <w:ind w:left="709"/>
        <w:jc w:val="center"/>
        <w:rPr>
          <w:b/>
          <w:sz w:val="28"/>
          <w:szCs w:val="28"/>
        </w:rPr>
      </w:pPr>
      <w:r w:rsidRPr="00F1722B">
        <w:rPr>
          <w:b/>
          <w:sz w:val="28"/>
          <w:szCs w:val="28"/>
        </w:rPr>
        <w:t xml:space="preserve">Долгосрочные тарифы </w:t>
      </w:r>
      <w:r w:rsidRPr="00202A00">
        <w:rPr>
          <w:b/>
          <w:sz w:val="28"/>
          <w:szCs w:val="28"/>
        </w:rPr>
        <w:t xml:space="preserve">МУП «Жилищно-коммунальное </w:t>
      </w:r>
    </w:p>
    <w:p w:rsidR="00262583" w:rsidRDefault="00262583" w:rsidP="00262583">
      <w:pPr>
        <w:ind w:left="709"/>
        <w:jc w:val="center"/>
        <w:rPr>
          <w:b/>
          <w:sz w:val="28"/>
          <w:szCs w:val="28"/>
        </w:rPr>
      </w:pPr>
      <w:r w:rsidRPr="00202A00">
        <w:rPr>
          <w:b/>
          <w:sz w:val="28"/>
          <w:szCs w:val="28"/>
        </w:rPr>
        <w:t>управление Кемеровского района»</w:t>
      </w:r>
      <w:r w:rsidRPr="00697DAC">
        <w:rPr>
          <w:b/>
          <w:sz w:val="28"/>
          <w:szCs w:val="28"/>
        </w:rPr>
        <w:t xml:space="preserve"> </w:t>
      </w:r>
      <w:r>
        <w:rPr>
          <w:b/>
          <w:sz w:val="28"/>
          <w:szCs w:val="28"/>
        </w:rPr>
        <w:t xml:space="preserve">на </w:t>
      </w:r>
      <w:r w:rsidRPr="00260430">
        <w:rPr>
          <w:b/>
          <w:sz w:val="28"/>
          <w:szCs w:val="28"/>
        </w:rPr>
        <w:t xml:space="preserve">теплоноситель, реализуемый </w:t>
      </w:r>
    </w:p>
    <w:p w:rsidR="00262583" w:rsidRDefault="00262583" w:rsidP="00262583">
      <w:pPr>
        <w:ind w:left="709"/>
        <w:jc w:val="center"/>
        <w:rPr>
          <w:b/>
          <w:sz w:val="28"/>
          <w:szCs w:val="28"/>
        </w:rPr>
      </w:pPr>
      <w:r>
        <w:rPr>
          <w:b/>
          <w:sz w:val="28"/>
          <w:szCs w:val="28"/>
        </w:rPr>
        <w:t xml:space="preserve">на потребительском рынке Кемеровского района, </w:t>
      </w:r>
      <w:r w:rsidRPr="00F1722B">
        <w:rPr>
          <w:b/>
          <w:sz w:val="28"/>
          <w:szCs w:val="28"/>
        </w:rPr>
        <w:t xml:space="preserve">на период </w:t>
      </w:r>
    </w:p>
    <w:p w:rsidR="00262583" w:rsidRPr="00260430" w:rsidRDefault="00262583" w:rsidP="00262583">
      <w:pPr>
        <w:ind w:left="709"/>
        <w:jc w:val="center"/>
        <w:rPr>
          <w:b/>
          <w:sz w:val="28"/>
          <w:szCs w:val="28"/>
        </w:rPr>
      </w:pPr>
      <w:r w:rsidRPr="00F1722B">
        <w:rPr>
          <w:b/>
          <w:sz w:val="28"/>
          <w:szCs w:val="28"/>
        </w:rPr>
        <w:t>с 01.01.2016 по 31.12.2018</w:t>
      </w:r>
    </w:p>
    <w:p w:rsidR="00262583" w:rsidRPr="006304F2" w:rsidRDefault="00262583" w:rsidP="00262583">
      <w:pPr>
        <w:rPr>
          <w:vanish/>
          <w:sz w:val="16"/>
          <w:szCs w:val="16"/>
        </w:rPr>
      </w:pPr>
    </w:p>
    <w:tbl>
      <w:tblPr>
        <w:tblpPr w:leftFromText="180" w:rightFromText="180" w:vertAnchor="text" w:horzAnchor="margin" w:tblpX="392" w:tblpY="21"/>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
        <w:gridCol w:w="2220"/>
        <w:gridCol w:w="1915"/>
        <w:gridCol w:w="1619"/>
        <w:gridCol w:w="1616"/>
      </w:tblGrid>
      <w:tr w:rsidR="00262583" w:rsidRPr="00CB24D7" w:rsidTr="00E14435">
        <w:trPr>
          <w:trHeight w:val="264"/>
        </w:trPr>
        <w:tc>
          <w:tcPr>
            <w:tcW w:w="2813" w:type="dxa"/>
            <w:gridSpan w:val="2"/>
            <w:vMerge w:val="restart"/>
            <w:tcBorders>
              <w:top w:val="single" w:sz="4" w:space="0" w:color="auto"/>
              <w:left w:val="single" w:sz="4" w:space="0" w:color="auto"/>
              <w:right w:val="single" w:sz="4" w:space="0" w:color="auto"/>
            </w:tcBorders>
            <w:vAlign w:val="center"/>
            <w:hideMark/>
          </w:tcPr>
          <w:p w:rsidR="00262583" w:rsidRPr="00F1722B" w:rsidRDefault="00262583" w:rsidP="00E14435">
            <w:pPr>
              <w:ind w:right="-2"/>
              <w:jc w:val="center"/>
              <w:rPr>
                <w:color w:val="000000"/>
              </w:rPr>
            </w:pPr>
            <w:r w:rsidRPr="00F1722B">
              <w:rPr>
                <w:color w:val="000000"/>
              </w:rPr>
              <w:t>Наименование регулируемой организации</w:t>
            </w: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rsidR="00262583" w:rsidRPr="00F1722B" w:rsidRDefault="00262583" w:rsidP="00E14435">
            <w:pPr>
              <w:ind w:right="-2"/>
              <w:jc w:val="center"/>
              <w:rPr>
                <w:color w:val="000000"/>
              </w:rPr>
            </w:pPr>
            <w:r w:rsidRPr="00F1722B">
              <w:rPr>
                <w:color w:val="000000"/>
              </w:rPr>
              <w:t>Вид тарифа</w:t>
            </w:r>
          </w:p>
        </w:tc>
        <w:tc>
          <w:tcPr>
            <w:tcW w:w="1915" w:type="dxa"/>
            <w:vMerge w:val="restart"/>
            <w:tcBorders>
              <w:top w:val="single" w:sz="4" w:space="0" w:color="auto"/>
              <w:left w:val="single" w:sz="4" w:space="0" w:color="auto"/>
              <w:bottom w:val="single" w:sz="4" w:space="0" w:color="auto"/>
              <w:right w:val="single" w:sz="4" w:space="0" w:color="auto"/>
            </w:tcBorders>
            <w:vAlign w:val="center"/>
            <w:hideMark/>
          </w:tcPr>
          <w:p w:rsidR="00262583" w:rsidRPr="00F1722B" w:rsidRDefault="00262583" w:rsidP="00E14435">
            <w:pPr>
              <w:ind w:right="-2"/>
              <w:jc w:val="center"/>
              <w:rPr>
                <w:color w:val="000000"/>
              </w:rPr>
            </w:pPr>
            <w:r w:rsidRPr="00F1722B">
              <w:rPr>
                <w:color w:val="000000"/>
              </w:rPr>
              <w:t>Период</w:t>
            </w:r>
          </w:p>
        </w:tc>
        <w:tc>
          <w:tcPr>
            <w:tcW w:w="3235" w:type="dxa"/>
            <w:gridSpan w:val="2"/>
            <w:tcBorders>
              <w:top w:val="single" w:sz="4" w:space="0" w:color="auto"/>
              <w:left w:val="single" w:sz="4" w:space="0" w:color="auto"/>
              <w:bottom w:val="single" w:sz="4" w:space="0" w:color="auto"/>
              <w:right w:val="single" w:sz="4" w:space="0" w:color="auto"/>
            </w:tcBorders>
            <w:vAlign w:val="center"/>
            <w:hideMark/>
          </w:tcPr>
          <w:p w:rsidR="00262583" w:rsidRPr="00F1722B" w:rsidRDefault="00262583" w:rsidP="00E14435">
            <w:pPr>
              <w:ind w:right="-2"/>
              <w:jc w:val="center"/>
              <w:rPr>
                <w:color w:val="000000"/>
              </w:rPr>
            </w:pPr>
            <w:r w:rsidRPr="00F1722B">
              <w:rPr>
                <w:color w:val="000000"/>
              </w:rPr>
              <w:t>Вид теплоносителя</w:t>
            </w:r>
          </w:p>
        </w:tc>
      </w:tr>
      <w:tr w:rsidR="00262583" w:rsidRPr="00CB24D7" w:rsidTr="00E14435">
        <w:trPr>
          <w:trHeight w:val="621"/>
        </w:trPr>
        <w:tc>
          <w:tcPr>
            <w:tcW w:w="2813" w:type="dxa"/>
            <w:gridSpan w:val="2"/>
            <w:vMerge/>
            <w:tcBorders>
              <w:left w:val="single" w:sz="4" w:space="0" w:color="auto"/>
              <w:bottom w:val="single" w:sz="4" w:space="0" w:color="auto"/>
              <w:right w:val="single" w:sz="4" w:space="0" w:color="auto"/>
            </w:tcBorders>
            <w:vAlign w:val="center"/>
            <w:hideMark/>
          </w:tcPr>
          <w:p w:rsidR="00262583" w:rsidRPr="00F1722B" w:rsidRDefault="00262583" w:rsidP="00E14435">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2583" w:rsidRPr="00F1722B" w:rsidRDefault="00262583" w:rsidP="00E14435">
            <w:pPr>
              <w:rPr>
                <w:color w:val="000000"/>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262583" w:rsidRPr="00F1722B" w:rsidRDefault="00262583" w:rsidP="00E14435">
            <w:pPr>
              <w:rPr>
                <w:color w:val="000000"/>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262583" w:rsidRPr="00F1722B" w:rsidRDefault="00262583" w:rsidP="00E14435">
            <w:pPr>
              <w:ind w:right="-2"/>
              <w:jc w:val="center"/>
              <w:rPr>
                <w:color w:val="000000"/>
              </w:rPr>
            </w:pPr>
            <w:r w:rsidRPr="00F1722B">
              <w:rPr>
                <w:color w:val="000000"/>
              </w:rPr>
              <w:t>вода</w:t>
            </w:r>
          </w:p>
        </w:tc>
        <w:tc>
          <w:tcPr>
            <w:tcW w:w="1616" w:type="dxa"/>
            <w:tcBorders>
              <w:top w:val="single" w:sz="4" w:space="0" w:color="auto"/>
              <w:left w:val="single" w:sz="4" w:space="0" w:color="auto"/>
              <w:bottom w:val="single" w:sz="4" w:space="0" w:color="auto"/>
              <w:right w:val="single" w:sz="4" w:space="0" w:color="auto"/>
            </w:tcBorders>
            <w:vAlign w:val="center"/>
            <w:hideMark/>
          </w:tcPr>
          <w:p w:rsidR="00262583" w:rsidRPr="00F1722B" w:rsidRDefault="00262583" w:rsidP="00E14435">
            <w:pPr>
              <w:ind w:right="-2"/>
              <w:jc w:val="center"/>
              <w:rPr>
                <w:color w:val="000000"/>
              </w:rPr>
            </w:pPr>
            <w:r w:rsidRPr="00F1722B">
              <w:rPr>
                <w:color w:val="000000"/>
              </w:rPr>
              <w:t>пар</w:t>
            </w:r>
          </w:p>
        </w:tc>
      </w:tr>
      <w:tr w:rsidR="00262583" w:rsidRPr="00CB24D7" w:rsidTr="00E14435">
        <w:trPr>
          <w:trHeight w:val="807"/>
        </w:trPr>
        <w:tc>
          <w:tcPr>
            <w:tcW w:w="2802" w:type="dxa"/>
            <w:tcBorders>
              <w:top w:val="nil"/>
              <w:left w:val="single" w:sz="4" w:space="0" w:color="auto"/>
              <w:bottom w:val="nil"/>
              <w:right w:val="single" w:sz="4" w:space="0" w:color="auto"/>
            </w:tcBorders>
            <w:vAlign w:val="center"/>
          </w:tcPr>
          <w:p w:rsidR="00262583" w:rsidRPr="006304F2" w:rsidRDefault="00262583" w:rsidP="00E14435">
            <w:pPr>
              <w:ind w:right="-2"/>
              <w:jc w:val="center"/>
              <w:rPr>
                <w:color w:val="000000"/>
              </w:rPr>
            </w:pPr>
          </w:p>
        </w:tc>
        <w:tc>
          <w:tcPr>
            <w:tcW w:w="7381" w:type="dxa"/>
            <w:gridSpan w:val="5"/>
            <w:tcBorders>
              <w:top w:val="single" w:sz="4" w:space="0" w:color="auto"/>
              <w:left w:val="single" w:sz="4" w:space="0" w:color="auto"/>
              <w:bottom w:val="single" w:sz="4" w:space="0" w:color="auto"/>
              <w:right w:val="single" w:sz="4" w:space="0" w:color="auto"/>
            </w:tcBorders>
            <w:vAlign w:val="center"/>
          </w:tcPr>
          <w:p w:rsidR="00262583" w:rsidRDefault="00262583" w:rsidP="00E14435">
            <w:pPr>
              <w:ind w:right="-2"/>
              <w:jc w:val="center"/>
              <w:rPr>
                <w:lang w:eastAsia="ru-RU"/>
              </w:rPr>
            </w:pPr>
            <w:r w:rsidRPr="006304F2">
              <w:rPr>
                <w:lang w:eastAsia="ru-RU"/>
              </w:rPr>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p w:rsidR="00262583" w:rsidRPr="006304F2" w:rsidRDefault="00262583" w:rsidP="00E14435">
            <w:pPr>
              <w:ind w:right="-2"/>
              <w:jc w:val="center"/>
              <w:rPr>
                <w:color w:val="000000"/>
              </w:rPr>
            </w:pPr>
            <w:r w:rsidRPr="006304F2">
              <w:rPr>
                <w:lang w:eastAsia="ru-RU"/>
              </w:rPr>
              <w:t>(</w:t>
            </w:r>
            <w:r>
              <w:rPr>
                <w:lang w:eastAsia="ru-RU"/>
              </w:rPr>
              <w:t xml:space="preserve">без </w:t>
            </w:r>
            <w:r w:rsidRPr="006304F2">
              <w:rPr>
                <w:lang w:eastAsia="ru-RU"/>
              </w:rPr>
              <w:t>НДС)</w:t>
            </w:r>
          </w:p>
        </w:tc>
      </w:tr>
      <w:tr w:rsidR="00262583" w:rsidRPr="00CB24D7" w:rsidTr="00E14435">
        <w:trPr>
          <w:trHeight w:val="264"/>
        </w:trPr>
        <w:tc>
          <w:tcPr>
            <w:tcW w:w="2813" w:type="dxa"/>
            <w:gridSpan w:val="2"/>
            <w:vMerge w:val="restart"/>
            <w:tcBorders>
              <w:top w:val="nil"/>
              <w:left w:val="single" w:sz="4" w:space="0" w:color="auto"/>
              <w:bottom w:val="nil"/>
              <w:right w:val="single" w:sz="4" w:space="0" w:color="auto"/>
            </w:tcBorders>
            <w:vAlign w:val="center"/>
          </w:tcPr>
          <w:p w:rsidR="00262583" w:rsidRPr="006304F2" w:rsidRDefault="00262583" w:rsidP="00E14435">
            <w:pPr>
              <w:ind w:right="-2"/>
              <w:jc w:val="center"/>
              <w:rPr>
                <w:bCs/>
                <w:lang w:eastAsia="ru-RU"/>
              </w:rPr>
            </w:pP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jc w:val="center"/>
              <w:rPr>
                <w:lang w:eastAsia="ru-RU"/>
              </w:rPr>
            </w:pPr>
            <w:proofErr w:type="spellStart"/>
            <w:r w:rsidRPr="006304F2">
              <w:rPr>
                <w:lang w:eastAsia="ru-RU"/>
              </w:rPr>
              <w:t>Одноставочный</w:t>
            </w:r>
            <w:proofErr w:type="spellEnd"/>
            <w:r w:rsidRPr="006304F2">
              <w:rPr>
                <w:lang w:eastAsia="ru-RU"/>
              </w:rPr>
              <w:t xml:space="preserve"> </w:t>
            </w:r>
          </w:p>
          <w:p w:rsidR="00262583" w:rsidRPr="006304F2" w:rsidRDefault="00262583" w:rsidP="00E14435">
            <w:pPr>
              <w:ind w:right="-2"/>
              <w:jc w:val="center"/>
              <w:rPr>
                <w:color w:val="000000"/>
              </w:rPr>
            </w:pPr>
            <w:r w:rsidRPr="006304F2">
              <w:rPr>
                <w:lang w:eastAsia="ru-RU"/>
              </w:rPr>
              <w:t>руб./</w:t>
            </w:r>
            <w:r w:rsidRPr="006304F2">
              <w:rPr>
                <w:rFonts w:eastAsia="Calibri"/>
                <w:color w:val="000000"/>
              </w:rPr>
              <w:t xml:space="preserve"> </w:t>
            </w:r>
            <w:r w:rsidRPr="006304F2">
              <w:rPr>
                <w:lang w:eastAsia="ru-RU"/>
              </w:rPr>
              <w:t>м</w:t>
            </w:r>
            <w:r w:rsidRPr="006304F2">
              <w:rPr>
                <w:vertAlign w:val="superscript"/>
                <w:lang w:eastAsia="ru-RU"/>
              </w:rPr>
              <w:t>3</w:t>
            </w:r>
          </w:p>
        </w:tc>
        <w:tc>
          <w:tcPr>
            <w:tcW w:w="1915" w:type="dxa"/>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ind w:right="-2"/>
              <w:jc w:val="center"/>
              <w:rPr>
                <w:color w:val="000000"/>
              </w:rPr>
            </w:pPr>
            <w:r w:rsidRPr="006304F2">
              <w:rPr>
                <w:color w:val="000000"/>
              </w:rPr>
              <w:t>с 01.01.2016</w:t>
            </w:r>
          </w:p>
        </w:tc>
        <w:tc>
          <w:tcPr>
            <w:tcW w:w="1619" w:type="dxa"/>
            <w:shd w:val="clear" w:color="auto" w:fill="auto"/>
            <w:vAlign w:val="center"/>
            <w:hideMark/>
          </w:tcPr>
          <w:p w:rsidR="00262583" w:rsidRPr="00D76C98" w:rsidRDefault="00262583" w:rsidP="00E14435">
            <w:pPr>
              <w:ind w:right="-2"/>
              <w:jc w:val="center"/>
            </w:pPr>
            <w:r>
              <w:t>33,34</w:t>
            </w:r>
          </w:p>
        </w:tc>
        <w:tc>
          <w:tcPr>
            <w:tcW w:w="1616"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jc w:val="center"/>
            </w:pPr>
            <w:r w:rsidRPr="006304F2">
              <w:t>x</w:t>
            </w:r>
          </w:p>
        </w:tc>
      </w:tr>
      <w:tr w:rsidR="00262583" w:rsidRPr="00CB24D7" w:rsidTr="00E14435">
        <w:trPr>
          <w:trHeight w:val="277"/>
        </w:trPr>
        <w:tc>
          <w:tcPr>
            <w:tcW w:w="2813" w:type="dxa"/>
            <w:gridSpan w:val="2"/>
            <w:vMerge/>
            <w:tcBorders>
              <w:top w:val="nil"/>
              <w:left w:val="single" w:sz="4" w:space="0" w:color="auto"/>
              <w:bottom w:val="nil"/>
              <w:right w:val="single" w:sz="4" w:space="0" w:color="auto"/>
            </w:tcBorders>
            <w:vAlign w:val="center"/>
          </w:tcPr>
          <w:p w:rsidR="00262583" w:rsidRPr="006304F2" w:rsidRDefault="00262583" w:rsidP="00E14435">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ind w:right="-2"/>
              <w:jc w:val="center"/>
              <w:rPr>
                <w:color w:val="000000"/>
              </w:rPr>
            </w:pPr>
            <w:r w:rsidRPr="006304F2">
              <w:rPr>
                <w:color w:val="000000"/>
              </w:rPr>
              <w:t>с 01.07.2016</w:t>
            </w:r>
          </w:p>
        </w:tc>
        <w:tc>
          <w:tcPr>
            <w:tcW w:w="1619" w:type="dxa"/>
            <w:shd w:val="clear" w:color="auto" w:fill="auto"/>
            <w:vAlign w:val="center"/>
            <w:hideMark/>
          </w:tcPr>
          <w:p w:rsidR="00262583" w:rsidRPr="00D76C98" w:rsidRDefault="00262583" w:rsidP="00E14435">
            <w:pPr>
              <w:ind w:right="-2"/>
              <w:jc w:val="center"/>
            </w:pPr>
            <w:r>
              <w:t>35,32</w:t>
            </w:r>
          </w:p>
        </w:tc>
        <w:tc>
          <w:tcPr>
            <w:tcW w:w="1616"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jc w:val="center"/>
            </w:pPr>
            <w:r w:rsidRPr="006304F2">
              <w:t>x</w:t>
            </w:r>
          </w:p>
        </w:tc>
      </w:tr>
      <w:tr w:rsidR="00262583" w:rsidRPr="00CB24D7" w:rsidTr="00E14435">
        <w:trPr>
          <w:trHeight w:val="289"/>
        </w:trPr>
        <w:tc>
          <w:tcPr>
            <w:tcW w:w="2813" w:type="dxa"/>
            <w:gridSpan w:val="2"/>
            <w:vMerge/>
            <w:tcBorders>
              <w:top w:val="nil"/>
              <w:left w:val="single" w:sz="4" w:space="0" w:color="auto"/>
              <w:bottom w:val="nil"/>
              <w:right w:val="single" w:sz="4" w:space="0" w:color="auto"/>
            </w:tcBorders>
            <w:vAlign w:val="center"/>
          </w:tcPr>
          <w:p w:rsidR="00262583" w:rsidRPr="006304F2" w:rsidRDefault="00262583" w:rsidP="00E14435">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ind w:right="-2"/>
              <w:jc w:val="center"/>
              <w:rPr>
                <w:color w:val="000000"/>
              </w:rPr>
            </w:pPr>
            <w:r w:rsidRPr="006304F2">
              <w:rPr>
                <w:color w:val="000000"/>
              </w:rPr>
              <w:t>с 01.01.2017</w:t>
            </w:r>
          </w:p>
        </w:tc>
        <w:tc>
          <w:tcPr>
            <w:tcW w:w="1619" w:type="dxa"/>
            <w:shd w:val="clear" w:color="auto" w:fill="auto"/>
            <w:vAlign w:val="center"/>
            <w:hideMark/>
          </w:tcPr>
          <w:p w:rsidR="00262583" w:rsidRPr="00D76C98" w:rsidRDefault="00262583" w:rsidP="00E14435">
            <w:pPr>
              <w:ind w:right="-2"/>
              <w:jc w:val="center"/>
            </w:pPr>
            <w:r>
              <w:t>35,32</w:t>
            </w:r>
          </w:p>
        </w:tc>
        <w:tc>
          <w:tcPr>
            <w:tcW w:w="1616"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jc w:val="center"/>
            </w:pPr>
            <w:r w:rsidRPr="006304F2">
              <w:t>x</w:t>
            </w:r>
          </w:p>
        </w:tc>
      </w:tr>
      <w:tr w:rsidR="00262583" w:rsidRPr="00CB24D7" w:rsidTr="00E14435">
        <w:trPr>
          <w:trHeight w:val="277"/>
        </w:trPr>
        <w:tc>
          <w:tcPr>
            <w:tcW w:w="2813" w:type="dxa"/>
            <w:gridSpan w:val="2"/>
            <w:vMerge/>
            <w:tcBorders>
              <w:top w:val="nil"/>
              <w:left w:val="single" w:sz="4" w:space="0" w:color="auto"/>
              <w:bottom w:val="nil"/>
              <w:right w:val="single" w:sz="4" w:space="0" w:color="auto"/>
            </w:tcBorders>
            <w:vAlign w:val="center"/>
          </w:tcPr>
          <w:p w:rsidR="00262583" w:rsidRPr="006304F2" w:rsidRDefault="00262583" w:rsidP="00E14435">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ind w:right="-2"/>
              <w:jc w:val="center"/>
              <w:rPr>
                <w:color w:val="000000"/>
              </w:rPr>
            </w:pPr>
            <w:r w:rsidRPr="006304F2">
              <w:rPr>
                <w:color w:val="000000"/>
              </w:rPr>
              <w:t>с 01.07.2017</w:t>
            </w:r>
          </w:p>
        </w:tc>
        <w:tc>
          <w:tcPr>
            <w:tcW w:w="1619" w:type="dxa"/>
            <w:shd w:val="clear" w:color="auto" w:fill="auto"/>
            <w:vAlign w:val="center"/>
            <w:hideMark/>
          </w:tcPr>
          <w:p w:rsidR="00262583" w:rsidRPr="00D76C98" w:rsidRDefault="00262583" w:rsidP="00E14435">
            <w:pPr>
              <w:ind w:right="-2"/>
              <w:jc w:val="center"/>
            </w:pPr>
            <w:r>
              <w:t>36,31</w:t>
            </w:r>
          </w:p>
        </w:tc>
        <w:tc>
          <w:tcPr>
            <w:tcW w:w="1616"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jc w:val="center"/>
            </w:pPr>
            <w:r w:rsidRPr="006304F2">
              <w:t>x</w:t>
            </w:r>
          </w:p>
        </w:tc>
      </w:tr>
      <w:tr w:rsidR="00262583" w:rsidRPr="00CB24D7" w:rsidTr="00E14435">
        <w:trPr>
          <w:trHeight w:val="277"/>
        </w:trPr>
        <w:tc>
          <w:tcPr>
            <w:tcW w:w="2813" w:type="dxa"/>
            <w:gridSpan w:val="2"/>
            <w:vMerge/>
            <w:tcBorders>
              <w:top w:val="nil"/>
              <w:left w:val="single" w:sz="4" w:space="0" w:color="auto"/>
              <w:bottom w:val="nil"/>
              <w:right w:val="single" w:sz="4" w:space="0" w:color="auto"/>
            </w:tcBorders>
            <w:vAlign w:val="center"/>
          </w:tcPr>
          <w:p w:rsidR="00262583" w:rsidRPr="006304F2" w:rsidRDefault="00262583" w:rsidP="00E14435">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ind w:right="-2"/>
              <w:jc w:val="center"/>
              <w:rPr>
                <w:color w:val="000000"/>
              </w:rPr>
            </w:pPr>
            <w:r w:rsidRPr="006304F2">
              <w:rPr>
                <w:color w:val="000000"/>
              </w:rPr>
              <w:t>с 01.01.2018</w:t>
            </w:r>
          </w:p>
        </w:tc>
        <w:tc>
          <w:tcPr>
            <w:tcW w:w="1619" w:type="dxa"/>
            <w:shd w:val="clear" w:color="auto" w:fill="auto"/>
            <w:vAlign w:val="center"/>
            <w:hideMark/>
          </w:tcPr>
          <w:p w:rsidR="00262583" w:rsidRPr="00D76C98" w:rsidRDefault="00262583" w:rsidP="00E14435">
            <w:pPr>
              <w:ind w:right="-2"/>
              <w:jc w:val="center"/>
            </w:pPr>
            <w:r>
              <w:t>36,77</w:t>
            </w:r>
          </w:p>
        </w:tc>
        <w:tc>
          <w:tcPr>
            <w:tcW w:w="1616"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jc w:val="center"/>
            </w:pPr>
            <w:r w:rsidRPr="006304F2">
              <w:t>x</w:t>
            </w:r>
          </w:p>
        </w:tc>
      </w:tr>
      <w:tr w:rsidR="00262583" w:rsidRPr="00CB24D7" w:rsidTr="00E14435">
        <w:trPr>
          <w:trHeight w:val="277"/>
        </w:trPr>
        <w:tc>
          <w:tcPr>
            <w:tcW w:w="2813" w:type="dxa"/>
            <w:gridSpan w:val="2"/>
            <w:vMerge/>
            <w:tcBorders>
              <w:top w:val="nil"/>
              <w:left w:val="single" w:sz="4" w:space="0" w:color="auto"/>
              <w:bottom w:val="nil"/>
              <w:right w:val="single" w:sz="4" w:space="0" w:color="auto"/>
            </w:tcBorders>
            <w:vAlign w:val="center"/>
          </w:tcPr>
          <w:p w:rsidR="00262583" w:rsidRPr="006304F2" w:rsidRDefault="00262583" w:rsidP="00E14435">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ind w:right="-2"/>
              <w:jc w:val="center"/>
              <w:rPr>
                <w:color w:val="000000"/>
              </w:rPr>
            </w:pPr>
            <w:r w:rsidRPr="006304F2">
              <w:rPr>
                <w:color w:val="000000"/>
              </w:rPr>
              <w:t>с 01.07.2018</w:t>
            </w:r>
          </w:p>
        </w:tc>
        <w:tc>
          <w:tcPr>
            <w:tcW w:w="1619" w:type="dxa"/>
            <w:shd w:val="clear" w:color="auto" w:fill="auto"/>
            <w:vAlign w:val="center"/>
            <w:hideMark/>
          </w:tcPr>
          <w:p w:rsidR="00262583" w:rsidRPr="00D76C98" w:rsidRDefault="00262583" w:rsidP="00E14435">
            <w:pPr>
              <w:ind w:right="-2"/>
              <w:jc w:val="center"/>
            </w:pPr>
            <w:r>
              <w:t>38,70</w:t>
            </w:r>
          </w:p>
        </w:tc>
        <w:tc>
          <w:tcPr>
            <w:tcW w:w="1616"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jc w:val="center"/>
            </w:pPr>
            <w:r w:rsidRPr="006304F2">
              <w:t>x</w:t>
            </w:r>
          </w:p>
        </w:tc>
      </w:tr>
      <w:tr w:rsidR="00262583" w:rsidRPr="00CB24D7" w:rsidTr="00E14435">
        <w:trPr>
          <w:trHeight w:val="1194"/>
        </w:trPr>
        <w:tc>
          <w:tcPr>
            <w:tcW w:w="2802" w:type="dxa"/>
            <w:tcBorders>
              <w:top w:val="nil"/>
              <w:left w:val="single" w:sz="4" w:space="0" w:color="auto"/>
              <w:bottom w:val="nil"/>
              <w:right w:val="single" w:sz="4" w:space="0" w:color="auto"/>
            </w:tcBorders>
            <w:vAlign w:val="center"/>
            <w:hideMark/>
          </w:tcPr>
          <w:p w:rsidR="00262583" w:rsidRPr="006304F2" w:rsidRDefault="00262583" w:rsidP="00E14435">
            <w:pPr>
              <w:ind w:right="-2"/>
              <w:jc w:val="center"/>
              <w:rPr>
                <w:color w:val="000000"/>
              </w:rPr>
            </w:pPr>
            <w:r w:rsidRPr="00202A00">
              <w:rPr>
                <w:bCs/>
                <w:lang w:eastAsia="ru-RU"/>
              </w:rPr>
              <w:t xml:space="preserve">МУП «Жилищно-коммунальное управление Кемеровского района» </w:t>
            </w:r>
          </w:p>
        </w:tc>
        <w:tc>
          <w:tcPr>
            <w:tcW w:w="7381" w:type="dxa"/>
            <w:gridSpan w:val="5"/>
            <w:tcBorders>
              <w:top w:val="single" w:sz="4" w:space="0" w:color="auto"/>
              <w:left w:val="single" w:sz="4" w:space="0" w:color="auto"/>
              <w:bottom w:val="single" w:sz="4" w:space="0" w:color="auto"/>
              <w:right w:val="single" w:sz="4" w:space="0" w:color="auto"/>
            </w:tcBorders>
            <w:vAlign w:val="center"/>
          </w:tcPr>
          <w:p w:rsidR="00262583" w:rsidRPr="00D76C98" w:rsidRDefault="00262583" w:rsidP="00E14435">
            <w:pPr>
              <w:ind w:right="-2"/>
              <w:jc w:val="center"/>
            </w:pPr>
            <w:r w:rsidRPr="00D76C98">
              <w:rPr>
                <w:lang w:eastAsia="ru-RU"/>
              </w:rPr>
              <w:t>Тариф на теплоноситель, поставляемый потребителям</w:t>
            </w:r>
            <w:r>
              <w:rPr>
                <w:lang w:eastAsia="ru-RU"/>
              </w:rPr>
              <w:t xml:space="preserve"> (без НДС)</w:t>
            </w:r>
          </w:p>
        </w:tc>
      </w:tr>
      <w:tr w:rsidR="00262583" w:rsidRPr="00CB24D7" w:rsidTr="00E14435">
        <w:trPr>
          <w:trHeight w:val="264"/>
        </w:trPr>
        <w:tc>
          <w:tcPr>
            <w:tcW w:w="2813" w:type="dxa"/>
            <w:gridSpan w:val="2"/>
            <w:vMerge w:val="restart"/>
            <w:tcBorders>
              <w:top w:val="nil"/>
              <w:left w:val="single" w:sz="4" w:space="0" w:color="auto"/>
              <w:bottom w:val="single" w:sz="4" w:space="0" w:color="auto"/>
              <w:right w:val="single" w:sz="4" w:space="0" w:color="auto"/>
            </w:tcBorders>
            <w:vAlign w:val="center"/>
            <w:hideMark/>
          </w:tcPr>
          <w:p w:rsidR="00262583" w:rsidRPr="006304F2" w:rsidRDefault="00262583" w:rsidP="00E14435">
            <w:pPr>
              <w:ind w:right="-2"/>
              <w:jc w:val="center"/>
              <w:rPr>
                <w:color w:val="000000"/>
              </w:rPr>
            </w:pP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ind w:right="-2"/>
              <w:jc w:val="center"/>
              <w:rPr>
                <w:color w:val="000000"/>
              </w:rPr>
            </w:pPr>
            <w:proofErr w:type="spellStart"/>
            <w:r w:rsidRPr="006304F2">
              <w:rPr>
                <w:color w:val="000000"/>
              </w:rPr>
              <w:t>Одноставочный</w:t>
            </w:r>
            <w:proofErr w:type="spellEnd"/>
            <w:r w:rsidRPr="006304F2">
              <w:rPr>
                <w:color w:val="000000"/>
              </w:rPr>
              <w:t xml:space="preserve"> </w:t>
            </w:r>
          </w:p>
          <w:p w:rsidR="00262583" w:rsidRPr="006304F2" w:rsidRDefault="00262583" w:rsidP="00E14435">
            <w:pPr>
              <w:ind w:right="-2"/>
              <w:jc w:val="center"/>
              <w:rPr>
                <w:color w:val="000000"/>
                <w:vertAlign w:val="superscript"/>
              </w:rPr>
            </w:pPr>
            <w:r w:rsidRPr="006304F2">
              <w:rPr>
                <w:color w:val="000000"/>
              </w:rPr>
              <w:t>руб./ м</w:t>
            </w:r>
            <w:r w:rsidRPr="006304F2">
              <w:rPr>
                <w:color w:val="000000"/>
                <w:vertAlign w:val="superscript"/>
              </w:rPr>
              <w:t>3</w:t>
            </w:r>
          </w:p>
        </w:tc>
        <w:tc>
          <w:tcPr>
            <w:tcW w:w="1915" w:type="dxa"/>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ind w:right="-2"/>
              <w:jc w:val="center"/>
              <w:rPr>
                <w:color w:val="000000"/>
              </w:rPr>
            </w:pPr>
            <w:r w:rsidRPr="006304F2">
              <w:rPr>
                <w:color w:val="000000"/>
              </w:rPr>
              <w:t>с 01.01.2016</w:t>
            </w:r>
          </w:p>
        </w:tc>
        <w:tc>
          <w:tcPr>
            <w:tcW w:w="1619" w:type="dxa"/>
            <w:shd w:val="clear" w:color="auto" w:fill="auto"/>
            <w:vAlign w:val="center"/>
            <w:hideMark/>
          </w:tcPr>
          <w:p w:rsidR="00262583" w:rsidRPr="00D76C98" w:rsidRDefault="00262583" w:rsidP="00E14435">
            <w:pPr>
              <w:ind w:right="-2"/>
              <w:jc w:val="center"/>
            </w:pPr>
            <w:r>
              <w:t>33,34</w:t>
            </w:r>
          </w:p>
        </w:tc>
        <w:tc>
          <w:tcPr>
            <w:tcW w:w="1616"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jc w:val="center"/>
            </w:pPr>
            <w:r w:rsidRPr="006304F2">
              <w:t>x</w:t>
            </w:r>
          </w:p>
        </w:tc>
      </w:tr>
      <w:tr w:rsidR="00262583" w:rsidRPr="00CB24D7" w:rsidTr="00E14435">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262583" w:rsidRPr="006304F2" w:rsidRDefault="00262583" w:rsidP="00E14435">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ind w:right="-2"/>
              <w:jc w:val="center"/>
              <w:rPr>
                <w:color w:val="000000"/>
              </w:rPr>
            </w:pPr>
            <w:r w:rsidRPr="006304F2">
              <w:rPr>
                <w:color w:val="000000"/>
              </w:rPr>
              <w:t>с 01.07.2016</w:t>
            </w:r>
          </w:p>
        </w:tc>
        <w:tc>
          <w:tcPr>
            <w:tcW w:w="1619" w:type="dxa"/>
            <w:shd w:val="clear" w:color="auto" w:fill="auto"/>
            <w:vAlign w:val="center"/>
            <w:hideMark/>
          </w:tcPr>
          <w:p w:rsidR="00262583" w:rsidRPr="00D76C98" w:rsidRDefault="00262583" w:rsidP="00E14435">
            <w:pPr>
              <w:ind w:right="-2"/>
              <w:jc w:val="center"/>
            </w:pPr>
            <w:r>
              <w:t>35,32</w:t>
            </w:r>
          </w:p>
        </w:tc>
        <w:tc>
          <w:tcPr>
            <w:tcW w:w="1616"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jc w:val="center"/>
            </w:pPr>
            <w:r w:rsidRPr="006304F2">
              <w:t>x</w:t>
            </w:r>
          </w:p>
        </w:tc>
      </w:tr>
      <w:tr w:rsidR="00262583" w:rsidRPr="00CB24D7" w:rsidTr="00E14435">
        <w:trPr>
          <w:trHeight w:val="289"/>
        </w:trPr>
        <w:tc>
          <w:tcPr>
            <w:tcW w:w="2813" w:type="dxa"/>
            <w:gridSpan w:val="2"/>
            <w:vMerge/>
            <w:tcBorders>
              <w:top w:val="nil"/>
              <w:left w:val="single" w:sz="4" w:space="0" w:color="auto"/>
              <w:bottom w:val="single" w:sz="4" w:space="0" w:color="auto"/>
              <w:right w:val="single" w:sz="4" w:space="0" w:color="auto"/>
            </w:tcBorders>
            <w:vAlign w:val="center"/>
            <w:hideMark/>
          </w:tcPr>
          <w:p w:rsidR="00262583" w:rsidRPr="006304F2" w:rsidRDefault="00262583" w:rsidP="00E14435">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ind w:right="-2"/>
              <w:jc w:val="center"/>
              <w:rPr>
                <w:color w:val="000000"/>
              </w:rPr>
            </w:pPr>
            <w:r w:rsidRPr="006304F2">
              <w:rPr>
                <w:color w:val="000000"/>
              </w:rPr>
              <w:t>с 01.01.2017</w:t>
            </w:r>
          </w:p>
        </w:tc>
        <w:tc>
          <w:tcPr>
            <w:tcW w:w="1619" w:type="dxa"/>
            <w:shd w:val="clear" w:color="auto" w:fill="auto"/>
            <w:vAlign w:val="center"/>
            <w:hideMark/>
          </w:tcPr>
          <w:p w:rsidR="00262583" w:rsidRPr="00D76C98" w:rsidRDefault="00262583" w:rsidP="00E14435">
            <w:pPr>
              <w:ind w:right="-2"/>
              <w:jc w:val="center"/>
            </w:pPr>
            <w:r>
              <w:t>35,32</w:t>
            </w:r>
          </w:p>
        </w:tc>
        <w:tc>
          <w:tcPr>
            <w:tcW w:w="1616"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jc w:val="center"/>
            </w:pPr>
            <w:r w:rsidRPr="006304F2">
              <w:t>x</w:t>
            </w:r>
          </w:p>
        </w:tc>
      </w:tr>
      <w:tr w:rsidR="00262583" w:rsidRPr="00CB24D7" w:rsidTr="00E14435">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262583" w:rsidRPr="006304F2" w:rsidRDefault="00262583" w:rsidP="00E14435">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ind w:right="-2"/>
              <w:jc w:val="center"/>
              <w:rPr>
                <w:color w:val="000000"/>
              </w:rPr>
            </w:pPr>
            <w:r w:rsidRPr="006304F2">
              <w:rPr>
                <w:color w:val="000000"/>
              </w:rPr>
              <w:t>с 01.07.2017</w:t>
            </w:r>
          </w:p>
        </w:tc>
        <w:tc>
          <w:tcPr>
            <w:tcW w:w="1619" w:type="dxa"/>
            <w:shd w:val="clear" w:color="auto" w:fill="auto"/>
            <w:vAlign w:val="center"/>
            <w:hideMark/>
          </w:tcPr>
          <w:p w:rsidR="00262583" w:rsidRPr="00D76C98" w:rsidRDefault="00262583" w:rsidP="00E14435">
            <w:pPr>
              <w:ind w:right="-2"/>
              <w:jc w:val="center"/>
            </w:pPr>
            <w:r>
              <w:t>36,31</w:t>
            </w:r>
          </w:p>
        </w:tc>
        <w:tc>
          <w:tcPr>
            <w:tcW w:w="1616"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jc w:val="center"/>
            </w:pPr>
            <w:r w:rsidRPr="006304F2">
              <w:t>x</w:t>
            </w:r>
          </w:p>
        </w:tc>
      </w:tr>
      <w:tr w:rsidR="00262583" w:rsidRPr="00CB24D7" w:rsidTr="00E14435">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262583" w:rsidRPr="006304F2" w:rsidRDefault="00262583" w:rsidP="00E14435">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ind w:right="-2"/>
              <w:jc w:val="center"/>
              <w:rPr>
                <w:color w:val="000000"/>
              </w:rPr>
            </w:pPr>
            <w:r w:rsidRPr="006304F2">
              <w:rPr>
                <w:color w:val="000000"/>
              </w:rPr>
              <w:t>с 01.01.2018</w:t>
            </w:r>
          </w:p>
        </w:tc>
        <w:tc>
          <w:tcPr>
            <w:tcW w:w="1619" w:type="dxa"/>
            <w:shd w:val="clear" w:color="auto" w:fill="auto"/>
            <w:vAlign w:val="center"/>
            <w:hideMark/>
          </w:tcPr>
          <w:p w:rsidR="00262583" w:rsidRPr="00D76C98" w:rsidRDefault="00262583" w:rsidP="00E14435">
            <w:pPr>
              <w:ind w:right="-2"/>
              <w:jc w:val="center"/>
            </w:pPr>
            <w:r>
              <w:t>36,77</w:t>
            </w:r>
          </w:p>
        </w:tc>
        <w:tc>
          <w:tcPr>
            <w:tcW w:w="1616"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jc w:val="center"/>
            </w:pPr>
            <w:r w:rsidRPr="006304F2">
              <w:t>x</w:t>
            </w:r>
          </w:p>
        </w:tc>
      </w:tr>
      <w:tr w:rsidR="00262583" w:rsidRPr="00CB24D7" w:rsidTr="00E14435">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262583" w:rsidRPr="006304F2" w:rsidRDefault="00262583" w:rsidP="00E14435">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ind w:right="-2"/>
              <w:jc w:val="center"/>
              <w:rPr>
                <w:color w:val="000000"/>
              </w:rPr>
            </w:pPr>
            <w:r w:rsidRPr="006304F2">
              <w:rPr>
                <w:color w:val="000000"/>
              </w:rPr>
              <w:t>с 01.07.2018</w:t>
            </w:r>
          </w:p>
        </w:tc>
        <w:tc>
          <w:tcPr>
            <w:tcW w:w="1619" w:type="dxa"/>
            <w:shd w:val="clear" w:color="auto" w:fill="auto"/>
            <w:vAlign w:val="center"/>
            <w:hideMark/>
          </w:tcPr>
          <w:p w:rsidR="00262583" w:rsidRPr="00D76C98" w:rsidRDefault="00262583" w:rsidP="00E14435">
            <w:pPr>
              <w:ind w:right="-2"/>
              <w:jc w:val="center"/>
            </w:pPr>
            <w:r>
              <w:t>38,70</w:t>
            </w:r>
          </w:p>
        </w:tc>
        <w:tc>
          <w:tcPr>
            <w:tcW w:w="1616"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jc w:val="center"/>
            </w:pPr>
            <w:r w:rsidRPr="006304F2">
              <w:t>x</w:t>
            </w:r>
          </w:p>
        </w:tc>
      </w:tr>
      <w:tr w:rsidR="00262583" w:rsidRPr="00CB24D7" w:rsidTr="00E14435">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262583" w:rsidRPr="006304F2" w:rsidRDefault="00262583" w:rsidP="00E14435">
            <w:pPr>
              <w:rPr>
                <w:color w:val="000000"/>
              </w:rPr>
            </w:pPr>
          </w:p>
        </w:tc>
        <w:tc>
          <w:tcPr>
            <w:tcW w:w="7370" w:type="dxa"/>
            <w:gridSpan w:val="4"/>
            <w:tcBorders>
              <w:top w:val="single" w:sz="4" w:space="0" w:color="auto"/>
              <w:left w:val="single" w:sz="4" w:space="0" w:color="auto"/>
              <w:bottom w:val="single" w:sz="4" w:space="0" w:color="auto"/>
              <w:right w:val="single" w:sz="4" w:space="0" w:color="auto"/>
            </w:tcBorders>
            <w:vAlign w:val="center"/>
            <w:hideMark/>
          </w:tcPr>
          <w:p w:rsidR="00262583" w:rsidRPr="00D76C98" w:rsidRDefault="00262583" w:rsidP="00E14435">
            <w:pPr>
              <w:ind w:right="-2"/>
              <w:jc w:val="center"/>
            </w:pPr>
            <w:r w:rsidRPr="00D76C98">
              <w:t>Население (тарифы указываются с учетом НДС) *</w:t>
            </w:r>
          </w:p>
        </w:tc>
      </w:tr>
      <w:tr w:rsidR="00262583" w:rsidRPr="00CB24D7" w:rsidTr="00E14435">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262583" w:rsidRPr="006304F2" w:rsidRDefault="00262583" w:rsidP="00E14435">
            <w:pPr>
              <w:rPr>
                <w:color w:val="000000"/>
              </w:rPr>
            </w:pP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ind w:right="-2"/>
              <w:jc w:val="center"/>
              <w:rPr>
                <w:color w:val="000000"/>
              </w:rPr>
            </w:pPr>
            <w:proofErr w:type="spellStart"/>
            <w:r w:rsidRPr="006304F2">
              <w:rPr>
                <w:color w:val="000000"/>
              </w:rPr>
              <w:t>Одноставочный</w:t>
            </w:r>
            <w:proofErr w:type="spellEnd"/>
            <w:r w:rsidRPr="006304F2">
              <w:rPr>
                <w:color w:val="000000"/>
              </w:rPr>
              <w:t xml:space="preserve"> </w:t>
            </w:r>
          </w:p>
          <w:p w:rsidR="00262583" w:rsidRPr="006304F2" w:rsidRDefault="00262583" w:rsidP="00E14435">
            <w:pPr>
              <w:ind w:right="-2"/>
              <w:jc w:val="center"/>
              <w:rPr>
                <w:color w:val="000000"/>
                <w:vertAlign w:val="superscript"/>
              </w:rPr>
            </w:pPr>
            <w:r w:rsidRPr="006304F2">
              <w:rPr>
                <w:color w:val="000000"/>
              </w:rPr>
              <w:t>руб./ м</w:t>
            </w:r>
            <w:r w:rsidRPr="006304F2">
              <w:rPr>
                <w:color w:val="000000"/>
                <w:vertAlign w:val="superscript"/>
              </w:rPr>
              <w:t>3</w:t>
            </w:r>
          </w:p>
        </w:tc>
        <w:tc>
          <w:tcPr>
            <w:tcW w:w="1915" w:type="dxa"/>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ind w:right="-2"/>
              <w:jc w:val="center"/>
              <w:rPr>
                <w:color w:val="000000"/>
              </w:rPr>
            </w:pPr>
            <w:r w:rsidRPr="006304F2">
              <w:rPr>
                <w:color w:val="000000"/>
              </w:rPr>
              <w:t>с 01.01.2016</w:t>
            </w:r>
          </w:p>
        </w:tc>
        <w:tc>
          <w:tcPr>
            <w:tcW w:w="1619" w:type="dxa"/>
            <w:shd w:val="clear" w:color="auto" w:fill="auto"/>
            <w:vAlign w:val="center"/>
            <w:hideMark/>
          </w:tcPr>
          <w:p w:rsidR="00262583" w:rsidRPr="00D76C98" w:rsidRDefault="00262583" w:rsidP="00E14435">
            <w:pPr>
              <w:ind w:right="-2"/>
              <w:jc w:val="center"/>
            </w:pPr>
            <w:r>
              <w:t>39,34</w:t>
            </w:r>
          </w:p>
        </w:tc>
        <w:tc>
          <w:tcPr>
            <w:tcW w:w="1616"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jc w:val="center"/>
            </w:pPr>
            <w:r w:rsidRPr="006304F2">
              <w:t>x</w:t>
            </w:r>
          </w:p>
        </w:tc>
      </w:tr>
      <w:tr w:rsidR="00262583" w:rsidRPr="00CB24D7" w:rsidTr="00E14435">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262583" w:rsidRPr="006304F2" w:rsidRDefault="00262583" w:rsidP="00E14435">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ind w:right="-2"/>
              <w:jc w:val="center"/>
              <w:rPr>
                <w:color w:val="000000"/>
              </w:rPr>
            </w:pPr>
            <w:r w:rsidRPr="006304F2">
              <w:rPr>
                <w:color w:val="000000"/>
              </w:rPr>
              <w:t>с 01.07.2016</w:t>
            </w:r>
          </w:p>
        </w:tc>
        <w:tc>
          <w:tcPr>
            <w:tcW w:w="1619" w:type="dxa"/>
            <w:shd w:val="clear" w:color="auto" w:fill="auto"/>
            <w:vAlign w:val="center"/>
            <w:hideMark/>
          </w:tcPr>
          <w:p w:rsidR="00262583" w:rsidRPr="00D76C98" w:rsidRDefault="00262583" w:rsidP="00E14435">
            <w:pPr>
              <w:ind w:right="-2"/>
              <w:jc w:val="center"/>
            </w:pPr>
            <w:r>
              <w:t>41,68</w:t>
            </w:r>
          </w:p>
        </w:tc>
        <w:tc>
          <w:tcPr>
            <w:tcW w:w="1616"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jc w:val="center"/>
            </w:pPr>
            <w:r w:rsidRPr="006304F2">
              <w:t>x</w:t>
            </w:r>
          </w:p>
        </w:tc>
      </w:tr>
      <w:tr w:rsidR="00262583" w:rsidRPr="00CB24D7" w:rsidTr="00E14435">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262583" w:rsidRPr="006304F2" w:rsidRDefault="00262583" w:rsidP="00E14435">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ind w:right="-2"/>
              <w:jc w:val="center"/>
              <w:rPr>
                <w:color w:val="000000"/>
              </w:rPr>
            </w:pPr>
            <w:r w:rsidRPr="006304F2">
              <w:rPr>
                <w:color w:val="000000"/>
              </w:rPr>
              <w:t>с 01.01.2017</w:t>
            </w:r>
          </w:p>
        </w:tc>
        <w:tc>
          <w:tcPr>
            <w:tcW w:w="1619" w:type="dxa"/>
            <w:shd w:val="clear" w:color="auto" w:fill="auto"/>
            <w:vAlign w:val="center"/>
            <w:hideMark/>
          </w:tcPr>
          <w:p w:rsidR="00262583" w:rsidRPr="00D76C98" w:rsidRDefault="00262583" w:rsidP="00E14435">
            <w:pPr>
              <w:ind w:right="-2"/>
              <w:jc w:val="center"/>
            </w:pPr>
            <w:r w:rsidRPr="003E6648">
              <w:t>41,68</w:t>
            </w:r>
          </w:p>
        </w:tc>
        <w:tc>
          <w:tcPr>
            <w:tcW w:w="1616"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jc w:val="center"/>
            </w:pPr>
            <w:r w:rsidRPr="006304F2">
              <w:t>x</w:t>
            </w:r>
          </w:p>
        </w:tc>
      </w:tr>
      <w:tr w:rsidR="00262583" w:rsidRPr="00CB24D7" w:rsidTr="00E14435">
        <w:trPr>
          <w:trHeight w:val="289"/>
        </w:trPr>
        <w:tc>
          <w:tcPr>
            <w:tcW w:w="2813" w:type="dxa"/>
            <w:gridSpan w:val="2"/>
            <w:vMerge/>
            <w:tcBorders>
              <w:top w:val="nil"/>
              <w:left w:val="single" w:sz="4" w:space="0" w:color="auto"/>
              <w:bottom w:val="single" w:sz="4" w:space="0" w:color="auto"/>
              <w:right w:val="single" w:sz="4" w:space="0" w:color="auto"/>
            </w:tcBorders>
            <w:vAlign w:val="center"/>
            <w:hideMark/>
          </w:tcPr>
          <w:p w:rsidR="00262583" w:rsidRPr="006304F2" w:rsidRDefault="00262583" w:rsidP="00E14435">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ind w:right="-2"/>
              <w:jc w:val="center"/>
              <w:rPr>
                <w:color w:val="000000"/>
              </w:rPr>
            </w:pPr>
            <w:r w:rsidRPr="006304F2">
              <w:rPr>
                <w:color w:val="000000"/>
              </w:rPr>
              <w:t>с 01.07.2017</w:t>
            </w:r>
          </w:p>
        </w:tc>
        <w:tc>
          <w:tcPr>
            <w:tcW w:w="1619" w:type="dxa"/>
            <w:shd w:val="clear" w:color="auto" w:fill="auto"/>
            <w:vAlign w:val="center"/>
            <w:hideMark/>
          </w:tcPr>
          <w:p w:rsidR="00262583" w:rsidRPr="00D76C98" w:rsidRDefault="00262583" w:rsidP="00E14435">
            <w:pPr>
              <w:ind w:right="-2"/>
              <w:jc w:val="center"/>
            </w:pPr>
            <w:r>
              <w:t>42,85</w:t>
            </w:r>
          </w:p>
        </w:tc>
        <w:tc>
          <w:tcPr>
            <w:tcW w:w="1616"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jc w:val="center"/>
            </w:pPr>
            <w:r w:rsidRPr="006304F2">
              <w:t>x</w:t>
            </w:r>
          </w:p>
        </w:tc>
      </w:tr>
      <w:tr w:rsidR="00262583" w:rsidRPr="00CB24D7" w:rsidTr="00E14435">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262583" w:rsidRPr="006304F2" w:rsidRDefault="00262583" w:rsidP="00E14435">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ind w:right="-2"/>
              <w:jc w:val="center"/>
              <w:rPr>
                <w:color w:val="000000"/>
              </w:rPr>
            </w:pPr>
            <w:r w:rsidRPr="006304F2">
              <w:rPr>
                <w:color w:val="000000"/>
              </w:rPr>
              <w:t>с 01.01.2018</w:t>
            </w:r>
          </w:p>
        </w:tc>
        <w:tc>
          <w:tcPr>
            <w:tcW w:w="1619" w:type="dxa"/>
            <w:shd w:val="clear" w:color="auto" w:fill="auto"/>
            <w:vAlign w:val="center"/>
            <w:hideMark/>
          </w:tcPr>
          <w:p w:rsidR="00262583" w:rsidRPr="00D76C98" w:rsidRDefault="00262583" w:rsidP="00E14435">
            <w:pPr>
              <w:ind w:right="-2"/>
              <w:jc w:val="center"/>
            </w:pPr>
            <w:r>
              <w:t>43,39</w:t>
            </w:r>
          </w:p>
        </w:tc>
        <w:tc>
          <w:tcPr>
            <w:tcW w:w="1616"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jc w:val="center"/>
            </w:pPr>
            <w:r w:rsidRPr="006304F2">
              <w:t>x</w:t>
            </w:r>
          </w:p>
        </w:tc>
      </w:tr>
      <w:tr w:rsidR="00262583" w:rsidRPr="00CB24D7" w:rsidTr="00E14435">
        <w:trPr>
          <w:trHeight w:val="264"/>
        </w:trPr>
        <w:tc>
          <w:tcPr>
            <w:tcW w:w="2813" w:type="dxa"/>
            <w:gridSpan w:val="2"/>
            <w:vMerge/>
            <w:tcBorders>
              <w:top w:val="nil"/>
              <w:left w:val="single" w:sz="4" w:space="0" w:color="auto"/>
              <w:bottom w:val="single" w:sz="4" w:space="0" w:color="auto"/>
              <w:right w:val="single" w:sz="4" w:space="0" w:color="auto"/>
            </w:tcBorders>
            <w:vAlign w:val="center"/>
            <w:hideMark/>
          </w:tcPr>
          <w:p w:rsidR="00262583" w:rsidRPr="006304F2" w:rsidRDefault="00262583" w:rsidP="00E14435">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62583" w:rsidRPr="006304F2" w:rsidRDefault="00262583" w:rsidP="00E14435">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ind w:right="-2"/>
              <w:jc w:val="center"/>
              <w:rPr>
                <w:color w:val="000000"/>
              </w:rPr>
            </w:pPr>
            <w:r w:rsidRPr="006304F2">
              <w:rPr>
                <w:color w:val="000000"/>
              </w:rPr>
              <w:t>с 01.07.2018</w:t>
            </w:r>
          </w:p>
        </w:tc>
        <w:tc>
          <w:tcPr>
            <w:tcW w:w="1619" w:type="dxa"/>
            <w:shd w:val="clear" w:color="auto" w:fill="auto"/>
            <w:vAlign w:val="center"/>
            <w:hideMark/>
          </w:tcPr>
          <w:p w:rsidR="00262583" w:rsidRPr="00D76C98" w:rsidRDefault="00262583" w:rsidP="00E14435">
            <w:pPr>
              <w:ind w:right="-2"/>
              <w:jc w:val="center"/>
            </w:pPr>
            <w:r>
              <w:t>45,67</w:t>
            </w:r>
          </w:p>
        </w:tc>
        <w:tc>
          <w:tcPr>
            <w:tcW w:w="1616" w:type="dxa"/>
            <w:tcBorders>
              <w:top w:val="single" w:sz="4" w:space="0" w:color="auto"/>
              <w:left w:val="single" w:sz="4" w:space="0" w:color="auto"/>
              <w:bottom w:val="single" w:sz="4" w:space="0" w:color="auto"/>
              <w:right w:val="single" w:sz="4" w:space="0" w:color="auto"/>
            </w:tcBorders>
            <w:hideMark/>
          </w:tcPr>
          <w:p w:rsidR="00262583" w:rsidRPr="006304F2" w:rsidRDefault="00262583" w:rsidP="00E14435">
            <w:pPr>
              <w:jc w:val="center"/>
            </w:pPr>
            <w:r w:rsidRPr="006304F2">
              <w:t>x</w:t>
            </w:r>
          </w:p>
        </w:tc>
      </w:tr>
    </w:tbl>
    <w:p w:rsidR="00262583" w:rsidRDefault="00262583" w:rsidP="00262583">
      <w:pPr>
        <w:tabs>
          <w:tab w:val="left" w:pos="567"/>
          <w:tab w:val="left" w:pos="851"/>
        </w:tabs>
        <w:ind w:left="284" w:firstLine="425"/>
        <w:jc w:val="both"/>
        <w:rPr>
          <w:color w:val="000000"/>
          <w:sz w:val="28"/>
        </w:rPr>
      </w:pPr>
      <w:r w:rsidRPr="00CB24D7">
        <w:rPr>
          <w:color w:val="000000"/>
          <w:sz w:val="28"/>
        </w:rPr>
        <w:t>* Выделяется в целях реализации пункта 6 статьи 168 Налогового кодекса Российской Федерации (часть вторая).</w:t>
      </w:r>
    </w:p>
    <w:p w:rsidR="00262583" w:rsidRDefault="00262583" w:rsidP="009A0663">
      <w:pPr>
        <w:tabs>
          <w:tab w:val="left" w:pos="3052"/>
        </w:tabs>
        <w:rPr>
          <w:bCs/>
          <w:lang w:eastAsia="ru-RU"/>
        </w:rPr>
        <w:sectPr w:rsidR="00262583" w:rsidSect="00DF11D4">
          <w:pgSz w:w="11906" w:h="16838"/>
          <w:pgMar w:top="1134" w:right="851" w:bottom="1134" w:left="992" w:header="709" w:footer="709" w:gutter="0"/>
          <w:cols w:space="708"/>
          <w:docGrid w:linePitch="360"/>
        </w:sectPr>
      </w:pPr>
    </w:p>
    <w:p w:rsidR="00262583" w:rsidRPr="001411CD" w:rsidRDefault="00262583" w:rsidP="00262583">
      <w:pPr>
        <w:tabs>
          <w:tab w:val="left" w:pos="3052"/>
        </w:tabs>
        <w:jc w:val="right"/>
        <w:rPr>
          <w:bCs/>
          <w:lang w:eastAsia="ru-RU"/>
        </w:rPr>
      </w:pPr>
      <w:r w:rsidRPr="001411CD">
        <w:rPr>
          <w:bCs/>
          <w:lang w:eastAsia="ru-RU"/>
        </w:rPr>
        <w:lastRenderedPageBreak/>
        <w:t xml:space="preserve">Приложение № </w:t>
      </w:r>
      <w:r>
        <w:rPr>
          <w:bCs/>
          <w:lang w:eastAsia="ru-RU"/>
        </w:rPr>
        <w:t xml:space="preserve">4 </w:t>
      </w:r>
      <w:r w:rsidRPr="001411CD">
        <w:rPr>
          <w:bCs/>
          <w:lang w:eastAsia="ru-RU"/>
        </w:rPr>
        <w:t>к про</w:t>
      </w:r>
      <w:r>
        <w:rPr>
          <w:bCs/>
          <w:lang w:eastAsia="ru-RU"/>
        </w:rPr>
        <w:t>токолу</w:t>
      </w:r>
    </w:p>
    <w:p w:rsidR="00262583" w:rsidRDefault="00262583" w:rsidP="00262583">
      <w:pPr>
        <w:tabs>
          <w:tab w:val="left" w:pos="3052"/>
        </w:tabs>
        <w:jc w:val="right"/>
        <w:rPr>
          <w:bCs/>
          <w:lang w:eastAsia="ru-RU"/>
        </w:rPr>
      </w:pPr>
      <w:r>
        <w:rPr>
          <w:bCs/>
          <w:lang w:eastAsia="ru-RU"/>
        </w:rPr>
        <w:t xml:space="preserve"> № 62 от 06.12.2016</w:t>
      </w:r>
      <w:r w:rsidRPr="001411CD">
        <w:rPr>
          <w:bCs/>
          <w:lang w:eastAsia="ru-RU"/>
        </w:rPr>
        <w:t xml:space="preserve">  </w:t>
      </w:r>
    </w:p>
    <w:p w:rsidR="00262583" w:rsidRDefault="00262583" w:rsidP="00262583">
      <w:pPr>
        <w:tabs>
          <w:tab w:val="left" w:pos="3052"/>
        </w:tabs>
        <w:jc w:val="right"/>
        <w:rPr>
          <w:bCs/>
          <w:lang w:eastAsia="ru-RU"/>
        </w:rPr>
      </w:pPr>
      <w:r w:rsidRPr="001411CD">
        <w:rPr>
          <w:bCs/>
          <w:lang w:eastAsia="ru-RU"/>
        </w:rPr>
        <w:t>заседания Правления РЭК КО</w:t>
      </w:r>
    </w:p>
    <w:p w:rsidR="00262583" w:rsidRDefault="00262583" w:rsidP="00262583">
      <w:pPr>
        <w:tabs>
          <w:tab w:val="left" w:pos="3052"/>
        </w:tabs>
        <w:jc w:val="right"/>
        <w:rPr>
          <w:bCs/>
          <w:lang w:eastAsia="ru-RU"/>
        </w:rPr>
      </w:pPr>
    </w:p>
    <w:p w:rsidR="00262583" w:rsidRPr="006E78D6" w:rsidRDefault="00262583" w:rsidP="00262583">
      <w:pPr>
        <w:spacing w:line="276" w:lineRule="auto"/>
        <w:jc w:val="center"/>
        <w:rPr>
          <w:sz w:val="28"/>
          <w:szCs w:val="28"/>
        </w:rPr>
      </w:pPr>
      <w:r w:rsidRPr="006E78D6">
        <w:rPr>
          <w:sz w:val="28"/>
          <w:szCs w:val="28"/>
        </w:rPr>
        <w:t>Основные показатели, используемые при расчете тарифов:</w:t>
      </w:r>
    </w:p>
    <w:p w:rsidR="00262583" w:rsidRDefault="00262583" w:rsidP="00262583">
      <w:pPr>
        <w:numPr>
          <w:ilvl w:val="0"/>
          <w:numId w:val="13"/>
        </w:numPr>
        <w:spacing w:line="276" w:lineRule="auto"/>
        <w:ind w:left="284"/>
        <w:jc w:val="center"/>
        <w:rPr>
          <w:sz w:val="28"/>
          <w:szCs w:val="28"/>
        </w:rPr>
      </w:pPr>
      <w:r w:rsidRPr="006E78D6">
        <w:rPr>
          <w:sz w:val="28"/>
          <w:szCs w:val="28"/>
        </w:rPr>
        <w:t>Физические показатели:</w:t>
      </w:r>
    </w:p>
    <w:p w:rsidR="00262583" w:rsidRDefault="00262583" w:rsidP="00262583">
      <w:pPr>
        <w:spacing w:line="276" w:lineRule="auto"/>
        <w:ind w:left="284"/>
        <w:rPr>
          <w:sz w:val="28"/>
          <w:szCs w:val="28"/>
        </w:rPr>
      </w:pPr>
      <w:r w:rsidRPr="008F7516">
        <w:rPr>
          <w:noProof/>
          <w:lang w:eastAsia="ru-RU"/>
        </w:rPr>
        <w:drawing>
          <wp:inline distT="0" distB="0" distL="0" distR="0" wp14:anchorId="4D0FF2C2" wp14:editId="77E0ED04">
            <wp:extent cx="5940425" cy="3074579"/>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074579"/>
                    </a:xfrm>
                    <a:prstGeom prst="rect">
                      <a:avLst/>
                    </a:prstGeom>
                    <a:noFill/>
                    <a:ln>
                      <a:noFill/>
                    </a:ln>
                  </pic:spPr>
                </pic:pic>
              </a:graphicData>
            </a:graphic>
          </wp:inline>
        </w:drawing>
      </w:r>
    </w:p>
    <w:p w:rsidR="00262583" w:rsidRDefault="00262583" w:rsidP="00262583">
      <w:pPr>
        <w:spacing w:line="276" w:lineRule="auto"/>
        <w:jc w:val="center"/>
        <w:rPr>
          <w:sz w:val="28"/>
          <w:szCs w:val="28"/>
        </w:rPr>
      </w:pPr>
    </w:p>
    <w:p w:rsidR="00262583" w:rsidRPr="006E78D6" w:rsidRDefault="00262583" w:rsidP="00262583">
      <w:pPr>
        <w:pStyle w:val="ab"/>
        <w:numPr>
          <w:ilvl w:val="0"/>
          <w:numId w:val="13"/>
        </w:numPr>
        <w:spacing w:after="160" w:line="276" w:lineRule="auto"/>
        <w:ind w:left="284"/>
        <w:jc w:val="center"/>
        <w:rPr>
          <w:sz w:val="28"/>
          <w:szCs w:val="28"/>
        </w:rPr>
      </w:pPr>
      <w:r w:rsidRPr="006E78D6">
        <w:rPr>
          <w:sz w:val="28"/>
          <w:szCs w:val="28"/>
        </w:rPr>
        <w:t>Применяемые индексы.</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262583" w:rsidRPr="00F46D0D" w:rsidTr="00262583">
        <w:trPr>
          <w:jc w:val="center"/>
        </w:trPr>
        <w:tc>
          <w:tcPr>
            <w:tcW w:w="3715"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jc w:val="center"/>
              <w:rPr>
                <w:sz w:val="23"/>
                <w:szCs w:val="23"/>
              </w:rPr>
            </w:pPr>
            <w:r w:rsidRPr="00F46D0D">
              <w:rPr>
                <w:sz w:val="23"/>
                <w:szCs w:val="23"/>
              </w:rPr>
              <w:t>Принято при расчете тарифа</w:t>
            </w:r>
          </w:p>
        </w:tc>
      </w:tr>
      <w:tr w:rsidR="00262583" w:rsidRPr="00F46D0D" w:rsidTr="00262583">
        <w:trPr>
          <w:jc w:val="center"/>
        </w:trPr>
        <w:tc>
          <w:tcPr>
            <w:tcW w:w="3715"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center"/>
              <w:rPr>
                <w:sz w:val="23"/>
                <w:szCs w:val="23"/>
              </w:rPr>
            </w:pPr>
            <w:r>
              <w:rPr>
                <w:sz w:val="23"/>
                <w:szCs w:val="23"/>
              </w:rPr>
              <w:t>2018</w:t>
            </w:r>
            <w:r w:rsidRPr="00F46D0D">
              <w:rPr>
                <w:sz w:val="23"/>
                <w:szCs w:val="23"/>
              </w:rPr>
              <w:t xml:space="preserve"> год</w:t>
            </w:r>
          </w:p>
        </w:tc>
      </w:tr>
      <w:tr w:rsidR="00262583" w:rsidRPr="00F46D0D" w:rsidTr="00262583">
        <w:trPr>
          <w:jc w:val="center"/>
        </w:trPr>
        <w:tc>
          <w:tcPr>
            <w:tcW w:w="3715"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r>
      <w:tr w:rsidR="00262583" w:rsidRPr="00F46D0D" w:rsidTr="00262583">
        <w:trPr>
          <w:jc w:val="center"/>
        </w:trPr>
        <w:tc>
          <w:tcPr>
            <w:tcW w:w="3715"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r>
      <w:tr w:rsidR="00262583" w:rsidRPr="00F46D0D" w:rsidTr="00262583">
        <w:trPr>
          <w:jc w:val="center"/>
        </w:trPr>
        <w:tc>
          <w:tcPr>
            <w:tcW w:w="3715"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r>
      <w:tr w:rsidR="00262583" w:rsidRPr="00F46D0D" w:rsidTr="00262583">
        <w:trPr>
          <w:jc w:val="center"/>
        </w:trPr>
        <w:tc>
          <w:tcPr>
            <w:tcW w:w="3715"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r>
      <w:tr w:rsidR="00262583" w:rsidRPr="00F46D0D" w:rsidTr="00262583">
        <w:trPr>
          <w:trHeight w:val="425"/>
          <w:jc w:val="center"/>
        </w:trPr>
        <w:tc>
          <w:tcPr>
            <w:tcW w:w="3715"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r>
      <w:tr w:rsidR="00262583" w:rsidRPr="00F46D0D" w:rsidTr="00262583">
        <w:trPr>
          <w:jc w:val="center"/>
        </w:trPr>
        <w:tc>
          <w:tcPr>
            <w:tcW w:w="3715"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r>
      <w:tr w:rsidR="00262583" w:rsidRPr="00F46D0D" w:rsidTr="00262583">
        <w:trPr>
          <w:jc w:val="center"/>
        </w:trPr>
        <w:tc>
          <w:tcPr>
            <w:tcW w:w="3715"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r>
      <w:tr w:rsidR="00262583" w:rsidRPr="00F46D0D" w:rsidTr="00262583">
        <w:trPr>
          <w:jc w:val="center"/>
        </w:trPr>
        <w:tc>
          <w:tcPr>
            <w:tcW w:w="3715"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r>
      <w:tr w:rsidR="00262583" w:rsidRPr="00F46D0D" w:rsidTr="00262583">
        <w:trPr>
          <w:jc w:val="center"/>
        </w:trPr>
        <w:tc>
          <w:tcPr>
            <w:tcW w:w="3715"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r>
      <w:tr w:rsidR="00262583" w:rsidRPr="00F46D0D" w:rsidTr="00262583">
        <w:trPr>
          <w:jc w:val="center"/>
        </w:trPr>
        <w:tc>
          <w:tcPr>
            <w:tcW w:w="3715"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r>
      <w:tr w:rsidR="00262583" w:rsidRPr="00F46D0D" w:rsidTr="00262583">
        <w:trPr>
          <w:jc w:val="center"/>
        </w:trPr>
        <w:tc>
          <w:tcPr>
            <w:tcW w:w="3715"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r>
      <w:tr w:rsidR="00262583" w:rsidRPr="00F46D0D" w:rsidTr="00262583">
        <w:trPr>
          <w:jc w:val="center"/>
        </w:trPr>
        <w:tc>
          <w:tcPr>
            <w:tcW w:w="3715" w:type="dxa"/>
            <w:tcBorders>
              <w:top w:val="single" w:sz="4" w:space="0" w:color="auto"/>
              <w:left w:val="single" w:sz="4" w:space="0" w:color="auto"/>
              <w:bottom w:val="single" w:sz="4" w:space="0" w:color="auto"/>
              <w:right w:val="single" w:sz="4" w:space="0" w:color="auto"/>
            </w:tcBorders>
            <w:hideMark/>
          </w:tcPr>
          <w:p w:rsidR="00262583" w:rsidRPr="00F46D0D" w:rsidRDefault="00262583" w:rsidP="00E14435">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262583" w:rsidRPr="00F46D0D" w:rsidRDefault="00262583" w:rsidP="00E14435">
            <w:pPr>
              <w:jc w:val="both"/>
              <w:rPr>
                <w:sz w:val="23"/>
                <w:szCs w:val="23"/>
              </w:rPr>
            </w:pPr>
          </w:p>
        </w:tc>
      </w:tr>
    </w:tbl>
    <w:p w:rsidR="00262583" w:rsidRDefault="00262583" w:rsidP="00262583">
      <w:pPr>
        <w:pStyle w:val="ab"/>
        <w:spacing w:line="276" w:lineRule="auto"/>
        <w:ind w:left="284"/>
        <w:rPr>
          <w:sz w:val="28"/>
          <w:szCs w:val="28"/>
        </w:rPr>
      </w:pPr>
    </w:p>
    <w:p w:rsidR="00262583" w:rsidRDefault="00262583" w:rsidP="00262583">
      <w:pPr>
        <w:pStyle w:val="ab"/>
        <w:spacing w:line="276" w:lineRule="auto"/>
        <w:ind w:left="284"/>
        <w:rPr>
          <w:sz w:val="28"/>
          <w:szCs w:val="28"/>
        </w:rPr>
      </w:pPr>
    </w:p>
    <w:p w:rsidR="00262583" w:rsidRDefault="00262583" w:rsidP="00262583">
      <w:pPr>
        <w:pStyle w:val="ab"/>
        <w:spacing w:line="276" w:lineRule="auto"/>
        <w:ind w:left="284"/>
        <w:rPr>
          <w:sz w:val="28"/>
          <w:szCs w:val="28"/>
        </w:rPr>
      </w:pPr>
    </w:p>
    <w:p w:rsidR="00262583" w:rsidRDefault="00262583" w:rsidP="00262583">
      <w:pPr>
        <w:pStyle w:val="ab"/>
        <w:spacing w:line="276" w:lineRule="auto"/>
        <w:ind w:left="284"/>
        <w:rPr>
          <w:sz w:val="28"/>
          <w:szCs w:val="28"/>
        </w:rPr>
      </w:pPr>
    </w:p>
    <w:p w:rsidR="00262583" w:rsidRDefault="00262583" w:rsidP="00262583">
      <w:pPr>
        <w:pStyle w:val="ab"/>
        <w:spacing w:line="276" w:lineRule="auto"/>
        <w:ind w:left="284"/>
        <w:rPr>
          <w:sz w:val="28"/>
          <w:szCs w:val="28"/>
        </w:rPr>
      </w:pPr>
    </w:p>
    <w:p w:rsidR="00262583" w:rsidRDefault="00262583" w:rsidP="00262583">
      <w:pPr>
        <w:pStyle w:val="ab"/>
        <w:numPr>
          <w:ilvl w:val="0"/>
          <w:numId w:val="13"/>
        </w:numPr>
        <w:spacing w:after="160" w:line="276" w:lineRule="auto"/>
        <w:ind w:left="284"/>
        <w:jc w:val="center"/>
        <w:rPr>
          <w:sz w:val="28"/>
          <w:szCs w:val="28"/>
        </w:rPr>
      </w:pPr>
      <w:r>
        <w:rPr>
          <w:sz w:val="28"/>
          <w:szCs w:val="28"/>
        </w:rPr>
        <w:lastRenderedPageBreak/>
        <w:t>Расчет операционных (подконтрольных) расходов на очередной год долгосрочного периода регулирования</w:t>
      </w:r>
      <w:r w:rsidRPr="006E78D6">
        <w:rPr>
          <w:sz w:val="28"/>
          <w:szCs w:val="28"/>
        </w:rPr>
        <w:t>.</w:t>
      </w:r>
    </w:p>
    <w:p w:rsidR="00262583" w:rsidRDefault="00262583" w:rsidP="00262583">
      <w:pPr>
        <w:pStyle w:val="ab"/>
        <w:spacing w:line="276" w:lineRule="auto"/>
        <w:ind w:left="284"/>
        <w:rPr>
          <w:sz w:val="28"/>
          <w:szCs w:val="28"/>
        </w:rPr>
      </w:pPr>
    </w:p>
    <w:tbl>
      <w:tblPr>
        <w:tblW w:w="9323" w:type="dxa"/>
        <w:jc w:val="center"/>
        <w:tblLayout w:type="fixed"/>
        <w:tblLook w:val="04A0" w:firstRow="1" w:lastRow="0" w:firstColumn="1" w:lastColumn="0" w:noHBand="0" w:noVBand="1"/>
      </w:tblPr>
      <w:tblGrid>
        <w:gridCol w:w="709"/>
        <w:gridCol w:w="3652"/>
        <w:gridCol w:w="1276"/>
        <w:gridCol w:w="1701"/>
        <w:gridCol w:w="1985"/>
      </w:tblGrid>
      <w:tr w:rsidR="00262583" w:rsidRPr="00893551" w:rsidTr="00262583">
        <w:trPr>
          <w:trHeight w:val="600"/>
          <w:tblHeader/>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2583" w:rsidRPr="00893551" w:rsidRDefault="00262583" w:rsidP="00E14435">
            <w:pPr>
              <w:jc w:val="center"/>
            </w:pPr>
            <w:r w:rsidRPr="00893551">
              <w:t>№</w:t>
            </w:r>
            <w:r w:rsidRPr="00893551">
              <w:br/>
              <w:t>п. п.</w:t>
            </w:r>
          </w:p>
        </w:tc>
        <w:tc>
          <w:tcPr>
            <w:tcW w:w="3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583" w:rsidRPr="00893551" w:rsidRDefault="00262583" w:rsidP="00E14435">
            <w:pPr>
              <w:jc w:val="center"/>
            </w:pPr>
            <w:r w:rsidRPr="00893551">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583" w:rsidRPr="00893551" w:rsidRDefault="00262583" w:rsidP="00E14435">
            <w:pPr>
              <w:jc w:val="center"/>
            </w:pPr>
            <w:r w:rsidRPr="00893551">
              <w:t xml:space="preserve">Единица </w:t>
            </w:r>
            <w:proofErr w:type="spellStart"/>
            <w:r w:rsidRPr="00893551">
              <w:t>измер</w:t>
            </w:r>
            <w:proofErr w:type="spellEnd"/>
            <w:r>
              <w:t>.</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2583" w:rsidRPr="00893551" w:rsidRDefault="00262583" w:rsidP="00E14435">
            <w:pPr>
              <w:jc w:val="center"/>
            </w:pPr>
            <w:r w:rsidRPr="00893551">
              <w:t>Долгосрочный период регулирования</w:t>
            </w:r>
          </w:p>
        </w:tc>
      </w:tr>
      <w:tr w:rsidR="00262583" w:rsidRPr="00893551" w:rsidTr="00262583">
        <w:trPr>
          <w:trHeight w:val="600"/>
          <w:tblHeader/>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262583" w:rsidRPr="00893551" w:rsidRDefault="00262583" w:rsidP="00E14435"/>
        </w:tc>
        <w:tc>
          <w:tcPr>
            <w:tcW w:w="3652" w:type="dxa"/>
            <w:vMerge/>
            <w:tcBorders>
              <w:top w:val="single" w:sz="4" w:space="0" w:color="auto"/>
              <w:left w:val="single" w:sz="4" w:space="0" w:color="auto"/>
              <w:bottom w:val="single" w:sz="4" w:space="0" w:color="auto"/>
              <w:right w:val="single" w:sz="4" w:space="0" w:color="auto"/>
            </w:tcBorders>
            <w:vAlign w:val="center"/>
            <w:hideMark/>
          </w:tcPr>
          <w:p w:rsidR="00262583" w:rsidRPr="00893551" w:rsidRDefault="00262583" w:rsidP="00E14435"/>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62583" w:rsidRPr="00893551" w:rsidRDefault="00262583" w:rsidP="00E14435">
            <w:pPr>
              <w:jc w:val="center"/>
            </w:pPr>
            <w:r w:rsidRPr="00893551">
              <w:t xml:space="preserve">год </w:t>
            </w:r>
          </w:p>
        </w:tc>
        <w:tc>
          <w:tcPr>
            <w:tcW w:w="1701" w:type="dxa"/>
            <w:tcBorders>
              <w:top w:val="single" w:sz="4" w:space="0" w:color="auto"/>
              <w:left w:val="single" w:sz="4" w:space="0" w:color="auto"/>
              <w:bottom w:val="single" w:sz="4" w:space="0" w:color="auto"/>
              <w:right w:val="single" w:sz="4" w:space="0" w:color="auto"/>
            </w:tcBorders>
          </w:tcPr>
          <w:p w:rsidR="00262583" w:rsidRPr="00893551" w:rsidRDefault="00262583" w:rsidP="00E14435">
            <w:pPr>
              <w:jc w:val="center"/>
            </w:pPr>
            <w:r w:rsidRPr="00893551">
              <w:t>2016</w:t>
            </w:r>
          </w:p>
        </w:tc>
        <w:tc>
          <w:tcPr>
            <w:tcW w:w="1985" w:type="dxa"/>
            <w:tcBorders>
              <w:top w:val="single" w:sz="4" w:space="0" w:color="auto"/>
              <w:left w:val="single" w:sz="4" w:space="0" w:color="auto"/>
              <w:bottom w:val="single" w:sz="4" w:space="0" w:color="auto"/>
              <w:right w:val="single" w:sz="4" w:space="0" w:color="auto"/>
            </w:tcBorders>
          </w:tcPr>
          <w:p w:rsidR="00262583" w:rsidRPr="00893551" w:rsidRDefault="00262583" w:rsidP="00E14435">
            <w:pPr>
              <w:jc w:val="center"/>
            </w:pPr>
            <w:r w:rsidRPr="00893551">
              <w:t xml:space="preserve">2017 </w:t>
            </w:r>
          </w:p>
        </w:tc>
      </w:tr>
      <w:tr w:rsidR="00262583" w:rsidRPr="00893551" w:rsidTr="00262583">
        <w:trPr>
          <w:trHeight w:val="300"/>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62583" w:rsidRPr="00893551" w:rsidRDefault="00262583" w:rsidP="00E14435">
            <w:pPr>
              <w:jc w:val="center"/>
            </w:pPr>
            <w:r w:rsidRPr="00893551">
              <w:t>1</w:t>
            </w:r>
          </w:p>
        </w:tc>
        <w:tc>
          <w:tcPr>
            <w:tcW w:w="3652" w:type="dxa"/>
            <w:tcBorders>
              <w:top w:val="single" w:sz="4" w:space="0" w:color="auto"/>
              <w:left w:val="nil"/>
              <w:bottom w:val="single" w:sz="4" w:space="0" w:color="auto"/>
              <w:right w:val="single" w:sz="4" w:space="0" w:color="auto"/>
            </w:tcBorders>
            <w:shd w:val="clear" w:color="auto" w:fill="auto"/>
            <w:noWrap/>
            <w:hideMark/>
          </w:tcPr>
          <w:p w:rsidR="00262583" w:rsidRPr="00893551" w:rsidRDefault="00262583" w:rsidP="00E14435">
            <w:pPr>
              <w:jc w:val="center"/>
            </w:pPr>
            <w:r w:rsidRPr="00893551">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262583" w:rsidRPr="00893551" w:rsidRDefault="00262583" w:rsidP="00E14435">
            <w:pPr>
              <w:jc w:val="center"/>
            </w:pPr>
            <w:r w:rsidRPr="00893551">
              <w:t>3</w:t>
            </w:r>
          </w:p>
        </w:tc>
        <w:tc>
          <w:tcPr>
            <w:tcW w:w="1701" w:type="dxa"/>
            <w:tcBorders>
              <w:top w:val="single" w:sz="4" w:space="0" w:color="auto"/>
              <w:left w:val="single" w:sz="4" w:space="0" w:color="auto"/>
              <w:bottom w:val="single" w:sz="4" w:space="0" w:color="auto"/>
              <w:right w:val="single" w:sz="4" w:space="0" w:color="auto"/>
            </w:tcBorders>
          </w:tcPr>
          <w:p w:rsidR="00262583" w:rsidRPr="00893551" w:rsidRDefault="00262583" w:rsidP="00E14435">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262583" w:rsidRPr="00893551" w:rsidRDefault="00262583" w:rsidP="00E14435">
            <w:pPr>
              <w:jc w:val="center"/>
            </w:pPr>
            <w:r>
              <w:t>5</w:t>
            </w:r>
          </w:p>
        </w:tc>
      </w:tr>
      <w:tr w:rsidR="00262583" w:rsidRPr="00893551" w:rsidTr="00262583">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62583" w:rsidRPr="00893551" w:rsidRDefault="00262583" w:rsidP="00E14435">
            <w:pPr>
              <w:jc w:val="center"/>
            </w:pPr>
            <w:r w:rsidRPr="00893551">
              <w:t>1</w:t>
            </w:r>
          </w:p>
        </w:tc>
        <w:tc>
          <w:tcPr>
            <w:tcW w:w="3652" w:type="dxa"/>
            <w:tcBorders>
              <w:top w:val="single" w:sz="4" w:space="0" w:color="auto"/>
              <w:left w:val="nil"/>
              <w:bottom w:val="single" w:sz="4" w:space="0" w:color="auto"/>
              <w:right w:val="single" w:sz="4" w:space="0" w:color="auto"/>
            </w:tcBorders>
            <w:shd w:val="clear" w:color="auto" w:fill="auto"/>
            <w:noWrap/>
            <w:hideMark/>
          </w:tcPr>
          <w:p w:rsidR="00262583" w:rsidRPr="00893551" w:rsidRDefault="00262583" w:rsidP="00E14435">
            <w:r w:rsidRPr="00893551">
              <w:t> </w:t>
            </w:r>
          </w:p>
          <w:p w:rsidR="00262583" w:rsidRPr="00893551" w:rsidRDefault="00262583" w:rsidP="00E14435">
            <w:r w:rsidRPr="00893551">
              <w:t>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62583" w:rsidRPr="00893551" w:rsidRDefault="00262583" w:rsidP="00E14435">
            <w:r w:rsidRPr="00893551">
              <w:t> </w:t>
            </w:r>
          </w:p>
          <w:p w:rsidR="00262583" w:rsidRPr="00893551" w:rsidRDefault="00262583" w:rsidP="00E14435">
            <w:r w:rsidRPr="00893551">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262583" w:rsidRPr="00893551" w:rsidRDefault="00262583" w:rsidP="00E14435">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262583" w:rsidRPr="00893551" w:rsidRDefault="00262583" w:rsidP="00E14435">
            <w:pPr>
              <w:jc w:val="center"/>
            </w:pPr>
            <w:r>
              <w:t>1</w:t>
            </w:r>
            <w:r w:rsidRPr="00893551">
              <w:t>,04</w:t>
            </w:r>
          </w:p>
        </w:tc>
      </w:tr>
      <w:tr w:rsidR="00262583" w:rsidRPr="00893551" w:rsidTr="00262583">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62583" w:rsidRPr="00893551" w:rsidRDefault="00262583" w:rsidP="00E14435">
            <w:pPr>
              <w:jc w:val="center"/>
            </w:pPr>
            <w:r w:rsidRPr="00893551">
              <w:t>2</w:t>
            </w:r>
          </w:p>
        </w:tc>
        <w:tc>
          <w:tcPr>
            <w:tcW w:w="3652" w:type="dxa"/>
            <w:tcBorders>
              <w:top w:val="single" w:sz="4" w:space="0" w:color="auto"/>
              <w:left w:val="nil"/>
              <w:bottom w:val="single" w:sz="4" w:space="0" w:color="auto"/>
              <w:right w:val="single" w:sz="4" w:space="0" w:color="auto"/>
            </w:tcBorders>
            <w:shd w:val="clear" w:color="auto" w:fill="auto"/>
            <w:noWrap/>
            <w:hideMark/>
          </w:tcPr>
          <w:p w:rsidR="00262583" w:rsidRPr="00893551" w:rsidRDefault="00262583" w:rsidP="00E14435">
            <w:r w:rsidRPr="00893551">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583" w:rsidRPr="00893551" w:rsidRDefault="00262583" w:rsidP="00E14435">
            <w:pPr>
              <w:jc w:val="center"/>
            </w:pPr>
            <w:r w:rsidRPr="00893551">
              <w:t>%</w:t>
            </w:r>
          </w:p>
        </w:tc>
        <w:tc>
          <w:tcPr>
            <w:tcW w:w="1701" w:type="dxa"/>
            <w:tcBorders>
              <w:top w:val="single" w:sz="4" w:space="0" w:color="auto"/>
              <w:left w:val="single" w:sz="4" w:space="0" w:color="auto"/>
              <w:bottom w:val="single" w:sz="4" w:space="0" w:color="auto"/>
              <w:right w:val="single" w:sz="4" w:space="0" w:color="auto"/>
            </w:tcBorders>
            <w:vAlign w:val="center"/>
          </w:tcPr>
          <w:p w:rsidR="00262583" w:rsidRPr="00893551" w:rsidRDefault="00262583" w:rsidP="00E14435">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262583" w:rsidRPr="00893551" w:rsidRDefault="00262583" w:rsidP="00E14435">
            <w:pPr>
              <w:jc w:val="center"/>
            </w:pPr>
            <w:r w:rsidRPr="00893551">
              <w:t>1,00</w:t>
            </w:r>
          </w:p>
        </w:tc>
      </w:tr>
      <w:tr w:rsidR="00262583" w:rsidRPr="00893551" w:rsidTr="00262583">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62583" w:rsidRPr="00893551" w:rsidRDefault="00262583" w:rsidP="00E14435">
            <w:pPr>
              <w:jc w:val="center"/>
            </w:pPr>
            <w:r w:rsidRPr="00893551">
              <w:t>3</w:t>
            </w:r>
          </w:p>
        </w:tc>
        <w:tc>
          <w:tcPr>
            <w:tcW w:w="3652" w:type="dxa"/>
            <w:tcBorders>
              <w:top w:val="single" w:sz="4" w:space="0" w:color="auto"/>
              <w:left w:val="nil"/>
              <w:bottom w:val="single" w:sz="4" w:space="0" w:color="auto"/>
              <w:right w:val="single" w:sz="4" w:space="0" w:color="auto"/>
            </w:tcBorders>
            <w:shd w:val="clear" w:color="auto" w:fill="auto"/>
            <w:noWrap/>
            <w:hideMark/>
          </w:tcPr>
          <w:p w:rsidR="00262583" w:rsidRPr="00893551" w:rsidRDefault="00262583" w:rsidP="00E14435">
            <w:r w:rsidRPr="00893551">
              <w:t> </w:t>
            </w:r>
          </w:p>
          <w:p w:rsidR="00262583" w:rsidRPr="00893551" w:rsidRDefault="00262583" w:rsidP="00E14435">
            <w:r w:rsidRPr="00893551">
              <w:t>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583" w:rsidRPr="00893551" w:rsidRDefault="00262583" w:rsidP="00E14435">
            <w:pPr>
              <w:jc w:val="center"/>
            </w:pPr>
            <w:r w:rsidRPr="00893551">
              <w:t>%</w:t>
            </w:r>
          </w:p>
        </w:tc>
        <w:tc>
          <w:tcPr>
            <w:tcW w:w="1701" w:type="dxa"/>
            <w:tcBorders>
              <w:top w:val="single" w:sz="4" w:space="0" w:color="auto"/>
              <w:left w:val="single" w:sz="4" w:space="0" w:color="auto"/>
              <w:bottom w:val="single" w:sz="4" w:space="0" w:color="auto"/>
              <w:right w:val="single" w:sz="4" w:space="0" w:color="auto"/>
            </w:tcBorders>
            <w:vAlign w:val="center"/>
          </w:tcPr>
          <w:p w:rsidR="00262583" w:rsidRPr="00893551" w:rsidRDefault="00262583" w:rsidP="00E14435">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262583" w:rsidRPr="00893551" w:rsidRDefault="00262583" w:rsidP="00E14435">
            <w:pPr>
              <w:jc w:val="center"/>
            </w:pPr>
            <w:r w:rsidRPr="00893551">
              <w:t>0</w:t>
            </w:r>
          </w:p>
        </w:tc>
      </w:tr>
      <w:tr w:rsidR="00262583" w:rsidRPr="00893551" w:rsidTr="00262583">
        <w:trPr>
          <w:trHeight w:val="12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62583" w:rsidRPr="00893551" w:rsidRDefault="00262583" w:rsidP="00E14435">
            <w:pPr>
              <w:jc w:val="center"/>
            </w:pPr>
            <w:r w:rsidRPr="00893551">
              <w:t>3.1</w:t>
            </w:r>
          </w:p>
        </w:tc>
        <w:tc>
          <w:tcPr>
            <w:tcW w:w="3652" w:type="dxa"/>
            <w:tcBorders>
              <w:top w:val="single" w:sz="4" w:space="0" w:color="auto"/>
              <w:left w:val="nil"/>
              <w:bottom w:val="single" w:sz="4" w:space="0" w:color="auto"/>
              <w:right w:val="single" w:sz="4" w:space="0" w:color="auto"/>
            </w:tcBorders>
            <w:shd w:val="clear" w:color="auto" w:fill="auto"/>
            <w:noWrap/>
            <w:hideMark/>
          </w:tcPr>
          <w:p w:rsidR="00262583" w:rsidRPr="00893551" w:rsidRDefault="00262583" w:rsidP="00E14435">
            <w:r w:rsidRPr="00893551">
              <w:t> Количество условных единиц, относящихся к активам, необходимым</w:t>
            </w:r>
            <w:r w:rsidRPr="00893551">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583" w:rsidRPr="00893551" w:rsidRDefault="00262583" w:rsidP="00E14435">
            <w:pPr>
              <w:jc w:val="center"/>
            </w:pPr>
            <w:r w:rsidRPr="00893551">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262583" w:rsidRPr="00893551" w:rsidRDefault="00262583" w:rsidP="00E14435">
            <w:pPr>
              <w:jc w:val="center"/>
            </w:pPr>
            <w:r>
              <w:t>711,07</w:t>
            </w:r>
          </w:p>
        </w:tc>
        <w:tc>
          <w:tcPr>
            <w:tcW w:w="1985" w:type="dxa"/>
            <w:tcBorders>
              <w:top w:val="single" w:sz="4" w:space="0" w:color="auto"/>
              <w:left w:val="nil"/>
              <w:bottom w:val="single" w:sz="4" w:space="0" w:color="auto"/>
              <w:right w:val="single" w:sz="4" w:space="0" w:color="000000"/>
            </w:tcBorders>
            <w:shd w:val="clear" w:color="auto" w:fill="auto"/>
            <w:vAlign w:val="center"/>
          </w:tcPr>
          <w:p w:rsidR="00262583" w:rsidRPr="00893551" w:rsidRDefault="00262583" w:rsidP="00E14435">
            <w:pPr>
              <w:jc w:val="center"/>
            </w:pPr>
            <w:r>
              <w:t>711,07</w:t>
            </w:r>
          </w:p>
        </w:tc>
      </w:tr>
      <w:tr w:rsidR="00262583" w:rsidRPr="00893551" w:rsidTr="00262583">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62583" w:rsidRPr="00893551" w:rsidRDefault="00262583" w:rsidP="00E14435">
            <w:pPr>
              <w:jc w:val="center"/>
            </w:pPr>
            <w:r w:rsidRPr="00893551">
              <w:t>3.2</w:t>
            </w:r>
          </w:p>
        </w:tc>
        <w:tc>
          <w:tcPr>
            <w:tcW w:w="3652" w:type="dxa"/>
            <w:tcBorders>
              <w:top w:val="single" w:sz="4" w:space="0" w:color="auto"/>
              <w:left w:val="nil"/>
              <w:bottom w:val="single" w:sz="4" w:space="0" w:color="auto"/>
              <w:right w:val="single" w:sz="4" w:space="0" w:color="auto"/>
            </w:tcBorders>
            <w:shd w:val="clear" w:color="auto" w:fill="auto"/>
            <w:noWrap/>
            <w:hideMark/>
          </w:tcPr>
          <w:p w:rsidR="00262583" w:rsidRPr="00893551" w:rsidRDefault="00262583" w:rsidP="00E14435">
            <w:r w:rsidRPr="00893551">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262583" w:rsidRPr="00893551" w:rsidRDefault="00262583" w:rsidP="00E14435">
            <w:r w:rsidRPr="00893551">
              <w:t> </w:t>
            </w:r>
          </w:p>
          <w:p w:rsidR="00262583" w:rsidRPr="00893551" w:rsidRDefault="00262583" w:rsidP="00E14435">
            <w:r w:rsidRPr="00893551">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262583" w:rsidRPr="00893551" w:rsidRDefault="00262583" w:rsidP="00E14435">
            <w:pPr>
              <w:jc w:val="center"/>
            </w:pPr>
            <w:r>
              <w:t>15,01</w:t>
            </w:r>
          </w:p>
        </w:tc>
        <w:tc>
          <w:tcPr>
            <w:tcW w:w="1985" w:type="dxa"/>
            <w:tcBorders>
              <w:top w:val="single" w:sz="4" w:space="0" w:color="auto"/>
              <w:left w:val="nil"/>
              <w:bottom w:val="single" w:sz="4" w:space="0" w:color="auto"/>
              <w:right w:val="single" w:sz="4" w:space="0" w:color="000000"/>
            </w:tcBorders>
            <w:shd w:val="clear" w:color="auto" w:fill="auto"/>
            <w:vAlign w:val="center"/>
          </w:tcPr>
          <w:p w:rsidR="00262583" w:rsidRPr="00893551" w:rsidRDefault="00262583" w:rsidP="00E14435">
            <w:pPr>
              <w:jc w:val="center"/>
            </w:pPr>
            <w:r>
              <w:t>15,01</w:t>
            </w:r>
          </w:p>
        </w:tc>
      </w:tr>
      <w:tr w:rsidR="00262583" w:rsidRPr="00893551" w:rsidTr="00262583">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62583" w:rsidRPr="00893551" w:rsidRDefault="00262583" w:rsidP="00E14435">
            <w:pPr>
              <w:jc w:val="center"/>
            </w:pPr>
            <w:r w:rsidRPr="00893551">
              <w:t>4</w:t>
            </w:r>
          </w:p>
        </w:tc>
        <w:tc>
          <w:tcPr>
            <w:tcW w:w="3652" w:type="dxa"/>
            <w:tcBorders>
              <w:top w:val="single" w:sz="4" w:space="0" w:color="auto"/>
              <w:left w:val="nil"/>
              <w:bottom w:val="single" w:sz="4" w:space="0" w:color="auto"/>
              <w:right w:val="single" w:sz="4" w:space="0" w:color="auto"/>
            </w:tcBorders>
            <w:shd w:val="clear" w:color="auto" w:fill="auto"/>
            <w:noWrap/>
            <w:hideMark/>
          </w:tcPr>
          <w:p w:rsidR="00262583" w:rsidRPr="00893551" w:rsidRDefault="00262583" w:rsidP="00E14435">
            <w:pPr>
              <w:jc w:val="center"/>
            </w:pPr>
            <w:r w:rsidRPr="00893551">
              <w:t>Коэффициент эластичности затрат по росту активов (</w:t>
            </w:r>
            <w:proofErr w:type="spellStart"/>
            <w:r w:rsidRPr="00893551">
              <w:t>К</w:t>
            </w:r>
            <w:r w:rsidRPr="00893551">
              <w:rPr>
                <w:vertAlign w:val="subscript"/>
              </w:rPr>
              <w:t>эл</w:t>
            </w:r>
            <w:proofErr w:type="spellEnd"/>
            <w:r w:rsidRPr="00893551">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583" w:rsidRPr="00893551" w:rsidRDefault="00262583" w:rsidP="00E14435"/>
          <w:p w:rsidR="00262583" w:rsidRPr="00893551" w:rsidRDefault="00262583" w:rsidP="00E14435">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262583" w:rsidRPr="00893551" w:rsidRDefault="00262583" w:rsidP="00E14435">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262583" w:rsidRPr="00893551" w:rsidRDefault="00262583" w:rsidP="00E14435">
            <w:pPr>
              <w:jc w:val="center"/>
            </w:pPr>
            <w:r w:rsidRPr="00893551">
              <w:t>0,75</w:t>
            </w:r>
          </w:p>
        </w:tc>
      </w:tr>
      <w:tr w:rsidR="00262583" w:rsidRPr="00893551" w:rsidTr="00262583">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262583" w:rsidRPr="00893551" w:rsidRDefault="00262583" w:rsidP="00E14435">
            <w:pPr>
              <w:jc w:val="center"/>
            </w:pPr>
            <w:r w:rsidRPr="00893551">
              <w:t>5</w:t>
            </w:r>
          </w:p>
        </w:tc>
        <w:tc>
          <w:tcPr>
            <w:tcW w:w="3652" w:type="dxa"/>
            <w:tcBorders>
              <w:top w:val="single" w:sz="4" w:space="0" w:color="auto"/>
              <w:left w:val="nil"/>
              <w:bottom w:val="single" w:sz="4" w:space="0" w:color="auto"/>
              <w:right w:val="single" w:sz="4" w:space="0" w:color="auto"/>
            </w:tcBorders>
            <w:shd w:val="clear" w:color="auto" w:fill="auto"/>
            <w:noWrap/>
          </w:tcPr>
          <w:p w:rsidR="00262583" w:rsidRPr="00893551" w:rsidRDefault="00262583" w:rsidP="00E14435">
            <w:r w:rsidRPr="00893551">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2583" w:rsidRPr="00893551" w:rsidRDefault="00262583" w:rsidP="00E14435">
            <w:pPr>
              <w:jc w:val="center"/>
            </w:pPr>
            <w:r w:rsidRPr="00893551">
              <w:t>%</w:t>
            </w:r>
          </w:p>
        </w:tc>
        <w:tc>
          <w:tcPr>
            <w:tcW w:w="1701" w:type="dxa"/>
            <w:tcBorders>
              <w:top w:val="single" w:sz="4" w:space="0" w:color="auto"/>
              <w:left w:val="single" w:sz="4" w:space="0" w:color="auto"/>
              <w:bottom w:val="single" w:sz="4" w:space="0" w:color="auto"/>
              <w:right w:val="single" w:sz="4" w:space="0" w:color="auto"/>
            </w:tcBorders>
            <w:vAlign w:val="center"/>
          </w:tcPr>
          <w:p w:rsidR="00262583" w:rsidRPr="00893551" w:rsidRDefault="00262583" w:rsidP="00E14435">
            <w:pPr>
              <w:jc w:val="center"/>
              <w:rPr>
                <w:b/>
                <w:bCs/>
              </w:rPr>
            </w:pPr>
          </w:p>
        </w:tc>
        <w:tc>
          <w:tcPr>
            <w:tcW w:w="1985" w:type="dxa"/>
            <w:tcBorders>
              <w:top w:val="single" w:sz="4" w:space="0" w:color="auto"/>
              <w:left w:val="single" w:sz="4" w:space="0" w:color="auto"/>
              <w:bottom w:val="single" w:sz="4" w:space="0" w:color="auto"/>
              <w:right w:val="single" w:sz="4" w:space="0" w:color="auto"/>
            </w:tcBorders>
            <w:vAlign w:val="center"/>
          </w:tcPr>
          <w:p w:rsidR="00262583" w:rsidRPr="00893551" w:rsidRDefault="00262583" w:rsidP="00E14435">
            <w:pPr>
              <w:jc w:val="center"/>
            </w:pPr>
            <w:r>
              <w:t>102,96</w:t>
            </w:r>
          </w:p>
        </w:tc>
      </w:tr>
      <w:tr w:rsidR="00262583" w:rsidRPr="00893551" w:rsidTr="00262583">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62583" w:rsidRPr="00893551" w:rsidRDefault="00262583" w:rsidP="00E14435">
            <w:pPr>
              <w:jc w:val="center"/>
            </w:pPr>
            <w:r w:rsidRPr="00893551">
              <w:t>6</w:t>
            </w:r>
          </w:p>
        </w:tc>
        <w:tc>
          <w:tcPr>
            <w:tcW w:w="3652" w:type="dxa"/>
            <w:tcBorders>
              <w:top w:val="single" w:sz="4" w:space="0" w:color="auto"/>
              <w:left w:val="nil"/>
              <w:bottom w:val="single" w:sz="4" w:space="0" w:color="auto"/>
              <w:right w:val="single" w:sz="4" w:space="0" w:color="auto"/>
            </w:tcBorders>
            <w:shd w:val="clear" w:color="auto" w:fill="auto"/>
            <w:noWrap/>
            <w:hideMark/>
          </w:tcPr>
          <w:p w:rsidR="00262583" w:rsidRPr="00893551" w:rsidRDefault="00262583" w:rsidP="00E14435">
            <w:r w:rsidRPr="00893551">
              <w:t> Операционные (подконтрольные)</w:t>
            </w:r>
            <w:r w:rsidRPr="00893551">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262583" w:rsidRPr="00893551" w:rsidRDefault="00262583" w:rsidP="00E14435">
            <w:pPr>
              <w:jc w:val="center"/>
            </w:pPr>
          </w:p>
          <w:p w:rsidR="00262583" w:rsidRPr="00893551" w:rsidRDefault="00262583" w:rsidP="00E14435">
            <w:pPr>
              <w:jc w:val="center"/>
            </w:pPr>
            <w:r w:rsidRPr="00893551">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262583" w:rsidRPr="00893551" w:rsidRDefault="00262583" w:rsidP="00E14435">
            <w:pPr>
              <w:jc w:val="center"/>
            </w:pPr>
            <w:r>
              <w:t>880,78</w:t>
            </w:r>
          </w:p>
        </w:tc>
        <w:tc>
          <w:tcPr>
            <w:tcW w:w="1985" w:type="dxa"/>
            <w:tcBorders>
              <w:top w:val="single" w:sz="4" w:space="0" w:color="auto"/>
              <w:left w:val="nil"/>
              <w:bottom w:val="single" w:sz="4" w:space="0" w:color="auto"/>
              <w:right w:val="single" w:sz="4" w:space="0" w:color="000000"/>
            </w:tcBorders>
            <w:shd w:val="clear" w:color="auto" w:fill="auto"/>
            <w:vAlign w:val="center"/>
          </w:tcPr>
          <w:p w:rsidR="00262583" w:rsidRPr="00893551" w:rsidRDefault="00262583" w:rsidP="00E14435">
            <w:pPr>
              <w:jc w:val="center"/>
            </w:pPr>
            <w:r>
              <w:t>906,85</w:t>
            </w:r>
          </w:p>
        </w:tc>
      </w:tr>
    </w:tbl>
    <w:p w:rsidR="00262583" w:rsidRDefault="00262583" w:rsidP="00262583">
      <w:pPr>
        <w:pStyle w:val="ab"/>
        <w:spacing w:line="276" w:lineRule="auto"/>
        <w:ind w:left="284"/>
        <w:rPr>
          <w:sz w:val="28"/>
          <w:szCs w:val="28"/>
        </w:rPr>
        <w:sectPr w:rsidR="00262583" w:rsidSect="00DF11D4">
          <w:pgSz w:w="11906" w:h="16838"/>
          <w:pgMar w:top="1134" w:right="851" w:bottom="1134" w:left="992" w:header="709" w:footer="709" w:gutter="0"/>
          <w:cols w:space="708"/>
          <w:docGrid w:linePitch="360"/>
        </w:sectPr>
      </w:pPr>
    </w:p>
    <w:p w:rsidR="00262583" w:rsidRDefault="00262583" w:rsidP="00262583">
      <w:pPr>
        <w:pStyle w:val="ab"/>
        <w:spacing w:line="276" w:lineRule="auto"/>
        <w:ind w:left="284"/>
        <w:rPr>
          <w:sz w:val="28"/>
          <w:szCs w:val="28"/>
        </w:rPr>
      </w:pPr>
    </w:p>
    <w:p w:rsidR="00262583" w:rsidRPr="006E78D6" w:rsidRDefault="00262583" w:rsidP="00262583">
      <w:pPr>
        <w:pStyle w:val="ab"/>
        <w:numPr>
          <w:ilvl w:val="0"/>
          <w:numId w:val="13"/>
        </w:numPr>
        <w:spacing w:after="160" w:line="276" w:lineRule="auto"/>
        <w:ind w:left="284"/>
        <w:jc w:val="center"/>
        <w:rPr>
          <w:bCs/>
          <w:sz w:val="28"/>
          <w:szCs w:val="28"/>
        </w:rPr>
      </w:pPr>
      <w:r w:rsidRPr="006E78D6">
        <w:rPr>
          <w:bCs/>
          <w:sz w:val="28"/>
          <w:szCs w:val="28"/>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12"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262583" w:rsidRDefault="00262583" w:rsidP="00262583">
      <w:pPr>
        <w:pStyle w:val="ab"/>
        <w:spacing w:line="276" w:lineRule="auto"/>
        <w:ind w:left="284"/>
        <w:rPr>
          <w:sz w:val="28"/>
          <w:szCs w:val="28"/>
        </w:rPr>
      </w:pPr>
    </w:p>
    <w:p w:rsidR="00262583" w:rsidRDefault="00262583" w:rsidP="00262583">
      <w:pPr>
        <w:pStyle w:val="ab"/>
        <w:spacing w:line="276" w:lineRule="auto"/>
        <w:ind w:left="284"/>
        <w:rPr>
          <w:sz w:val="28"/>
          <w:szCs w:val="28"/>
        </w:rPr>
      </w:pPr>
      <w:r w:rsidRPr="008F7516">
        <w:rPr>
          <w:noProof/>
          <w:lang w:eastAsia="ru-RU"/>
        </w:rPr>
        <w:drawing>
          <wp:inline distT="0" distB="0" distL="0" distR="0" wp14:anchorId="0AF1ABEA" wp14:editId="745CF46A">
            <wp:extent cx="5940425" cy="7518611"/>
            <wp:effectExtent l="0" t="0" r="3175"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7518611"/>
                    </a:xfrm>
                    <a:prstGeom prst="rect">
                      <a:avLst/>
                    </a:prstGeom>
                    <a:noFill/>
                    <a:ln>
                      <a:noFill/>
                    </a:ln>
                  </pic:spPr>
                </pic:pic>
              </a:graphicData>
            </a:graphic>
          </wp:inline>
        </w:drawing>
      </w:r>
    </w:p>
    <w:p w:rsidR="00262583" w:rsidRDefault="00262583" w:rsidP="00262583">
      <w:pPr>
        <w:pStyle w:val="ConsPlusNormal"/>
        <w:spacing w:line="276" w:lineRule="auto"/>
        <w:ind w:left="360"/>
        <w:jc w:val="both"/>
        <w:rPr>
          <w:bCs w:val="0"/>
        </w:rPr>
      </w:pPr>
    </w:p>
    <w:p w:rsidR="00262583" w:rsidRDefault="00262583" w:rsidP="00262583">
      <w:pPr>
        <w:pStyle w:val="ab"/>
        <w:numPr>
          <w:ilvl w:val="0"/>
          <w:numId w:val="13"/>
        </w:numPr>
        <w:spacing w:after="160" w:line="276" w:lineRule="auto"/>
        <w:ind w:left="284"/>
        <w:jc w:val="center"/>
        <w:rPr>
          <w:sz w:val="28"/>
          <w:szCs w:val="28"/>
        </w:rPr>
      </w:pPr>
      <w:r w:rsidRPr="006E78D6">
        <w:rPr>
          <w:sz w:val="28"/>
          <w:szCs w:val="28"/>
        </w:rPr>
        <w:t xml:space="preserve">Расчет тарифов на </w:t>
      </w:r>
      <w:r>
        <w:rPr>
          <w:sz w:val="28"/>
          <w:szCs w:val="28"/>
        </w:rPr>
        <w:t>теплоноситель</w:t>
      </w:r>
      <w:r>
        <w:rPr>
          <w:sz w:val="28"/>
          <w:szCs w:val="28"/>
        </w:rPr>
        <w:br/>
        <w:t>МУП «Жилищно-коммунальное управление Кемеровского района» (Кемеровский район)</w:t>
      </w:r>
    </w:p>
    <w:p w:rsidR="00262583" w:rsidRPr="006E78D6" w:rsidRDefault="00262583" w:rsidP="00262583">
      <w:pPr>
        <w:pStyle w:val="ab"/>
        <w:spacing w:line="276" w:lineRule="auto"/>
        <w:ind w:left="284"/>
        <w:rPr>
          <w:sz w:val="28"/>
          <w:szCs w:val="28"/>
        </w:rPr>
      </w:pPr>
    </w:p>
    <w:tbl>
      <w:tblPr>
        <w:tblStyle w:val="aa"/>
        <w:tblW w:w="9209" w:type="dxa"/>
        <w:jc w:val="center"/>
        <w:tblLook w:val="04A0" w:firstRow="1" w:lastRow="0" w:firstColumn="1" w:lastColumn="0" w:noHBand="0" w:noVBand="1"/>
      </w:tblPr>
      <w:tblGrid>
        <w:gridCol w:w="1983"/>
        <w:gridCol w:w="2407"/>
        <w:gridCol w:w="2835"/>
        <w:gridCol w:w="1984"/>
      </w:tblGrid>
      <w:tr w:rsidR="00262583" w:rsidRPr="00A80B62" w:rsidTr="00E14435">
        <w:trPr>
          <w:jc w:val="center"/>
        </w:trPr>
        <w:tc>
          <w:tcPr>
            <w:tcW w:w="1983" w:type="dxa"/>
            <w:vAlign w:val="center"/>
          </w:tcPr>
          <w:p w:rsidR="00262583" w:rsidRPr="00A80B62" w:rsidRDefault="00262583" w:rsidP="00E14435">
            <w:pPr>
              <w:jc w:val="center"/>
              <w:rPr>
                <w:sz w:val="28"/>
                <w:szCs w:val="28"/>
              </w:rPr>
            </w:pPr>
            <w:r w:rsidRPr="00A80B62">
              <w:rPr>
                <w:sz w:val="28"/>
                <w:szCs w:val="28"/>
              </w:rPr>
              <w:t>Год долгосрочного периода</w:t>
            </w:r>
          </w:p>
        </w:tc>
        <w:tc>
          <w:tcPr>
            <w:tcW w:w="2407" w:type="dxa"/>
            <w:vAlign w:val="center"/>
          </w:tcPr>
          <w:p w:rsidR="00262583" w:rsidRPr="00A80B62" w:rsidRDefault="00262583" w:rsidP="00E14435">
            <w:pPr>
              <w:jc w:val="center"/>
              <w:rPr>
                <w:sz w:val="28"/>
                <w:szCs w:val="28"/>
              </w:rPr>
            </w:pPr>
            <w:r w:rsidRPr="00A80B62">
              <w:rPr>
                <w:sz w:val="28"/>
                <w:szCs w:val="28"/>
              </w:rPr>
              <w:t>Календарная разбивка</w:t>
            </w:r>
          </w:p>
        </w:tc>
        <w:tc>
          <w:tcPr>
            <w:tcW w:w="2835" w:type="dxa"/>
            <w:vAlign w:val="center"/>
          </w:tcPr>
          <w:p w:rsidR="00262583" w:rsidRPr="00A80B62" w:rsidRDefault="00262583" w:rsidP="00E14435">
            <w:pPr>
              <w:jc w:val="center"/>
              <w:rPr>
                <w:sz w:val="28"/>
                <w:szCs w:val="28"/>
              </w:rPr>
            </w:pPr>
            <w:r w:rsidRPr="00A80B62">
              <w:rPr>
                <w:sz w:val="28"/>
                <w:szCs w:val="28"/>
              </w:rPr>
              <w:t>Тарифы по предложению экспертной группы,</w:t>
            </w:r>
          </w:p>
          <w:p w:rsidR="00262583" w:rsidRPr="00A80B62" w:rsidRDefault="00262583" w:rsidP="00E14435">
            <w:pPr>
              <w:jc w:val="center"/>
              <w:rPr>
                <w:sz w:val="28"/>
                <w:szCs w:val="28"/>
              </w:rPr>
            </w:pPr>
            <w:proofErr w:type="spellStart"/>
            <w:r w:rsidRPr="00A80B62">
              <w:rPr>
                <w:sz w:val="28"/>
                <w:szCs w:val="28"/>
              </w:rPr>
              <w:t>руб</w:t>
            </w:r>
            <w:proofErr w:type="spellEnd"/>
            <w:r w:rsidRPr="00A80B62">
              <w:rPr>
                <w:sz w:val="28"/>
                <w:szCs w:val="28"/>
              </w:rPr>
              <w:t>/Гкал (руб./</w:t>
            </w:r>
            <w:proofErr w:type="spellStart"/>
            <w:r w:rsidRPr="00A80B62">
              <w:rPr>
                <w:sz w:val="28"/>
                <w:szCs w:val="28"/>
              </w:rPr>
              <w:t>куб.м</w:t>
            </w:r>
            <w:proofErr w:type="spellEnd"/>
            <w:r w:rsidRPr="00A80B62">
              <w:rPr>
                <w:sz w:val="28"/>
                <w:szCs w:val="28"/>
              </w:rPr>
              <w:t>)</w:t>
            </w:r>
          </w:p>
        </w:tc>
        <w:tc>
          <w:tcPr>
            <w:tcW w:w="1984" w:type="dxa"/>
            <w:vAlign w:val="center"/>
          </w:tcPr>
          <w:p w:rsidR="00262583" w:rsidRPr="00A80B62" w:rsidRDefault="00262583" w:rsidP="00E14435">
            <w:pPr>
              <w:jc w:val="center"/>
              <w:rPr>
                <w:sz w:val="28"/>
                <w:szCs w:val="28"/>
              </w:rPr>
            </w:pPr>
            <w:r w:rsidRPr="00A80B62">
              <w:rPr>
                <w:sz w:val="28"/>
                <w:szCs w:val="28"/>
              </w:rPr>
              <w:t>Темп роста к предыдущему периоду, %</w:t>
            </w:r>
          </w:p>
        </w:tc>
      </w:tr>
      <w:tr w:rsidR="00262583" w:rsidRPr="00A80B62" w:rsidTr="00E14435">
        <w:trPr>
          <w:jc w:val="center"/>
        </w:trPr>
        <w:tc>
          <w:tcPr>
            <w:tcW w:w="1983" w:type="dxa"/>
            <w:vMerge w:val="restart"/>
          </w:tcPr>
          <w:p w:rsidR="00262583" w:rsidRPr="00A80B62" w:rsidRDefault="00262583" w:rsidP="00E14435">
            <w:pPr>
              <w:jc w:val="center"/>
              <w:rPr>
                <w:sz w:val="28"/>
                <w:szCs w:val="28"/>
              </w:rPr>
            </w:pPr>
            <w:r w:rsidRPr="00A80B62">
              <w:rPr>
                <w:sz w:val="28"/>
                <w:szCs w:val="28"/>
              </w:rPr>
              <w:t>2017 г.</w:t>
            </w:r>
          </w:p>
        </w:tc>
        <w:tc>
          <w:tcPr>
            <w:tcW w:w="2407" w:type="dxa"/>
          </w:tcPr>
          <w:p w:rsidR="00262583" w:rsidRPr="00A80B62" w:rsidRDefault="00262583" w:rsidP="00E14435">
            <w:pPr>
              <w:jc w:val="center"/>
              <w:rPr>
                <w:sz w:val="28"/>
                <w:szCs w:val="28"/>
              </w:rPr>
            </w:pPr>
            <w:r w:rsidRPr="00A80B62">
              <w:rPr>
                <w:sz w:val="28"/>
                <w:szCs w:val="28"/>
              </w:rPr>
              <w:t>с 01.01. по 30.06.</w:t>
            </w:r>
          </w:p>
        </w:tc>
        <w:tc>
          <w:tcPr>
            <w:tcW w:w="2835" w:type="dxa"/>
          </w:tcPr>
          <w:p w:rsidR="00262583" w:rsidRPr="00A80B62" w:rsidRDefault="00262583" w:rsidP="00E14435">
            <w:pPr>
              <w:jc w:val="center"/>
              <w:rPr>
                <w:sz w:val="28"/>
                <w:szCs w:val="28"/>
              </w:rPr>
            </w:pPr>
            <w:r>
              <w:rPr>
                <w:sz w:val="28"/>
                <w:szCs w:val="28"/>
              </w:rPr>
              <w:t>35,32</w:t>
            </w:r>
          </w:p>
        </w:tc>
        <w:tc>
          <w:tcPr>
            <w:tcW w:w="1984" w:type="dxa"/>
          </w:tcPr>
          <w:p w:rsidR="00262583" w:rsidRPr="00A80B62" w:rsidRDefault="00262583" w:rsidP="00E14435">
            <w:pPr>
              <w:jc w:val="center"/>
              <w:rPr>
                <w:sz w:val="28"/>
                <w:szCs w:val="28"/>
              </w:rPr>
            </w:pPr>
            <w:r>
              <w:rPr>
                <w:sz w:val="28"/>
                <w:szCs w:val="28"/>
              </w:rPr>
              <w:t>0,00</w:t>
            </w:r>
          </w:p>
        </w:tc>
      </w:tr>
      <w:tr w:rsidR="00262583" w:rsidRPr="00A80B62" w:rsidTr="00E14435">
        <w:trPr>
          <w:jc w:val="center"/>
        </w:trPr>
        <w:tc>
          <w:tcPr>
            <w:tcW w:w="1983" w:type="dxa"/>
            <w:vMerge/>
          </w:tcPr>
          <w:p w:rsidR="00262583" w:rsidRPr="00A80B62" w:rsidRDefault="00262583" w:rsidP="00E14435">
            <w:pPr>
              <w:rPr>
                <w:sz w:val="28"/>
                <w:szCs w:val="28"/>
              </w:rPr>
            </w:pPr>
          </w:p>
        </w:tc>
        <w:tc>
          <w:tcPr>
            <w:tcW w:w="2407" w:type="dxa"/>
          </w:tcPr>
          <w:p w:rsidR="00262583" w:rsidRPr="00A80B62" w:rsidRDefault="00262583" w:rsidP="00E14435">
            <w:pPr>
              <w:jc w:val="center"/>
              <w:rPr>
                <w:sz w:val="28"/>
                <w:szCs w:val="28"/>
              </w:rPr>
            </w:pPr>
            <w:r w:rsidRPr="00A80B62">
              <w:rPr>
                <w:sz w:val="28"/>
                <w:szCs w:val="28"/>
              </w:rPr>
              <w:t>с 01.07. по 31.12.</w:t>
            </w:r>
          </w:p>
        </w:tc>
        <w:tc>
          <w:tcPr>
            <w:tcW w:w="2835" w:type="dxa"/>
          </w:tcPr>
          <w:p w:rsidR="00262583" w:rsidRPr="00A80B62" w:rsidRDefault="00262583" w:rsidP="00E14435">
            <w:pPr>
              <w:jc w:val="center"/>
              <w:rPr>
                <w:sz w:val="28"/>
                <w:szCs w:val="28"/>
              </w:rPr>
            </w:pPr>
            <w:r>
              <w:rPr>
                <w:sz w:val="28"/>
                <w:szCs w:val="28"/>
              </w:rPr>
              <w:t>36,31</w:t>
            </w:r>
          </w:p>
        </w:tc>
        <w:tc>
          <w:tcPr>
            <w:tcW w:w="1984" w:type="dxa"/>
          </w:tcPr>
          <w:p w:rsidR="00262583" w:rsidRPr="00A80B62" w:rsidRDefault="00262583" w:rsidP="00E14435">
            <w:pPr>
              <w:jc w:val="center"/>
              <w:rPr>
                <w:sz w:val="28"/>
                <w:szCs w:val="28"/>
              </w:rPr>
            </w:pPr>
            <w:r>
              <w:rPr>
                <w:sz w:val="28"/>
                <w:szCs w:val="28"/>
              </w:rPr>
              <w:t>2,80</w:t>
            </w:r>
          </w:p>
        </w:tc>
      </w:tr>
    </w:tbl>
    <w:p w:rsidR="00262583" w:rsidRDefault="00262583" w:rsidP="00262583">
      <w:pPr>
        <w:pStyle w:val="ConsPlusNormal"/>
        <w:spacing w:line="276" w:lineRule="auto"/>
        <w:jc w:val="both"/>
        <w:rPr>
          <w:bCs w:val="0"/>
        </w:rPr>
      </w:pPr>
    </w:p>
    <w:p w:rsidR="00262583" w:rsidRDefault="00262583" w:rsidP="00262583">
      <w:pPr>
        <w:pStyle w:val="ConsPlusNormal"/>
        <w:spacing w:line="276" w:lineRule="auto"/>
        <w:jc w:val="both"/>
        <w:rPr>
          <w:bCs w:val="0"/>
        </w:rPr>
      </w:pPr>
    </w:p>
    <w:p w:rsidR="00262583" w:rsidRPr="00A80B62" w:rsidRDefault="00262583" w:rsidP="00262583">
      <w:pPr>
        <w:pStyle w:val="ConsPlusNormal"/>
        <w:spacing w:line="276" w:lineRule="auto"/>
        <w:jc w:val="both"/>
        <w:rPr>
          <w:bCs w:val="0"/>
        </w:rPr>
      </w:pPr>
    </w:p>
    <w:p w:rsidR="00262583" w:rsidRPr="006E78D6" w:rsidRDefault="00262583" w:rsidP="00262583">
      <w:pPr>
        <w:pStyle w:val="ab"/>
        <w:numPr>
          <w:ilvl w:val="0"/>
          <w:numId w:val="13"/>
        </w:numPr>
        <w:spacing w:after="160" w:line="276" w:lineRule="auto"/>
        <w:ind w:left="284"/>
        <w:jc w:val="center"/>
        <w:rPr>
          <w:sz w:val="28"/>
          <w:szCs w:val="28"/>
        </w:rPr>
      </w:pPr>
      <w:r w:rsidRPr="006E78D6">
        <w:rPr>
          <w:sz w:val="28"/>
          <w:szCs w:val="28"/>
        </w:rPr>
        <w:t xml:space="preserve">Расчет тарифов на </w:t>
      </w:r>
      <w:r>
        <w:rPr>
          <w:sz w:val="28"/>
          <w:szCs w:val="28"/>
        </w:rPr>
        <w:t>горячую воду в открытой системе горячего теплоснабжения</w:t>
      </w:r>
      <w:r w:rsidRPr="006E78D6">
        <w:rPr>
          <w:sz w:val="28"/>
          <w:szCs w:val="28"/>
        </w:rPr>
        <w:t xml:space="preserve"> </w:t>
      </w:r>
      <w:r>
        <w:rPr>
          <w:sz w:val="28"/>
          <w:szCs w:val="28"/>
        </w:rPr>
        <w:t>МУП «Жилищно-коммунальное управление Кемеровского района» (Кемеровский район)</w:t>
      </w:r>
    </w:p>
    <w:tbl>
      <w:tblPr>
        <w:tblStyle w:val="aa"/>
        <w:tblW w:w="9209" w:type="dxa"/>
        <w:jc w:val="center"/>
        <w:tblLook w:val="04A0" w:firstRow="1" w:lastRow="0" w:firstColumn="1" w:lastColumn="0" w:noHBand="0" w:noVBand="1"/>
      </w:tblPr>
      <w:tblGrid>
        <w:gridCol w:w="2130"/>
        <w:gridCol w:w="2299"/>
        <w:gridCol w:w="2724"/>
        <w:gridCol w:w="2056"/>
      </w:tblGrid>
      <w:tr w:rsidR="00262583" w:rsidRPr="00A80B62" w:rsidTr="00E14435">
        <w:trPr>
          <w:jc w:val="center"/>
        </w:trPr>
        <w:tc>
          <w:tcPr>
            <w:tcW w:w="2130" w:type="dxa"/>
            <w:vAlign w:val="center"/>
          </w:tcPr>
          <w:p w:rsidR="00262583" w:rsidRPr="00A80B62" w:rsidRDefault="00262583" w:rsidP="00E14435">
            <w:pPr>
              <w:jc w:val="center"/>
              <w:rPr>
                <w:sz w:val="28"/>
                <w:szCs w:val="28"/>
              </w:rPr>
            </w:pPr>
            <w:r w:rsidRPr="00A80B62">
              <w:rPr>
                <w:sz w:val="28"/>
                <w:szCs w:val="28"/>
              </w:rPr>
              <w:t>Год долгосрочного периода</w:t>
            </w:r>
          </w:p>
        </w:tc>
        <w:tc>
          <w:tcPr>
            <w:tcW w:w="2299" w:type="dxa"/>
            <w:vAlign w:val="center"/>
          </w:tcPr>
          <w:p w:rsidR="00262583" w:rsidRPr="00A80B62" w:rsidRDefault="00262583" w:rsidP="00E14435">
            <w:pPr>
              <w:jc w:val="center"/>
              <w:rPr>
                <w:sz w:val="28"/>
                <w:szCs w:val="28"/>
              </w:rPr>
            </w:pPr>
            <w:r w:rsidRPr="00A80B62">
              <w:rPr>
                <w:sz w:val="28"/>
                <w:szCs w:val="28"/>
              </w:rPr>
              <w:t>Календарная разбивка</w:t>
            </w:r>
          </w:p>
        </w:tc>
        <w:tc>
          <w:tcPr>
            <w:tcW w:w="2724" w:type="dxa"/>
            <w:vAlign w:val="center"/>
          </w:tcPr>
          <w:p w:rsidR="00262583" w:rsidRPr="00A80B62" w:rsidRDefault="00262583" w:rsidP="00E14435">
            <w:pPr>
              <w:jc w:val="center"/>
              <w:rPr>
                <w:sz w:val="28"/>
                <w:szCs w:val="28"/>
              </w:rPr>
            </w:pPr>
            <w:r w:rsidRPr="00A80B62">
              <w:rPr>
                <w:sz w:val="28"/>
                <w:szCs w:val="28"/>
              </w:rPr>
              <w:t>Тарифы по предложению экспертной группы,</w:t>
            </w:r>
          </w:p>
          <w:p w:rsidR="00262583" w:rsidRPr="00A80B62" w:rsidRDefault="00262583" w:rsidP="00E14435">
            <w:pPr>
              <w:jc w:val="center"/>
              <w:rPr>
                <w:sz w:val="28"/>
                <w:szCs w:val="28"/>
              </w:rPr>
            </w:pPr>
            <w:r>
              <w:rPr>
                <w:sz w:val="28"/>
                <w:szCs w:val="28"/>
              </w:rPr>
              <w:t>р</w:t>
            </w:r>
            <w:r w:rsidRPr="00A80B62">
              <w:rPr>
                <w:sz w:val="28"/>
                <w:szCs w:val="28"/>
              </w:rPr>
              <w:t>уб</w:t>
            </w:r>
            <w:r>
              <w:rPr>
                <w:sz w:val="28"/>
                <w:szCs w:val="28"/>
              </w:rPr>
              <w:t>.</w:t>
            </w:r>
            <w:r w:rsidRPr="00A80B62">
              <w:rPr>
                <w:sz w:val="28"/>
                <w:szCs w:val="28"/>
              </w:rPr>
              <w:t>/Гкал (руб./</w:t>
            </w:r>
            <w:proofErr w:type="spellStart"/>
            <w:r w:rsidRPr="00A80B62">
              <w:rPr>
                <w:sz w:val="28"/>
                <w:szCs w:val="28"/>
              </w:rPr>
              <w:t>куб.м</w:t>
            </w:r>
            <w:proofErr w:type="spellEnd"/>
            <w:r w:rsidRPr="00A80B62">
              <w:rPr>
                <w:sz w:val="28"/>
                <w:szCs w:val="28"/>
              </w:rPr>
              <w:t>)</w:t>
            </w:r>
          </w:p>
        </w:tc>
        <w:tc>
          <w:tcPr>
            <w:tcW w:w="2056" w:type="dxa"/>
            <w:vAlign w:val="center"/>
          </w:tcPr>
          <w:p w:rsidR="00262583" w:rsidRPr="00A80B62" w:rsidRDefault="00262583" w:rsidP="00E14435">
            <w:pPr>
              <w:jc w:val="center"/>
              <w:rPr>
                <w:sz w:val="28"/>
                <w:szCs w:val="28"/>
              </w:rPr>
            </w:pPr>
            <w:r w:rsidRPr="00A80B62">
              <w:rPr>
                <w:sz w:val="28"/>
                <w:szCs w:val="28"/>
              </w:rPr>
              <w:t>Темп роста к предыдущему периоду, %</w:t>
            </w:r>
          </w:p>
        </w:tc>
      </w:tr>
      <w:tr w:rsidR="00262583" w:rsidRPr="00A80B62" w:rsidTr="00E14435">
        <w:trPr>
          <w:jc w:val="center"/>
        </w:trPr>
        <w:tc>
          <w:tcPr>
            <w:tcW w:w="2130" w:type="dxa"/>
            <w:vMerge w:val="restart"/>
          </w:tcPr>
          <w:p w:rsidR="00262583" w:rsidRPr="00A80B62" w:rsidRDefault="00262583" w:rsidP="00E14435">
            <w:pPr>
              <w:jc w:val="center"/>
              <w:rPr>
                <w:sz w:val="28"/>
                <w:szCs w:val="28"/>
              </w:rPr>
            </w:pPr>
            <w:r w:rsidRPr="00A80B62">
              <w:rPr>
                <w:sz w:val="28"/>
                <w:szCs w:val="28"/>
              </w:rPr>
              <w:t>2017 г.</w:t>
            </w:r>
          </w:p>
        </w:tc>
        <w:tc>
          <w:tcPr>
            <w:tcW w:w="2299" w:type="dxa"/>
          </w:tcPr>
          <w:p w:rsidR="00262583" w:rsidRPr="00A80B62" w:rsidRDefault="00262583" w:rsidP="00E14435">
            <w:pPr>
              <w:jc w:val="center"/>
              <w:rPr>
                <w:sz w:val="28"/>
                <w:szCs w:val="28"/>
              </w:rPr>
            </w:pPr>
            <w:r w:rsidRPr="00A80B62">
              <w:rPr>
                <w:sz w:val="28"/>
                <w:szCs w:val="28"/>
              </w:rPr>
              <w:t>с 01.01. по 30.06.</w:t>
            </w:r>
          </w:p>
        </w:tc>
        <w:tc>
          <w:tcPr>
            <w:tcW w:w="2724" w:type="dxa"/>
          </w:tcPr>
          <w:p w:rsidR="00262583" w:rsidRPr="00A80B62" w:rsidRDefault="00262583" w:rsidP="00E14435">
            <w:pPr>
              <w:jc w:val="center"/>
              <w:rPr>
                <w:sz w:val="28"/>
                <w:szCs w:val="28"/>
              </w:rPr>
            </w:pPr>
            <w:r>
              <w:rPr>
                <w:sz w:val="28"/>
                <w:szCs w:val="28"/>
              </w:rPr>
              <w:t>151,54</w:t>
            </w:r>
          </w:p>
        </w:tc>
        <w:tc>
          <w:tcPr>
            <w:tcW w:w="2056" w:type="dxa"/>
          </w:tcPr>
          <w:p w:rsidR="00262583" w:rsidRPr="00A80B62" w:rsidRDefault="00262583" w:rsidP="00E14435">
            <w:pPr>
              <w:jc w:val="center"/>
              <w:rPr>
                <w:sz w:val="28"/>
                <w:szCs w:val="28"/>
              </w:rPr>
            </w:pPr>
            <w:r>
              <w:rPr>
                <w:sz w:val="28"/>
                <w:szCs w:val="28"/>
              </w:rPr>
              <w:t>0,00</w:t>
            </w:r>
          </w:p>
        </w:tc>
      </w:tr>
      <w:tr w:rsidR="00262583" w:rsidRPr="00A80B62" w:rsidTr="00E14435">
        <w:trPr>
          <w:jc w:val="center"/>
        </w:trPr>
        <w:tc>
          <w:tcPr>
            <w:tcW w:w="2130" w:type="dxa"/>
            <w:vMerge/>
          </w:tcPr>
          <w:p w:rsidR="00262583" w:rsidRPr="00A80B62" w:rsidRDefault="00262583" w:rsidP="00E14435">
            <w:pPr>
              <w:rPr>
                <w:sz w:val="28"/>
                <w:szCs w:val="28"/>
              </w:rPr>
            </w:pPr>
          </w:p>
        </w:tc>
        <w:tc>
          <w:tcPr>
            <w:tcW w:w="2299" w:type="dxa"/>
          </w:tcPr>
          <w:p w:rsidR="00262583" w:rsidRPr="00A80B62" w:rsidRDefault="00262583" w:rsidP="00E14435">
            <w:pPr>
              <w:jc w:val="center"/>
              <w:rPr>
                <w:sz w:val="28"/>
                <w:szCs w:val="28"/>
              </w:rPr>
            </w:pPr>
            <w:r w:rsidRPr="00A80B62">
              <w:rPr>
                <w:sz w:val="28"/>
                <w:szCs w:val="28"/>
              </w:rPr>
              <w:t>с 01.07. по 31.12.</w:t>
            </w:r>
          </w:p>
        </w:tc>
        <w:tc>
          <w:tcPr>
            <w:tcW w:w="2724" w:type="dxa"/>
          </w:tcPr>
          <w:p w:rsidR="00262583" w:rsidRPr="00A80B62" w:rsidRDefault="00262583" w:rsidP="00E14435">
            <w:pPr>
              <w:jc w:val="center"/>
              <w:rPr>
                <w:sz w:val="28"/>
                <w:szCs w:val="28"/>
              </w:rPr>
            </w:pPr>
            <w:r>
              <w:rPr>
                <w:sz w:val="28"/>
                <w:szCs w:val="28"/>
              </w:rPr>
              <w:t>157,75</w:t>
            </w:r>
          </w:p>
        </w:tc>
        <w:tc>
          <w:tcPr>
            <w:tcW w:w="2056" w:type="dxa"/>
          </w:tcPr>
          <w:p w:rsidR="00262583" w:rsidRPr="00A80B62" w:rsidRDefault="00262583" w:rsidP="00E14435">
            <w:pPr>
              <w:jc w:val="center"/>
              <w:rPr>
                <w:sz w:val="28"/>
                <w:szCs w:val="28"/>
              </w:rPr>
            </w:pPr>
            <w:r>
              <w:rPr>
                <w:sz w:val="28"/>
                <w:szCs w:val="28"/>
              </w:rPr>
              <w:t>4,09</w:t>
            </w:r>
          </w:p>
        </w:tc>
      </w:tr>
    </w:tbl>
    <w:p w:rsidR="00262583" w:rsidRDefault="00262583" w:rsidP="00262583">
      <w:pPr>
        <w:spacing w:line="276" w:lineRule="auto"/>
        <w:jc w:val="both"/>
        <w:rPr>
          <w:sz w:val="28"/>
          <w:szCs w:val="28"/>
        </w:rPr>
      </w:pPr>
    </w:p>
    <w:p w:rsidR="00262583" w:rsidRDefault="00262583" w:rsidP="009A0663">
      <w:pPr>
        <w:tabs>
          <w:tab w:val="left" w:pos="3052"/>
        </w:tabs>
        <w:rPr>
          <w:bCs/>
          <w:lang w:eastAsia="ru-RU"/>
        </w:rPr>
        <w:sectPr w:rsidR="00262583" w:rsidSect="00DF11D4">
          <w:pgSz w:w="11906" w:h="16838"/>
          <w:pgMar w:top="1134" w:right="851" w:bottom="1134" w:left="992" w:header="709" w:footer="709" w:gutter="0"/>
          <w:cols w:space="708"/>
          <w:docGrid w:linePitch="360"/>
        </w:sectPr>
      </w:pPr>
    </w:p>
    <w:p w:rsidR="00262583" w:rsidRPr="001411CD" w:rsidRDefault="00262583" w:rsidP="00262583">
      <w:pPr>
        <w:tabs>
          <w:tab w:val="left" w:pos="3052"/>
        </w:tabs>
        <w:jc w:val="right"/>
        <w:rPr>
          <w:bCs/>
          <w:lang w:eastAsia="ru-RU"/>
        </w:rPr>
      </w:pPr>
      <w:r w:rsidRPr="001411CD">
        <w:rPr>
          <w:bCs/>
          <w:lang w:eastAsia="ru-RU"/>
        </w:rPr>
        <w:lastRenderedPageBreak/>
        <w:t xml:space="preserve">Приложение № </w:t>
      </w:r>
      <w:r>
        <w:rPr>
          <w:bCs/>
          <w:lang w:eastAsia="ru-RU"/>
        </w:rPr>
        <w:t xml:space="preserve">5 </w:t>
      </w:r>
      <w:r w:rsidRPr="001411CD">
        <w:rPr>
          <w:bCs/>
          <w:lang w:eastAsia="ru-RU"/>
        </w:rPr>
        <w:t>к про</w:t>
      </w:r>
      <w:r>
        <w:rPr>
          <w:bCs/>
          <w:lang w:eastAsia="ru-RU"/>
        </w:rPr>
        <w:t>токолу</w:t>
      </w:r>
    </w:p>
    <w:p w:rsidR="00262583" w:rsidRDefault="00262583" w:rsidP="00262583">
      <w:pPr>
        <w:tabs>
          <w:tab w:val="left" w:pos="3052"/>
        </w:tabs>
        <w:jc w:val="right"/>
        <w:rPr>
          <w:bCs/>
          <w:lang w:eastAsia="ru-RU"/>
        </w:rPr>
      </w:pPr>
      <w:r>
        <w:rPr>
          <w:bCs/>
          <w:lang w:eastAsia="ru-RU"/>
        </w:rPr>
        <w:t xml:space="preserve"> № 62 от 06.12.2016</w:t>
      </w:r>
      <w:r w:rsidRPr="001411CD">
        <w:rPr>
          <w:bCs/>
          <w:lang w:eastAsia="ru-RU"/>
        </w:rPr>
        <w:t xml:space="preserve">  </w:t>
      </w:r>
    </w:p>
    <w:p w:rsidR="00262583" w:rsidRDefault="00262583" w:rsidP="00262583">
      <w:pPr>
        <w:tabs>
          <w:tab w:val="left" w:pos="3052"/>
        </w:tabs>
        <w:jc w:val="right"/>
        <w:rPr>
          <w:bCs/>
          <w:lang w:eastAsia="ru-RU"/>
        </w:rPr>
      </w:pPr>
      <w:r w:rsidRPr="001411CD">
        <w:rPr>
          <w:bCs/>
          <w:lang w:eastAsia="ru-RU"/>
        </w:rPr>
        <w:t>заседания Правления РЭК КО</w:t>
      </w:r>
    </w:p>
    <w:p w:rsidR="00E14435" w:rsidRDefault="00E14435" w:rsidP="00262583">
      <w:pPr>
        <w:tabs>
          <w:tab w:val="left" w:pos="3052"/>
        </w:tabs>
        <w:jc w:val="right"/>
        <w:rPr>
          <w:bCs/>
          <w:lang w:eastAsia="ru-RU"/>
        </w:rPr>
      </w:pPr>
    </w:p>
    <w:tbl>
      <w:tblPr>
        <w:tblW w:w="10693" w:type="dxa"/>
        <w:tblInd w:w="-176" w:type="dxa"/>
        <w:tblLook w:val="04A0" w:firstRow="1" w:lastRow="0" w:firstColumn="1" w:lastColumn="0" w:noHBand="0" w:noVBand="1"/>
      </w:tblPr>
      <w:tblGrid>
        <w:gridCol w:w="284"/>
        <w:gridCol w:w="1276"/>
        <w:gridCol w:w="1418"/>
        <w:gridCol w:w="1356"/>
        <w:gridCol w:w="1337"/>
        <w:gridCol w:w="1133"/>
        <w:gridCol w:w="1405"/>
        <w:gridCol w:w="1220"/>
        <w:gridCol w:w="1159"/>
        <w:gridCol w:w="105"/>
      </w:tblGrid>
      <w:tr w:rsidR="00E14435" w:rsidTr="00E14435">
        <w:trPr>
          <w:trHeight w:val="1324"/>
        </w:trPr>
        <w:tc>
          <w:tcPr>
            <w:tcW w:w="10693" w:type="dxa"/>
            <w:gridSpan w:val="10"/>
            <w:vAlign w:val="bottom"/>
          </w:tcPr>
          <w:p w:rsidR="00E14435" w:rsidRDefault="00E14435" w:rsidP="00E14435">
            <w:pPr>
              <w:ind w:left="318" w:right="-47"/>
              <w:jc w:val="center"/>
              <w:rPr>
                <w:b/>
                <w:bCs/>
                <w:sz w:val="28"/>
                <w:szCs w:val="28"/>
                <w:lang w:eastAsia="ru-RU"/>
              </w:rPr>
            </w:pPr>
            <w:r>
              <w:rPr>
                <w:b/>
                <w:bCs/>
                <w:sz w:val="28"/>
                <w:szCs w:val="28"/>
                <w:lang w:eastAsia="ru-RU"/>
              </w:rPr>
              <w:t xml:space="preserve">Долгосрочные тарифы </w:t>
            </w:r>
            <w:r w:rsidRPr="005F6E54">
              <w:rPr>
                <w:b/>
                <w:bCs/>
                <w:sz w:val="28"/>
                <w:szCs w:val="28"/>
                <w:lang w:eastAsia="ru-RU"/>
              </w:rPr>
              <w:t>МУП «Жилищно-коммунальное у</w:t>
            </w:r>
            <w:r>
              <w:rPr>
                <w:b/>
                <w:bCs/>
                <w:sz w:val="28"/>
                <w:szCs w:val="28"/>
                <w:lang w:eastAsia="ru-RU"/>
              </w:rPr>
              <w:t xml:space="preserve">правление Кемеровского района» </w:t>
            </w:r>
            <w:r w:rsidRPr="006A561D">
              <w:rPr>
                <w:b/>
                <w:bCs/>
                <w:sz w:val="28"/>
                <w:szCs w:val="28"/>
                <w:lang w:eastAsia="ru-RU"/>
              </w:rPr>
              <w:t>на горячую воду в открытой системе горячего водоснабжения (теплоснабжения), реали</w:t>
            </w:r>
            <w:r>
              <w:rPr>
                <w:b/>
                <w:bCs/>
                <w:sz w:val="28"/>
                <w:szCs w:val="28"/>
                <w:lang w:eastAsia="ru-RU"/>
              </w:rPr>
              <w:t>зуемую на потребительском рынке Кемеровского района,</w:t>
            </w:r>
            <w:r w:rsidRPr="006A561D">
              <w:rPr>
                <w:b/>
                <w:bCs/>
                <w:sz w:val="28"/>
                <w:szCs w:val="28"/>
                <w:lang w:eastAsia="ru-RU"/>
              </w:rPr>
              <w:t xml:space="preserve"> </w:t>
            </w:r>
            <w:r>
              <w:rPr>
                <w:b/>
                <w:bCs/>
                <w:sz w:val="28"/>
                <w:szCs w:val="28"/>
                <w:lang w:eastAsia="ru-RU"/>
              </w:rPr>
              <w:t xml:space="preserve">на период </w:t>
            </w:r>
            <w:r w:rsidRPr="006A561D">
              <w:rPr>
                <w:b/>
                <w:bCs/>
                <w:sz w:val="28"/>
                <w:szCs w:val="28"/>
                <w:lang w:eastAsia="ru-RU"/>
              </w:rPr>
              <w:t>с 01.01.2016 по 31.12.2018</w:t>
            </w:r>
          </w:p>
          <w:p w:rsidR="00E14435" w:rsidRDefault="00E14435" w:rsidP="00E14435">
            <w:pPr>
              <w:jc w:val="center"/>
              <w:rPr>
                <w:bCs/>
                <w:sz w:val="28"/>
                <w:szCs w:val="28"/>
                <w:lang w:eastAsia="ru-RU"/>
              </w:rPr>
            </w:pPr>
          </w:p>
        </w:tc>
      </w:tr>
      <w:tr w:rsidR="00E14435" w:rsidRPr="006A561D" w:rsidTr="00E14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105" w:type="dxa"/>
          <w:trHeight w:val="549"/>
        </w:trPr>
        <w:tc>
          <w:tcPr>
            <w:tcW w:w="1276" w:type="dxa"/>
            <w:vMerge w:val="restart"/>
            <w:shd w:val="clear" w:color="auto" w:fill="auto"/>
            <w:vAlign w:val="center"/>
          </w:tcPr>
          <w:p w:rsidR="00E14435" w:rsidRPr="006A561D" w:rsidRDefault="00E14435" w:rsidP="00E14435">
            <w:pPr>
              <w:tabs>
                <w:tab w:val="left" w:pos="3052"/>
              </w:tabs>
              <w:ind w:left="-108" w:right="-108"/>
              <w:jc w:val="center"/>
              <w:rPr>
                <w:b/>
              </w:rPr>
            </w:pPr>
            <w:proofErr w:type="spellStart"/>
            <w:r w:rsidRPr="006A561D">
              <w:rPr>
                <w:lang w:eastAsia="ru-RU"/>
              </w:rPr>
              <w:t>Наимено</w:t>
            </w:r>
            <w:r>
              <w:rPr>
                <w:lang w:eastAsia="ru-RU"/>
              </w:rPr>
              <w:t>-</w:t>
            </w:r>
            <w:r w:rsidRPr="006A561D">
              <w:rPr>
                <w:lang w:eastAsia="ru-RU"/>
              </w:rPr>
              <w:t>вание</w:t>
            </w:r>
            <w:proofErr w:type="spellEnd"/>
            <w:r w:rsidRPr="006A561D">
              <w:rPr>
                <w:lang w:eastAsia="ru-RU"/>
              </w:rPr>
              <w:t xml:space="preserve"> </w:t>
            </w:r>
            <w:proofErr w:type="spellStart"/>
            <w:r w:rsidRPr="006A561D">
              <w:rPr>
                <w:lang w:eastAsia="ru-RU"/>
              </w:rPr>
              <w:t>регулируе</w:t>
            </w:r>
            <w:proofErr w:type="spellEnd"/>
            <w:r>
              <w:rPr>
                <w:lang w:eastAsia="ru-RU"/>
              </w:rPr>
              <w:t>-</w:t>
            </w:r>
            <w:r w:rsidRPr="006A561D">
              <w:rPr>
                <w:lang w:eastAsia="ru-RU"/>
              </w:rPr>
              <w:t xml:space="preserve">мой </w:t>
            </w:r>
            <w:proofErr w:type="spellStart"/>
            <w:r w:rsidRPr="006A561D">
              <w:rPr>
                <w:lang w:eastAsia="ru-RU"/>
              </w:rPr>
              <w:t>организа</w:t>
            </w:r>
            <w:r>
              <w:rPr>
                <w:lang w:eastAsia="ru-RU"/>
              </w:rPr>
              <w:t>-</w:t>
            </w:r>
            <w:r w:rsidRPr="006A561D">
              <w:rPr>
                <w:lang w:eastAsia="ru-RU"/>
              </w:rPr>
              <w:t>ции</w:t>
            </w:r>
            <w:proofErr w:type="spellEnd"/>
          </w:p>
        </w:tc>
        <w:tc>
          <w:tcPr>
            <w:tcW w:w="1418" w:type="dxa"/>
            <w:vMerge w:val="restart"/>
            <w:vAlign w:val="center"/>
          </w:tcPr>
          <w:p w:rsidR="00E14435" w:rsidRPr="006A561D" w:rsidRDefault="00E14435" w:rsidP="00E14435">
            <w:pPr>
              <w:ind w:left="-108" w:firstLine="47"/>
              <w:jc w:val="center"/>
              <w:rPr>
                <w:lang w:eastAsia="ru-RU"/>
              </w:rPr>
            </w:pPr>
            <w:r w:rsidRPr="006A561D">
              <w:rPr>
                <w:lang w:eastAsia="ru-RU"/>
              </w:rPr>
              <w:t xml:space="preserve">Период </w:t>
            </w:r>
          </w:p>
        </w:tc>
        <w:tc>
          <w:tcPr>
            <w:tcW w:w="1356" w:type="dxa"/>
            <w:vMerge w:val="restart"/>
            <w:vAlign w:val="center"/>
          </w:tcPr>
          <w:p w:rsidR="00E14435" w:rsidRDefault="00E14435" w:rsidP="00E14435">
            <w:pPr>
              <w:ind w:left="-108" w:right="-169" w:firstLine="47"/>
              <w:jc w:val="center"/>
              <w:rPr>
                <w:lang w:eastAsia="ru-RU"/>
              </w:rPr>
            </w:pPr>
            <w:r w:rsidRPr="00507F40">
              <w:rPr>
                <w:lang w:eastAsia="ru-RU"/>
              </w:rPr>
              <w:t>Тариф на горячую</w:t>
            </w:r>
          </w:p>
          <w:p w:rsidR="00E14435" w:rsidRPr="00507F40" w:rsidRDefault="00E14435" w:rsidP="00E14435">
            <w:pPr>
              <w:ind w:left="-108" w:right="-169" w:firstLine="47"/>
              <w:jc w:val="center"/>
              <w:rPr>
                <w:lang w:eastAsia="ru-RU"/>
              </w:rPr>
            </w:pPr>
            <w:r w:rsidRPr="00507F40">
              <w:rPr>
                <w:lang w:eastAsia="ru-RU"/>
              </w:rPr>
              <w:t xml:space="preserve"> воду для населения,</w:t>
            </w:r>
          </w:p>
          <w:p w:rsidR="00E14435" w:rsidRPr="00507F40" w:rsidRDefault="00E14435" w:rsidP="00E14435">
            <w:pPr>
              <w:ind w:left="-108" w:right="-169" w:firstLine="47"/>
              <w:jc w:val="center"/>
              <w:rPr>
                <w:lang w:eastAsia="ru-RU"/>
              </w:rPr>
            </w:pPr>
            <w:r w:rsidRPr="00507F40">
              <w:rPr>
                <w:lang w:eastAsia="ru-RU"/>
              </w:rPr>
              <w:t>руб./м</w:t>
            </w:r>
            <w:r w:rsidRPr="00507F40">
              <w:rPr>
                <w:vertAlign w:val="superscript"/>
                <w:lang w:eastAsia="ru-RU"/>
              </w:rPr>
              <w:t xml:space="preserve">3 </w:t>
            </w:r>
            <w:r w:rsidRPr="00507F40">
              <w:rPr>
                <w:lang w:eastAsia="ru-RU"/>
              </w:rPr>
              <w:t>*</w:t>
            </w:r>
          </w:p>
          <w:p w:rsidR="00E14435" w:rsidRPr="006A561D" w:rsidRDefault="00E14435" w:rsidP="00E14435">
            <w:pPr>
              <w:ind w:left="-108" w:right="-169" w:hanging="55"/>
              <w:jc w:val="center"/>
              <w:rPr>
                <w:lang w:eastAsia="ru-RU"/>
              </w:rPr>
            </w:pPr>
            <w:r w:rsidRPr="00507F40">
              <w:rPr>
                <w:lang w:eastAsia="ru-RU"/>
              </w:rPr>
              <w:t>(</w:t>
            </w:r>
            <w:r>
              <w:rPr>
                <w:lang w:eastAsia="ru-RU"/>
              </w:rPr>
              <w:t xml:space="preserve">с учётом </w:t>
            </w:r>
            <w:r w:rsidRPr="00507F40">
              <w:rPr>
                <w:lang w:eastAsia="ru-RU"/>
              </w:rPr>
              <w:t>НДС</w:t>
            </w:r>
            <w:r w:rsidRPr="006A561D">
              <w:rPr>
                <w:sz w:val="20"/>
                <w:szCs w:val="20"/>
                <w:lang w:eastAsia="ru-RU"/>
              </w:rPr>
              <w:t>)</w:t>
            </w:r>
            <w:r w:rsidRPr="006A561D">
              <w:rPr>
                <w:lang w:eastAsia="ru-RU"/>
              </w:rPr>
              <w:t xml:space="preserve"> </w:t>
            </w:r>
          </w:p>
        </w:tc>
        <w:tc>
          <w:tcPr>
            <w:tcW w:w="1337" w:type="dxa"/>
            <w:vMerge w:val="restart"/>
            <w:shd w:val="clear" w:color="auto" w:fill="auto"/>
            <w:vAlign w:val="center"/>
          </w:tcPr>
          <w:p w:rsidR="00E14435" w:rsidRPr="00507F40" w:rsidRDefault="00E14435" w:rsidP="00E14435">
            <w:pPr>
              <w:ind w:left="-108" w:firstLine="47"/>
              <w:jc w:val="center"/>
              <w:rPr>
                <w:lang w:eastAsia="ru-RU"/>
              </w:rPr>
            </w:pPr>
            <w:r w:rsidRPr="00507F40">
              <w:rPr>
                <w:lang w:eastAsia="ru-RU"/>
              </w:rPr>
              <w:t>Тариф на горячую воду для прочих потреби-</w:t>
            </w:r>
          </w:p>
          <w:p w:rsidR="00E14435" w:rsidRPr="00507F40" w:rsidRDefault="00E14435" w:rsidP="00E14435">
            <w:pPr>
              <w:ind w:left="-108" w:firstLine="47"/>
              <w:jc w:val="center"/>
              <w:rPr>
                <w:lang w:eastAsia="ru-RU"/>
              </w:rPr>
            </w:pPr>
            <w:proofErr w:type="spellStart"/>
            <w:r w:rsidRPr="00507F40">
              <w:rPr>
                <w:lang w:eastAsia="ru-RU"/>
              </w:rPr>
              <w:t>телей</w:t>
            </w:r>
            <w:proofErr w:type="spellEnd"/>
            <w:r w:rsidRPr="00507F40">
              <w:rPr>
                <w:lang w:eastAsia="ru-RU"/>
              </w:rPr>
              <w:t xml:space="preserve">, </w:t>
            </w:r>
          </w:p>
          <w:p w:rsidR="00E14435" w:rsidRPr="00507F40" w:rsidRDefault="00E14435" w:rsidP="00E14435">
            <w:pPr>
              <w:ind w:left="-108" w:firstLine="47"/>
              <w:jc w:val="center"/>
              <w:rPr>
                <w:lang w:eastAsia="ru-RU"/>
              </w:rPr>
            </w:pPr>
            <w:r w:rsidRPr="00507F40">
              <w:rPr>
                <w:lang w:eastAsia="ru-RU"/>
              </w:rPr>
              <w:t>руб./м</w:t>
            </w:r>
            <w:r w:rsidRPr="00507F40">
              <w:rPr>
                <w:vertAlign w:val="superscript"/>
                <w:lang w:eastAsia="ru-RU"/>
              </w:rPr>
              <w:t>3</w:t>
            </w:r>
          </w:p>
          <w:p w:rsidR="00E14435" w:rsidRPr="00507F40" w:rsidRDefault="00E14435" w:rsidP="00E14435">
            <w:pPr>
              <w:ind w:left="-108" w:firstLine="47"/>
              <w:jc w:val="center"/>
              <w:rPr>
                <w:b/>
              </w:rPr>
            </w:pPr>
            <w:r w:rsidRPr="00507F40">
              <w:rPr>
                <w:lang w:eastAsia="ru-RU"/>
              </w:rPr>
              <w:t>(</w:t>
            </w:r>
            <w:r>
              <w:rPr>
                <w:lang w:eastAsia="ru-RU"/>
              </w:rPr>
              <w:t>без НДС</w:t>
            </w:r>
            <w:r w:rsidRPr="00507F40">
              <w:rPr>
                <w:lang w:eastAsia="ru-RU"/>
              </w:rPr>
              <w:t>)</w:t>
            </w:r>
          </w:p>
        </w:tc>
        <w:tc>
          <w:tcPr>
            <w:tcW w:w="1133" w:type="dxa"/>
            <w:vMerge w:val="restart"/>
            <w:shd w:val="clear" w:color="auto" w:fill="auto"/>
            <w:vAlign w:val="center"/>
          </w:tcPr>
          <w:p w:rsidR="00E14435" w:rsidRPr="00507F40" w:rsidRDefault="00E14435" w:rsidP="00E14435">
            <w:pPr>
              <w:ind w:left="-108" w:firstLine="47"/>
              <w:jc w:val="center"/>
              <w:rPr>
                <w:lang w:eastAsia="ru-RU"/>
              </w:rPr>
            </w:pPr>
            <w:proofErr w:type="spellStart"/>
            <w:r w:rsidRPr="00507F40">
              <w:rPr>
                <w:lang w:eastAsia="ru-RU"/>
              </w:rPr>
              <w:t>Компо-нент</w:t>
            </w:r>
            <w:proofErr w:type="spellEnd"/>
            <w:r w:rsidRPr="00507F40">
              <w:rPr>
                <w:lang w:eastAsia="ru-RU"/>
              </w:rPr>
              <w:t xml:space="preserve"> на </w:t>
            </w:r>
            <w:proofErr w:type="spellStart"/>
            <w:r w:rsidRPr="00507F40">
              <w:rPr>
                <w:lang w:eastAsia="ru-RU"/>
              </w:rPr>
              <w:t>теплоно-ситель</w:t>
            </w:r>
            <w:proofErr w:type="spellEnd"/>
            <w:r w:rsidRPr="00507F40">
              <w:rPr>
                <w:lang w:eastAsia="ru-RU"/>
              </w:rPr>
              <w:t xml:space="preserve">, </w:t>
            </w:r>
          </w:p>
          <w:p w:rsidR="00E14435" w:rsidRPr="00507F40" w:rsidRDefault="00E14435" w:rsidP="00E14435">
            <w:pPr>
              <w:ind w:left="-108" w:right="-108" w:hanging="26"/>
              <w:jc w:val="center"/>
              <w:rPr>
                <w:lang w:eastAsia="ru-RU"/>
              </w:rPr>
            </w:pPr>
            <w:r w:rsidRPr="00507F40">
              <w:rPr>
                <w:lang w:eastAsia="ru-RU"/>
              </w:rPr>
              <w:t>руб./м</w:t>
            </w:r>
            <w:r w:rsidRPr="00507F40">
              <w:rPr>
                <w:vertAlign w:val="superscript"/>
                <w:lang w:eastAsia="ru-RU"/>
              </w:rPr>
              <w:t xml:space="preserve">3 </w:t>
            </w:r>
            <w:r w:rsidRPr="00507F40">
              <w:rPr>
                <w:lang w:eastAsia="ru-RU"/>
              </w:rPr>
              <w:t>**</w:t>
            </w:r>
          </w:p>
          <w:p w:rsidR="00E14435" w:rsidRPr="00507F40" w:rsidRDefault="00E14435" w:rsidP="00E14435">
            <w:pPr>
              <w:tabs>
                <w:tab w:val="left" w:pos="3052"/>
              </w:tabs>
              <w:ind w:left="-108" w:right="-109"/>
              <w:jc w:val="center"/>
              <w:rPr>
                <w:b/>
              </w:rPr>
            </w:pPr>
            <w:r w:rsidRPr="00507F40">
              <w:rPr>
                <w:lang w:eastAsia="ru-RU"/>
              </w:rPr>
              <w:t>(</w:t>
            </w:r>
            <w:r>
              <w:rPr>
                <w:lang w:eastAsia="ru-RU"/>
              </w:rPr>
              <w:t>без НДС</w:t>
            </w:r>
            <w:r w:rsidRPr="00507F40">
              <w:rPr>
                <w:lang w:eastAsia="ru-RU"/>
              </w:rPr>
              <w:t xml:space="preserve">) </w:t>
            </w:r>
          </w:p>
        </w:tc>
        <w:tc>
          <w:tcPr>
            <w:tcW w:w="3784" w:type="dxa"/>
            <w:gridSpan w:val="3"/>
            <w:shd w:val="clear" w:color="auto" w:fill="auto"/>
            <w:vAlign w:val="center"/>
          </w:tcPr>
          <w:p w:rsidR="00E14435" w:rsidRPr="00507F40" w:rsidRDefault="00E14435" w:rsidP="00E14435">
            <w:pPr>
              <w:tabs>
                <w:tab w:val="left" w:pos="3052"/>
              </w:tabs>
              <w:jc w:val="center"/>
              <w:rPr>
                <w:b/>
              </w:rPr>
            </w:pPr>
            <w:r w:rsidRPr="00507F40">
              <w:rPr>
                <w:lang w:eastAsia="ru-RU"/>
              </w:rPr>
              <w:t>Компонент на тепловую энергию</w:t>
            </w:r>
          </w:p>
        </w:tc>
      </w:tr>
      <w:tr w:rsidR="00E14435" w:rsidRPr="006A561D" w:rsidTr="00E14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105" w:type="dxa"/>
          <w:trHeight w:val="288"/>
        </w:trPr>
        <w:tc>
          <w:tcPr>
            <w:tcW w:w="1276" w:type="dxa"/>
            <w:vMerge/>
            <w:shd w:val="clear" w:color="auto" w:fill="auto"/>
            <w:vAlign w:val="center"/>
          </w:tcPr>
          <w:p w:rsidR="00E14435" w:rsidRPr="006A561D" w:rsidRDefault="00E14435" w:rsidP="00E14435">
            <w:pPr>
              <w:tabs>
                <w:tab w:val="left" w:pos="3052"/>
              </w:tabs>
              <w:jc w:val="center"/>
              <w:rPr>
                <w:b/>
              </w:rPr>
            </w:pPr>
          </w:p>
        </w:tc>
        <w:tc>
          <w:tcPr>
            <w:tcW w:w="1418" w:type="dxa"/>
            <w:vMerge/>
          </w:tcPr>
          <w:p w:rsidR="00E14435" w:rsidRPr="006A561D" w:rsidRDefault="00E14435" w:rsidP="00E14435">
            <w:pPr>
              <w:tabs>
                <w:tab w:val="left" w:pos="3052"/>
              </w:tabs>
              <w:jc w:val="center"/>
              <w:rPr>
                <w:b/>
              </w:rPr>
            </w:pPr>
          </w:p>
        </w:tc>
        <w:tc>
          <w:tcPr>
            <w:tcW w:w="1356" w:type="dxa"/>
            <w:vMerge/>
          </w:tcPr>
          <w:p w:rsidR="00E14435" w:rsidRPr="006A561D" w:rsidRDefault="00E14435" w:rsidP="00E14435">
            <w:pPr>
              <w:tabs>
                <w:tab w:val="left" w:pos="3052"/>
              </w:tabs>
              <w:jc w:val="center"/>
              <w:rPr>
                <w:b/>
              </w:rPr>
            </w:pPr>
          </w:p>
        </w:tc>
        <w:tc>
          <w:tcPr>
            <w:tcW w:w="1337" w:type="dxa"/>
            <w:vMerge/>
            <w:shd w:val="clear" w:color="auto" w:fill="auto"/>
            <w:vAlign w:val="center"/>
          </w:tcPr>
          <w:p w:rsidR="00E14435" w:rsidRPr="00507F40" w:rsidRDefault="00E14435" w:rsidP="00E14435">
            <w:pPr>
              <w:tabs>
                <w:tab w:val="left" w:pos="3052"/>
              </w:tabs>
              <w:jc w:val="center"/>
              <w:rPr>
                <w:b/>
              </w:rPr>
            </w:pPr>
          </w:p>
        </w:tc>
        <w:tc>
          <w:tcPr>
            <w:tcW w:w="1133" w:type="dxa"/>
            <w:vMerge/>
            <w:shd w:val="clear" w:color="auto" w:fill="auto"/>
            <w:vAlign w:val="center"/>
          </w:tcPr>
          <w:p w:rsidR="00E14435" w:rsidRPr="00507F40" w:rsidRDefault="00E14435" w:rsidP="00E14435">
            <w:pPr>
              <w:tabs>
                <w:tab w:val="left" w:pos="3052"/>
              </w:tabs>
              <w:jc w:val="center"/>
              <w:rPr>
                <w:b/>
              </w:rPr>
            </w:pPr>
          </w:p>
        </w:tc>
        <w:tc>
          <w:tcPr>
            <w:tcW w:w="1405" w:type="dxa"/>
            <w:vMerge w:val="restart"/>
            <w:shd w:val="clear" w:color="auto" w:fill="auto"/>
            <w:vAlign w:val="center"/>
          </w:tcPr>
          <w:p w:rsidR="00E14435" w:rsidRPr="00507F40" w:rsidRDefault="00E14435" w:rsidP="00E14435">
            <w:pPr>
              <w:tabs>
                <w:tab w:val="left" w:pos="3052"/>
              </w:tabs>
              <w:ind w:left="-78" w:right="-151"/>
              <w:jc w:val="center"/>
              <w:rPr>
                <w:b/>
              </w:rPr>
            </w:pPr>
            <w:proofErr w:type="spellStart"/>
            <w:r w:rsidRPr="00507F40">
              <w:rPr>
                <w:lang w:eastAsia="ru-RU"/>
              </w:rPr>
              <w:t>Односта-вочный</w:t>
            </w:r>
            <w:proofErr w:type="spellEnd"/>
            <w:r w:rsidRPr="00507F40">
              <w:rPr>
                <w:lang w:eastAsia="ru-RU"/>
              </w:rPr>
              <w:t>, руб./Гкал***     (</w:t>
            </w:r>
            <w:r>
              <w:rPr>
                <w:lang w:eastAsia="ru-RU"/>
              </w:rPr>
              <w:t xml:space="preserve">без </w:t>
            </w:r>
            <w:r w:rsidRPr="00507F40">
              <w:rPr>
                <w:lang w:eastAsia="ru-RU"/>
              </w:rPr>
              <w:t>НДС)</w:t>
            </w:r>
          </w:p>
        </w:tc>
        <w:tc>
          <w:tcPr>
            <w:tcW w:w="2379" w:type="dxa"/>
            <w:gridSpan w:val="2"/>
            <w:shd w:val="clear" w:color="auto" w:fill="auto"/>
            <w:vAlign w:val="center"/>
          </w:tcPr>
          <w:p w:rsidR="00E14435" w:rsidRPr="00507F40" w:rsidRDefault="00E14435" w:rsidP="00E14435">
            <w:pPr>
              <w:tabs>
                <w:tab w:val="left" w:pos="3052"/>
              </w:tabs>
              <w:jc w:val="center"/>
              <w:rPr>
                <w:b/>
              </w:rPr>
            </w:pPr>
            <w:proofErr w:type="spellStart"/>
            <w:r w:rsidRPr="00507F40">
              <w:rPr>
                <w:lang w:eastAsia="ru-RU"/>
              </w:rPr>
              <w:t>Двухставочный</w:t>
            </w:r>
            <w:proofErr w:type="spellEnd"/>
          </w:p>
        </w:tc>
      </w:tr>
      <w:tr w:rsidR="00E14435" w:rsidRPr="006A561D" w:rsidTr="00E14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105" w:type="dxa"/>
          <w:trHeight w:val="1565"/>
        </w:trPr>
        <w:tc>
          <w:tcPr>
            <w:tcW w:w="1276" w:type="dxa"/>
            <w:vMerge/>
            <w:tcBorders>
              <w:bottom w:val="single" w:sz="4" w:space="0" w:color="auto"/>
            </w:tcBorders>
            <w:shd w:val="clear" w:color="auto" w:fill="auto"/>
            <w:vAlign w:val="center"/>
          </w:tcPr>
          <w:p w:rsidR="00E14435" w:rsidRPr="006A561D" w:rsidRDefault="00E14435" w:rsidP="00E14435">
            <w:pPr>
              <w:tabs>
                <w:tab w:val="left" w:pos="3052"/>
              </w:tabs>
              <w:jc w:val="center"/>
              <w:rPr>
                <w:b/>
              </w:rPr>
            </w:pPr>
          </w:p>
        </w:tc>
        <w:tc>
          <w:tcPr>
            <w:tcW w:w="1418" w:type="dxa"/>
            <w:vMerge/>
            <w:tcBorders>
              <w:bottom w:val="single" w:sz="4" w:space="0" w:color="auto"/>
            </w:tcBorders>
          </w:tcPr>
          <w:p w:rsidR="00E14435" w:rsidRPr="006A561D" w:rsidRDefault="00E14435" w:rsidP="00E14435">
            <w:pPr>
              <w:tabs>
                <w:tab w:val="left" w:pos="3052"/>
              </w:tabs>
              <w:jc w:val="center"/>
              <w:rPr>
                <w:b/>
              </w:rPr>
            </w:pPr>
          </w:p>
        </w:tc>
        <w:tc>
          <w:tcPr>
            <w:tcW w:w="1356" w:type="dxa"/>
            <w:vMerge/>
            <w:tcBorders>
              <w:bottom w:val="single" w:sz="4" w:space="0" w:color="auto"/>
            </w:tcBorders>
          </w:tcPr>
          <w:p w:rsidR="00E14435" w:rsidRPr="006A561D" w:rsidRDefault="00E14435" w:rsidP="00E14435">
            <w:pPr>
              <w:tabs>
                <w:tab w:val="left" w:pos="3052"/>
              </w:tabs>
              <w:jc w:val="center"/>
              <w:rPr>
                <w:b/>
              </w:rPr>
            </w:pPr>
          </w:p>
        </w:tc>
        <w:tc>
          <w:tcPr>
            <w:tcW w:w="1337" w:type="dxa"/>
            <w:vMerge/>
            <w:tcBorders>
              <w:bottom w:val="single" w:sz="4" w:space="0" w:color="auto"/>
            </w:tcBorders>
            <w:shd w:val="clear" w:color="auto" w:fill="auto"/>
            <w:vAlign w:val="center"/>
          </w:tcPr>
          <w:p w:rsidR="00E14435" w:rsidRPr="00507F40" w:rsidRDefault="00E14435" w:rsidP="00E14435">
            <w:pPr>
              <w:tabs>
                <w:tab w:val="left" w:pos="3052"/>
              </w:tabs>
              <w:jc w:val="center"/>
              <w:rPr>
                <w:b/>
              </w:rPr>
            </w:pPr>
          </w:p>
        </w:tc>
        <w:tc>
          <w:tcPr>
            <w:tcW w:w="1133" w:type="dxa"/>
            <w:vMerge/>
            <w:tcBorders>
              <w:bottom w:val="single" w:sz="4" w:space="0" w:color="auto"/>
            </w:tcBorders>
            <w:shd w:val="clear" w:color="auto" w:fill="auto"/>
            <w:vAlign w:val="center"/>
          </w:tcPr>
          <w:p w:rsidR="00E14435" w:rsidRPr="00507F40" w:rsidRDefault="00E14435" w:rsidP="00E14435">
            <w:pPr>
              <w:tabs>
                <w:tab w:val="left" w:pos="3052"/>
              </w:tabs>
              <w:jc w:val="center"/>
              <w:rPr>
                <w:b/>
              </w:rPr>
            </w:pPr>
          </w:p>
        </w:tc>
        <w:tc>
          <w:tcPr>
            <w:tcW w:w="1405" w:type="dxa"/>
            <w:vMerge/>
            <w:tcBorders>
              <w:bottom w:val="single" w:sz="4" w:space="0" w:color="auto"/>
            </w:tcBorders>
            <w:shd w:val="clear" w:color="auto" w:fill="auto"/>
            <w:vAlign w:val="center"/>
          </w:tcPr>
          <w:p w:rsidR="00E14435" w:rsidRPr="00507F40" w:rsidRDefault="00E14435" w:rsidP="00E14435">
            <w:pPr>
              <w:tabs>
                <w:tab w:val="left" w:pos="3052"/>
              </w:tabs>
              <w:jc w:val="center"/>
              <w:rPr>
                <w:b/>
              </w:rPr>
            </w:pPr>
          </w:p>
        </w:tc>
        <w:tc>
          <w:tcPr>
            <w:tcW w:w="1220" w:type="dxa"/>
            <w:tcBorders>
              <w:bottom w:val="single" w:sz="4" w:space="0" w:color="auto"/>
            </w:tcBorders>
            <w:shd w:val="clear" w:color="auto" w:fill="auto"/>
            <w:vAlign w:val="center"/>
          </w:tcPr>
          <w:p w:rsidR="00E14435" w:rsidRPr="00507F40" w:rsidRDefault="00E14435" w:rsidP="00E14435">
            <w:pPr>
              <w:ind w:left="-95" w:right="-65"/>
              <w:jc w:val="center"/>
              <w:rPr>
                <w:lang w:eastAsia="ru-RU"/>
              </w:rPr>
            </w:pPr>
            <w:r w:rsidRPr="00507F40">
              <w:rPr>
                <w:lang w:eastAsia="ru-RU"/>
              </w:rPr>
              <w:t>Ставка за мощность, тыс. руб./</w:t>
            </w:r>
          </w:p>
          <w:p w:rsidR="00E14435" w:rsidRPr="00507F40" w:rsidRDefault="00E14435" w:rsidP="00E14435">
            <w:pPr>
              <w:ind w:left="-95" w:right="-65"/>
              <w:jc w:val="center"/>
              <w:rPr>
                <w:lang w:eastAsia="ru-RU"/>
              </w:rPr>
            </w:pPr>
            <w:r w:rsidRPr="00507F40">
              <w:rPr>
                <w:lang w:eastAsia="ru-RU"/>
              </w:rPr>
              <w:t>Гкал/</w:t>
            </w:r>
          </w:p>
          <w:p w:rsidR="00E14435" w:rsidRPr="00507F40" w:rsidRDefault="00E14435" w:rsidP="00E14435">
            <w:pPr>
              <w:jc w:val="center"/>
              <w:rPr>
                <w:lang w:eastAsia="ru-RU"/>
              </w:rPr>
            </w:pPr>
            <w:r w:rsidRPr="00507F40">
              <w:rPr>
                <w:lang w:eastAsia="ru-RU"/>
              </w:rPr>
              <w:t>час в мес.</w:t>
            </w:r>
          </w:p>
        </w:tc>
        <w:tc>
          <w:tcPr>
            <w:tcW w:w="1159" w:type="dxa"/>
            <w:tcBorders>
              <w:bottom w:val="single" w:sz="4" w:space="0" w:color="auto"/>
            </w:tcBorders>
            <w:shd w:val="clear" w:color="auto" w:fill="auto"/>
            <w:vAlign w:val="center"/>
          </w:tcPr>
          <w:p w:rsidR="00E14435" w:rsidRPr="00507F40" w:rsidRDefault="00E14435" w:rsidP="00E14435">
            <w:pPr>
              <w:jc w:val="center"/>
              <w:rPr>
                <w:lang w:eastAsia="ru-RU"/>
              </w:rPr>
            </w:pPr>
            <w:r w:rsidRPr="00507F40">
              <w:rPr>
                <w:lang w:eastAsia="ru-RU"/>
              </w:rPr>
              <w:t>Ставка за тепло-</w:t>
            </w:r>
            <w:proofErr w:type="spellStart"/>
            <w:r w:rsidRPr="00507F40">
              <w:rPr>
                <w:lang w:eastAsia="ru-RU"/>
              </w:rPr>
              <w:t>вую</w:t>
            </w:r>
            <w:proofErr w:type="spellEnd"/>
            <w:r w:rsidRPr="00507F40">
              <w:rPr>
                <w:lang w:eastAsia="ru-RU"/>
              </w:rPr>
              <w:t xml:space="preserve"> энергию, руб./</w:t>
            </w:r>
          </w:p>
          <w:p w:rsidR="00E14435" w:rsidRPr="00507F40" w:rsidRDefault="00E14435" w:rsidP="00E14435">
            <w:pPr>
              <w:jc w:val="center"/>
              <w:rPr>
                <w:lang w:eastAsia="ru-RU"/>
              </w:rPr>
            </w:pPr>
            <w:r w:rsidRPr="00507F40">
              <w:rPr>
                <w:lang w:eastAsia="ru-RU"/>
              </w:rPr>
              <w:t>Гкал</w:t>
            </w:r>
          </w:p>
        </w:tc>
      </w:tr>
      <w:tr w:rsidR="00E14435" w:rsidRPr="006A561D" w:rsidTr="00E14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105" w:type="dxa"/>
          <w:trHeight w:val="489"/>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4435" w:rsidRPr="006A561D" w:rsidRDefault="00E14435" w:rsidP="00E14435">
            <w:pPr>
              <w:tabs>
                <w:tab w:val="left" w:pos="3052"/>
              </w:tabs>
              <w:ind w:left="-108" w:right="-108"/>
              <w:jc w:val="center"/>
              <w:rPr>
                <w:b/>
              </w:rPr>
            </w:pPr>
            <w:r w:rsidRPr="005F6E54">
              <w:rPr>
                <w:bCs/>
                <w:kern w:val="32"/>
              </w:rPr>
              <w:t>МУП «Жилищно-</w:t>
            </w:r>
            <w:proofErr w:type="spellStart"/>
            <w:r w:rsidRPr="005F6E54">
              <w:rPr>
                <w:bCs/>
                <w:kern w:val="32"/>
              </w:rPr>
              <w:t>коммуналь</w:t>
            </w:r>
            <w:proofErr w:type="spellEnd"/>
            <w:r>
              <w:rPr>
                <w:bCs/>
                <w:kern w:val="32"/>
              </w:rPr>
              <w:t>-</w:t>
            </w:r>
            <w:proofErr w:type="spellStart"/>
            <w:r w:rsidRPr="005F6E54">
              <w:rPr>
                <w:bCs/>
                <w:kern w:val="32"/>
              </w:rPr>
              <w:t>ное</w:t>
            </w:r>
            <w:proofErr w:type="spellEnd"/>
            <w:r w:rsidRPr="005F6E54">
              <w:rPr>
                <w:bCs/>
                <w:kern w:val="32"/>
              </w:rPr>
              <w:t xml:space="preserve"> управление </w:t>
            </w:r>
            <w:proofErr w:type="spellStart"/>
            <w:r w:rsidRPr="005F6E54">
              <w:rPr>
                <w:bCs/>
                <w:kern w:val="32"/>
              </w:rPr>
              <w:t>Кемеров</w:t>
            </w:r>
            <w:r>
              <w:rPr>
                <w:bCs/>
                <w:kern w:val="32"/>
              </w:rPr>
              <w:t>-</w:t>
            </w:r>
            <w:r w:rsidRPr="005F6E54">
              <w:rPr>
                <w:bCs/>
                <w:kern w:val="32"/>
              </w:rPr>
              <w:t>ского</w:t>
            </w:r>
            <w:proofErr w:type="spellEnd"/>
            <w:r w:rsidRPr="005F6E54">
              <w:rPr>
                <w:bCs/>
                <w:kern w:val="32"/>
              </w:rPr>
              <w:t xml:space="preserve"> района» </w:t>
            </w:r>
          </w:p>
        </w:tc>
        <w:tc>
          <w:tcPr>
            <w:tcW w:w="1418" w:type="dxa"/>
            <w:tcBorders>
              <w:top w:val="single" w:sz="4" w:space="0" w:color="auto"/>
              <w:left w:val="single" w:sz="4" w:space="0" w:color="auto"/>
              <w:bottom w:val="single" w:sz="4" w:space="0" w:color="auto"/>
              <w:right w:val="single" w:sz="4" w:space="0" w:color="auto"/>
            </w:tcBorders>
            <w:vAlign w:val="center"/>
          </w:tcPr>
          <w:p w:rsidR="00E14435" w:rsidRPr="0076735D" w:rsidRDefault="00E14435" w:rsidP="00E14435">
            <w:pPr>
              <w:tabs>
                <w:tab w:val="left" w:pos="3052"/>
              </w:tabs>
              <w:ind w:right="-113" w:hanging="108"/>
              <w:jc w:val="center"/>
              <w:rPr>
                <w:lang w:eastAsia="ru-RU"/>
              </w:rPr>
            </w:pPr>
            <w:r w:rsidRPr="0076735D">
              <w:rPr>
                <w:lang w:eastAsia="ru-RU"/>
              </w:rPr>
              <w:t>с 01.01.2016</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171,13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145,02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33,34</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1939,10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ind w:left="-95" w:right="-35"/>
              <w:jc w:val="center"/>
              <w:rPr>
                <w:lang w:eastAsia="ru-RU"/>
              </w:rPr>
            </w:pPr>
            <w:r w:rsidRPr="0076735D">
              <w:rPr>
                <w:lang w:eastAsia="ru-RU"/>
              </w:rPr>
              <w:t>х</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rPr>
                <w:lang w:eastAsia="ru-RU"/>
              </w:rPr>
            </w:pPr>
            <w:r w:rsidRPr="0076735D">
              <w:rPr>
                <w:lang w:eastAsia="ru-RU"/>
              </w:rPr>
              <w:t>х</w:t>
            </w:r>
          </w:p>
        </w:tc>
      </w:tr>
      <w:tr w:rsidR="00E14435" w:rsidRPr="006A561D" w:rsidTr="00E14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105" w:type="dxa"/>
          <w:trHeight w:val="473"/>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14435" w:rsidRPr="006A561D" w:rsidRDefault="00E14435" w:rsidP="00E14435">
            <w:pPr>
              <w:jc w:val="center"/>
              <w:rPr>
                <w:bCs/>
                <w:kern w:val="32"/>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E14435" w:rsidRPr="0076735D" w:rsidRDefault="00E14435" w:rsidP="00E14435">
            <w:pPr>
              <w:tabs>
                <w:tab w:val="left" w:pos="3052"/>
              </w:tabs>
              <w:ind w:right="-113" w:hanging="108"/>
              <w:jc w:val="center"/>
              <w:rPr>
                <w:lang w:eastAsia="ru-RU"/>
              </w:rPr>
            </w:pPr>
            <w:r w:rsidRPr="0076735D">
              <w:rPr>
                <w:lang w:eastAsia="ru-RU"/>
              </w:rPr>
              <w:t>с 01.07.2016</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178,82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151,54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35,32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2018,60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rPr>
                <w:lang w:eastAsia="ru-RU"/>
              </w:rPr>
            </w:pPr>
            <w:r w:rsidRPr="0076735D">
              <w:rPr>
                <w:lang w:eastAsia="ru-RU"/>
              </w:rPr>
              <w:t>х</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rPr>
                <w:lang w:eastAsia="ru-RU"/>
              </w:rPr>
            </w:pPr>
            <w:r w:rsidRPr="0076735D">
              <w:rPr>
                <w:lang w:eastAsia="ru-RU"/>
              </w:rPr>
              <w:t>х</w:t>
            </w:r>
          </w:p>
        </w:tc>
      </w:tr>
      <w:tr w:rsidR="00E14435" w:rsidRPr="006A561D" w:rsidTr="00E14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105" w:type="dxa"/>
          <w:trHeight w:val="482"/>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14435" w:rsidRPr="006A561D" w:rsidRDefault="00E14435" w:rsidP="00E14435">
            <w:pPr>
              <w:jc w:val="center"/>
              <w:rPr>
                <w:bCs/>
                <w:color w:val="000000"/>
                <w:kern w:val="32"/>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E14435" w:rsidRPr="0076735D" w:rsidRDefault="00E14435" w:rsidP="00E14435">
            <w:pPr>
              <w:tabs>
                <w:tab w:val="left" w:pos="3052"/>
              </w:tabs>
              <w:ind w:right="-113" w:hanging="108"/>
              <w:jc w:val="center"/>
              <w:rPr>
                <w:lang w:eastAsia="ru-RU"/>
              </w:rPr>
            </w:pPr>
            <w:r w:rsidRPr="0076735D">
              <w:rPr>
                <w:lang w:eastAsia="ru-RU"/>
              </w:rPr>
              <w:t>с 01.01.2017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178,82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151,54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35,32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2018,60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rPr>
                <w:lang w:eastAsia="ru-RU"/>
              </w:rPr>
            </w:pPr>
            <w:r w:rsidRPr="0076735D">
              <w:rPr>
                <w:lang w:eastAsia="ru-RU"/>
              </w:rPr>
              <w:t>х</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rPr>
                <w:lang w:eastAsia="ru-RU"/>
              </w:rPr>
            </w:pPr>
            <w:r w:rsidRPr="0076735D">
              <w:rPr>
                <w:lang w:eastAsia="ru-RU"/>
              </w:rPr>
              <w:t>х</w:t>
            </w:r>
          </w:p>
        </w:tc>
      </w:tr>
      <w:tr w:rsidR="00E14435" w:rsidRPr="006A561D" w:rsidTr="00E14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105" w:type="dxa"/>
          <w:trHeight w:val="462"/>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14435" w:rsidRPr="006A561D" w:rsidRDefault="00E14435" w:rsidP="00E14435">
            <w:pPr>
              <w:jc w:val="center"/>
              <w:rPr>
                <w:bCs/>
                <w:color w:val="000000"/>
                <w:kern w:val="32"/>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E14435" w:rsidRPr="0076735D" w:rsidRDefault="00E14435" w:rsidP="00E14435">
            <w:pPr>
              <w:tabs>
                <w:tab w:val="left" w:pos="3052"/>
              </w:tabs>
              <w:ind w:right="-113" w:hanging="108"/>
              <w:jc w:val="center"/>
              <w:rPr>
                <w:lang w:eastAsia="ru-RU"/>
              </w:rPr>
            </w:pPr>
            <w:r w:rsidRPr="0076735D">
              <w:rPr>
                <w:lang w:eastAsia="ru-RU"/>
              </w:rPr>
              <w:t>с 01.07.2017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186,15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157,75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36,31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rsidRPr="001B711D">
              <w:t>2097,3</w:t>
            </w:r>
            <w:r>
              <w:t>2</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rPr>
                <w:lang w:eastAsia="ru-RU"/>
              </w:rPr>
            </w:pPr>
            <w:r w:rsidRPr="0076735D">
              <w:rPr>
                <w:lang w:eastAsia="ru-RU"/>
              </w:rPr>
              <w:t>х</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rPr>
                <w:lang w:eastAsia="ru-RU"/>
              </w:rPr>
            </w:pPr>
            <w:r w:rsidRPr="0076735D">
              <w:rPr>
                <w:lang w:eastAsia="ru-RU"/>
              </w:rPr>
              <w:t>х</w:t>
            </w:r>
          </w:p>
        </w:tc>
      </w:tr>
      <w:tr w:rsidR="00E14435" w:rsidRPr="006A561D" w:rsidTr="00E14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105" w:type="dxa"/>
          <w:trHeight w:val="468"/>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14435" w:rsidRPr="006A561D" w:rsidRDefault="00E14435" w:rsidP="00E14435">
            <w:pPr>
              <w:jc w:val="center"/>
              <w:rPr>
                <w:bCs/>
                <w:color w:val="000000"/>
                <w:kern w:val="32"/>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E14435" w:rsidRPr="0076735D" w:rsidRDefault="00E14435" w:rsidP="00E14435">
            <w:pPr>
              <w:tabs>
                <w:tab w:val="left" w:pos="3052"/>
              </w:tabs>
              <w:ind w:right="-113" w:hanging="108"/>
              <w:jc w:val="center"/>
              <w:rPr>
                <w:lang w:eastAsia="ru-RU"/>
              </w:rPr>
            </w:pPr>
            <w:r w:rsidRPr="0076735D">
              <w:rPr>
                <w:lang w:eastAsia="ru-RU"/>
              </w:rPr>
              <w:t>с 01.01.2018</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187,95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159,27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38,30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2121,53</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rPr>
                <w:lang w:eastAsia="ru-RU"/>
              </w:rPr>
            </w:pPr>
            <w:r w:rsidRPr="0076735D">
              <w:rPr>
                <w:lang w:eastAsia="ru-RU"/>
              </w:rPr>
              <w:t>х</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rPr>
                <w:lang w:eastAsia="ru-RU"/>
              </w:rPr>
            </w:pPr>
            <w:r w:rsidRPr="0076735D">
              <w:rPr>
                <w:lang w:eastAsia="ru-RU"/>
              </w:rPr>
              <w:t>х</w:t>
            </w:r>
          </w:p>
        </w:tc>
      </w:tr>
      <w:tr w:rsidR="00E14435" w:rsidRPr="006A561D" w:rsidTr="00E14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105" w:type="dxa"/>
          <w:trHeight w:val="476"/>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14435" w:rsidRPr="006A561D" w:rsidRDefault="00E14435" w:rsidP="00E14435">
            <w:pPr>
              <w:jc w:val="center"/>
              <w:rPr>
                <w:bCs/>
                <w:color w:val="000000"/>
                <w:kern w:val="32"/>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E14435" w:rsidRPr="0076735D" w:rsidRDefault="00E14435" w:rsidP="00E14435">
            <w:pPr>
              <w:tabs>
                <w:tab w:val="left" w:pos="3052"/>
              </w:tabs>
              <w:ind w:right="-113" w:hanging="108"/>
              <w:jc w:val="center"/>
              <w:rPr>
                <w:lang w:eastAsia="ru-RU"/>
              </w:rPr>
            </w:pPr>
            <w:r w:rsidRPr="0076735D">
              <w:rPr>
                <w:lang w:eastAsia="ru-RU"/>
              </w:rPr>
              <w:t>с 01.07.2018</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196,78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166,76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40,10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pPr>
            <w:r>
              <w:t>2220,32</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rPr>
                <w:lang w:eastAsia="ru-RU"/>
              </w:rPr>
            </w:pPr>
            <w:r w:rsidRPr="0076735D">
              <w:rPr>
                <w:lang w:eastAsia="ru-RU"/>
              </w:rPr>
              <w:t>х</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E14435" w:rsidRPr="0076735D" w:rsidRDefault="00E14435" w:rsidP="00E14435">
            <w:pPr>
              <w:jc w:val="center"/>
              <w:rPr>
                <w:lang w:eastAsia="ru-RU"/>
              </w:rPr>
            </w:pPr>
            <w:r w:rsidRPr="0076735D">
              <w:rPr>
                <w:lang w:eastAsia="ru-RU"/>
              </w:rPr>
              <w:t>х</w:t>
            </w:r>
          </w:p>
        </w:tc>
      </w:tr>
    </w:tbl>
    <w:p w:rsidR="00E14435" w:rsidRDefault="00E14435" w:rsidP="00E14435">
      <w:pPr>
        <w:ind w:right="-2" w:firstLine="708"/>
        <w:jc w:val="both"/>
        <w:rPr>
          <w:bCs/>
          <w:color w:val="000000"/>
          <w:kern w:val="32"/>
        </w:rPr>
      </w:pPr>
    </w:p>
    <w:p w:rsidR="00E14435" w:rsidRPr="00307BBB" w:rsidRDefault="00E14435" w:rsidP="00E14435">
      <w:pPr>
        <w:ind w:right="-2" w:firstLine="708"/>
        <w:jc w:val="both"/>
        <w:rPr>
          <w:color w:val="000000"/>
        </w:rPr>
      </w:pPr>
      <w:r w:rsidRPr="00307BBB">
        <w:rPr>
          <w:bCs/>
          <w:color w:val="000000"/>
          <w:kern w:val="32"/>
        </w:rPr>
        <w:t>* Тариф для населения указывается в целях реализации пункта 6 статьи 168 Налогового кодекса Российской Федерации (часть вторая).</w:t>
      </w:r>
    </w:p>
    <w:p w:rsidR="00E14435" w:rsidRPr="00307BBB" w:rsidRDefault="00E14435" w:rsidP="00E14435">
      <w:pPr>
        <w:ind w:firstLine="708"/>
        <w:jc w:val="both"/>
        <w:rPr>
          <w:bCs/>
          <w:color w:val="000000"/>
          <w:kern w:val="32"/>
        </w:rPr>
      </w:pPr>
      <w:r w:rsidRPr="00307BBB">
        <w:rPr>
          <w:bCs/>
          <w:color w:val="000000"/>
          <w:kern w:val="32"/>
        </w:rPr>
        <w:t>** Тариф</w:t>
      </w:r>
      <w:r w:rsidRPr="00307BBB">
        <w:rPr>
          <w:bCs/>
          <w:color w:val="000000"/>
        </w:rPr>
        <w:t xml:space="preserve"> </w:t>
      </w:r>
      <w:r w:rsidRPr="00307BBB">
        <w:rPr>
          <w:bCs/>
          <w:color w:val="000000"/>
          <w:kern w:val="32"/>
        </w:rPr>
        <w:t xml:space="preserve">на теплоноситель </w:t>
      </w:r>
      <w:r w:rsidRPr="00307BBB">
        <w:rPr>
          <w:bCs/>
          <w:color w:val="000000"/>
        </w:rPr>
        <w:t xml:space="preserve">для </w:t>
      </w:r>
      <w:r w:rsidRPr="005F6E54">
        <w:rPr>
          <w:bCs/>
          <w:kern w:val="32"/>
        </w:rPr>
        <w:t>МУП «Жилищно-коммунальное управление Кемеровского района» (Кемеровский район)</w:t>
      </w:r>
      <w:r>
        <w:rPr>
          <w:bCs/>
          <w:color w:val="000000"/>
          <w:kern w:val="32"/>
        </w:rPr>
        <w:t xml:space="preserve">, реализуемый </w:t>
      </w:r>
      <w:r w:rsidRPr="00307BBB">
        <w:rPr>
          <w:bCs/>
          <w:color w:val="000000"/>
          <w:kern w:val="32"/>
        </w:rPr>
        <w:t>на потребительском рынке, установлен постановлением региональной энергетической ко</w:t>
      </w:r>
      <w:r>
        <w:rPr>
          <w:bCs/>
          <w:color w:val="000000"/>
          <w:kern w:val="32"/>
        </w:rPr>
        <w:t>миссии Кемеровской области                                                от «17</w:t>
      </w:r>
      <w:r w:rsidRPr="00307BBB">
        <w:rPr>
          <w:bCs/>
          <w:color w:val="000000"/>
          <w:kern w:val="32"/>
        </w:rPr>
        <w:t>» ноября 2015</w:t>
      </w:r>
      <w:r>
        <w:rPr>
          <w:bCs/>
          <w:color w:val="000000"/>
          <w:kern w:val="32"/>
        </w:rPr>
        <w:t xml:space="preserve"> г.</w:t>
      </w:r>
      <w:r w:rsidRPr="00307BBB">
        <w:rPr>
          <w:bCs/>
          <w:color w:val="000000"/>
          <w:kern w:val="32"/>
        </w:rPr>
        <w:t xml:space="preserve"> № </w:t>
      </w:r>
      <w:r>
        <w:rPr>
          <w:bCs/>
          <w:color w:val="000000"/>
          <w:kern w:val="32"/>
        </w:rPr>
        <w:t xml:space="preserve">484 </w:t>
      </w:r>
      <w:r w:rsidRPr="00C349EE">
        <w:rPr>
          <w:bCs/>
          <w:color w:val="000000"/>
          <w:kern w:val="32"/>
        </w:rPr>
        <w:t>(в редакции постановления региональной энергетической комиссии Кемеровской области</w:t>
      </w:r>
      <w:r>
        <w:rPr>
          <w:bCs/>
          <w:color w:val="000000"/>
          <w:kern w:val="32"/>
        </w:rPr>
        <w:t xml:space="preserve"> </w:t>
      </w:r>
      <w:r w:rsidRPr="00C349EE">
        <w:rPr>
          <w:bCs/>
          <w:color w:val="000000"/>
          <w:kern w:val="32"/>
        </w:rPr>
        <w:t xml:space="preserve">от </w:t>
      </w:r>
      <w:r>
        <w:rPr>
          <w:bCs/>
          <w:color w:val="000000"/>
          <w:kern w:val="32"/>
        </w:rPr>
        <w:t>06.12.2016 № 392</w:t>
      </w:r>
      <w:r w:rsidRPr="00C349EE">
        <w:rPr>
          <w:bCs/>
          <w:color w:val="000000"/>
          <w:kern w:val="32"/>
        </w:rPr>
        <w:t>)</w:t>
      </w:r>
      <w:r w:rsidRPr="00307BBB">
        <w:rPr>
          <w:bCs/>
          <w:color w:val="000000"/>
          <w:kern w:val="32"/>
        </w:rPr>
        <w:t>.</w:t>
      </w:r>
    </w:p>
    <w:p w:rsidR="00E14435" w:rsidRDefault="00E14435" w:rsidP="00E14435">
      <w:pPr>
        <w:ind w:firstLine="708"/>
        <w:jc w:val="both"/>
        <w:rPr>
          <w:bCs/>
          <w:color w:val="000000"/>
          <w:kern w:val="32"/>
        </w:rPr>
      </w:pPr>
      <w:r w:rsidRPr="00307BBB">
        <w:rPr>
          <w:bCs/>
          <w:color w:val="000000"/>
          <w:kern w:val="32"/>
        </w:rPr>
        <w:t>*** Тариф</w:t>
      </w:r>
      <w:r w:rsidRPr="00307BBB">
        <w:rPr>
          <w:bCs/>
          <w:color w:val="000000"/>
        </w:rPr>
        <w:t xml:space="preserve"> </w:t>
      </w:r>
      <w:r w:rsidRPr="00307BBB">
        <w:rPr>
          <w:bCs/>
          <w:color w:val="000000"/>
          <w:kern w:val="32"/>
        </w:rPr>
        <w:t xml:space="preserve">на тепловую энергию </w:t>
      </w:r>
      <w:r w:rsidRPr="00307BBB">
        <w:rPr>
          <w:bCs/>
          <w:color w:val="000000"/>
        </w:rPr>
        <w:t xml:space="preserve">для </w:t>
      </w:r>
      <w:r w:rsidRPr="005F6E54">
        <w:rPr>
          <w:bCs/>
          <w:kern w:val="32"/>
        </w:rPr>
        <w:t>МУП «Жилищно-коммунальное управление Кемеровского района» (Кемеровский район)</w:t>
      </w:r>
      <w:r>
        <w:rPr>
          <w:bCs/>
          <w:color w:val="000000"/>
          <w:kern w:val="32"/>
        </w:rPr>
        <w:t>, реализуемую на потребительском рынке</w:t>
      </w:r>
      <w:r w:rsidRPr="00307BBB">
        <w:rPr>
          <w:bCs/>
          <w:color w:val="000000"/>
          <w:kern w:val="32"/>
        </w:rPr>
        <w:t>, установлен постановлением региональной энергетической комиссии Кемеровской о</w:t>
      </w:r>
      <w:r>
        <w:rPr>
          <w:bCs/>
          <w:color w:val="000000"/>
          <w:kern w:val="32"/>
        </w:rPr>
        <w:t>бласти                                                              от «17</w:t>
      </w:r>
      <w:r w:rsidRPr="00307BBB">
        <w:rPr>
          <w:bCs/>
          <w:color w:val="000000"/>
          <w:kern w:val="32"/>
        </w:rPr>
        <w:t>» ноября 2015</w:t>
      </w:r>
      <w:r>
        <w:rPr>
          <w:bCs/>
          <w:color w:val="000000"/>
          <w:kern w:val="32"/>
        </w:rPr>
        <w:t xml:space="preserve"> г.</w:t>
      </w:r>
      <w:r w:rsidRPr="00307BBB">
        <w:rPr>
          <w:bCs/>
          <w:color w:val="000000"/>
          <w:kern w:val="32"/>
        </w:rPr>
        <w:t xml:space="preserve"> № </w:t>
      </w:r>
      <w:r>
        <w:rPr>
          <w:bCs/>
          <w:color w:val="000000"/>
          <w:kern w:val="32"/>
        </w:rPr>
        <w:t xml:space="preserve">483 </w:t>
      </w:r>
      <w:r w:rsidRPr="00790932">
        <w:rPr>
          <w:bCs/>
          <w:color w:val="000000"/>
          <w:kern w:val="32"/>
        </w:rPr>
        <w:t xml:space="preserve">(в редакции постановления региональной энергетической комиссии Кемеровской области от </w:t>
      </w:r>
      <w:r>
        <w:rPr>
          <w:bCs/>
          <w:color w:val="000000"/>
          <w:kern w:val="32"/>
        </w:rPr>
        <w:t>06</w:t>
      </w:r>
      <w:r w:rsidRPr="00790932">
        <w:rPr>
          <w:bCs/>
          <w:color w:val="000000"/>
          <w:kern w:val="32"/>
        </w:rPr>
        <w:t>.1</w:t>
      </w:r>
      <w:r>
        <w:rPr>
          <w:bCs/>
          <w:color w:val="000000"/>
          <w:kern w:val="32"/>
        </w:rPr>
        <w:t>2</w:t>
      </w:r>
      <w:r w:rsidRPr="00790932">
        <w:rPr>
          <w:bCs/>
          <w:color w:val="000000"/>
          <w:kern w:val="32"/>
        </w:rPr>
        <w:t>.20</w:t>
      </w:r>
      <w:r>
        <w:rPr>
          <w:bCs/>
          <w:color w:val="000000"/>
          <w:kern w:val="32"/>
        </w:rPr>
        <w:t>16 № 391</w:t>
      </w:r>
      <w:r w:rsidRPr="00790932">
        <w:rPr>
          <w:bCs/>
          <w:color w:val="000000"/>
          <w:kern w:val="32"/>
        </w:rPr>
        <w:t>).</w:t>
      </w:r>
    </w:p>
    <w:p w:rsidR="00E14435" w:rsidRDefault="00E14435" w:rsidP="009A0663">
      <w:pPr>
        <w:tabs>
          <w:tab w:val="left" w:pos="3052"/>
        </w:tabs>
        <w:rPr>
          <w:bCs/>
          <w:lang w:eastAsia="ru-RU"/>
        </w:rPr>
        <w:sectPr w:rsidR="00E14435" w:rsidSect="00DF11D4">
          <w:pgSz w:w="11906" w:h="16838"/>
          <w:pgMar w:top="1134" w:right="851" w:bottom="1134" w:left="992" w:header="709" w:footer="709" w:gutter="0"/>
          <w:cols w:space="708"/>
          <w:docGrid w:linePitch="360"/>
        </w:sectPr>
      </w:pPr>
    </w:p>
    <w:p w:rsidR="00E14435" w:rsidRPr="001411CD" w:rsidRDefault="00E14435" w:rsidP="00E14435">
      <w:pPr>
        <w:tabs>
          <w:tab w:val="left" w:pos="3052"/>
        </w:tabs>
        <w:jc w:val="right"/>
        <w:rPr>
          <w:bCs/>
          <w:lang w:eastAsia="ru-RU"/>
        </w:rPr>
      </w:pPr>
      <w:r w:rsidRPr="001411CD">
        <w:rPr>
          <w:bCs/>
          <w:lang w:eastAsia="ru-RU"/>
        </w:rPr>
        <w:lastRenderedPageBreak/>
        <w:t xml:space="preserve">Приложение № </w:t>
      </w:r>
      <w:r>
        <w:rPr>
          <w:bCs/>
          <w:lang w:eastAsia="ru-RU"/>
        </w:rPr>
        <w:t xml:space="preserve">6 </w:t>
      </w:r>
      <w:r w:rsidRPr="001411CD">
        <w:rPr>
          <w:bCs/>
          <w:lang w:eastAsia="ru-RU"/>
        </w:rPr>
        <w:t>к про</w:t>
      </w:r>
      <w:r>
        <w:rPr>
          <w:bCs/>
          <w:lang w:eastAsia="ru-RU"/>
        </w:rPr>
        <w:t>токолу</w:t>
      </w:r>
    </w:p>
    <w:p w:rsidR="00E14435" w:rsidRDefault="00E14435" w:rsidP="00E14435">
      <w:pPr>
        <w:tabs>
          <w:tab w:val="left" w:pos="3052"/>
        </w:tabs>
        <w:jc w:val="right"/>
        <w:rPr>
          <w:bCs/>
          <w:lang w:eastAsia="ru-RU"/>
        </w:rPr>
      </w:pPr>
      <w:r>
        <w:rPr>
          <w:bCs/>
          <w:lang w:eastAsia="ru-RU"/>
        </w:rPr>
        <w:t xml:space="preserve"> № 62 от 06.12.2016</w:t>
      </w:r>
      <w:r w:rsidRPr="001411CD">
        <w:rPr>
          <w:bCs/>
          <w:lang w:eastAsia="ru-RU"/>
        </w:rPr>
        <w:t xml:space="preserve">  </w:t>
      </w:r>
    </w:p>
    <w:p w:rsidR="00E14435" w:rsidRDefault="00E14435" w:rsidP="00E14435">
      <w:pPr>
        <w:tabs>
          <w:tab w:val="left" w:pos="3052"/>
        </w:tabs>
        <w:jc w:val="right"/>
        <w:rPr>
          <w:bCs/>
          <w:lang w:eastAsia="ru-RU"/>
        </w:rPr>
      </w:pPr>
      <w:r w:rsidRPr="001411CD">
        <w:rPr>
          <w:bCs/>
          <w:lang w:eastAsia="ru-RU"/>
        </w:rPr>
        <w:t>заседания Правления РЭК КО</w:t>
      </w:r>
    </w:p>
    <w:p w:rsidR="00E14435" w:rsidRDefault="00E14435" w:rsidP="00E14435">
      <w:pPr>
        <w:tabs>
          <w:tab w:val="left" w:pos="3052"/>
        </w:tabs>
        <w:jc w:val="right"/>
        <w:rPr>
          <w:bCs/>
          <w:lang w:eastAsia="ru-RU"/>
        </w:rPr>
      </w:pPr>
    </w:p>
    <w:p w:rsidR="00E14435" w:rsidRDefault="00E14435" w:rsidP="00E14435">
      <w:pPr>
        <w:ind w:right="-283"/>
        <w:jc w:val="center"/>
        <w:rPr>
          <w:b/>
          <w:bCs/>
          <w:sz w:val="28"/>
          <w:szCs w:val="28"/>
        </w:rPr>
      </w:pPr>
      <w:r>
        <w:rPr>
          <w:b/>
          <w:bCs/>
          <w:sz w:val="28"/>
          <w:szCs w:val="28"/>
        </w:rPr>
        <w:t xml:space="preserve">Долгосрочные тарифы </w:t>
      </w:r>
      <w:r w:rsidRPr="006F7777">
        <w:rPr>
          <w:b/>
          <w:bCs/>
          <w:sz w:val="28"/>
          <w:szCs w:val="28"/>
        </w:rPr>
        <w:t xml:space="preserve">МУП «Жилищно-коммунальное </w:t>
      </w:r>
    </w:p>
    <w:p w:rsidR="00E14435" w:rsidRPr="006F7777" w:rsidRDefault="00E14435" w:rsidP="00E14435">
      <w:pPr>
        <w:ind w:right="-283"/>
        <w:jc w:val="center"/>
        <w:rPr>
          <w:b/>
          <w:bCs/>
          <w:sz w:val="28"/>
          <w:szCs w:val="28"/>
        </w:rPr>
      </w:pPr>
      <w:r>
        <w:rPr>
          <w:b/>
          <w:bCs/>
          <w:sz w:val="28"/>
          <w:szCs w:val="28"/>
        </w:rPr>
        <w:t>у</w:t>
      </w:r>
      <w:r w:rsidRPr="006F7777">
        <w:rPr>
          <w:b/>
          <w:bCs/>
          <w:sz w:val="28"/>
          <w:szCs w:val="28"/>
        </w:rPr>
        <w:t>правление</w:t>
      </w:r>
      <w:r>
        <w:rPr>
          <w:b/>
          <w:bCs/>
          <w:sz w:val="28"/>
          <w:szCs w:val="28"/>
        </w:rPr>
        <w:t xml:space="preserve"> </w:t>
      </w:r>
      <w:r w:rsidRPr="006F7777">
        <w:rPr>
          <w:b/>
          <w:bCs/>
          <w:sz w:val="28"/>
          <w:szCs w:val="28"/>
        </w:rPr>
        <w:t>Кемеровского района» на тепловую энергию,</w:t>
      </w:r>
    </w:p>
    <w:p w:rsidR="00E14435" w:rsidRDefault="00E14435" w:rsidP="00E14435">
      <w:pPr>
        <w:ind w:right="-283"/>
        <w:jc w:val="center"/>
        <w:rPr>
          <w:b/>
          <w:bCs/>
          <w:sz w:val="28"/>
          <w:szCs w:val="28"/>
        </w:rPr>
      </w:pPr>
      <w:r w:rsidRPr="006F7777">
        <w:rPr>
          <w:b/>
          <w:bCs/>
          <w:sz w:val="28"/>
          <w:szCs w:val="28"/>
        </w:rPr>
        <w:t>реализуемую на потребительском рынке</w:t>
      </w:r>
      <w:r>
        <w:rPr>
          <w:b/>
          <w:bCs/>
          <w:sz w:val="28"/>
          <w:szCs w:val="28"/>
        </w:rPr>
        <w:t xml:space="preserve"> </w:t>
      </w:r>
      <w:r w:rsidRPr="001947A4">
        <w:rPr>
          <w:b/>
          <w:bCs/>
          <w:sz w:val="28"/>
          <w:szCs w:val="28"/>
        </w:rPr>
        <w:t xml:space="preserve">по узлу теплоснабжения с. </w:t>
      </w:r>
      <w:proofErr w:type="spellStart"/>
      <w:r w:rsidRPr="001947A4">
        <w:rPr>
          <w:b/>
          <w:bCs/>
          <w:sz w:val="28"/>
          <w:szCs w:val="28"/>
        </w:rPr>
        <w:t>Мазурово</w:t>
      </w:r>
      <w:proofErr w:type="spellEnd"/>
      <w:r w:rsidRPr="00B81E0C">
        <w:rPr>
          <w:b/>
          <w:bCs/>
          <w:sz w:val="28"/>
          <w:szCs w:val="28"/>
        </w:rPr>
        <w:t>,</w:t>
      </w:r>
      <w:r>
        <w:rPr>
          <w:b/>
          <w:bCs/>
          <w:sz w:val="28"/>
          <w:szCs w:val="28"/>
        </w:rPr>
        <w:t xml:space="preserve"> </w:t>
      </w:r>
    </w:p>
    <w:p w:rsidR="00E14435" w:rsidRDefault="00E14435" w:rsidP="00E14435">
      <w:pPr>
        <w:ind w:right="-283"/>
        <w:jc w:val="center"/>
        <w:rPr>
          <w:b/>
          <w:bCs/>
          <w:sz w:val="28"/>
          <w:szCs w:val="28"/>
        </w:rPr>
      </w:pPr>
      <w:r>
        <w:rPr>
          <w:b/>
          <w:bCs/>
          <w:sz w:val="28"/>
          <w:szCs w:val="28"/>
        </w:rPr>
        <w:t>на период</w:t>
      </w:r>
      <w:r w:rsidRPr="00B81E0C">
        <w:rPr>
          <w:b/>
          <w:bCs/>
          <w:sz w:val="28"/>
          <w:szCs w:val="28"/>
        </w:rPr>
        <w:t xml:space="preserve"> с 01.01.2016 по 31.12.2018</w:t>
      </w:r>
    </w:p>
    <w:p w:rsidR="00E14435" w:rsidRDefault="00E14435" w:rsidP="00E14435">
      <w:pPr>
        <w:ind w:right="-283"/>
        <w:jc w:val="center"/>
        <w:rPr>
          <w:b/>
          <w:bCs/>
          <w:sz w:val="28"/>
          <w:szCs w:val="28"/>
        </w:rPr>
      </w:pPr>
    </w:p>
    <w:tbl>
      <w:tblPr>
        <w:tblpPr w:leftFromText="180" w:rightFromText="180" w:vertAnchor="text" w:horzAnchor="margin" w:tblpXSpec="center" w:tblpY="41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716"/>
        <w:gridCol w:w="140"/>
        <w:gridCol w:w="854"/>
        <w:gridCol w:w="1134"/>
        <w:gridCol w:w="1134"/>
        <w:gridCol w:w="993"/>
        <w:gridCol w:w="850"/>
        <w:gridCol w:w="996"/>
        <w:gridCol w:w="853"/>
        <w:gridCol w:w="850"/>
      </w:tblGrid>
      <w:tr w:rsidR="00E14435" w:rsidRPr="007C7114" w:rsidTr="00E14435">
        <w:trPr>
          <w:trHeight w:val="1266"/>
        </w:trPr>
        <w:tc>
          <w:tcPr>
            <w:tcW w:w="1361" w:type="dxa"/>
            <w:vMerge w:val="restart"/>
            <w:shd w:val="clear" w:color="auto" w:fill="auto"/>
            <w:vAlign w:val="center"/>
          </w:tcPr>
          <w:p w:rsidR="00E14435" w:rsidRPr="007C7114" w:rsidRDefault="00E14435" w:rsidP="00E14435">
            <w:pPr>
              <w:ind w:right="20"/>
              <w:jc w:val="center"/>
            </w:pPr>
            <w:proofErr w:type="spellStart"/>
            <w:r>
              <w:t>Наимено-</w:t>
            </w:r>
            <w:r w:rsidRPr="007C7114">
              <w:t>вание</w:t>
            </w:r>
            <w:proofErr w:type="spellEnd"/>
            <w:r w:rsidRPr="007C7114">
              <w:t xml:space="preserve"> </w:t>
            </w:r>
            <w:proofErr w:type="spellStart"/>
            <w:r w:rsidRPr="007C7114">
              <w:t>регу</w:t>
            </w:r>
            <w:r>
              <w:t>ли-</w:t>
            </w:r>
            <w:r w:rsidRPr="007C7114">
              <w:t>руемой</w:t>
            </w:r>
            <w:proofErr w:type="spellEnd"/>
            <w:r w:rsidRPr="007C7114">
              <w:t xml:space="preserve"> </w:t>
            </w:r>
            <w:proofErr w:type="spellStart"/>
            <w:r w:rsidRPr="007C7114">
              <w:t>органи-зации</w:t>
            </w:r>
            <w:proofErr w:type="spellEnd"/>
          </w:p>
        </w:tc>
        <w:tc>
          <w:tcPr>
            <w:tcW w:w="1856" w:type="dxa"/>
            <w:gridSpan w:val="2"/>
            <w:vMerge w:val="restart"/>
            <w:shd w:val="clear" w:color="auto" w:fill="auto"/>
            <w:vAlign w:val="center"/>
          </w:tcPr>
          <w:p w:rsidR="00E14435" w:rsidRPr="007C7114" w:rsidRDefault="00E14435" w:rsidP="00E14435">
            <w:pPr>
              <w:ind w:right="-112"/>
              <w:jc w:val="center"/>
            </w:pPr>
            <w:r w:rsidRPr="007C7114">
              <w:t>Вид тарифа</w:t>
            </w:r>
          </w:p>
        </w:tc>
        <w:tc>
          <w:tcPr>
            <w:tcW w:w="854" w:type="dxa"/>
            <w:vMerge w:val="restart"/>
            <w:shd w:val="clear" w:color="auto" w:fill="auto"/>
            <w:vAlign w:val="center"/>
          </w:tcPr>
          <w:p w:rsidR="00E14435" w:rsidRPr="007C7114" w:rsidRDefault="00E14435" w:rsidP="00E14435">
            <w:pPr>
              <w:ind w:left="-94" w:right="-264"/>
              <w:jc w:val="center"/>
            </w:pPr>
            <w:r>
              <w:t>Г</w:t>
            </w:r>
            <w:r w:rsidRPr="007C7114">
              <w:t>од</w:t>
            </w:r>
          </w:p>
        </w:tc>
        <w:tc>
          <w:tcPr>
            <w:tcW w:w="2268" w:type="dxa"/>
            <w:gridSpan w:val="2"/>
            <w:shd w:val="clear" w:color="auto" w:fill="auto"/>
            <w:vAlign w:val="center"/>
          </w:tcPr>
          <w:p w:rsidR="00E14435" w:rsidRPr="007C7114" w:rsidRDefault="00E14435" w:rsidP="00E14435">
            <w:pPr>
              <w:ind w:right="-283"/>
              <w:jc w:val="center"/>
            </w:pPr>
            <w:r>
              <w:t>В</w:t>
            </w:r>
            <w:r w:rsidRPr="007C7114">
              <w:t>ода</w:t>
            </w:r>
          </w:p>
        </w:tc>
        <w:tc>
          <w:tcPr>
            <w:tcW w:w="3692" w:type="dxa"/>
            <w:gridSpan w:val="4"/>
            <w:shd w:val="clear" w:color="auto" w:fill="auto"/>
            <w:vAlign w:val="center"/>
          </w:tcPr>
          <w:p w:rsidR="00E14435" w:rsidRPr="007C7114" w:rsidRDefault="00E14435" w:rsidP="00E14435">
            <w:pPr>
              <w:ind w:right="-283"/>
              <w:jc w:val="center"/>
              <w:rPr>
                <w:sz w:val="28"/>
                <w:szCs w:val="28"/>
              </w:rPr>
            </w:pPr>
            <w:r w:rsidRPr="007C7114">
              <w:t>Отборный пар давлением</w:t>
            </w:r>
          </w:p>
        </w:tc>
        <w:tc>
          <w:tcPr>
            <w:tcW w:w="850" w:type="dxa"/>
            <w:vMerge w:val="restart"/>
            <w:shd w:val="clear" w:color="auto" w:fill="auto"/>
            <w:vAlign w:val="center"/>
          </w:tcPr>
          <w:p w:rsidR="00E14435" w:rsidRDefault="00E14435" w:rsidP="00E14435">
            <w:pPr>
              <w:ind w:left="-108" w:right="-122"/>
              <w:jc w:val="center"/>
            </w:pPr>
            <w:r w:rsidRPr="007C7114">
              <w:t xml:space="preserve">Острый и </w:t>
            </w:r>
            <w:proofErr w:type="spellStart"/>
            <w:r w:rsidRPr="007C7114">
              <w:t>редуци-рова</w:t>
            </w:r>
            <w:r>
              <w:t>н-</w:t>
            </w:r>
            <w:r w:rsidRPr="007C7114">
              <w:t>ный</w:t>
            </w:r>
            <w:proofErr w:type="spellEnd"/>
            <w:r w:rsidRPr="007C7114">
              <w:t xml:space="preserve"> </w:t>
            </w:r>
          </w:p>
          <w:p w:rsidR="00E14435" w:rsidRPr="007C7114" w:rsidRDefault="00E14435" w:rsidP="00E14435">
            <w:pPr>
              <w:ind w:left="-108" w:right="-122"/>
              <w:jc w:val="center"/>
            </w:pPr>
            <w:r w:rsidRPr="007C7114">
              <w:t>пар</w:t>
            </w:r>
          </w:p>
        </w:tc>
      </w:tr>
      <w:tr w:rsidR="00E14435" w:rsidRPr="007C7114" w:rsidTr="00E14435">
        <w:trPr>
          <w:trHeight w:val="708"/>
        </w:trPr>
        <w:tc>
          <w:tcPr>
            <w:tcW w:w="1361" w:type="dxa"/>
            <w:vMerge/>
            <w:shd w:val="clear" w:color="auto" w:fill="auto"/>
            <w:vAlign w:val="center"/>
          </w:tcPr>
          <w:p w:rsidR="00E14435" w:rsidRPr="007C7114" w:rsidRDefault="00E14435" w:rsidP="00E14435">
            <w:pPr>
              <w:ind w:left="-156" w:right="-283"/>
              <w:jc w:val="center"/>
            </w:pPr>
          </w:p>
        </w:tc>
        <w:tc>
          <w:tcPr>
            <w:tcW w:w="1856" w:type="dxa"/>
            <w:gridSpan w:val="2"/>
            <w:vMerge/>
            <w:shd w:val="clear" w:color="auto" w:fill="auto"/>
          </w:tcPr>
          <w:p w:rsidR="00E14435" w:rsidRPr="007C7114" w:rsidRDefault="00E14435" w:rsidP="00E14435">
            <w:pPr>
              <w:ind w:right="-112"/>
              <w:jc w:val="center"/>
            </w:pPr>
          </w:p>
        </w:tc>
        <w:tc>
          <w:tcPr>
            <w:tcW w:w="854" w:type="dxa"/>
            <w:vMerge/>
            <w:shd w:val="clear" w:color="auto" w:fill="auto"/>
          </w:tcPr>
          <w:p w:rsidR="00E14435" w:rsidRPr="007C7114" w:rsidRDefault="00E14435" w:rsidP="00E14435">
            <w:pPr>
              <w:ind w:right="-283"/>
              <w:jc w:val="center"/>
            </w:pPr>
          </w:p>
        </w:tc>
        <w:tc>
          <w:tcPr>
            <w:tcW w:w="1134" w:type="dxa"/>
            <w:shd w:val="clear" w:color="auto" w:fill="auto"/>
            <w:vAlign w:val="center"/>
          </w:tcPr>
          <w:p w:rsidR="00E14435" w:rsidRDefault="00E14435" w:rsidP="00E14435">
            <w:pPr>
              <w:ind w:left="-93" w:right="-283" w:hanging="142"/>
              <w:jc w:val="center"/>
            </w:pPr>
            <w:r>
              <w:t>с 01.01</w:t>
            </w:r>
          </w:p>
          <w:p w:rsidR="00E14435" w:rsidRPr="007C7114" w:rsidRDefault="00E14435" w:rsidP="00E14435">
            <w:pPr>
              <w:ind w:left="-93" w:right="-283" w:hanging="142"/>
              <w:jc w:val="center"/>
            </w:pPr>
            <w:r>
              <w:t>по 30.06</w:t>
            </w:r>
          </w:p>
        </w:tc>
        <w:tc>
          <w:tcPr>
            <w:tcW w:w="1134" w:type="dxa"/>
            <w:shd w:val="clear" w:color="auto" w:fill="auto"/>
            <w:vAlign w:val="center"/>
          </w:tcPr>
          <w:p w:rsidR="00E14435" w:rsidRDefault="00E14435" w:rsidP="00E14435">
            <w:pPr>
              <w:ind w:left="-235" w:right="-283" w:hanging="142"/>
              <w:jc w:val="center"/>
            </w:pPr>
            <w:r>
              <w:t>с 01.07</w:t>
            </w:r>
          </w:p>
          <w:p w:rsidR="00E14435" w:rsidRPr="007C7114" w:rsidRDefault="00E14435" w:rsidP="00E14435">
            <w:pPr>
              <w:ind w:left="-235" w:right="-283" w:hanging="142"/>
              <w:jc w:val="center"/>
            </w:pPr>
            <w:r w:rsidRPr="007C7114">
              <w:t>по</w:t>
            </w:r>
            <w:r>
              <w:t xml:space="preserve"> 31.12</w:t>
            </w:r>
          </w:p>
        </w:tc>
        <w:tc>
          <w:tcPr>
            <w:tcW w:w="993" w:type="dxa"/>
            <w:shd w:val="clear" w:color="auto" w:fill="auto"/>
            <w:vAlign w:val="center"/>
          </w:tcPr>
          <w:p w:rsidR="00E14435" w:rsidRDefault="00E14435" w:rsidP="00E14435">
            <w:pPr>
              <w:ind w:left="-236" w:right="-283"/>
              <w:jc w:val="center"/>
            </w:pPr>
            <w:r w:rsidRPr="007C7114">
              <w:t>от 1,2</w:t>
            </w:r>
          </w:p>
          <w:p w:rsidR="00E14435" w:rsidRPr="007C7114" w:rsidRDefault="00E14435" w:rsidP="00E14435">
            <w:pPr>
              <w:ind w:left="-236" w:right="-283"/>
              <w:jc w:val="center"/>
              <w:rPr>
                <w:vertAlign w:val="superscript"/>
              </w:rPr>
            </w:pPr>
            <w:r w:rsidRPr="007C7114">
              <w:t xml:space="preserve"> до 2,5 кг/см</w:t>
            </w:r>
            <w:r w:rsidRPr="007C7114">
              <w:rPr>
                <w:vertAlign w:val="superscript"/>
              </w:rPr>
              <w:t>2</w:t>
            </w:r>
          </w:p>
        </w:tc>
        <w:tc>
          <w:tcPr>
            <w:tcW w:w="850" w:type="dxa"/>
            <w:shd w:val="clear" w:color="auto" w:fill="auto"/>
            <w:vAlign w:val="center"/>
          </w:tcPr>
          <w:p w:rsidR="00E14435" w:rsidRDefault="00E14435" w:rsidP="00E14435">
            <w:pPr>
              <w:ind w:left="-236" w:right="-283"/>
              <w:jc w:val="center"/>
            </w:pPr>
            <w:r w:rsidRPr="007C7114">
              <w:t xml:space="preserve">от 2,5 </w:t>
            </w:r>
          </w:p>
          <w:p w:rsidR="00E14435" w:rsidRPr="007C7114" w:rsidRDefault="00E14435" w:rsidP="00E14435">
            <w:pPr>
              <w:ind w:left="-236" w:right="-283"/>
              <w:jc w:val="center"/>
              <w:rPr>
                <w:sz w:val="28"/>
                <w:szCs w:val="28"/>
              </w:rPr>
            </w:pPr>
            <w:r w:rsidRPr="007C7114">
              <w:t>до 7,0 кг/см</w:t>
            </w:r>
            <w:r w:rsidRPr="007C7114">
              <w:rPr>
                <w:vertAlign w:val="superscript"/>
              </w:rPr>
              <w:t>2</w:t>
            </w:r>
          </w:p>
        </w:tc>
        <w:tc>
          <w:tcPr>
            <w:tcW w:w="996" w:type="dxa"/>
            <w:shd w:val="clear" w:color="auto" w:fill="auto"/>
            <w:vAlign w:val="center"/>
          </w:tcPr>
          <w:p w:rsidR="00E14435" w:rsidRDefault="00E14435" w:rsidP="00E14435">
            <w:pPr>
              <w:ind w:left="-236" w:right="-283"/>
              <w:jc w:val="center"/>
            </w:pPr>
            <w:r w:rsidRPr="007C7114">
              <w:t xml:space="preserve">от 7,0 </w:t>
            </w:r>
          </w:p>
          <w:p w:rsidR="00E14435" w:rsidRPr="007C7114" w:rsidRDefault="00E14435" w:rsidP="00E14435">
            <w:pPr>
              <w:ind w:left="-236" w:right="-283"/>
              <w:jc w:val="center"/>
              <w:rPr>
                <w:sz w:val="28"/>
                <w:szCs w:val="28"/>
              </w:rPr>
            </w:pPr>
            <w:r w:rsidRPr="007C7114">
              <w:t>до 13,0 кг/см</w:t>
            </w:r>
            <w:r w:rsidRPr="007C7114">
              <w:rPr>
                <w:vertAlign w:val="superscript"/>
              </w:rPr>
              <w:t>2</w:t>
            </w:r>
          </w:p>
        </w:tc>
        <w:tc>
          <w:tcPr>
            <w:tcW w:w="853" w:type="dxa"/>
            <w:shd w:val="clear" w:color="auto" w:fill="auto"/>
            <w:vAlign w:val="center"/>
          </w:tcPr>
          <w:p w:rsidR="00E14435" w:rsidRDefault="00E14435" w:rsidP="00E14435">
            <w:pPr>
              <w:ind w:left="-236" w:right="-283"/>
              <w:jc w:val="center"/>
            </w:pPr>
            <w:r w:rsidRPr="007C7114">
              <w:t xml:space="preserve">свыше </w:t>
            </w:r>
          </w:p>
          <w:p w:rsidR="00E14435" w:rsidRDefault="00E14435" w:rsidP="00E14435">
            <w:pPr>
              <w:ind w:left="-236" w:right="-283"/>
              <w:jc w:val="center"/>
            </w:pPr>
            <w:r w:rsidRPr="007C7114">
              <w:t>13,0</w:t>
            </w:r>
          </w:p>
          <w:p w:rsidR="00E14435" w:rsidRPr="007C7114" w:rsidRDefault="00E14435" w:rsidP="00E14435">
            <w:pPr>
              <w:ind w:left="-236" w:right="-283"/>
              <w:jc w:val="center"/>
              <w:rPr>
                <w:sz w:val="28"/>
                <w:szCs w:val="28"/>
              </w:rPr>
            </w:pPr>
            <w:r w:rsidRPr="007C7114">
              <w:t>кг/см</w:t>
            </w:r>
            <w:r w:rsidRPr="007C7114">
              <w:rPr>
                <w:vertAlign w:val="superscript"/>
              </w:rPr>
              <w:t>2</w:t>
            </w:r>
          </w:p>
        </w:tc>
        <w:tc>
          <w:tcPr>
            <w:tcW w:w="850" w:type="dxa"/>
            <w:vMerge/>
            <w:shd w:val="clear" w:color="auto" w:fill="auto"/>
          </w:tcPr>
          <w:p w:rsidR="00E14435" w:rsidRPr="007C7114" w:rsidRDefault="00E14435" w:rsidP="00E14435">
            <w:pPr>
              <w:ind w:right="-283"/>
              <w:jc w:val="center"/>
            </w:pPr>
          </w:p>
        </w:tc>
      </w:tr>
      <w:tr w:rsidR="00E14435" w:rsidRPr="007C7114" w:rsidTr="00E14435">
        <w:trPr>
          <w:trHeight w:val="295"/>
        </w:trPr>
        <w:tc>
          <w:tcPr>
            <w:tcW w:w="1361" w:type="dxa"/>
            <w:shd w:val="clear" w:color="auto" w:fill="auto"/>
            <w:vAlign w:val="center"/>
          </w:tcPr>
          <w:p w:rsidR="00E14435" w:rsidRDefault="00E14435" w:rsidP="00E14435">
            <w:pPr>
              <w:ind w:left="-142" w:right="-128"/>
              <w:jc w:val="center"/>
            </w:pPr>
            <w:r>
              <w:t>1</w:t>
            </w:r>
          </w:p>
        </w:tc>
        <w:tc>
          <w:tcPr>
            <w:tcW w:w="1856" w:type="dxa"/>
            <w:gridSpan w:val="2"/>
            <w:shd w:val="clear" w:color="auto" w:fill="auto"/>
            <w:vAlign w:val="center"/>
          </w:tcPr>
          <w:p w:rsidR="00E14435" w:rsidRPr="007C7114" w:rsidRDefault="00E14435" w:rsidP="00E14435">
            <w:pPr>
              <w:ind w:left="-142" w:right="-128"/>
              <w:jc w:val="center"/>
            </w:pPr>
            <w:r>
              <w:t>2</w:t>
            </w:r>
          </w:p>
        </w:tc>
        <w:tc>
          <w:tcPr>
            <w:tcW w:w="854" w:type="dxa"/>
            <w:shd w:val="clear" w:color="auto" w:fill="auto"/>
            <w:vAlign w:val="center"/>
          </w:tcPr>
          <w:p w:rsidR="00E14435" w:rsidRDefault="00E14435" w:rsidP="00E14435">
            <w:pPr>
              <w:ind w:left="-142" w:right="-128"/>
              <w:jc w:val="center"/>
            </w:pPr>
            <w:r>
              <w:t>3</w:t>
            </w:r>
          </w:p>
        </w:tc>
        <w:tc>
          <w:tcPr>
            <w:tcW w:w="1134" w:type="dxa"/>
            <w:shd w:val="clear" w:color="auto" w:fill="auto"/>
            <w:vAlign w:val="center"/>
          </w:tcPr>
          <w:p w:rsidR="00E14435" w:rsidRPr="007C7114" w:rsidRDefault="00E14435" w:rsidP="00E14435">
            <w:pPr>
              <w:ind w:left="-142" w:right="-128"/>
              <w:jc w:val="center"/>
            </w:pPr>
            <w:r>
              <w:t>4</w:t>
            </w:r>
          </w:p>
        </w:tc>
        <w:tc>
          <w:tcPr>
            <w:tcW w:w="1134" w:type="dxa"/>
            <w:shd w:val="clear" w:color="auto" w:fill="auto"/>
            <w:vAlign w:val="center"/>
          </w:tcPr>
          <w:p w:rsidR="00E14435" w:rsidRPr="007C7114" w:rsidRDefault="00E14435" w:rsidP="00E14435">
            <w:pPr>
              <w:ind w:left="-142" w:right="-128"/>
              <w:jc w:val="center"/>
            </w:pPr>
            <w:r>
              <w:t>5</w:t>
            </w:r>
          </w:p>
        </w:tc>
        <w:tc>
          <w:tcPr>
            <w:tcW w:w="993" w:type="dxa"/>
            <w:shd w:val="clear" w:color="auto" w:fill="auto"/>
            <w:vAlign w:val="center"/>
          </w:tcPr>
          <w:p w:rsidR="00E14435" w:rsidRPr="007C7114" w:rsidRDefault="00E14435" w:rsidP="00E14435">
            <w:pPr>
              <w:ind w:left="-142" w:right="-128"/>
              <w:jc w:val="center"/>
            </w:pPr>
            <w:r>
              <w:t>6</w:t>
            </w:r>
          </w:p>
        </w:tc>
        <w:tc>
          <w:tcPr>
            <w:tcW w:w="850" w:type="dxa"/>
            <w:shd w:val="clear" w:color="auto" w:fill="auto"/>
            <w:vAlign w:val="center"/>
          </w:tcPr>
          <w:p w:rsidR="00E14435" w:rsidRPr="007C7114" w:rsidRDefault="00E14435" w:rsidP="00E14435">
            <w:pPr>
              <w:ind w:left="-142" w:right="-128"/>
              <w:jc w:val="center"/>
            </w:pPr>
            <w:r>
              <w:t>7</w:t>
            </w:r>
          </w:p>
        </w:tc>
        <w:tc>
          <w:tcPr>
            <w:tcW w:w="996" w:type="dxa"/>
            <w:shd w:val="clear" w:color="auto" w:fill="auto"/>
            <w:vAlign w:val="center"/>
          </w:tcPr>
          <w:p w:rsidR="00E14435" w:rsidRPr="007C7114" w:rsidRDefault="00E14435" w:rsidP="00E14435">
            <w:pPr>
              <w:ind w:left="-142" w:right="-128"/>
              <w:jc w:val="center"/>
            </w:pPr>
            <w:r>
              <w:t>8</w:t>
            </w:r>
          </w:p>
        </w:tc>
        <w:tc>
          <w:tcPr>
            <w:tcW w:w="853" w:type="dxa"/>
            <w:shd w:val="clear" w:color="auto" w:fill="auto"/>
            <w:vAlign w:val="center"/>
          </w:tcPr>
          <w:p w:rsidR="00E14435" w:rsidRPr="007C7114" w:rsidRDefault="00E14435" w:rsidP="00E14435">
            <w:pPr>
              <w:ind w:left="-142" w:right="-128"/>
              <w:jc w:val="center"/>
            </w:pPr>
            <w:r>
              <w:t>9</w:t>
            </w:r>
          </w:p>
        </w:tc>
        <w:tc>
          <w:tcPr>
            <w:tcW w:w="850" w:type="dxa"/>
            <w:shd w:val="clear" w:color="auto" w:fill="auto"/>
            <w:vAlign w:val="center"/>
          </w:tcPr>
          <w:p w:rsidR="00E14435" w:rsidRPr="007C7114" w:rsidRDefault="00E14435" w:rsidP="00E14435">
            <w:pPr>
              <w:ind w:left="-142" w:right="-128"/>
              <w:jc w:val="center"/>
            </w:pPr>
            <w:r>
              <w:t>10</w:t>
            </w:r>
          </w:p>
        </w:tc>
      </w:tr>
      <w:tr w:rsidR="00E14435" w:rsidRPr="007C7114" w:rsidTr="00E14435">
        <w:trPr>
          <w:trHeight w:val="602"/>
        </w:trPr>
        <w:tc>
          <w:tcPr>
            <w:tcW w:w="1361" w:type="dxa"/>
            <w:vMerge w:val="restart"/>
            <w:shd w:val="clear" w:color="auto" w:fill="auto"/>
            <w:vAlign w:val="center"/>
          </w:tcPr>
          <w:p w:rsidR="00E14435" w:rsidRDefault="00E14435" w:rsidP="00E14435">
            <w:pPr>
              <w:ind w:left="-142" w:right="-125"/>
              <w:jc w:val="center"/>
              <w:rPr>
                <w:bCs/>
                <w:color w:val="000000"/>
                <w:kern w:val="32"/>
              </w:rPr>
            </w:pPr>
            <w:r w:rsidRPr="00D229E0">
              <w:rPr>
                <w:bCs/>
                <w:color w:val="000000"/>
                <w:kern w:val="32"/>
              </w:rPr>
              <w:t>МУП «Жилищно-</w:t>
            </w:r>
            <w:proofErr w:type="spellStart"/>
            <w:r w:rsidRPr="00D229E0">
              <w:rPr>
                <w:bCs/>
                <w:color w:val="000000"/>
                <w:kern w:val="32"/>
              </w:rPr>
              <w:t>коммуналь</w:t>
            </w:r>
            <w:proofErr w:type="spellEnd"/>
            <w:r>
              <w:rPr>
                <w:bCs/>
                <w:color w:val="000000"/>
                <w:kern w:val="32"/>
              </w:rPr>
              <w:t>-</w:t>
            </w:r>
            <w:proofErr w:type="spellStart"/>
            <w:r w:rsidRPr="00D229E0">
              <w:rPr>
                <w:bCs/>
                <w:color w:val="000000"/>
                <w:kern w:val="32"/>
              </w:rPr>
              <w:t>ное</w:t>
            </w:r>
            <w:proofErr w:type="spellEnd"/>
            <w:r w:rsidRPr="00D229E0">
              <w:rPr>
                <w:bCs/>
                <w:color w:val="000000"/>
                <w:kern w:val="32"/>
              </w:rPr>
              <w:t xml:space="preserve"> управление </w:t>
            </w:r>
            <w:proofErr w:type="spellStart"/>
            <w:r w:rsidRPr="00D229E0">
              <w:rPr>
                <w:bCs/>
                <w:color w:val="000000"/>
                <w:kern w:val="32"/>
              </w:rPr>
              <w:t>Кемеров</w:t>
            </w:r>
            <w:r>
              <w:rPr>
                <w:bCs/>
                <w:color w:val="000000"/>
                <w:kern w:val="32"/>
              </w:rPr>
              <w:t>-</w:t>
            </w:r>
            <w:r w:rsidRPr="00D229E0">
              <w:rPr>
                <w:bCs/>
                <w:color w:val="000000"/>
                <w:kern w:val="32"/>
              </w:rPr>
              <w:t>ского</w:t>
            </w:r>
            <w:proofErr w:type="spellEnd"/>
            <w:r w:rsidRPr="00D229E0">
              <w:rPr>
                <w:bCs/>
                <w:color w:val="000000"/>
                <w:kern w:val="32"/>
              </w:rPr>
              <w:t xml:space="preserve"> </w:t>
            </w:r>
          </w:p>
          <w:p w:rsidR="00E14435" w:rsidRPr="00D63A2A" w:rsidRDefault="00E14435" w:rsidP="00E14435">
            <w:pPr>
              <w:ind w:left="-142" w:right="-125"/>
              <w:jc w:val="center"/>
              <w:rPr>
                <w:bCs/>
                <w:color w:val="000000"/>
                <w:kern w:val="32"/>
              </w:rPr>
            </w:pPr>
            <w:r>
              <w:rPr>
                <w:bCs/>
                <w:color w:val="000000"/>
                <w:kern w:val="32"/>
              </w:rPr>
              <w:t xml:space="preserve">района» </w:t>
            </w:r>
          </w:p>
          <w:p w:rsidR="00E14435" w:rsidRPr="007C7114" w:rsidRDefault="00E14435" w:rsidP="00E14435">
            <w:pPr>
              <w:ind w:left="-142" w:right="-128"/>
              <w:jc w:val="center"/>
            </w:pPr>
          </w:p>
        </w:tc>
        <w:tc>
          <w:tcPr>
            <w:tcW w:w="9520" w:type="dxa"/>
            <w:gridSpan w:val="10"/>
            <w:shd w:val="clear" w:color="auto" w:fill="auto"/>
            <w:vAlign w:val="center"/>
          </w:tcPr>
          <w:p w:rsidR="00E14435" w:rsidRDefault="00E14435" w:rsidP="00E14435">
            <w:pPr>
              <w:ind w:right="-112"/>
              <w:jc w:val="center"/>
            </w:pPr>
            <w:r w:rsidRPr="007C7114">
              <w:t>Для потребителей, в случае отсутствия дифференциаци</w:t>
            </w:r>
            <w:r>
              <w:t>и</w:t>
            </w:r>
            <w:r w:rsidRPr="007C7114">
              <w:t xml:space="preserve"> тарифов по схеме</w:t>
            </w:r>
          </w:p>
          <w:p w:rsidR="00E14435" w:rsidRPr="007C7114" w:rsidRDefault="00E14435" w:rsidP="00E14435">
            <w:pPr>
              <w:ind w:right="-112"/>
              <w:jc w:val="center"/>
            </w:pPr>
            <w:r>
              <w:t>п</w:t>
            </w:r>
            <w:r w:rsidRPr="007C7114">
              <w:t>одключения</w:t>
            </w:r>
            <w:r>
              <w:t xml:space="preserve"> </w:t>
            </w:r>
            <w:r w:rsidRPr="00B81E0C">
              <w:t>(</w:t>
            </w:r>
            <w:r>
              <w:t xml:space="preserve">без </w:t>
            </w:r>
            <w:r w:rsidRPr="00B81E0C">
              <w:t>НДС</w:t>
            </w:r>
            <w:r w:rsidRPr="00E2016D">
              <w:t>)</w:t>
            </w:r>
          </w:p>
        </w:tc>
      </w:tr>
      <w:tr w:rsidR="00E14435" w:rsidRPr="007C7114" w:rsidTr="00E14435">
        <w:trPr>
          <w:trHeight w:val="494"/>
        </w:trPr>
        <w:tc>
          <w:tcPr>
            <w:tcW w:w="1361" w:type="dxa"/>
            <w:vMerge/>
            <w:shd w:val="clear" w:color="auto" w:fill="auto"/>
          </w:tcPr>
          <w:p w:rsidR="00E14435" w:rsidRPr="00F0781F" w:rsidRDefault="00E14435" w:rsidP="00E14435">
            <w:pPr>
              <w:ind w:right="-283"/>
            </w:pPr>
          </w:p>
        </w:tc>
        <w:tc>
          <w:tcPr>
            <w:tcW w:w="1856" w:type="dxa"/>
            <w:gridSpan w:val="2"/>
            <w:vMerge w:val="restart"/>
            <w:shd w:val="clear" w:color="auto" w:fill="auto"/>
            <w:vAlign w:val="center"/>
          </w:tcPr>
          <w:p w:rsidR="00E14435" w:rsidRPr="00D229E0" w:rsidRDefault="00E14435" w:rsidP="00E14435">
            <w:pPr>
              <w:ind w:left="-108" w:right="-112"/>
              <w:jc w:val="center"/>
            </w:pPr>
            <w:proofErr w:type="spellStart"/>
            <w:r w:rsidRPr="00D229E0">
              <w:t>Одноставочный</w:t>
            </w:r>
            <w:proofErr w:type="spellEnd"/>
          </w:p>
          <w:p w:rsidR="00E14435" w:rsidRPr="00D229E0" w:rsidRDefault="00E14435" w:rsidP="00E14435">
            <w:pPr>
              <w:ind w:left="-108" w:right="-112"/>
              <w:jc w:val="center"/>
            </w:pPr>
            <w:r w:rsidRPr="00D229E0">
              <w:t>руб./Гкал</w:t>
            </w:r>
          </w:p>
        </w:tc>
        <w:tc>
          <w:tcPr>
            <w:tcW w:w="854" w:type="dxa"/>
            <w:shd w:val="clear" w:color="auto" w:fill="auto"/>
            <w:vAlign w:val="center"/>
          </w:tcPr>
          <w:p w:rsidR="00E14435" w:rsidRPr="006A0BB2" w:rsidRDefault="00E14435" w:rsidP="00E14435">
            <w:pPr>
              <w:ind w:left="-661" w:right="-675"/>
              <w:jc w:val="center"/>
            </w:pPr>
            <w:r w:rsidRPr="006A0BB2">
              <w:t>2016</w:t>
            </w:r>
          </w:p>
        </w:tc>
        <w:tc>
          <w:tcPr>
            <w:tcW w:w="1134" w:type="dxa"/>
            <w:tcBorders>
              <w:top w:val="single" w:sz="4" w:space="0" w:color="auto"/>
              <w:left w:val="single" w:sz="4" w:space="0" w:color="auto"/>
              <w:bottom w:val="single" w:sz="4" w:space="0" w:color="auto"/>
              <w:right w:val="single" w:sz="4" w:space="0" w:color="auto"/>
            </w:tcBorders>
            <w:vAlign w:val="center"/>
          </w:tcPr>
          <w:p w:rsidR="00E14435" w:rsidRPr="00B57DC6" w:rsidRDefault="00E14435" w:rsidP="00E14435">
            <w:pPr>
              <w:jc w:val="center"/>
            </w:pPr>
            <w:r>
              <w:t>1588,09</w:t>
            </w:r>
          </w:p>
        </w:tc>
        <w:tc>
          <w:tcPr>
            <w:tcW w:w="1134" w:type="dxa"/>
            <w:tcBorders>
              <w:top w:val="single" w:sz="4" w:space="0" w:color="auto"/>
              <w:left w:val="single" w:sz="4" w:space="0" w:color="auto"/>
              <w:bottom w:val="single" w:sz="4" w:space="0" w:color="auto"/>
              <w:right w:val="single" w:sz="4" w:space="0" w:color="auto"/>
            </w:tcBorders>
            <w:vAlign w:val="center"/>
          </w:tcPr>
          <w:p w:rsidR="00E14435" w:rsidRPr="00B57DC6" w:rsidRDefault="00E14435" w:rsidP="00E14435">
            <w:pPr>
              <w:ind w:right="-2"/>
              <w:jc w:val="center"/>
            </w:pPr>
            <w:r>
              <w:t>1653,20</w:t>
            </w:r>
          </w:p>
        </w:tc>
        <w:tc>
          <w:tcPr>
            <w:tcW w:w="993" w:type="dxa"/>
            <w:shd w:val="clear" w:color="auto" w:fill="auto"/>
            <w:vAlign w:val="center"/>
          </w:tcPr>
          <w:p w:rsidR="00E14435" w:rsidRDefault="00E14435" w:rsidP="00E14435">
            <w:pPr>
              <w:ind w:left="-108" w:right="-108"/>
              <w:jc w:val="center"/>
            </w:pPr>
            <w:r w:rsidRPr="001B360F">
              <w:t>x</w:t>
            </w:r>
          </w:p>
        </w:tc>
        <w:tc>
          <w:tcPr>
            <w:tcW w:w="850" w:type="dxa"/>
            <w:shd w:val="clear" w:color="auto" w:fill="auto"/>
            <w:vAlign w:val="center"/>
          </w:tcPr>
          <w:p w:rsidR="00E14435" w:rsidRDefault="00E14435" w:rsidP="00E14435">
            <w:pPr>
              <w:ind w:left="-108" w:right="-108"/>
              <w:jc w:val="center"/>
            </w:pPr>
            <w:r w:rsidRPr="001B360F">
              <w:t>x</w:t>
            </w:r>
          </w:p>
        </w:tc>
        <w:tc>
          <w:tcPr>
            <w:tcW w:w="996" w:type="dxa"/>
            <w:shd w:val="clear" w:color="auto" w:fill="auto"/>
            <w:vAlign w:val="center"/>
          </w:tcPr>
          <w:p w:rsidR="00E14435" w:rsidRDefault="00E14435" w:rsidP="00E14435">
            <w:pPr>
              <w:ind w:left="-108" w:right="-108"/>
              <w:jc w:val="center"/>
            </w:pPr>
            <w:r w:rsidRPr="001B360F">
              <w:t>x</w:t>
            </w:r>
          </w:p>
        </w:tc>
        <w:tc>
          <w:tcPr>
            <w:tcW w:w="853" w:type="dxa"/>
            <w:shd w:val="clear" w:color="auto" w:fill="auto"/>
            <w:vAlign w:val="center"/>
          </w:tcPr>
          <w:p w:rsidR="00E14435" w:rsidRDefault="00E14435" w:rsidP="00E14435">
            <w:pPr>
              <w:ind w:left="-108" w:right="-108"/>
              <w:jc w:val="center"/>
            </w:pPr>
            <w:r w:rsidRPr="001B360F">
              <w:t>x</w:t>
            </w:r>
          </w:p>
        </w:tc>
        <w:tc>
          <w:tcPr>
            <w:tcW w:w="850" w:type="dxa"/>
            <w:shd w:val="clear" w:color="auto" w:fill="auto"/>
            <w:vAlign w:val="center"/>
          </w:tcPr>
          <w:p w:rsidR="00E14435" w:rsidRDefault="00E14435" w:rsidP="00E14435">
            <w:pPr>
              <w:ind w:left="-108" w:right="-108"/>
              <w:jc w:val="center"/>
            </w:pPr>
            <w:r w:rsidRPr="0079040C">
              <w:t>x</w:t>
            </w:r>
          </w:p>
        </w:tc>
      </w:tr>
      <w:tr w:rsidR="00E14435" w:rsidRPr="007C7114" w:rsidTr="00E14435">
        <w:trPr>
          <w:trHeight w:val="334"/>
        </w:trPr>
        <w:tc>
          <w:tcPr>
            <w:tcW w:w="1361" w:type="dxa"/>
            <w:vMerge/>
            <w:shd w:val="clear" w:color="auto" w:fill="auto"/>
          </w:tcPr>
          <w:p w:rsidR="00E14435" w:rsidRPr="007C7114" w:rsidRDefault="00E14435" w:rsidP="00E14435">
            <w:pPr>
              <w:ind w:right="-283"/>
            </w:pPr>
          </w:p>
        </w:tc>
        <w:tc>
          <w:tcPr>
            <w:tcW w:w="1856" w:type="dxa"/>
            <w:gridSpan w:val="2"/>
            <w:vMerge/>
            <w:shd w:val="clear" w:color="auto" w:fill="auto"/>
          </w:tcPr>
          <w:p w:rsidR="00E14435" w:rsidRPr="006A0BB2" w:rsidRDefault="00E14435" w:rsidP="00E14435">
            <w:pPr>
              <w:ind w:right="-112"/>
              <w:jc w:val="center"/>
            </w:pPr>
          </w:p>
        </w:tc>
        <w:tc>
          <w:tcPr>
            <w:tcW w:w="854" w:type="dxa"/>
            <w:shd w:val="clear" w:color="auto" w:fill="auto"/>
            <w:vAlign w:val="center"/>
          </w:tcPr>
          <w:p w:rsidR="00E14435" w:rsidRPr="006A0BB2" w:rsidRDefault="00E14435" w:rsidP="00E14435">
            <w:pPr>
              <w:ind w:left="-661" w:right="-675"/>
              <w:jc w:val="center"/>
            </w:pPr>
            <w:r w:rsidRPr="006A0BB2">
              <w:t>2017</w:t>
            </w:r>
          </w:p>
        </w:tc>
        <w:tc>
          <w:tcPr>
            <w:tcW w:w="1134" w:type="dxa"/>
            <w:tcBorders>
              <w:top w:val="single" w:sz="4" w:space="0" w:color="auto"/>
              <w:left w:val="single" w:sz="4" w:space="0" w:color="auto"/>
              <w:bottom w:val="single" w:sz="4" w:space="0" w:color="auto"/>
              <w:right w:val="single" w:sz="4" w:space="0" w:color="auto"/>
            </w:tcBorders>
            <w:vAlign w:val="center"/>
          </w:tcPr>
          <w:p w:rsidR="00E14435" w:rsidRPr="00D73A3C" w:rsidRDefault="00E14435" w:rsidP="00E14435">
            <w:pPr>
              <w:ind w:right="-2"/>
              <w:jc w:val="center"/>
            </w:pPr>
            <w:r>
              <w:t>1653,20</w:t>
            </w:r>
          </w:p>
        </w:tc>
        <w:tc>
          <w:tcPr>
            <w:tcW w:w="1134" w:type="dxa"/>
            <w:tcBorders>
              <w:top w:val="single" w:sz="4" w:space="0" w:color="auto"/>
              <w:left w:val="single" w:sz="4" w:space="0" w:color="auto"/>
              <w:bottom w:val="single" w:sz="4" w:space="0" w:color="auto"/>
              <w:right w:val="single" w:sz="4" w:space="0" w:color="auto"/>
            </w:tcBorders>
            <w:vAlign w:val="center"/>
          </w:tcPr>
          <w:p w:rsidR="00E14435" w:rsidRPr="00D73A3C" w:rsidRDefault="00E14435" w:rsidP="00E14435">
            <w:pPr>
              <w:jc w:val="center"/>
            </w:pPr>
            <w:r>
              <w:t>1717,67</w:t>
            </w:r>
          </w:p>
        </w:tc>
        <w:tc>
          <w:tcPr>
            <w:tcW w:w="993" w:type="dxa"/>
            <w:shd w:val="clear" w:color="auto" w:fill="auto"/>
            <w:vAlign w:val="center"/>
          </w:tcPr>
          <w:p w:rsidR="00E14435" w:rsidRDefault="00E14435" w:rsidP="00E14435">
            <w:pPr>
              <w:ind w:left="-108" w:right="-108"/>
              <w:jc w:val="center"/>
            </w:pPr>
            <w:r w:rsidRPr="001B360F">
              <w:t>x</w:t>
            </w:r>
          </w:p>
        </w:tc>
        <w:tc>
          <w:tcPr>
            <w:tcW w:w="850" w:type="dxa"/>
            <w:shd w:val="clear" w:color="auto" w:fill="auto"/>
            <w:vAlign w:val="center"/>
          </w:tcPr>
          <w:p w:rsidR="00E14435" w:rsidRDefault="00E14435" w:rsidP="00E14435">
            <w:pPr>
              <w:ind w:left="-108" w:right="-108"/>
              <w:jc w:val="center"/>
            </w:pPr>
            <w:r w:rsidRPr="001B360F">
              <w:t>x</w:t>
            </w:r>
          </w:p>
        </w:tc>
        <w:tc>
          <w:tcPr>
            <w:tcW w:w="996" w:type="dxa"/>
            <w:shd w:val="clear" w:color="auto" w:fill="auto"/>
            <w:vAlign w:val="center"/>
          </w:tcPr>
          <w:p w:rsidR="00E14435" w:rsidRDefault="00E14435" w:rsidP="00E14435">
            <w:pPr>
              <w:ind w:left="-108" w:right="-108"/>
              <w:jc w:val="center"/>
            </w:pPr>
            <w:r w:rsidRPr="001B360F">
              <w:t>x</w:t>
            </w:r>
          </w:p>
        </w:tc>
        <w:tc>
          <w:tcPr>
            <w:tcW w:w="853" w:type="dxa"/>
            <w:shd w:val="clear" w:color="auto" w:fill="auto"/>
            <w:vAlign w:val="center"/>
          </w:tcPr>
          <w:p w:rsidR="00E14435" w:rsidRDefault="00E14435" w:rsidP="00E14435">
            <w:pPr>
              <w:ind w:left="-108" w:right="-108"/>
              <w:jc w:val="center"/>
            </w:pPr>
            <w:r w:rsidRPr="001B360F">
              <w:t>x</w:t>
            </w:r>
          </w:p>
        </w:tc>
        <w:tc>
          <w:tcPr>
            <w:tcW w:w="850" w:type="dxa"/>
            <w:shd w:val="clear" w:color="auto" w:fill="auto"/>
            <w:vAlign w:val="center"/>
          </w:tcPr>
          <w:p w:rsidR="00E14435" w:rsidRDefault="00E14435" w:rsidP="00E14435">
            <w:pPr>
              <w:ind w:left="-108" w:right="-108"/>
              <w:jc w:val="center"/>
            </w:pPr>
            <w:r w:rsidRPr="0079040C">
              <w:t>x</w:t>
            </w:r>
          </w:p>
        </w:tc>
      </w:tr>
      <w:tr w:rsidR="00E14435" w:rsidRPr="007C7114" w:rsidTr="00E14435">
        <w:trPr>
          <w:trHeight w:val="334"/>
        </w:trPr>
        <w:tc>
          <w:tcPr>
            <w:tcW w:w="1361" w:type="dxa"/>
            <w:vMerge/>
            <w:shd w:val="clear" w:color="auto" w:fill="auto"/>
          </w:tcPr>
          <w:p w:rsidR="00E14435" w:rsidRPr="007C7114" w:rsidRDefault="00E14435" w:rsidP="00E14435">
            <w:pPr>
              <w:ind w:right="-283"/>
            </w:pPr>
          </w:p>
        </w:tc>
        <w:tc>
          <w:tcPr>
            <w:tcW w:w="1856" w:type="dxa"/>
            <w:gridSpan w:val="2"/>
            <w:vMerge/>
            <w:shd w:val="clear" w:color="auto" w:fill="auto"/>
          </w:tcPr>
          <w:p w:rsidR="00E14435" w:rsidRPr="007C7114" w:rsidRDefault="00E14435" w:rsidP="00E14435">
            <w:pPr>
              <w:ind w:right="-112"/>
              <w:jc w:val="center"/>
            </w:pPr>
          </w:p>
        </w:tc>
        <w:tc>
          <w:tcPr>
            <w:tcW w:w="854" w:type="dxa"/>
            <w:shd w:val="clear" w:color="auto" w:fill="auto"/>
            <w:vAlign w:val="center"/>
          </w:tcPr>
          <w:p w:rsidR="00E14435" w:rsidRPr="001B360F" w:rsidRDefault="00E14435" w:rsidP="00E14435">
            <w:pPr>
              <w:ind w:left="-661" w:right="-675"/>
              <w:jc w:val="center"/>
            </w:pPr>
            <w:r>
              <w:t>2018</w:t>
            </w:r>
          </w:p>
        </w:tc>
        <w:tc>
          <w:tcPr>
            <w:tcW w:w="1134" w:type="dxa"/>
            <w:tcBorders>
              <w:top w:val="single" w:sz="4" w:space="0" w:color="auto"/>
              <w:left w:val="single" w:sz="4" w:space="0" w:color="auto"/>
              <w:bottom w:val="single" w:sz="4" w:space="0" w:color="auto"/>
              <w:right w:val="single" w:sz="4" w:space="0" w:color="auto"/>
            </w:tcBorders>
            <w:vAlign w:val="center"/>
          </w:tcPr>
          <w:p w:rsidR="00E14435" w:rsidRPr="00B57DC6" w:rsidRDefault="00E14435" w:rsidP="00E14435">
            <w:pPr>
              <w:jc w:val="center"/>
            </w:pPr>
            <w:r>
              <w:t>1737,48</w:t>
            </w:r>
          </w:p>
        </w:tc>
        <w:tc>
          <w:tcPr>
            <w:tcW w:w="1134" w:type="dxa"/>
            <w:tcBorders>
              <w:top w:val="single" w:sz="4" w:space="0" w:color="auto"/>
              <w:left w:val="single" w:sz="4" w:space="0" w:color="auto"/>
              <w:bottom w:val="single" w:sz="4" w:space="0" w:color="auto"/>
              <w:right w:val="single" w:sz="4" w:space="0" w:color="auto"/>
            </w:tcBorders>
            <w:vAlign w:val="center"/>
          </w:tcPr>
          <w:p w:rsidR="00E14435" w:rsidRPr="00B57DC6" w:rsidRDefault="00E14435" w:rsidP="00E14435">
            <w:pPr>
              <w:jc w:val="center"/>
            </w:pPr>
            <w:r>
              <w:t>1818,95</w:t>
            </w:r>
          </w:p>
        </w:tc>
        <w:tc>
          <w:tcPr>
            <w:tcW w:w="993" w:type="dxa"/>
            <w:shd w:val="clear" w:color="auto" w:fill="auto"/>
            <w:vAlign w:val="center"/>
          </w:tcPr>
          <w:p w:rsidR="00E14435" w:rsidRDefault="00E14435" w:rsidP="00E14435">
            <w:pPr>
              <w:ind w:left="-108" w:right="-108"/>
              <w:jc w:val="center"/>
            </w:pPr>
            <w:r w:rsidRPr="001B360F">
              <w:t>x</w:t>
            </w:r>
          </w:p>
        </w:tc>
        <w:tc>
          <w:tcPr>
            <w:tcW w:w="850" w:type="dxa"/>
            <w:shd w:val="clear" w:color="auto" w:fill="auto"/>
            <w:vAlign w:val="center"/>
          </w:tcPr>
          <w:p w:rsidR="00E14435" w:rsidRDefault="00E14435" w:rsidP="00E14435">
            <w:pPr>
              <w:ind w:left="-108" w:right="-108"/>
              <w:jc w:val="center"/>
            </w:pPr>
            <w:r w:rsidRPr="001B360F">
              <w:t>x</w:t>
            </w:r>
          </w:p>
        </w:tc>
        <w:tc>
          <w:tcPr>
            <w:tcW w:w="996" w:type="dxa"/>
            <w:shd w:val="clear" w:color="auto" w:fill="auto"/>
            <w:vAlign w:val="center"/>
          </w:tcPr>
          <w:p w:rsidR="00E14435" w:rsidRDefault="00E14435" w:rsidP="00E14435">
            <w:pPr>
              <w:ind w:left="-108" w:right="-108"/>
              <w:jc w:val="center"/>
            </w:pPr>
            <w:r w:rsidRPr="001B360F">
              <w:t>x</w:t>
            </w:r>
          </w:p>
        </w:tc>
        <w:tc>
          <w:tcPr>
            <w:tcW w:w="853" w:type="dxa"/>
            <w:shd w:val="clear" w:color="auto" w:fill="auto"/>
            <w:vAlign w:val="center"/>
          </w:tcPr>
          <w:p w:rsidR="00E14435" w:rsidRDefault="00E14435" w:rsidP="00E14435">
            <w:pPr>
              <w:ind w:left="-108" w:right="-108"/>
              <w:jc w:val="center"/>
            </w:pPr>
            <w:r w:rsidRPr="001B360F">
              <w:t>x</w:t>
            </w:r>
          </w:p>
        </w:tc>
        <w:tc>
          <w:tcPr>
            <w:tcW w:w="850" w:type="dxa"/>
            <w:shd w:val="clear" w:color="auto" w:fill="auto"/>
            <w:vAlign w:val="center"/>
          </w:tcPr>
          <w:p w:rsidR="00E14435" w:rsidRDefault="00E14435" w:rsidP="00E14435">
            <w:pPr>
              <w:ind w:left="-108" w:right="-108"/>
              <w:jc w:val="center"/>
            </w:pPr>
            <w:r w:rsidRPr="0079040C">
              <w:t>x</w:t>
            </w:r>
          </w:p>
        </w:tc>
      </w:tr>
      <w:tr w:rsidR="00E14435" w:rsidRPr="007C7114" w:rsidTr="00E14435">
        <w:trPr>
          <w:trHeight w:val="445"/>
        </w:trPr>
        <w:tc>
          <w:tcPr>
            <w:tcW w:w="1361" w:type="dxa"/>
            <w:vMerge/>
            <w:shd w:val="clear" w:color="auto" w:fill="auto"/>
          </w:tcPr>
          <w:p w:rsidR="00E14435" w:rsidRPr="007C7114" w:rsidRDefault="00E14435" w:rsidP="00E14435">
            <w:pPr>
              <w:ind w:right="-283"/>
            </w:pPr>
          </w:p>
        </w:tc>
        <w:tc>
          <w:tcPr>
            <w:tcW w:w="1856" w:type="dxa"/>
            <w:gridSpan w:val="2"/>
            <w:shd w:val="clear" w:color="auto" w:fill="auto"/>
            <w:vAlign w:val="center"/>
          </w:tcPr>
          <w:p w:rsidR="00E14435" w:rsidRPr="007C7114" w:rsidRDefault="00E14435" w:rsidP="00E14435">
            <w:pPr>
              <w:ind w:right="-112"/>
              <w:jc w:val="center"/>
            </w:pPr>
            <w:proofErr w:type="spellStart"/>
            <w:r w:rsidRPr="007C7114">
              <w:t>Двухставочный</w:t>
            </w:r>
            <w:proofErr w:type="spellEnd"/>
          </w:p>
        </w:tc>
        <w:tc>
          <w:tcPr>
            <w:tcW w:w="854" w:type="dxa"/>
            <w:shd w:val="clear" w:color="auto" w:fill="auto"/>
            <w:vAlign w:val="center"/>
          </w:tcPr>
          <w:p w:rsidR="00E14435" w:rsidRDefault="00E14435" w:rsidP="00E14435">
            <w:pPr>
              <w:ind w:left="-661" w:right="-675"/>
              <w:jc w:val="center"/>
            </w:pPr>
            <w:r w:rsidRPr="001B360F">
              <w:t>x</w:t>
            </w:r>
          </w:p>
        </w:tc>
        <w:tc>
          <w:tcPr>
            <w:tcW w:w="1134" w:type="dxa"/>
            <w:shd w:val="clear" w:color="auto" w:fill="auto"/>
            <w:vAlign w:val="center"/>
          </w:tcPr>
          <w:p w:rsidR="00E14435" w:rsidRDefault="00E14435" w:rsidP="00E14435">
            <w:pPr>
              <w:ind w:right="-283"/>
              <w:jc w:val="center"/>
            </w:pPr>
            <w:r w:rsidRPr="001B360F">
              <w:t>x</w:t>
            </w:r>
          </w:p>
        </w:tc>
        <w:tc>
          <w:tcPr>
            <w:tcW w:w="1134" w:type="dxa"/>
            <w:shd w:val="clear" w:color="auto" w:fill="auto"/>
            <w:vAlign w:val="center"/>
          </w:tcPr>
          <w:p w:rsidR="00E14435" w:rsidRDefault="00E14435" w:rsidP="00E14435">
            <w:pPr>
              <w:ind w:right="-283"/>
              <w:jc w:val="center"/>
            </w:pPr>
            <w:r w:rsidRPr="001B360F">
              <w:t>x</w:t>
            </w:r>
          </w:p>
        </w:tc>
        <w:tc>
          <w:tcPr>
            <w:tcW w:w="993" w:type="dxa"/>
            <w:shd w:val="clear" w:color="auto" w:fill="auto"/>
            <w:vAlign w:val="center"/>
          </w:tcPr>
          <w:p w:rsidR="00E14435" w:rsidRDefault="00E14435" w:rsidP="00E14435">
            <w:pPr>
              <w:ind w:left="-108" w:right="-108"/>
              <w:jc w:val="center"/>
            </w:pPr>
            <w:r w:rsidRPr="001B360F">
              <w:t>x</w:t>
            </w:r>
          </w:p>
        </w:tc>
        <w:tc>
          <w:tcPr>
            <w:tcW w:w="850" w:type="dxa"/>
            <w:shd w:val="clear" w:color="auto" w:fill="auto"/>
            <w:vAlign w:val="center"/>
          </w:tcPr>
          <w:p w:rsidR="00E14435" w:rsidRDefault="00E14435" w:rsidP="00E14435">
            <w:pPr>
              <w:ind w:left="-108" w:right="-108"/>
              <w:jc w:val="center"/>
            </w:pPr>
            <w:r w:rsidRPr="001B360F">
              <w:t>x</w:t>
            </w:r>
          </w:p>
        </w:tc>
        <w:tc>
          <w:tcPr>
            <w:tcW w:w="996" w:type="dxa"/>
            <w:shd w:val="clear" w:color="auto" w:fill="auto"/>
            <w:vAlign w:val="center"/>
          </w:tcPr>
          <w:p w:rsidR="00E14435" w:rsidRDefault="00E14435" w:rsidP="00E14435">
            <w:pPr>
              <w:ind w:left="-108" w:right="-108"/>
              <w:jc w:val="center"/>
            </w:pPr>
            <w:r w:rsidRPr="001B360F">
              <w:t>x</w:t>
            </w:r>
          </w:p>
        </w:tc>
        <w:tc>
          <w:tcPr>
            <w:tcW w:w="853" w:type="dxa"/>
            <w:shd w:val="clear" w:color="auto" w:fill="auto"/>
            <w:vAlign w:val="center"/>
          </w:tcPr>
          <w:p w:rsidR="00E14435" w:rsidRDefault="00E14435" w:rsidP="00E14435">
            <w:pPr>
              <w:ind w:left="-108" w:right="-108"/>
              <w:jc w:val="center"/>
            </w:pPr>
            <w:r w:rsidRPr="001B360F">
              <w:t>x</w:t>
            </w:r>
          </w:p>
        </w:tc>
        <w:tc>
          <w:tcPr>
            <w:tcW w:w="850" w:type="dxa"/>
            <w:shd w:val="clear" w:color="auto" w:fill="auto"/>
            <w:vAlign w:val="center"/>
          </w:tcPr>
          <w:p w:rsidR="00E14435" w:rsidRDefault="00E14435" w:rsidP="00E14435">
            <w:pPr>
              <w:ind w:left="-108" w:right="-108"/>
              <w:jc w:val="center"/>
            </w:pPr>
            <w:r w:rsidRPr="0079040C">
              <w:t>x</w:t>
            </w:r>
          </w:p>
        </w:tc>
      </w:tr>
      <w:tr w:rsidR="00E14435" w:rsidRPr="007C7114" w:rsidTr="00E14435">
        <w:trPr>
          <w:trHeight w:val="1244"/>
        </w:trPr>
        <w:tc>
          <w:tcPr>
            <w:tcW w:w="1361" w:type="dxa"/>
            <w:vMerge/>
            <w:shd w:val="clear" w:color="auto" w:fill="auto"/>
          </w:tcPr>
          <w:p w:rsidR="00E14435" w:rsidRPr="007C7114" w:rsidRDefault="00E14435" w:rsidP="00E14435">
            <w:pPr>
              <w:ind w:right="-283"/>
            </w:pPr>
          </w:p>
        </w:tc>
        <w:tc>
          <w:tcPr>
            <w:tcW w:w="1856" w:type="dxa"/>
            <w:gridSpan w:val="2"/>
            <w:shd w:val="clear" w:color="auto" w:fill="auto"/>
          </w:tcPr>
          <w:p w:rsidR="00E14435" w:rsidRPr="007C7114" w:rsidRDefault="00E14435" w:rsidP="00E14435">
            <w:pPr>
              <w:ind w:right="-112"/>
              <w:jc w:val="center"/>
            </w:pPr>
            <w:r w:rsidRPr="007C7114">
              <w:t xml:space="preserve">Ставка за </w:t>
            </w:r>
            <w:r>
              <w:t>т</w:t>
            </w:r>
            <w:r w:rsidRPr="007C7114">
              <w:t>епловую энергию, руб./Гкал</w:t>
            </w:r>
          </w:p>
        </w:tc>
        <w:tc>
          <w:tcPr>
            <w:tcW w:w="854" w:type="dxa"/>
            <w:shd w:val="clear" w:color="auto" w:fill="auto"/>
            <w:vAlign w:val="center"/>
          </w:tcPr>
          <w:p w:rsidR="00E14435" w:rsidRDefault="00E14435" w:rsidP="00E14435">
            <w:pPr>
              <w:ind w:left="-661" w:right="-675"/>
              <w:jc w:val="center"/>
            </w:pPr>
            <w:r w:rsidRPr="001B360F">
              <w:t>x</w:t>
            </w:r>
          </w:p>
        </w:tc>
        <w:tc>
          <w:tcPr>
            <w:tcW w:w="1134" w:type="dxa"/>
            <w:shd w:val="clear" w:color="auto" w:fill="auto"/>
            <w:vAlign w:val="center"/>
          </w:tcPr>
          <w:p w:rsidR="00E14435" w:rsidRDefault="00E14435" w:rsidP="00E14435">
            <w:pPr>
              <w:ind w:right="-283"/>
              <w:jc w:val="center"/>
            </w:pPr>
            <w:r w:rsidRPr="001B360F">
              <w:t>x</w:t>
            </w:r>
          </w:p>
        </w:tc>
        <w:tc>
          <w:tcPr>
            <w:tcW w:w="1134" w:type="dxa"/>
            <w:shd w:val="clear" w:color="auto" w:fill="auto"/>
            <w:vAlign w:val="center"/>
          </w:tcPr>
          <w:p w:rsidR="00E14435" w:rsidRDefault="00E14435" w:rsidP="00E14435">
            <w:pPr>
              <w:ind w:right="-283"/>
              <w:jc w:val="center"/>
            </w:pPr>
            <w:r w:rsidRPr="001B360F">
              <w:t>x</w:t>
            </w:r>
          </w:p>
        </w:tc>
        <w:tc>
          <w:tcPr>
            <w:tcW w:w="993" w:type="dxa"/>
            <w:shd w:val="clear" w:color="auto" w:fill="auto"/>
            <w:vAlign w:val="center"/>
          </w:tcPr>
          <w:p w:rsidR="00E14435" w:rsidRDefault="00E14435" w:rsidP="00E14435">
            <w:pPr>
              <w:ind w:left="-108" w:right="-108"/>
              <w:jc w:val="center"/>
            </w:pPr>
            <w:r w:rsidRPr="001B360F">
              <w:t>x</w:t>
            </w:r>
          </w:p>
        </w:tc>
        <w:tc>
          <w:tcPr>
            <w:tcW w:w="850" w:type="dxa"/>
            <w:shd w:val="clear" w:color="auto" w:fill="auto"/>
            <w:vAlign w:val="center"/>
          </w:tcPr>
          <w:p w:rsidR="00E14435" w:rsidRDefault="00E14435" w:rsidP="00E14435">
            <w:pPr>
              <w:ind w:left="-108" w:right="-108"/>
              <w:jc w:val="center"/>
            </w:pPr>
            <w:r w:rsidRPr="001B360F">
              <w:t>x</w:t>
            </w:r>
          </w:p>
        </w:tc>
        <w:tc>
          <w:tcPr>
            <w:tcW w:w="996" w:type="dxa"/>
            <w:shd w:val="clear" w:color="auto" w:fill="auto"/>
            <w:vAlign w:val="center"/>
          </w:tcPr>
          <w:p w:rsidR="00E14435" w:rsidRDefault="00E14435" w:rsidP="00E14435">
            <w:pPr>
              <w:ind w:left="-108" w:right="-108"/>
              <w:jc w:val="center"/>
            </w:pPr>
            <w:r w:rsidRPr="001B360F">
              <w:t>x</w:t>
            </w:r>
          </w:p>
        </w:tc>
        <w:tc>
          <w:tcPr>
            <w:tcW w:w="853" w:type="dxa"/>
            <w:shd w:val="clear" w:color="auto" w:fill="auto"/>
            <w:vAlign w:val="center"/>
          </w:tcPr>
          <w:p w:rsidR="00E14435" w:rsidRDefault="00E14435" w:rsidP="00E14435">
            <w:pPr>
              <w:ind w:left="-108" w:right="-108"/>
              <w:jc w:val="center"/>
            </w:pPr>
            <w:r w:rsidRPr="001B360F">
              <w:t>x</w:t>
            </w:r>
          </w:p>
        </w:tc>
        <w:tc>
          <w:tcPr>
            <w:tcW w:w="850" w:type="dxa"/>
            <w:shd w:val="clear" w:color="auto" w:fill="auto"/>
            <w:vAlign w:val="center"/>
          </w:tcPr>
          <w:p w:rsidR="00E14435" w:rsidRDefault="00E14435" w:rsidP="00E14435">
            <w:pPr>
              <w:ind w:left="-108" w:right="-108"/>
              <w:jc w:val="center"/>
            </w:pPr>
            <w:r w:rsidRPr="0079040C">
              <w:t>x</w:t>
            </w:r>
          </w:p>
        </w:tc>
      </w:tr>
      <w:tr w:rsidR="00E14435" w:rsidRPr="007C7114" w:rsidTr="00E14435">
        <w:trPr>
          <w:trHeight w:val="2091"/>
        </w:trPr>
        <w:tc>
          <w:tcPr>
            <w:tcW w:w="1361" w:type="dxa"/>
            <w:vMerge/>
            <w:shd w:val="clear" w:color="auto" w:fill="auto"/>
          </w:tcPr>
          <w:p w:rsidR="00E14435" w:rsidRPr="007C7114" w:rsidRDefault="00E14435" w:rsidP="00E14435">
            <w:pPr>
              <w:ind w:right="-283"/>
            </w:pPr>
          </w:p>
        </w:tc>
        <w:tc>
          <w:tcPr>
            <w:tcW w:w="1856" w:type="dxa"/>
            <w:gridSpan w:val="2"/>
            <w:shd w:val="clear" w:color="auto" w:fill="auto"/>
          </w:tcPr>
          <w:p w:rsidR="00E14435" w:rsidRDefault="00E14435" w:rsidP="00E14435">
            <w:pPr>
              <w:ind w:right="-112"/>
              <w:jc w:val="center"/>
            </w:pPr>
          </w:p>
          <w:p w:rsidR="00E14435" w:rsidRDefault="00E14435" w:rsidP="00E14435">
            <w:pPr>
              <w:ind w:right="-112"/>
              <w:jc w:val="center"/>
            </w:pPr>
            <w:r w:rsidRPr="007C7114">
              <w:t xml:space="preserve">Ставка за содержание тепловой мощности, </w:t>
            </w:r>
          </w:p>
          <w:p w:rsidR="00E14435" w:rsidRDefault="00E14435" w:rsidP="00E14435">
            <w:pPr>
              <w:ind w:right="-112"/>
              <w:jc w:val="center"/>
            </w:pPr>
            <w:r w:rsidRPr="007C7114">
              <w:t>тыс. руб./</w:t>
            </w:r>
          </w:p>
          <w:p w:rsidR="00E14435" w:rsidRPr="007C7114" w:rsidRDefault="00E14435" w:rsidP="00E14435">
            <w:pPr>
              <w:ind w:right="-112"/>
              <w:jc w:val="center"/>
            </w:pPr>
            <w:r w:rsidRPr="007C7114">
              <w:t>Гкал/ч в мес.</w:t>
            </w:r>
          </w:p>
        </w:tc>
        <w:tc>
          <w:tcPr>
            <w:tcW w:w="854" w:type="dxa"/>
            <w:shd w:val="clear" w:color="auto" w:fill="auto"/>
            <w:vAlign w:val="center"/>
          </w:tcPr>
          <w:p w:rsidR="00E14435" w:rsidRDefault="00E14435" w:rsidP="00E14435">
            <w:pPr>
              <w:ind w:left="-661" w:right="-675"/>
              <w:jc w:val="center"/>
            </w:pPr>
            <w:r w:rsidRPr="001B360F">
              <w:t>x</w:t>
            </w:r>
          </w:p>
        </w:tc>
        <w:tc>
          <w:tcPr>
            <w:tcW w:w="1134" w:type="dxa"/>
            <w:shd w:val="clear" w:color="auto" w:fill="auto"/>
            <w:vAlign w:val="center"/>
          </w:tcPr>
          <w:p w:rsidR="00E14435" w:rsidRDefault="00E14435" w:rsidP="00E14435">
            <w:pPr>
              <w:ind w:right="-283"/>
              <w:jc w:val="center"/>
            </w:pPr>
            <w:r w:rsidRPr="001B360F">
              <w:t>x</w:t>
            </w:r>
          </w:p>
        </w:tc>
        <w:tc>
          <w:tcPr>
            <w:tcW w:w="1134" w:type="dxa"/>
            <w:shd w:val="clear" w:color="auto" w:fill="auto"/>
            <w:vAlign w:val="center"/>
          </w:tcPr>
          <w:p w:rsidR="00E14435" w:rsidRDefault="00E14435" w:rsidP="00E14435">
            <w:pPr>
              <w:ind w:right="-283"/>
              <w:jc w:val="center"/>
            </w:pPr>
            <w:r w:rsidRPr="001B360F">
              <w:t>x</w:t>
            </w:r>
          </w:p>
        </w:tc>
        <w:tc>
          <w:tcPr>
            <w:tcW w:w="993" w:type="dxa"/>
            <w:shd w:val="clear" w:color="auto" w:fill="auto"/>
            <w:vAlign w:val="center"/>
          </w:tcPr>
          <w:p w:rsidR="00E14435" w:rsidRDefault="00E14435" w:rsidP="00E14435">
            <w:pPr>
              <w:ind w:left="-108" w:right="-108"/>
              <w:jc w:val="center"/>
            </w:pPr>
            <w:r w:rsidRPr="001B360F">
              <w:t>x</w:t>
            </w:r>
          </w:p>
        </w:tc>
        <w:tc>
          <w:tcPr>
            <w:tcW w:w="850" w:type="dxa"/>
            <w:shd w:val="clear" w:color="auto" w:fill="auto"/>
            <w:vAlign w:val="center"/>
          </w:tcPr>
          <w:p w:rsidR="00E14435" w:rsidRDefault="00E14435" w:rsidP="00E14435">
            <w:pPr>
              <w:ind w:left="-108" w:right="-108"/>
              <w:jc w:val="center"/>
            </w:pPr>
            <w:r w:rsidRPr="001B360F">
              <w:t>x</w:t>
            </w:r>
          </w:p>
        </w:tc>
        <w:tc>
          <w:tcPr>
            <w:tcW w:w="996" w:type="dxa"/>
            <w:shd w:val="clear" w:color="auto" w:fill="auto"/>
            <w:vAlign w:val="center"/>
          </w:tcPr>
          <w:p w:rsidR="00E14435" w:rsidRDefault="00E14435" w:rsidP="00E14435">
            <w:pPr>
              <w:ind w:left="-108" w:right="-108"/>
              <w:jc w:val="center"/>
            </w:pPr>
            <w:r w:rsidRPr="001B360F">
              <w:t>x</w:t>
            </w:r>
          </w:p>
        </w:tc>
        <w:tc>
          <w:tcPr>
            <w:tcW w:w="853" w:type="dxa"/>
            <w:shd w:val="clear" w:color="auto" w:fill="auto"/>
            <w:vAlign w:val="center"/>
          </w:tcPr>
          <w:p w:rsidR="00E14435" w:rsidRDefault="00E14435" w:rsidP="00E14435">
            <w:pPr>
              <w:ind w:left="-108" w:right="-108"/>
              <w:jc w:val="center"/>
            </w:pPr>
            <w:r w:rsidRPr="001B360F">
              <w:t>x</w:t>
            </w:r>
          </w:p>
        </w:tc>
        <w:tc>
          <w:tcPr>
            <w:tcW w:w="850" w:type="dxa"/>
            <w:shd w:val="clear" w:color="auto" w:fill="auto"/>
            <w:vAlign w:val="center"/>
          </w:tcPr>
          <w:p w:rsidR="00E14435" w:rsidRDefault="00E14435" w:rsidP="00E14435">
            <w:pPr>
              <w:ind w:left="-108" w:right="-108"/>
              <w:jc w:val="center"/>
            </w:pPr>
            <w:r w:rsidRPr="0079040C">
              <w:t>x</w:t>
            </w:r>
          </w:p>
        </w:tc>
      </w:tr>
      <w:tr w:rsidR="00E14435" w:rsidRPr="007C7114" w:rsidTr="00E14435">
        <w:tc>
          <w:tcPr>
            <w:tcW w:w="1361" w:type="dxa"/>
            <w:shd w:val="clear" w:color="auto" w:fill="auto"/>
          </w:tcPr>
          <w:p w:rsidR="00E14435" w:rsidRPr="007C7114" w:rsidRDefault="00E14435" w:rsidP="00E14435">
            <w:pPr>
              <w:ind w:left="-142" w:right="-130"/>
              <w:jc w:val="center"/>
            </w:pPr>
            <w:r>
              <w:t>1</w:t>
            </w:r>
          </w:p>
        </w:tc>
        <w:tc>
          <w:tcPr>
            <w:tcW w:w="1716" w:type="dxa"/>
            <w:shd w:val="clear" w:color="auto" w:fill="auto"/>
          </w:tcPr>
          <w:p w:rsidR="00E14435" w:rsidRPr="007C7114" w:rsidRDefault="00E14435" w:rsidP="00E14435">
            <w:pPr>
              <w:ind w:left="-142" w:right="-130"/>
              <w:jc w:val="center"/>
            </w:pPr>
            <w:r>
              <w:t>2</w:t>
            </w:r>
          </w:p>
        </w:tc>
        <w:tc>
          <w:tcPr>
            <w:tcW w:w="994" w:type="dxa"/>
            <w:gridSpan w:val="2"/>
            <w:shd w:val="clear" w:color="auto" w:fill="auto"/>
          </w:tcPr>
          <w:p w:rsidR="00E14435" w:rsidRPr="007C7114" w:rsidRDefault="00E14435" w:rsidP="00E14435">
            <w:pPr>
              <w:ind w:left="-142" w:right="-130"/>
              <w:jc w:val="center"/>
            </w:pPr>
            <w:r>
              <w:t>3</w:t>
            </w:r>
          </w:p>
        </w:tc>
        <w:tc>
          <w:tcPr>
            <w:tcW w:w="1134" w:type="dxa"/>
            <w:shd w:val="clear" w:color="auto" w:fill="auto"/>
          </w:tcPr>
          <w:p w:rsidR="00E14435" w:rsidRPr="007C7114" w:rsidRDefault="00E14435" w:rsidP="00E14435">
            <w:pPr>
              <w:ind w:left="-142" w:right="-130"/>
              <w:jc w:val="center"/>
            </w:pPr>
            <w:r>
              <w:t>4</w:t>
            </w:r>
          </w:p>
        </w:tc>
        <w:tc>
          <w:tcPr>
            <w:tcW w:w="1134" w:type="dxa"/>
            <w:shd w:val="clear" w:color="auto" w:fill="auto"/>
          </w:tcPr>
          <w:p w:rsidR="00E14435" w:rsidRPr="007C7114" w:rsidRDefault="00E14435" w:rsidP="00E14435">
            <w:pPr>
              <w:ind w:left="-142" w:right="-130"/>
              <w:jc w:val="center"/>
            </w:pPr>
            <w:r>
              <w:t>5</w:t>
            </w:r>
          </w:p>
        </w:tc>
        <w:tc>
          <w:tcPr>
            <w:tcW w:w="993" w:type="dxa"/>
            <w:shd w:val="clear" w:color="auto" w:fill="auto"/>
          </w:tcPr>
          <w:p w:rsidR="00E14435" w:rsidRPr="007C7114" w:rsidRDefault="00E14435" w:rsidP="00E14435">
            <w:pPr>
              <w:ind w:left="-142" w:right="-130"/>
              <w:jc w:val="center"/>
            </w:pPr>
            <w:r>
              <w:t>6</w:t>
            </w:r>
          </w:p>
        </w:tc>
        <w:tc>
          <w:tcPr>
            <w:tcW w:w="850" w:type="dxa"/>
            <w:shd w:val="clear" w:color="auto" w:fill="auto"/>
          </w:tcPr>
          <w:p w:rsidR="00E14435" w:rsidRPr="007C7114" w:rsidRDefault="00E14435" w:rsidP="00E14435">
            <w:pPr>
              <w:ind w:left="-142" w:right="-130"/>
              <w:jc w:val="center"/>
            </w:pPr>
            <w:r>
              <w:t>7</w:t>
            </w:r>
          </w:p>
        </w:tc>
        <w:tc>
          <w:tcPr>
            <w:tcW w:w="996" w:type="dxa"/>
            <w:shd w:val="clear" w:color="auto" w:fill="auto"/>
          </w:tcPr>
          <w:p w:rsidR="00E14435" w:rsidRPr="007C7114" w:rsidRDefault="00E14435" w:rsidP="00E14435">
            <w:pPr>
              <w:ind w:left="-142" w:right="-130"/>
              <w:jc w:val="center"/>
            </w:pPr>
            <w:r>
              <w:t>8</w:t>
            </w:r>
          </w:p>
        </w:tc>
        <w:tc>
          <w:tcPr>
            <w:tcW w:w="853" w:type="dxa"/>
            <w:shd w:val="clear" w:color="auto" w:fill="auto"/>
          </w:tcPr>
          <w:p w:rsidR="00E14435" w:rsidRPr="007C7114" w:rsidRDefault="00E14435" w:rsidP="00E14435">
            <w:pPr>
              <w:ind w:left="-142" w:right="-130"/>
              <w:jc w:val="center"/>
            </w:pPr>
            <w:r>
              <w:t>9</w:t>
            </w:r>
          </w:p>
        </w:tc>
        <w:tc>
          <w:tcPr>
            <w:tcW w:w="850" w:type="dxa"/>
            <w:shd w:val="clear" w:color="auto" w:fill="auto"/>
          </w:tcPr>
          <w:p w:rsidR="00E14435" w:rsidRPr="007C7114" w:rsidRDefault="00E14435" w:rsidP="00E14435">
            <w:pPr>
              <w:ind w:left="-142" w:right="-130"/>
              <w:jc w:val="center"/>
            </w:pPr>
            <w:r>
              <w:t>10</w:t>
            </w:r>
          </w:p>
        </w:tc>
      </w:tr>
      <w:tr w:rsidR="00E14435" w:rsidRPr="007C7114" w:rsidTr="00E14435">
        <w:tc>
          <w:tcPr>
            <w:tcW w:w="1361" w:type="dxa"/>
            <w:vMerge w:val="restart"/>
            <w:shd w:val="clear" w:color="auto" w:fill="auto"/>
            <w:vAlign w:val="center"/>
          </w:tcPr>
          <w:p w:rsidR="00E14435" w:rsidRDefault="00E14435" w:rsidP="00E14435">
            <w:pPr>
              <w:ind w:left="-142" w:right="-125"/>
              <w:jc w:val="center"/>
              <w:rPr>
                <w:bCs/>
                <w:color w:val="000000"/>
                <w:kern w:val="32"/>
              </w:rPr>
            </w:pPr>
            <w:r w:rsidRPr="00D229E0">
              <w:rPr>
                <w:bCs/>
                <w:color w:val="000000"/>
                <w:kern w:val="32"/>
              </w:rPr>
              <w:t>МУП «Жилищно-</w:t>
            </w:r>
            <w:proofErr w:type="spellStart"/>
            <w:r w:rsidRPr="00D229E0">
              <w:rPr>
                <w:bCs/>
                <w:color w:val="000000"/>
                <w:kern w:val="32"/>
              </w:rPr>
              <w:t>коммуналь</w:t>
            </w:r>
            <w:proofErr w:type="spellEnd"/>
            <w:r>
              <w:rPr>
                <w:bCs/>
                <w:color w:val="000000"/>
                <w:kern w:val="32"/>
              </w:rPr>
              <w:t>-</w:t>
            </w:r>
            <w:proofErr w:type="spellStart"/>
            <w:r w:rsidRPr="00D229E0">
              <w:rPr>
                <w:bCs/>
                <w:color w:val="000000"/>
                <w:kern w:val="32"/>
              </w:rPr>
              <w:t>ное</w:t>
            </w:r>
            <w:proofErr w:type="spellEnd"/>
            <w:r w:rsidRPr="00D229E0">
              <w:rPr>
                <w:bCs/>
                <w:color w:val="000000"/>
                <w:kern w:val="32"/>
              </w:rPr>
              <w:t xml:space="preserve"> управление </w:t>
            </w:r>
            <w:proofErr w:type="spellStart"/>
            <w:r w:rsidRPr="00D229E0">
              <w:rPr>
                <w:bCs/>
                <w:color w:val="000000"/>
                <w:kern w:val="32"/>
              </w:rPr>
              <w:t>Кемеров</w:t>
            </w:r>
            <w:r>
              <w:rPr>
                <w:bCs/>
                <w:color w:val="000000"/>
                <w:kern w:val="32"/>
              </w:rPr>
              <w:t>-</w:t>
            </w:r>
            <w:r w:rsidRPr="00D229E0">
              <w:rPr>
                <w:bCs/>
                <w:color w:val="000000"/>
                <w:kern w:val="32"/>
              </w:rPr>
              <w:t>ского</w:t>
            </w:r>
            <w:proofErr w:type="spellEnd"/>
            <w:r w:rsidRPr="00D229E0">
              <w:rPr>
                <w:bCs/>
                <w:color w:val="000000"/>
                <w:kern w:val="32"/>
              </w:rPr>
              <w:t xml:space="preserve"> </w:t>
            </w:r>
          </w:p>
          <w:p w:rsidR="00E14435" w:rsidRPr="00D63A2A" w:rsidRDefault="00E14435" w:rsidP="00E14435">
            <w:pPr>
              <w:ind w:left="-142" w:right="-125"/>
              <w:jc w:val="center"/>
              <w:rPr>
                <w:bCs/>
                <w:color w:val="000000"/>
                <w:kern w:val="32"/>
              </w:rPr>
            </w:pPr>
            <w:r>
              <w:rPr>
                <w:bCs/>
                <w:color w:val="000000"/>
                <w:kern w:val="32"/>
              </w:rPr>
              <w:t xml:space="preserve">района» </w:t>
            </w:r>
          </w:p>
          <w:p w:rsidR="00E14435" w:rsidRPr="006A0BB2" w:rsidRDefault="00E14435" w:rsidP="00E14435">
            <w:pPr>
              <w:ind w:left="-142" w:right="-130"/>
              <w:jc w:val="center"/>
            </w:pPr>
          </w:p>
        </w:tc>
        <w:tc>
          <w:tcPr>
            <w:tcW w:w="9520" w:type="dxa"/>
            <w:gridSpan w:val="10"/>
            <w:shd w:val="clear" w:color="auto" w:fill="auto"/>
          </w:tcPr>
          <w:p w:rsidR="00E14435" w:rsidRPr="007C7114" w:rsidRDefault="00E14435" w:rsidP="00E14435">
            <w:pPr>
              <w:ind w:right="-283"/>
              <w:jc w:val="center"/>
            </w:pPr>
            <w:r>
              <w:t xml:space="preserve">Население </w:t>
            </w:r>
            <w:r w:rsidRPr="00B81E0C">
              <w:t>(</w:t>
            </w:r>
            <w:r w:rsidRPr="00B57DC6">
              <w:rPr>
                <w:sz w:val="22"/>
                <w:szCs w:val="22"/>
              </w:rPr>
              <w:t>тарифы указываются с учетом НДС</w:t>
            </w:r>
            <w:r w:rsidRPr="007C7114">
              <w:t>) *</w:t>
            </w:r>
          </w:p>
        </w:tc>
      </w:tr>
      <w:tr w:rsidR="00E14435" w:rsidRPr="007C7114" w:rsidTr="00E14435">
        <w:trPr>
          <w:trHeight w:val="418"/>
        </w:trPr>
        <w:tc>
          <w:tcPr>
            <w:tcW w:w="1361" w:type="dxa"/>
            <w:vMerge/>
            <w:shd w:val="clear" w:color="auto" w:fill="auto"/>
          </w:tcPr>
          <w:p w:rsidR="00E14435" w:rsidRPr="007C7114" w:rsidRDefault="00E14435" w:rsidP="00E14435">
            <w:pPr>
              <w:ind w:right="-283"/>
            </w:pPr>
          </w:p>
        </w:tc>
        <w:tc>
          <w:tcPr>
            <w:tcW w:w="1716" w:type="dxa"/>
            <w:vMerge w:val="restart"/>
            <w:shd w:val="clear" w:color="auto" w:fill="auto"/>
            <w:vAlign w:val="center"/>
          </w:tcPr>
          <w:p w:rsidR="00E14435" w:rsidRPr="007C7114" w:rsidRDefault="00E14435" w:rsidP="00E14435">
            <w:pPr>
              <w:ind w:left="-108" w:right="-110"/>
              <w:jc w:val="center"/>
            </w:pPr>
            <w:proofErr w:type="spellStart"/>
            <w:r>
              <w:t>Однос</w:t>
            </w:r>
            <w:r w:rsidRPr="007C7114">
              <w:t>тавочный</w:t>
            </w:r>
            <w:proofErr w:type="spellEnd"/>
          </w:p>
          <w:p w:rsidR="00E14435" w:rsidRPr="007C7114" w:rsidRDefault="00E14435" w:rsidP="00E14435">
            <w:pPr>
              <w:ind w:left="-108" w:right="-110"/>
              <w:jc w:val="center"/>
            </w:pPr>
            <w:r w:rsidRPr="007C7114">
              <w:t>руб./Гкал</w:t>
            </w:r>
          </w:p>
        </w:tc>
        <w:tc>
          <w:tcPr>
            <w:tcW w:w="994" w:type="dxa"/>
            <w:gridSpan w:val="2"/>
            <w:shd w:val="clear" w:color="auto" w:fill="auto"/>
            <w:vAlign w:val="center"/>
          </w:tcPr>
          <w:p w:rsidR="00E14435" w:rsidRDefault="00E14435" w:rsidP="00E14435">
            <w:pPr>
              <w:ind w:left="-378" w:right="-283"/>
              <w:jc w:val="center"/>
            </w:pPr>
            <w:r>
              <w:t>2016</w:t>
            </w:r>
          </w:p>
        </w:tc>
        <w:tc>
          <w:tcPr>
            <w:tcW w:w="1134" w:type="dxa"/>
            <w:tcBorders>
              <w:top w:val="single" w:sz="4" w:space="0" w:color="auto"/>
              <w:left w:val="single" w:sz="4" w:space="0" w:color="auto"/>
              <w:bottom w:val="single" w:sz="4" w:space="0" w:color="auto"/>
              <w:right w:val="single" w:sz="4" w:space="0" w:color="auto"/>
            </w:tcBorders>
            <w:vAlign w:val="center"/>
          </w:tcPr>
          <w:p w:rsidR="00E14435" w:rsidRPr="00D53F32" w:rsidRDefault="00E14435" w:rsidP="00E14435">
            <w:pPr>
              <w:ind w:right="-2"/>
              <w:jc w:val="center"/>
              <w:rPr>
                <w:lang w:val="en-US"/>
              </w:rPr>
            </w:pPr>
            <w:r>
              <w:t>1873,95</w:t>
            </w:r>
          </w:p>
        </w:tc>
        <w:tc>
          <w:tcPr>
            <w:tcW w:w="1134" w:type="dxa"/>
            <w:tcBorders>
              <w:top w:val="single" w:sz="4" w:space="0" w:color="auto"/>
              <w:left w:val="single" w:sz="4" w:space="0" w:color="auto"/>
              <w:bottom w:val="single" w:sz="4" w:space="0" w:color="auto"/>
              <w:right w:val="single" w:sz="4" w:space="0" w:color="auto"/>
            </w:tcBorders>
            <w:vAlign w:val="center"/>
          </w:tcPr>
          <w:p w:rsidR="00E14435" w:rsidRDefault="00E14435" w:rsidP="00E14435">
            <w:pPr>
              <w:jc w:val="center"/>
              <w:rPr>
                <w:sz w:val="22"/>
                <w:szCs w:val="22"/>
              </w:rPr>
            </w:pPr>
            <w:r>
              <w:rPr>
                <w:sz w:val="22"/>
                <w:szCs w:val="22"/>
              </w:rPr>
              <w:t>1950,78</w:t>
            </w:r>
          </w:p>
        </w:tc>
        <w:tc>
          <w:tcPr>
            <w:tcW w:w="993" w:type="dxa"/>
            <w:shd w:val="clear" w:color="auto" w:fill="auto"/>
            <w:vAlign w:val="center"/>
          </w:tcPr>
          <w:p w:rsidR="00E14435" w:rsidRDefault="00E14435" w:rsidP="00E14435">
            <w:pPr>
              <w:ind w:left="-102" w:right="-114"/>
              <w:jc w:val="center"/>
            </w:pPr>
            <w:r w:rsidRPr="001B360F">
              <w:t>x</w:t>
            </w:r>
          </w:p>
        </w:tc>
        <w:tc>
          <w:tcPr>
            <w:tcW w:w="850" w:type="dxa"/>
            <w:shd w:val="clear" w:color="auto" w:fill="auto"/>
            <w:vAlign w:val="center"/>
          </w:tcPr>
          <w:p w:rsidR="00E14435" w:rsidRDefault="00E14435" w:rsidP="00E14435">
            <w:pPr>
              <w:ind w:left="-102" w:right="-114"/>
              <w:jc w:val="center"/>
            </w:pPr>
            <w:r w:rsidRPr="001B360F">
              <w:t>x</w:t>
            </w:r>
          </w:p>
        </w:tc>
        <w:tc>
          <w:tcPr>
            <w:tcW w:w="996" w:type="dxa"/>
            <w:shd w:val="clear" w:color="auto" w:fill="auto"/>
            <w:vAlign w:val="center"/>
          </w:tcPr>
          <w:p w:rsidR="00E14435" w:rsidRDefault="00E14435" w:rsidP="00E14435">
            <w:pPr>
              <w:ind w:left="-102" w:right="-114"/>
              <w:jc w:val="center"/>
            </w:pPr>
            <w:r w:rsidRPr="001B360F">
              <w:t>x</w:t>
            </w:r>
          </w:p>
        </w:tc>
        <w:tc>
          <w:tcPr>
            <w:tcW w:w="853" w:type="dxa"/>
            <w:shd w:val="clear" w:color="auto" w:fill="auto"/>
            <w:vAlign w:val="center"/>
          </w:tcPr>
          <w:p w:rsidR="00E14435" w:rsidRDefault="00E14435" w:rsidP="00E14435">
            <w:pPr>
              <w:ind w:left="-102" w:right="-114"/>
              <w:jc w:val="center"/>
            </w:pPr>
            <w:r w:rsidRPr="001B360F">
              <w:t>x</w:t>
            </w:r>
          </w:p>
        </w:tc>
        <w:tc>
          <w:tcPr>
            <w:tcW w:w="850" w:type="dxa"/>
            <w:shd w:val="clear" w:color="auto" w:fill="auto"/>
            <w:vAlign w:val="center"/>
          </w:tcPr>
          <w:p w:rsidR="00E14435" w:rsidRDefault="00E14435" w:rsidP="00E14435">
            <w:pPr>
              <w:ind w:left="-102" w:right="-114"/>
              <w:jc w:val="center"/>
            </w:pPr>
            <w:r w:rsidRPr="0079040C">
              <w:t>x</w:t>
            </w:r>
          </w:p>
        </w:tc>
      </w:tr>
      <w:tr w:rsidR="00E14435" w:rsidRPr="007C7114" w:rsidTr="00E14435">
        <w:tc>
          <w:tcPr>
            <w:tcW w:w="1361" w:type="dxa"/>
            <w:vMerge/>
            <w:shd w:val="clear" w:color="auto" w:fill="auto"/>
          </w:tcPr>
          <w:p w:rsidR="00E14435" w:rsidRPr="007C7114" w:rsidRDefault="00E14435" w:rsidP="00E14435">
            <w:pPr>
              <w:ind w:right="-283"/>
            </w:pPr>
          </w:p>
        </w:tc>
        <w:tc>
          <w:tcPr>
            <w:tcW w:w="1716" w:type="dxa"/>
            <w:vMerge/>
            <w:shd w:val="clear" w:color="auto" w:fill="auto"/>
          </w:tcPr>
          <w:p w:rsidR="00E14435" w:rsidRPr="007C7114" w:rsidRDefault="00E14435" w:rsidP="00E14435">
            <w:pPr>
              <w:ind w:right="-110"/>
              <w:jc w:val="center"/>
            </w:pPr>
          </w:p>
        </w:tc>
        <w:tc>
          <w:tcPr>
            <w:tcW w:w="994" w:type="dxa"/>
            <w:gridSpan w:val="2"/>
            <w:shd w:val="clear" w:color="auto" w:fill="auto"/>
            <w:vAlign w:val="center"/>
          </w:tcPr>
          <w:p w:rsidR="00E14435" w:rsidRPr="001B360F" w:rsidRDefault="00E14435" w:rsidP="00E14435">
            <w:pPr>
              <w:ind w:left="-378" w:right="-283"/>
              <w:jc w:val="center"/>
            </w:pPr>
            <w:r>
              <w:t>2017</w:t>
            </w:r>
          </w:p>
        </w:tc>
        <w:tc>
          <w:tcPr>
            <w:tcW w:w="1134" w:type="dxa"/>
            <w:tcBorders>
              <w:top w:val="single" w:sz="4" w:space="0" w:color="auto"/>
              <w:left w:val="single" w:sz="4" w:space="0" w:color="auto"/>
              <w:bottom w:val="single" w:sz="4" w:space="0" w:color="auto"/>
              <w:right w:val="single" w:sz="4" w:space="0" w:color="auto"/>
            </w:tcBorders>
            <w:vAlign w:val="center"/>
          </w:tcPr>
          <w:p w:rsidR="00E14435" w:rsidRDefault="00E14435" w:rsidP="00E14435">
            <w:pPr>
              <w:jc w:val="center"/>
              <w:rPr>
                <w:sz w:val="22"/>
                <w:szCs w:val="22"/>
              </w:rPr>
            </w:pPr>
            <w:r>
              <w:rPr>
                <w:sz w:val="22"/>
                <w:szCs w:val="22"/>
              </w:rPr>
              <w:t>1950,78</w:t>
            </w:r>
          </w:p>
        </w:tc>
        <w:tc>
          <w:tcPr>
            <w:tcW w:w="1134" w:type="dxa"/>
            <w:tcBorders>
              <w:top w:val="single" w:sz="4" w:space="0" w:color="auto"/>
              <w:left w:val="single" w:sz="4" w:space="0" w:color="auto"/>
              <w:bottom w:val="single" w:sz="4" w:space="0" w:color="auto"/>
              <w:right w:val="single" w:sz="4" w:space="0" w:color="auto"/>
            </w:tcBorders>
            <w:vAlign w:val="center"/>
          </w:tcPr>
          <w:p w:rsidR="00E14435" w:rsidRDefault="00E14435" w:rsidP="00E14435">
            <w:pPr>
              <w:ind w:right="-2"/>
              <w:jc w:val="center"/>
            </w:pPr>
            <w:r>
              <w:rPr>
                <w:sz w:val="22"/>
                <w:szCs w:val="22"/>
              </w:rPr>
              <w:t>2026,85</w:t>
            </w:r>
          </w:p>
        </w:tc>
        <w:tc>
          <w:tcPr>
            <w:tcW w:w="993" w:type="dxa"/>
            <w:shd w:val="clear" w:color="auto" w:fill="auto"/>
            <w:vAlign w:val="center"/>
          </w:tcPr>
          <w:p w:rsidR="00E14435" w:rsidRDefault="00E14435" w:rsidP="00E14435">
            <w:pPr>
              <w:ind w:left="-102" w:right="-114"/>
              <w:jc w:val="center"/>
            </w:pPr>
            <w:r w:rsidRPr="001B360F">
              <w:t>x</w:t>
            </w:r>
          </w:p>
        </w:tc>
        <w:tc>
          <w:tcPr>
            <w:tcW w:w="850" w:type="dxa"/>
            <w:shd w:val="clear" w:color="auto" w:fill="auto"/>
            <w:vAlign w:val="center"/>
          </w:tcPr>
          <w:p w:rsidR="00E14435" w:rsidRDefault="00E14435" w:rsidP="00E14435">
            <w:pPr>
              <w:ind w:left="-102" w:right="-114"/>
              <w:jc w:val="center"/>
            </w:pPr>
            <w:r w:rsidRPr="001B360F">
              <w:t>x</w:t>
            </w:r>
          </w:p>
        </w:tc>
        <w:tc>
          <w:tcPr>
            <w:tcW w:w="996" w:type="dxa"/>
            <w:shd w:val="clear" w:color="auto" w:fill="auto"/>
            <w:vAlign w:val="center"/>
          </w:tcPr>
          <w:p w:rsidR="00E14435" w:rsidRDefault="00E14435" w:rsidP="00E14435">
            <w:pPr>
              <w:ind w:left="-102" w:right="-114"/>
              <w:jc w:val="center"/>
            </w:pPr>
            <w:r w:rsidRPr="001B360F">
              <w:t>x</w:t>
            </w:r>
          </w:p>
        </w:tc>
        <w:tc>
          <w:tcPr>
            <w:tcW w:w="853" w:type="dxa"/>
            <w:shd w:val="clear" w:color="auto" w:fill="auto"/>
            <w:vAlign w:val="center"/>
          </w:tcPr>
          <w:p w:rsidR="00E14435" w:rsidRDefault="00E14435" w:rsidP="00E14435">
            <w:pPr>
              <w:ind w:left="-102" w:right="-114"/>
              <w:jc w:val="center"/>
            </w:pPr>
            <w:r w:rsidRPr="001B360F">
              <w:t>x</w:t>
            </w:r>
          </w:p>
        </w:tc>
        <w:tc>
          <w:tcPr>
            <w:tcW w:w="850" w:type="dxa"/>
            <w:shd w:val="clear" w:color="auto" w:fill="auto"/>
            <w:vAlign w:val="center"/>
          </w:tcPr>
          <w:p w:rsidR="00E14435" w:rsidRDefault="00E14435" w:rsidP="00E14435">
            <w:pPr>
              <w:ind w:left="-102" w:right="-114"/>
              <w:jc w:val="center"/>
            </w:pPr>
            <w:r w:rsidRPr="0079040C">
              <w:t>x</w:t>
            </w:r>
          </w:p>
        </w:tc>
      </w:tr>
      <w:tr w:rsidR="00E14435" w:rsidRPr="007C7114" w:rsidTr="00E14435">
        <w:tc>
          <w:tcPr>
            <w:tcW w:w="1361" w:type="dxa"/>
            <w:vMerge/>
            <w:shd w:val="clear" w:color="auto" w:fill="auto"/>
          </w:tcPr>
          <w:p w:rsidR="00E14435" w:rsidRPr="007C7114" w:rsidRDefault="00E14435" w:rsidP="00E14435">
            <w:pPr>
              <w:ind w:right="-283"/>
            </w:pPr>
          </w:p>
        </w:tc>
        <w:tc>
          <w:tcPr>
            <w:tcW w:w="1716" w:type="dxa"/>
            <w:vMerge/>
            <w:shd w:val="clear" w:color="auto" w:fill="auto"/>
          </w:tcPr>
          <w:p w:rsidR="00E14435" w:rsidRPr="007C7114" w:rsidRDefault="00E14435" w:rsidP="00E14435">
            <w:pPr>
              <w:ind w:right="-110"/>
              <w:jc w:val="center"/>
            </w:pPr>
          </w:p>
        </w:tc>
        <w:tc>
          <w:tcPr>
            <w:tcW w:w="994" w:type="dxa"/>
            <w:gridSpan w:val="2"/>
            <w:shd w:val="clear" w:color="auto" w:fill="auto"/>
            <w:vAlign w:val="center"/>
          </w:tcPr>
          <w:p w:rsidR="00E14435" w:rsidRPr="001B360F" w:rsidRDefault="00E14435" w:rsidP="00E14435">
            <w:pPr>
              <w:ind w:left="-378" w:right="-283"/>
              <w:jc w:val="center"/>
            </w:pPr>
            <w:r>
              <w:t>2018</w:t>
            </w:r>
          </w:p>
        </w:tc>
        <w:tc>
          <w:tcPr>
            <w:tcW w:w="1134" w:type="dxa"/>
            <w:tcBorders>
              <w:top w:val="single" w:sz="4" w:space="0" w:color="auto"/>
              <w:left w:val="single" w:sz="4" w:space="0" w:color="auto"/>
              <w:bottom w:val="single" w:sz="4" w:space="0" w:color="auto"/>
              <w:right w:val="single" w:sz="4" w:space="0" w:color="auto"/>
            </w:tcBorders>
            <w:vAlign w:val="center"/>
          </w:tcPr>
          <w:p w:rsidR="00E14435" w:rsidRDefault="00E14435" w:rsidP="00E14435">
            <w:pPr>
              <w:ind w:right="-2"/>
              <w:jc w:val="center"/>
            </w:pPr>
            <w:r>
              <w:rPr>
                <w:sz w:val="22"/>
                <w:szCs w:val="22"/>
              </w:rPr>
              <w:t>2050,23</w:t>
            </w:r>
          </w:p>
        </w:tc>
        <w:tc>
          <w:tcPr>
            <w:tcW w:w="1134" w:type="dxa"/>
            <w:tcBorders>
              <w:top w:val="single" w:sz="4" w:space="0" w:color="auto"/>
              <w:left w:val="single" w:sz="4" w:space="0" w:color="auto"/>
              <w:bottom w:val="single" w:sz="4" w:space="0" w:color="auto"/>
              <w:right w:val="single" w:sz="4" w:space="0" w:color="auto"/>
            </w:tcBorders>
            <w:vAlign w:val="center"/>
          </w:tcPr>
          <w:p w:rsidR="00E14435" w:rsidRDefault="00E14435" w:rsidP="00E14435">
            <w:pPr>
              <w:jc w:val="center"/>
              <w:rPr>
                <w:sz w:val="22"/>
                <w:szCs w:val="22"/>
              </w:rPr>
            </w:pPr>
            <w:r>
              <w:rPr>
                <w:sz w:val="22"/>
                <w:szCs w:val="22"/>
              </w:rPr>
              <w:t>2146,36</w:t>
            </w:r>
          </w:p>
        </w:tc>
        <w:tc>
          <w:tcPr>
            <w:tcW w:w="993" w:type="dxa"/>
            <w:shd w:val="clear" w:color="auto" w:fill="auto"/>
            <w:vAlign w:val="center"/>
          </w:tcPr>
          <w:p w:rsidR="00E14435" w:rsidRDefault="00E14435" w:rsidP="00E14435">
            <w:pPr>
              <w:ind w:left="-102" w:right="-114"/>
              <w:jc w:val="center"/>
            </w:pPr>
            <w:r w:rsidRPr="001B360F">
              <w:t>x</w:t>
            </w:r>
          </w:p>
        </w:tc>
        <w:tc>
          <w:tcPr>
            <w:tcW w:w="850" w:type="dxa"/>
            <w:shd w:val="clear" w:color="auto" w:fill="auto"/>
            <w:vAlign w:val="center"/>
          </w:tcPr>
          <w:p w:rsidR="00E14435" w:rsidRDefault="00E14435" w:rsidP="00E14435">
            <w:pPr>
              <w:ind w:left="-102" w:right="-114"/>
              <w:jc w:val="center"/>
            </w:pPr>
            <w:r w:rsidRPr="001B360F">
              <w:t>x</w:t>
            </w:r>
          </w:p>
        </w:tc>
        <w:tc>
          <w:tcPr>
            <w:tcW w:w="996" w:type="dxa"/>
            <w:shd w:val="clear" w:color="auto" w:fill="auto"/>
            <w:vAlign w:val="center"/>
          </w:tcPr>
          <w:p w:rsidR="00E14435" w:rsidRDefault="00E14435" w:rsidP="00E14435">
            <w:pPr>
              <w:ind w:left="-102" w:right="-114"/>
              <w:jc w:val="center"/>
            </w:pPr>
            <w:r w:rsidRPr="001B360F">
              <w:t>x</w:t>
            </w:r>
          </w:p>
        </w:tc>
        <w:tc>
          <w:tcPr>
            <w:tcW w:w="853" w:type="dxa"/>
            <w:shd w:val="clear" w:color="auto" w:fill="auto"/>
            <w:vAlign w:val="center"/>
          </w:tcPr>
          <w:p w:rsidR="00E14435" w:rsidRDefault="00E14435" w:rsidP="00E14435">
            <w:pPr>
              <w:ind w:left="-102" w:right="-114"/>
              <w:jc w:val="center"/>
            </w:pPr>
            <w:r w:rsidRPr="001B360F">
              <w:t>x</w:t>
            </w:r>
          </w:p>
        </w:tc>
        <w:tc>
          <w:tcPr>
            <w:tcW w:w="850" w:type="dxa"/>
            <w:shd w:val="clear" w:color="auto" w:fill="auto"/>
            <w:vAlign w:val="center"/>
          </w:tcPr>
          <w:p w:rsidR="00E14435" w:rsidRDefault="00E14435" w:rsidP="00E14435">
            <w:pPr>
              <w:ind w:left="-102" w:right="-114"/>
              <w:jc w:val="center"/>
            </w:pPr>
            <w:r w:rsidRPr="0079040C">
              <w:t>x</w:t>
            </w:r>
          </w:p>
        </w:tc>
      </w:tr>
      <w:tr w:rsidR="00E14435" w:rsidRPr="007C7114" w:rsidTr="00E14435">
        <w:tc>
          <w:tcPr>
            <w:tcW w:w="1361" w:type="dxa"/>
            <w:vMerge/>
            <w:shd w:val="clear" w:color="auto" w:fill="auto"/>
          </w:tcPr>
          <w:p w:rsidR="00E14435" w:rsidRPr="007C7114" w:rsidRDefault="00E14435" w:rsidP="00E14435">
            <w:pPr>
              <w:ind w:right="-283"/>
            </w:pPr>
          </w:p>
        </w:tc>
        <w:tc>
          <w:tcPr>
            <w:tcW w:w="1716" w:type="dxa"/>
            <w:shd w:val="clear" w:color="auto" w:fill="auto"/>
          </w:tcPr>
          <w:p w:rsidR="00E14435" w:rsidRPr="007C7114" w:rsidRDefault="00E14435" w:rsidP="00E14435">
            <w:pPr>
              <w:ind w:right="-110"/>
              <w:jc w:val="center"/>
            </w:pPr>
            <w:proofErr w:type="spellStart"/>
            <w:r w:rsidRPr="007C7114">
              <w:t>Двухставочный</w:t>
            </w:r>
            <w:proofErr w:type="spellEnd"/>
          </w:p>
        </w:tc>
        <w:tc>
          <w:tcPr>
            <w:tcW w:w="994" w:type="dxa"/>
            <w:gridSpan w:val="2"/>
            <w:shd w:val="clear" w:color="auto" w:fill="auto"/>
            <w:vAlign w:val="center"/>
          </w:tcPr>
          <w:p w:rsidR="00E14435" w:rsidRDefault="00E14435" w:rsidP="00E14435">
            <w:pPr>
              <w:ind w:left="-378" w:right="-283"/>
              <w:jc w:val="center"/>
            </w:pPr>
            <w:r w:rsidRPr="001B360F">
              <w:t>x</w:t>
            </w:r>
          </w:p>
        </w:tc>
        <w:tc>
          <w:tcPr>
            <w:tcW w:w="1134" w:type="dxa"/>
            <w:shd w:val="clear" w:color="auto" w:fill="auto"/>
            <w:vAlign w:val="center"/>
          </w:tcPr>
          <w:p w:rsidR="00E14435" w:rsidRDefault="00E14435" w:rsidP="00E14435">
            <w:pPr>
              <w:ind w:right="-283"/>
              <w:jc w:val="center"/>
            </w:pPr>
            <w:r w:rsidRPr="001B360F">
              <w:t>x</w:t>
            </w:r>
          </w:p>
        </w:tc>
        <w:tc>
          <w:tcPr>
            <w:tcW w:w="1134" w:type="dxa"/>
            <w:shd w:val="clear" w:color="auto" w:fill="auto"/>
            <w:vAlign w:val="center"/>
          </w:tcPr>
          <w:p w:rsidR="00E14435" w:rsidRDefault="00E14435" w:rsidP="00E14435">
            <w:pPr>
              <w:ind w:right="-283"/>
              <w:jc w:val="center"/>
            </w:pPr>
            <w:r w:rsidRPr="001B360F">
              <w:t>x</w:t>
            </w:r>
          </w:p>
        </w:tc>
        <w:tc>
          <w:tcPr>
            <w:tcW w:w="993" w:type="dxa"/>
            <w:shd w:val="clear" w:color="auto" w:fill="auto"/>
            <w:vAlign w:val="center"/>
          </w:tcPr>
          <w:p w:rsidR="00E14435" w:rsidRDefault="00E14435" w:rsidP="00E14435">
            <w:pPr>
              <w:ind w:left="-102" w:right="-114"/>
              <w:jc w:val="center"/>
            </w:pPr>
            <w:r w:rsidRPr="001B360F">
              <w:t>x</w:t>
            </w:r>
          </w:p>
        </w:tc>
        <w:tc>
          <w:tcPr>
            <w:tcW w:w="850" w:type="dxa"/>
            <w:shd w:val="clear" w:color="auto" w:fill="auto"/>
            <w:vAlign w:val="center"/>
          </w:tcPr>
          <w:p w:rsidR="00E14435" w:rsidRDefault="00E14435" w:rsidP="00E14435">
            <w:pPr>
              <w:ind w:left="-102" w:right="-114"/>
              <w:jc w:val="center"/>
            </w:pPr>
            <w:r w:rsidRPr="001B360F">
              <w:t>x</w:t>
            </w:r>
          </w:p>
        </w:tc>
        <w:tc>
          <w:tcPr>
            <w:tcW w:w="996" w:type="dxa"/>
            <w:shd w:val="clear" w:color="auto" w:fill="auto"/>
            <w:vAlign w:val="center"/>
          </w:tcPr>
          <w:p w:rsidR="00E14435" w:rsidRDefault="00E14435" w:rsidP="00E14435">
            <w:pPr>
              <w:ind w:left="-102" w:right="-114"/>
              <w:jc w:val="center"/>
            </w:pPr>
            <w:r w:rsidRPr="001B360F">
              <w:t>x</w:t>
            </w:r>
          </w:p>
        </w:tc>
        <w:tc>
          <w:tcPr>
            <w:tcW w:w="853" w:type="dxa"/>
            <w:shd w:val="clear" w:color="auto" w:fill="auto"/>
            <w:vAlign w:val="center"/>
          </w:tcPr>
          <w:p w:rsidR="00E14435" w:rsidRDefault="00E14435" w:rsidP="00E14435">
            <w:pPr>
              <w:ind w:left="-102" w:right="-114"/>
              <w:jc w:val="center"/>
            </w:pPr>
            <w:r w:rsidRPr="001B360F">
              <w:t>x</w:t>
            </w:r>
          </w:p>
        </w:tc>
        <w:tc>
          <w:tcPr>
            <w:tcW w:w="850" w:type="dxa"/>
            <w:shd w:val="clear" w:color="auto" w:fill="auto"/>
            <w:vAlign w:val="center"/>
          </w:tcPr>
          <w:p w:rsidR="00E14435" w:rsidRDefault="00E14435" w:rsidP="00E14435">
            <w:pPr>
              <w:ind w:left="-102" w:right="-114"/>
              <w:jc w:val="center"/>
            </w:pPr>
            <w:r w:rsidRPr="0079040C">
              <w:t>x</w:t>
            </w:r>
          </w:p>
        </w:tc>
      </w:tr>
      <w:tr w:rsidR="00E14435" w:rsidRPr="007C7114" w:rsidTr="00E14435">
        <w:trPr>
          <w:trHeight w:val="390"/>
        </w:trPr>
        <w:tc>
          <w:tcPr>
            <w:tcW w:w="1361" w:type="dxa"/>
            <w:vMerge/>
            <w:shd w:val="clear" w:color="auto" w:fill="auto"/>
          </w:tcPr>
          <w:p w:rsidR="00E14435" w:rsidRPr="007C7114" w:rsidRDefault="00E14435" w:rsidP="00E14435">
            <w:pPr>
              <w:ind w:right="-283"/>
            </w:pPr>
          </w:p>
        </w:tc>
        <w:tc>
          <w:tcPr>
            <w:tcW w:w="1716" w:type="dxa"/>
            <w:shd w:val="clear" w:color="auto" w:fill="auto"/>
          </w:tcPr>
          <w:p w:rsidR="00E14435" w:rsidRPr="007C7114" w:rsidRDefault="00E14435" w:rsidP="00E14435">
            <w:pPr>
              <w:ind w:left="-108" w:right="-110"/>
              <w:jc w:val="center"/>
            </w:pPr>
            <w:r w:rsidRPr="007C7114">
              <w:t>Ставка за тепловую эне</w:t>
            </w:r>
            <w:r>
              <w:t>рг</w:t>
            </w:r>
            <w:r w:rsidRPr="007C7114">
              <w:t>ию, руб./Гкал</w:t>
            </w:r>
          </w:p>
        </w:tc>
        <w:tc>
          <w:tcPr>
            <w:tcW w:w="994" w:type="dxa"/>
            <w:gridSpan w:val="2"/>
            <w:shd w:val="clear" w:color="auto" w:fill="auto"/>
            <w:vAlign w:val="center"/>
          </w:tcPr>
          <w:p w:rsidR="00E14435" w:rsidRDefault="00E14435" w:rsidP="00E14435">
            <w:pPr>
              <w:ind w:left="-378" w:right="-283"/>
              <w:jc w:val="center"/>
            </w:pPr>
            <w:r w:rsidRPr="001B360F">
              <w:t>x</w:t>
            </w:r>
          </w:p>
        </w:tc>
        <w:tc>
          <w:tcPr>
            <w:tcW w:w="1134" w:type="dxa"/>
            <w:shd w:val="clear" w:color="auto" w:fill="auto"/>
            <w:vAlign w:val="center"/>
          </w:tcPr>
          <w:p w:rsidR="00E14435" w:rsidRDefault="00E14435" w:rsidP="00E14435">
            <w:pPr>
              <w:ind w:right="-283"/>
              <w:jc w:val="center"/>
            </w:pPr>
            <w:r w:rsidRPr="001B360F">
              <w:t>x</w:t>
            </w:r>
          </w:p>
        </w:tc>
        <w:tc>
          <w:tcPr>
            <w:tcW w:w="1134" w:type="dxa"/>
            <w:shd w:val="clear" w:color="auto" w:fill="auto"/>
            <w:vAlign w:val="center"/>
          </w:tcPr>
          <w:p w:rsidR="00E14435" w:rsidRDefault="00E14435" w:rsidP="00E14435">
            <w:pPr>
              <w:ind w:right="-283"/>
              <w:jc w:val="center"/>
            </w:pPr>
            <w:r w:rsidRPr="001B360F">
              <w:t>x</w:t>
            </w:r>
          </w:p>
        </w:tc>
        <w:tc>
          <w:tcPr>
            <w:tcW w:w="993" w:type="dxa"/>
            <w:shd w:val="clear" w:color="auto" w:fill="auto"/>
            <w:vAlign w:val="center"/>
          </w:tcPr>
          <w:p w:rsidR="00E14435" w:rsidRDefault="00E14435" w:rsidP="00E14435">
            <w:pPr>
              <w:ind w:left="-102" w:right="-114"/>
              <w:jc w:val="center"/>
            </w:pPr>
            <w:r w:rsidRPr="001B360F">
              <w:t>x</w:t>
            </w:r>
          </w:p>
        </w:tc>
        <w:tc>
          <w:tcPr>
            <w:tcW w:w="850" w:type="dxa"/>
            <w:shd w:val="clear" w:color="auto" w:fill="auto"/>
            <w:vAlign w:val="center"/>
          </w:tcPr>
          <w:p w:rsidR="00E14435" w:rsidRDefault="00E14435" w:rsidP="00E14435">
            <w:pPr>
              <w:ind w:left="-102" w:right="-114"/>
              <w:jc w:val="center"/>
            </w:pPr>
            <w:r w:rsidRPr="001B360F">
              <w:t>x</w:t>
            </w:r>
          </w:p>
        </w:tc>
        <w:tc>
          <w:tcPr>
            <w:tcW w:w="996" w:type="dxa"/>
            <w:shd w:val="clear" w:color="auto" w:fill="auto"/>
            <w:vAlign w:val="center"/>
          </w:tcPr>
          <w:p w:rsidR="00E14435" w:rsidRDefault="00E14435" w:rsidP="00E14435">
            <w:pPr>
              <w:ind w:left="-102" w:right="-114"/>
              <w:jc w:val="center"/>
            </w:pPr>
            <w:r w:rsidRPr="001B360F">
              <w:t>x</w:t>
            </w:r>
          </w:p>
        </w:tc>
        <w:tc>
          <w:tcPr>
            <w:tcW w:w="853" w:type="dxa"/>
            <w:shd w:val="clear" w:color="auto" w:fill="auto"/>
            <w:vAlign w:val="center"/>
          </w:tcPr>
          <w:p w:rsidR="00E14435" w:rsidRDefault="00E14435" w:rsidP="00E14435">
            <w:pPr>
              <w:ind w:left="-102" w:right="-114"/>
              <w:jc w:val="center"/>
            </w:pPr>
            <w:r w:rsidRPr="001B360F">
              <w:t>x</w:t>
            </w:r>
          </w:p>
        </w:tc>
        <w:tc>
          <w:tcPr>
            <w:tcW w:w="850" w:type="dxa"/>
            <w:shd w:val="clear" w:color="auto" w:fill="auto"/>
            <w:vAlign w:val="center"/>
          </w:tcPr>
          <w:p w:rsidR="00E14435" w:rsidRDefault="00E14435" w:rsidP="00E14435">
            <w:pPr>
              <w:ind w:left="-102" w:right="-114"/>
              <w:jc w:val="center"/>
            </w:pPr>
            <w:r w:rsidRPr="0079040C">
              <w:t>x</w:t>
            </w:r>
          </w:p>
        </w:tc>
      </w:tr>
      <w:tr w:rsidR="00E14435" w:rsidRPr="007C7114" w:rsidTr="00E14435">
        <w:trPr>
          <w:trHeight w:val="516"/>
        </w:trPr>
        <w:tc>
          <w:tcPr>
            <w:tcW w:w="1361" w:type="dxa"/>
            <w:vMerge/>
            <w:shd w:val="clear" w:color="auto" w:fill="auto"/>
          </w:tcPr>
          <w:p w:rsidR="00E14435" w:rsidRPr="007C7114" w:rsidRDefault="00E14435" w:rsidP="00E14435">
            <w:pPr>
              <w:ind w:right="-283"/>
            </w:pPr>
          </w:p>
        </w:tc>
        <w:tc>
          <w:tcPr>
            <w:tcW w:w="1716" w:type="dxa"/>
            <w:shd w:val="clear" w:color="auto" w:fill="auto"/>
            <w:vAlign w:val="center"/>
          </w:tcPr>
          <w:p w:rsidR="00E14435" w:rsidRDefault="00E14435" w:rsidP="00E14435">
            <w:pPr>
              <w:ind w:right="-110"/>
              <w:jc w:val="center"/>
            </w:pPr>
            <w:r w:rsidRPr="007C7114">
              <w:t xml:space="preserve">Ставка за </w:t>
            </w:r>
            <w:r>
              <w:t>с</w:t>
            </w:r>
            <w:r w:rsidRPr="007C7114">
              <w:t xml:space="preserve">одержание тепловой мощности, </w:t>
            </w:r>
          </w:p>
          <w:p w:rsidR="00E14435" w:rsidRDefault="00E14435" w:rsidP="00E14435">
            <w:pPr>
              <w:ind w:right="-110"/>
              <w:jc w:val="center"/>
            </w:pPr>
            <w:r w:rsidRPr="007C7114">
              <w:t>тыс. руб./</w:t>
            </w:r>
          </w:p>
          <w:p w:rsidR="00E14435" w:rsidRPr="007C7114" w:rsidRDefault="00E14435" w:rsidP="00E14435">
            <w:pPr>
              <w:ind w:right="-110"/>
              <w:jc w:val="center"/>
            </w:pPr>
            <w:r w:rsidRPr="007C7114">
              <w:t>Гкал/ч в мес.</w:t>
            </w:r>
          </w:p>
        </w:tc>
        <w:tc>
          <w:tcPr>
            <w:tcW w:w="994" w:type="dxa"/>
            <w:gridSpan w:val="2"/>
            <w:shd w:val="clear" w:color="auto" w:fill="auto"/>
            <w:vAlign w:val="center"/>
          </w:tcPr>
          <w:p w:rsidR="00E14435" w:rsidRDefault="00E14435" w:rsidP="00E14435">
            <w:pPr>
              <w:ind w:left="-378" w:right="-283"/>
              <w:jc w:val="center"/>
            </w:pPr>
            <w:r w:rsidRPr="001B360F">
              <w:t>x</w:t>
            </w:r>
          </w:p>
        </w:tc>
        <w:tc>
          <w:tcPr>
            <w:tcW w:w="1134" w:type="dxa"/>
            <w:shd w:val="clear" w:color="auto" w:fill="auto"/>
            <w:vAlign w:val="center"/>
          </w:tcPr>
          <w:p w:rsidR="00E14435" w:rsidRDefault="00E14435" w:rsidP="00E14435">
            <w:pPr>
              <w:ind w:right="-283"/>
              <w:jc w:val="center"/>
            </w:pPr>
            <w:r w:rsidRPr="001B360F">
              <w:t>x</w:t>
            </w:r>
          </w:p>
        </w:tc>
        <w:tc>
          <w:tcPr>
            <w:tcW w:w="1134" w:type="dxa"/>
            <w:shd w:val="clear" w:color="auto" w:fill="auto"/>
            <w:vAlign w:val="center"/>
          </w:tcPr>
          <w:p w:rsidR="00E14435" w:rsidRDefault="00E14435" w:rsidP="00E14435">
            <w:pPr>
              <w:ind w:right="-283"/>
              <w:jc w:val="center"/>
            </w:pPr>
            <w:r w:rsidRPr="001B360F">
              <w:t>x</w:t>
            </w:r>
          </w:p>
        </w:tc>
        <w:tc>
          <w:tcPr>
            <w:tcW w:w="993" w:type="dxa"/>
            <w:shd w:val="clear" w:color="auto" w:fill="auto"/>
            <w:vAlign w:val="center"/>
          </w:tcPr>
          <w:p w:rsidR="00E14435" w:rsidRDefault="00E14435" w:rsidP="00E14435">
            <w:pPr>
              <w:ind w:left="-102" w:right="-114"/>
              <w:jc w:val="center"/>
            </w:pPr>
            <w:r w:rsidRPr="001B360F">
              <w:t>x</w:t>
            </w:r>
          </w:p>
        </w:tc>
        <w:tc>
          <w:tcPr>
            <w:tcW w:w="850" w:type="dxa"/>
            <w:shd w:val="clear" w:color="auto" w:fill="auto"/>
            <w:vAlign w:val="center"/>
          </w:tcPr>
          <w:p w:rsidR="00E14435" w:rsidRDefault="00E14435" w:rsidP="00E14435">
            <w:pPr>
              <w:ind w:left="-102" w:right="-114"/>
              <w:jc w:val="center"/>
            </w:pPr>
            <w:r w:rsidRPr="001B360F">
              <w:t>x</w:t>
            </w:r>
          </w:p>
        </w:tc>
        <w:tc>
          <w:tcPr>
            <w:tcW w:w="996" w:type="dxa"/>
            <w:shd w:val="clear" w:color="auto" w:fill="auto"/>
            <w:vAlign w:val="center"/>
          </w:tcPr>
          <w:p w:rsidR="00E14435" w:rsidRDefault="00E14435" w:rsidP="00E14435">
            <w:pPr>
              <w:ind w:left="-102" w:right="-114"/>
              <w:jc w:val="center"/>
            </w:pPr>
            <w:r w:rsidRPr="001B360F">
              <w:t>x</w:t>
            </w:r>
          </w:p>
        </w:tc>
        <w:tc>
          <w:tcPr>
            <w:tcW w:w="853" w:type="dxa"/>
            <w:shd w:val="clear" w:color="auto" w:fill="auto"/>
            <w:vAlign w:val="center"/>
          </w:tcPr>
          <w:p w:rsidR="00E14435" w:rsidRDefault="00E14435" w:rsidP="00E14435">
            <w:pPr>
              <w:ind w:left="-102" w:right="-114"/>
              <w:jc w:val="center"/>
            </w:pPr>
            <w:r w:rsidRPr="001B360F">
              <w:t>x</w:t>
            </w:r>
          </w:p>
        </w:tc>
        <w:tc>
          <w:tcPr>
            <w:tcW w:w="850" w:type="dxa"/>
            <w:shd w:val="clear" w:color="auto" w:fill="auto"/>
            <w:vAlign w:val="center"/>
          </w:tcPr>
          <w:p w:rsidR="00E14435" w:rsidRDefault="00E14435" w:rsidP="00E14435">
            <w:pPr>
              <w:ind w:left="-102" w:right="-114"/>
              <w:jc w:val="center"/>
            </w:pPr>
            <w:r w:rsidRPr="0079040C">
              <w:t>x</w:t>
            </w:r>
          </w:p>
        </w:tc>
      </w:tr>
    </w:tbl>
    <w:p w:rsidR="00E14435" w:rsidRDefault="00E14435" w:rsidP="00E14435">
      <w:pPr>
        <w:ind w:left="-426" w:right="-283" w:firstLine="426"/>
        <w:jc w:val="both"/>
        <w:rPr>
          <w:sz w:val="28"/>
          <w:szCs w:val="28"/>
        </w:rPr>
      </w:pPr>
    </w:p>
    <w:p w:rsidR="00E14435" w:rsidRDefault="00E14435" w:rsidP="00E14435">
      <w:pPr>
        <w:ind w:left="-284" w:right="-142" w:firstLine="568"/>
        <w:jc w:val="both"/>
        <w:rPr>
          <w:color w:val="000000" w:themeColor="text1"/>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sidRPr="00D46BFF">
        <w:rPr>
          <w:color w:val="000000" w:themeColor="text1"/>
          <w:sz w:val="28"/>
          <w:szCs w:val="28"/>
        </w:rPr>
        <w:t>).</w:t>
      </w:r>
    </w:p>
    <w:p w:rsidR="00E14435" w:rsidRDefault="00E14435" w:rsidP="009A0663">
      <w:pPr>
        <w:tabs>
          <w:tab w:val="left" w:pos="3052"/>
        </w:tabs>
        <w:rPr>
          <w:bCs/>
          <w:lang w:eastAsia="ru-RU"/>
        </w:rPr>
        <w:sectPr w:rsidR="00E14435" w:rsidSect="00DF11D4">
          <w:pgSz w:w="11906" w:h="16838"/>
          <w:pgMar w:top="1134" w:right="851" w:bottom="1134" w:left="992" w:header="709" w:footer="709" w:gutter="0"/>
          <w:cols w:space="708"/>
          <w:docGrid w:linePitch="360"/>
        </w:sectPr>
      </w:pPr>
    </w:p>
    <w:p w:rsidR="00E14435" w:rsidRPr="001411CD" w:rsidRDefault="00E14435" w:rsidP="00E14435">
      <w:pPr>
        <w:tabs>
          <w:tab w:val="left" w:pos="3052"/>
        </w:tabs>
        <w:jc w:val="right"/>
        <w:rPr>
          <w:bCs/>
          <w:lang w:eastAsia="ru-RU"/>
        </w:rPr>
      </w:pPr>
      <w:r w:rsidRPr="001411CD">
        <w:rPr>
          <w:bCs/>
          <w:lang w:eastAsia="ru-RU"/>
        </w:rPr>
        <w:lastRenderedPageBreak/>
        <w:t xml:space="preserve">Приложение № </w:t>
      </w:r>
      <w:r>
        <w:rPr>
          <w:bCs/>
          <w:lang w:eastAsia="ru-RU"/>
        </w:rPr>
        <w:t xml:space="preserve">7 </w:t>
      </w:r>
      <w:r w:rsidRPr="001411CD">
        <w:rPr>
          <w:bCs/>
          <w:lang w:eastAsia="ru-RU"/>
        </w:rPr>
        <w:t>к про</w:t>
      </w:r>
      <w:r>
        <w:rPr>
          <w:bCs/>
          <w:lang w:eastAsia="ru-RU"/>
        </w:rPr>
        <w:t>токолу</w:t>
      </w:r>
    </w:p>
    <w:p w:rsidR="00E14435" w:rsidRDefault="00E14435" w:rsidP="00E14435">
      <w:pPr>
        <w:tabs>
          <w:tab w:val="left" w:pos="3052"/>
        </w:tabs>
        <w:jc w:val="right"/>
        <w:rPr>
          <w:bCs/>
          <w:lang w:eastAsia="ru-RU"/>
        </w:rPr>
      </w:pPr>
      <w:r>
        <w:rPr>
          <w:bCs/>
          <w:lang w:eastAsia="ru-RU"/>
        </w:rPr>
        <w:t xml:space="preserve"> № 62 от 06.12.2016</w:t>
      </w:r>
      <w:r w:rsidRPr="001411CD">
        <w:rPr>
          <w:bCs/>
          <w:lang w:eastAsia="ru-RU"/>
        </w:rPr>
        <w:t xml:space="preserve">  </w:t>
      </w:r>
    </w:p>
    <w:p w:rsidR="00E14435" w:rsidRDefault="00E14435" w:rsidP="00E14435">
      <w:pPr>
        <w:tabs>
          <w:tab w:val="left" w:pos="3052"/>
        </w:tabs>
        <w:jc w:val="right"/>
        <w:rPr>
          <w:bCs/>
          <w:lang w:eastAsia="ru-RU"/>
        </w:rPr>
      </w:pPr>
      <w:r w:rsidRPr="001411CD">
        <w:rPr>
          <w:bCs/>
          <w:lang w:eastAsia="ru-RU"/>
        </w:rPr>
        <w:t>заседания Правления РЭК КО</w:t>
      </w:r>
    </w:p>
    <w:p w:rsidR="00E14435" w:rsidRDefault="00E14435" w:rsidP="00E14435">
      <w:pPr>
        <w:tabs>
          <w:tab w:val="left" w:pos="3052"/>
        </w:tabs>
        <w:jc w:val="right"/>
        <w:rPr>
          <w:bCs/>
          <w:lang w:eastAsia="ru-RU"/>
        </w:rPr>
      </w:pPr>
    </w:p>
    <w:p w:rsidR="00E14435" w:rsidRPr="006E78D6" w:rsidRDefault="00E14435" w:rsidP="00E14435">
      <w:pPr>
        <w:spacing w:line="276" w:lineRule="auto"/>
        <w:jc w:val="center"/>
        <w:rPr>
          <w:sz w:val="28"/>
          <w:szCs w:val="28"/>
        </w:rPr>
      </w:pPr>
      <w:r w:rsidRPr="006E78D6">
        <w:rPr>
          <w:sz w:val="28"/>
          <w:szCs w:val="28"/>
        </w:rPr>
        <w:t>Основные показатели, используемые при расчете тарифов:</w:t>
      </w:r>
    </w:p>
    <w:p w:rsidR="00E14435" w:rsidRPr="006E78D6" w:rsidRDefault="00E14435" w:rsidP="00E14435">
      <w:pPr>
        <w:numPr>
          <w:ilvl w:val="0"/>
          <w:numId w:val="13"/>
        </w:numPr>
        <w:spacing w:line="276" w:lineRule="auto"/>
        <w:ind w:left="284"/>
        <w:jc w:val="center"/>
        <w:rPr>
          <w:sz w:val="28"/>
          <w:szCs w:val="28"/>
        </w:rPr>
      </w:pPr>
      <w:r w:rsidRPr="006E78D6">
        <w:rPr>
          <w:sz w:val="28"/>
          <w:szCs w:val="28"/>
        </w:rPr>
        <w:t>Физические показатели:</w:t>
      </w:r>
    </w:p>
    <w:p w:rsidR="00E14435" w:rsidRDefault="00E14435" w:rsidP="00E14435">
      <w:pPr>
        <w:spacing w:line="276" w:lineRule="auto"/>
        <w:jc w:val="both"/>
        <w:rPr>
          <w:sz w:val="16"/>
          <w:szCs w:val="16"/>
        </w:rPr>
      </w:pPr>
      <w:r w:rsidRPr="00F21F03">
        <w:rPr>
          <w:noProof/>
          <w:lang w:eastAsia="ru-RU"/>
        </w:rPr>
        <w:drawing>
          <wp:inline distT="0" distB="0" distL="0" distR="0" wp14:anchorId="4E1DD000" wp14:editId="68C18077">
            <wp:extent cx="5939993" cy="413385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1440" cy="4134857"/>
                    </a:xfrm>
                    <a:prstGeom prst="rect">
                      <a:avLst/>
                    </a:prstGeom>
                    <a:noFill/>
                    <a:ln>
                      <a:noFill/>
                    </a:ln>
                  </pic:spPr>
                </pic:pic>
              </a:graphicData>
            </a:graphic>
          </wp:inline>
        </w:drawing>
      </w:r>
    </w:p>
    <w:p w:rsidR="00E14435" w:rsidRPr="002237DB" w:rsidRDefault="00E14435" w:rsidP="00E14435">
      <w:pPr>
        <w:spacing w:line="276" w:lineRule="auto"/>
        <w:jc w:val="both"/>
        <w:rPr>
          <w:sz w:val="16"/>
          <w:szCs w:val="16"/>
        </w:rPr>
      </w:pPr>
    </w:p>
    <w:p w:rsidR="00E14435" w:rsidRPr="006E78D6" w:rsidRDefault="00E14435" w:rsidP="00E14435">
      <w:pPr>
        <w:pStyle w:val="ab"/>
        <w:numPr>
          <w:ilvl w:val="0"/>
          <w:numId w:val="13"/>
        </w:numPr>
        <w:spacing w:after="160" w:line="276" w:lineRule="auto"/>
        <w:ind w:left="284"/>
        <w:jc w:val="center"/>
        <w:rPr>
          <w:sz w:val="28"/>
          <w:szCs w:val="28"/>
        </w:rPr>
      </w:pPr>
      <w:r w:rsidRPr="006E78D6">
        <w:rPr>
          <w:sz w:val="28"/>
          <w:szCs w:val="28"/>
        </w:rPr>
        <w:t>Применяемые индексы.</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E14435" w:rsidRPr="00F46D0D" w:rsidTr="00E14435">
        <w:trPr>
          <w:trHeight w:val="411"/>
          <w:jc w:val="center"/>
        </w:trPr>
        <w:tc>
          <w:tcPr>
            <w:tcW w:w="3715" w:type="dxa"/>
            <w:tcBorders>
              <w:top w:val="single" w:sz="4" w:space="0" w:color="auto"/>
              <w:left w:val="single" w:sz="4" w:space="0" w:color="auto"/>
              <w:bottom w:val="single" w:sz="4" w:space="0" w:color="auto"/>
              <w:right w:val="single" w:sz="4" w:space="0" w:color="auto"/>
            </w:tcBorders>
            <w:hideMark/>
          </w:tcPr>
          <w:p w:rsidR="00E14435" w:rsidRPr="00F46D0D" w:rsidRDefault="00E14435" w:rsidP="00E14435">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E14435" w:rsidRPr="00F46D0D" w:rsidRDefault="00E14435" w:rsidP="00E14435">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E14435" w:rsidRPr="00F46D0D" w:rsidRDefault="00E14435" w:rsidP="00E14435">
            <w:pPr>
              <w:jc w:val="center"/>
              <w:rPr>
                <w:sz w:val="23"/>
                <w:szCs w:val="23"/>
              </w:rPr>
            </w:pPr>
            <w:r w:rsidRPr="00F46D0D">
              <w:rPr>
                <w:sz w:val="23"/>
                <w:szCs w:val="23"/>
              </w:rPr>
              <w:t>Принято при расчете тарифа</w:t>
            </w:r>
          </w:p>
        </w:tc>
      </w:tr>
      <w:tr w:rsidR="00E14435" w:rsidRPr="00F46D0D" w:rsidTr="00E14435">
        <w:trPr>
          <w:trHeight w:val="381"/>
          <w:jc w:val="center"/>
        </w:trPr>
        <w:tc>
          <w:tcPr>
            <w:tcW w:w="3715"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E14435" w:rsidRPr="00F46D0D" w:rsidRDefault="00E14435" w:rsidP="00E14435">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E14435" w:rsidRPr="00F46D0D" w:rsidRDefault="00E14435" w:rsidP="00E14435">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center"/>
              <w:rPr>
                <w:sz w:val="23"/>
                <w:szCs w:val="23"/>
              </w:rPr>
            </w:pPr>
            <w:r>
              <w:rPr>
                <w:sz w:val="23"/>
                <w:szCs w:val="23"/>
              </w:rPr>
              <w:t>2018</w:t>
            </w:r>
            <w:r w:rsidRPr="00F46D0D">
              <w:rPr>
                <w:sz w:val="23"/>
                <w:szCs w:val="23"/>
              </w:rPr>
              <w:t xml:space="preserve"> год</w:t>
            </w:r>
          </w:p>
        </w:tc>
      </w:tr>
      <w:tr w:rsidR="00E14435" w:rsidRPr="00F46D0D" w:rsidTr="00E14435">
        <w:trPr>
          <w:jc w:val="center"/>
        </w:trPr>
        <w:tc>
          <w:tcPr>
            <w:tcW w:w="3715" w:type="dxa"/>
            <w:tcBorders>
              <w:top w:val="single" w:sz="4" w:space="0" w:color="auto"/>
              <w:left w:val="single" w:sz="4" w:space="0" w:color="auto"/>
              <w:bottom w:val="single" w:sz="4" w:space="0" w:color="auto"/>
              <w:right w:val="single" w:sz="4" w:space="0" w:color="auto"/>
            </w:tcBorders>
            <w:hideMark/>
          </w:tcPr>
          <w:p w:rsidR="00E14435" w:rsidRPr="00F46D0D" w:rsidRDefault="00E14435" w:rsidP="00E14435">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E14435" w:rsidRPr="00F46D0D" w:rsidRDefault="00E14435" w:rsidP="00E14435">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r>
      <w:tr w:rsidR="00E14435" w:rsidRPr="00F46D0D" w:rsidTr="00E14435">
        <w:trPr>
          <w:jc w:val="center"/>
        </w:trPr>
        <w:tc>
          <w:tcPr>
            <w:tcW w:w="3715" w:type="dxa"/>
            <w:tcBorders>
              <w:top w:val="single" w:sz="4" w:space="0" w:color="auto"/>
              <w:left w:val="single" w:sz="4" w:space="0" w:color="auto"/>
              <w:bottom w:val="single" w:sz="4" w:space="0" w:color="auto"/>
              <w:right w:val="single" w:sz="4" w:space="0" w:color="auto"/>
            </w:tcBorders>
            <w:hideMark/>
          </w:tcPr>
          <w:p w:rsidR="00E14435" w:rsidRPr="00F46D0D" w:rsidRDefault="00E14435" w:rsidP="00E14435">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E14435" w:rsidRPr="00F46D0D" w:rsidRDefault="00E14435" w:rsidP="00E14435">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r>
      <w:tr w:rsidR="00E14435" w:rsidRPr="00F46D0D" w:rsidTr="00E14435">
        <w:trPr>
          <w:jc w:val="center"/>
        </w:trPr>
        <w:tc>
          <w:tcPr>
            <w:tcW w:w="3715" w:type="dxa"/>
            <w:tcBorders>
              <w:top w:val="single" w:sz="4" w:space="0" w:color="auto"/>
              <w:left w:val="single" w:sz="4" w:space="0" w:color="auto"/>
              <w:bottom w:val="single" w:sz="4" w:space="0" w:color="auto"/>
              <w:right w:val="single" w:sz="4" w:space="0" w:color="auto"/>
            </w:tcBorders>
            <w:hideMark/>
          </w:tcPr>
          <w:p w:rsidR="00E14435" w:rsidRPr="00F46D0D" w:rsidRDefault="00E14435" w:rsidP="00E14435">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r>
      <w:tr w:rsidR="00E14435" w:rsidRPr="00F46D0D" w:rsidTr="00E14435">
        <w:trPr>
          <w:trHeight w:val="425"/>
          <w:jc w:val="center"/>
        </w:trPr>
        <w:tc>
          <w:tcPr>
            <w:tcW w:w="3715" w:type="dxa"/>
            <w:tcBorders>
              <w:top w:val="single" w:sz="4" w:space="0" w:color="auto"/>
              <w:left w:val="single" w:sz="4" w:space="0" w:color="auto"/>
              <w:bottom w:val="single" w:sz="4" w:space="0" w:color="auto"/>
              <w:right w:val="single" w:sz="4" w:space="0" w:color="auto"/>
            </w:tcBorders>
            <w:hideMark/>
          </w:tcPr>
          <w:p w:rsidR="00E14435" w:rsidRPr="00F46D0D" w:rsidRDefault="00E14435" w:rsidP="00E14435">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E14435" w:rsidRPr="00F46D0D" w:rsidRDefault="00E14435" w:rsidP="00E14435">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r>
      <w:tr w:rsidR="00E14435" w:rsidRPr="00F46D0D" w:rsidTr="00E14435">
        <w:trPr>
          <w:jc w:val="center"/>
        </w:trPr>
        <w:tc>
          <w:tcPr>
            <w:tcW w:w="3715" w:type="dxa"/>
            <w:tcBorders>
              <w:top w:val="single" w:sz="4" w:space="0" w:color="auto"/>
              <w:left w:val="single" w:sz="4" w:space="0" w:color="auto"/>
              <w:bottom w:val="single" w:sz="4" w:space="0" w:color="auto"/>
              <w:right w:val="single" w:sz="4" w:space="0" w:color="auto"/>
            </w:tcBorders>
            <w:hideMark/>
          </w:tcPr>
          <w:p w:rsidR="00E14435" w:rsidRPr="00F46D0D" w:rsidRDefault="00E14435" w:rsidP="00E14435">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center"/>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r>
      <w:tr w:rsidR="00E14435" w:rsidRPr="00F46D0D" w:rsidTr="00E14435">
        <w:trPr>
          <w:jc w:val="center"/>
        </w:trPr>
        <w:tc>
          <w:tcPr>
            <w:tcW w:w="3715" w:type="dxa"/>
            <w:tcBorders>
              <w:top w:val="single" w:sz="4" w:space="0" w:color="auto"/>
              <w:left w:val="single" w:sz="4" w:space="0" w:color="auto"/>
              <w:bottom w:val="single" w:sz="4" w:space="0" w:color="auto"/>
              <w:right w:val="single" w:sz="4" w:space="0" w:color="auto"/>
            </w:tcBorders>
            <w:hideMark/>
          </w:tcPr>
          <w:p w:rsidR="00E14435" w:rsidRPr="00F46D0D" w:rsidRDefault="00E14435" w:rsidP="00E14435">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center"/>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r>
      <w:tr w:rsidR="00E14435" w:rsidRPr="00F46D0D" w:rsidTr="00E14435">
        <w:trPr>
          <w:jc w:val="center"/>
        </w:trPr>
        <w:tc>
          <w:tcPr>
            <w:tcW w:w="3715" w:type="dxa"/>
            <w:tcBorders>
              <w:top w:val="single" w:sz="4" w:space="0" w:color="auto"/>
              <w:left w:val="single" w:sz="4" w:space="0" w:color="auto"/>
              <w:bottom w:val="single" w:sz="4" w:space="0" w:color="auto"/>
              <w:right w:val="single" w:sz="4" w:space="0" w:color="auto"/>
            </w:tcBorders>
            <w:hideMark/>
          </w:tcPr>
          <w:p w:rsidR="00E14435" w:rsidRPr="00F46D0D" w:rsidRDefault="00E14435" w:rsidP="00E14435">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center"/>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r>
      <w:tr w:rsidR="00E14435" w:rsidRPr="00F46D0D" w:rsidTr="00E14435">
        <w:trPr>
          <w:jc w:val="center"/>
        </w:trPr>
        <w:tc>
          <w:tcPr>
            <w:tcW w:w="3715" w:type="dxa"/>
            <w:tcBorders>
              <w:top w:val="single" w:sz="4" w:space="0" w:color="auto"/>
              <w:left w:val="single" w:sz="4" w:space="0" w:color="auto"/>
              <w:bottom w:val="single" w:sz="4" w:space="0" w:color="auto"/>
              <w:right w:val="single" w:sz="4" w:space="0" w:color="auto"/>
            </w:tcBorders>
            <w:hideMark/>
          </w:tcPr>
          <w:p w:rsidR="00E14435" w:rsidRPr="00F46D0D" w:rsidRDefault="00E14435" w:rsidP="00E14435">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r>
      <w:tr w:rsidR="00E14435" w:rsidRPr="00F46D0D" w:rsidTr="00E14435">
        <w:trPr>
          <w:trHeight w:val="385"/>
          <w:jc w:val="center"/>
        </w:trPr>
        <w:tc>
          <w:tcPr>
            <w:tcW w:w="3715" w:type="dxa"/>
            <w:tcBorders>
              <w:top w:val="single" w:sz="4" w:space="0" w:color="auto"/>
              <w:left w:val="single" w:sz="4" w:space="0" w:color="auto"/>
              <w:bottom w:val="single" w:sz="4" w:space="0" w:color="auto"/>
              <w:right w:val="single" w:sz="4" w:space="0" w:color="auto"/>
            </w:tcBorders>
            <w:hideMark/>
          </w:tcPr>
          <w:p w:rsidR="00E14435" w:rsidRPr="00F46D0D" w:rsidRDefault="00E14435" w:rsidP="00E14435">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E14435" w:rsidRPr="00F46D0D" w:rsidRDefault="00E14435" w:rsidP="00E14435">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r>
      <w:tr w:rsidR="00E14435" w:rsidRPr="00F46D0D" w:rsidTr="00E14435">
        <w:trPr>
          <w:jc w:val="center"/>
        </w:trPr>
        <w:tc>
          <w:tcPr>
            <w:tcW w:w="3715" w:type="dxa"/>
            <w:tcBorders>
              <w:top w:val="single" w:sz="4" w:space="0" w:color="auto"/>
              <w:left w:val="single" w:sz="4" w:space="0" w:color="auto"/>
              <w:bottom w:val="single" w:sz="4" w:space="0" w:color="auto"/>
              <w:right w:val="single" w:sz="4" w:space="0" w:color="auto"/>
            </w:tcBorders>
            <w:hideMark/>
          </w:tcPr>
          <w:p w:rsidR="00E14435" w:rsidRPr="00F46D0D" w:rsidRDefault="00E14435" w:rsidP="00E14435">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E14435" w:rsidRPr="00F46D0D" w:rsidRDefault="00E14435" w:rsidP="00E14435">
            <w:pPr>
              <w:jc w:val="both"/>
              <w:rPr>
                <w:sz w:val="23"/>
                <w:szCs w:val="23"/>
              </w:rPr>
            </w:pPr>
          </w:p>
        </w:tc>
      </w:tr>
    </w:tbl>
    <w:p w:rsidR="00E14435" w:rsidRDefault="00E14435" w:rsidP="00E14435">
      <w:pPr>
        <w:pStyle w:val="ab"/>
        <w:spacing w:line="276" w:lineRule="auto"/>
        <w:ind w:left="1920"/>
        <w:jc w:val="both"/>
        <w:rPr>
          <w:sz w:val="28"/>
          <w:szCs w:val="28"/>
        </w:rPr>
        <w:sectPr w:rsidR="00E14435" w:rsidSect="00DF11D4">
          <w:pgSz w:w="11906" w:h="16838"/>
          <w:pgMar w:top="1134" w:right="851" w:bottom="1134" w:left="992" w:header="709" w:footer="709" w:gutter="0"/>
          <w:cols w:space="708"/>
          <w:docGrid w:linePitch="360"/>
        </w:sectPr>
      </w:pPr>
    </w:p>
    <w:p w:rsidR="00E14435" w:rsidRPr="006E78D6" w:rsidRDefault="00E14435" w:rsidP="00E14435">
      <w:pPr>
        <w:pStyle w:val="ab"/>
        <w:spacing w:line="276" w:lineRule="auto"/>
        <w:ind w:left="1920"/>
        <w:jc w:val="both"/>
        <w:rPr>
          <w:sz w:val="28"/>
          <w:szCs w:val="28"/>
        </w:rPr>
      </w:pPr>
    </w:p>
    <w:p w:rsidR="00E14435" w:rsidRPr="006E78D6" w:rsidRDefault="00E14435" w:rsidP="00E14435">
      <w:pPr>
        <w:pStyle w:val="ab"/>
        <w:numPr>
          <w:ilvl w:val="0"/>
          <w:numId w:val="13"/>
        </w:numPr>
        <w:spacing w:after="160" w:line="276" w:lineRule="auto"/>
        <w:ind w:left="284"/>
        <w:jc w:val="center"/>
        <w:rPr>
          <w:sz w:val="28"/>
          <w:szCs w:val="28"/>
        </w:rPr>
      </w:pPr>
      <w:r>
        <w:rPr>
          <w:sz w:val="28"/>
          <w:szCs w:val="28"/>
        </w:rPr>
        <w:t>Расчет операционных (подконтрольных) расходов на очередной год долгосрочного периода регулирования</w:t>
      </w:r>
      <w:r w:rsidRPr="006E78D6">
        <w:rPr>
          <w:sz w:val="28"/>
          <w:szCs w:val="28"/>
        </w:rPr>
        <w:t>.</w:t>
      </w:r>
    </w:p>
    <w:tbl>
      <w:tblPr>
        <w:tblW w:w="8643" w:type="dxa"/>
        <w:tblInd w:w="675" w:type="dxa"/>
        <w:tblLayout w:type="fixed"/>
        <w:tblLook w:val="04A0" w:firstRow="1" w:lastRow="0" w:firstColumn="1" w:lastColumn="0" w:noHBand="0" w:noVBand="1"/>
      </w:tblPr>
      <w:tblGrid>
        <w:gridCol w:w="700"/>
        <w:gridCol w:w="2981"/>
        <w:gridCol w:w="1276"/>
        <w:gridCol w:w="1701"/>
        <w:gridCol w:w="1985"/>
      </w:tblGrid>
      <w:tr w:rsidR="00E14435" w:rsidRPr="005C1AC3" w:rsidTr="00E14435">
        <w:trPr>
          <w:trHeight w:val="60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4435" w:rsidRPr="005C1AC3" w:rsidRDefault="00E14435" w:rsidP="00E14435">
            <w:pPr>
              <w:jc w:val="center"/>
            </w:pPr>
            <w:r w:rsidRPr="005C1AC3">
              <w:t>№</w:t>
            </w:r>
            <w:r w:rsidRPr="005C1AC3">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4435" w:rsidRPr="005C1AC3" w:rsidRDefault="00E14435" w:rsidP="00E14435">
            <w:pPr>
              <w:jc w:val="center"/>
            </w:pPr>
            <w:r w:rsidRPr="005C1AC3">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4435" w:rsidRPr="005C1AC3" w:rsidRDefault="00E14435" w:rsidP="00E14435">
            <w:pPr>
              <w:jc w:val="center"/>
            </w:pPr>
            <w:r w:rsidRPr="005C1AC3">
              <w:t>Единица измерения</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4435" w:rsidRPr="005C1AC3" w:rsidRDefault="00E14435" w:rsidP="00E14435">
            <w:pPr>
              <w:jc w:val="center"/>
            </w:pPr>
            <w:r w:rsidRPr="005C1AC3">
              <w:t>Долгосрочный период регулирования</w:t>
            </w:r>
          </w:p>
        </w:tc>
      </w:tr>
      <w:tr w:rsidR="00E14435" w:rsidRPr="005C1AC3" w:rsidTr="00E14435">
        <w:trPr>
          <w:trHeight w:val="600"/>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E14435" w:rsidRPr="005C1AC3" w:rsidRDefault="00E14435" w:rsidP="00E14435"/>
        </w:tc>
        <w:tc>
          <w:tcPr>
            <w:tcW w:w="2981" w:type="dxa"/>
            <w:vMerge/>
            <w:tcBorders>
              <w:top w:val="single" w:sz="4" w:space="0" w:color="auto"/>
              <w:left w:val="single" w:sz="4" w:space="0" w:color="auto"/>
              <w:bottom w:val="single" w:sz="4" w:space="0" w:color="auto"/>
              <w:right w:val="single" w:sz="4" w:space="0" w:color="auto"/>
            </w:tcBorders>
            <w:vAlign w:val="center"/>
            <w:hideMark/>
          </w:tcPr>
          <w:p w:rsidR="00E14435" w:rsidRPr="005C1AC3" w:rsidRDefault="00E14435" w:rsidP="00E14435"/>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14435" w:rsidRPr="005C1AC3" w:rsidRDefault="00E14435" w:rsidP="00E14435">
            <w:pPr>
              <w:jc w:val="center"/>
            </w:pPr>
            <w:r w:rsidRPr="005C1AC3">
              <w:t xml:space="preserve">год </w:t>
            </w:r>
          </w:p>
        </w:tc>
        <w:tc>
          <w:tcPr>
            <w:tcW w:w="1701" w:type="dxa"/>
            <w:tcBorders>
              <w:top w:val="single" w:sz="4" w:space="0" w:color="auto"/>
              <w:left w:val="single" w:sz="4" w:space="0" w:color="auto"/>
              <w:bottom w:val="single" w:sz="4" w:space="0" w:color="auto"/>
              <w:right w:val="single" w:sz="4" w:space="0" w:color="auto"/>
            </w:tcBorders>
          </w:tcPr>
          <w:p w:rsidR="00E14435" w:rsidRPr="005C1AC3" w:rsidRDefault="00E14435" w:rsidP="00E14435">
            <w:pPr>
              <w:jc w:val="center"/>
            </w:pPr>
            <w:r w:rsidRPr="005C1AC3">
              <w:t>2016</w:t>
            </w:r>
          </w:p>
        </w:tc>
        <w:tc>
          <w:tcPr>
            <w:tcW w:w="1985" w:type="dxa"/>
            <w:tcBorders>
              <w:top w:val="single" w:sz="4" w:space="0" w:color="auto"/>
              <w:left w:val="single" w:sz="4" w:space="0" w:color="auto"/>
              <w:bottom w:val="single" w:sz="4" w:space="0" w:color="auto"/>
              <w:right w:val="single" w:sz="4" w:space="0" w:color="auto"/>
            </w:tcBorders>
          </w:tcPr>
          <w:p w:rsidR="00E14435" w:rsidRPr="005C1AC3" w:rsidRDefault="00E14435" w:rsidP="00E14435">
            <w:pPr>
              <w:jc w:val="center"/>
            </w:pPr>
            <w:r w:rsidRPr="005C1AC3">
              <w:t>2017</w:t>
            </w:r>
          </w:p>
        </w:tc>
      </w:tr>
      <w:tr w:rsidR="00E14435" w:rsidRPr="005C1AC3" w:rsidTr="00E14435">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14435" w:rsidRPr="005C1AC3" w:rsidRDefault="00E14435" w:rsidP="00E14435">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E14435" w:rsidRPr="005C1AC3" w:rsidRDefault="00E14435" w:rsidP="00E14435">
            <w:pPr>
              <w:jc w:val="center"/>
            </w:pPr>
            <w:r w:rsidRPr="005C1AC3">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E14435" w:rsidRPr="005C1AC3" w:rsidRDefault="00E14435" w:rsidP="00E14435">
            <w:pPr>
              <w:jc w:val="center"/>
            </w:pPr>
            <w:r w:rsidRPr="005C1AC3">
              <w:t>3</w:t>
            </w:r>
          </w:p>
        </w:tc>
        <w:tc>
          <w:tcPr>
            <w:tcW w:w="1701" w:type="dxa"/>
            <w:tcBorders>
              <w:top w:val="single" w:sz="4" w:space="0" w:color="auto"/>
              <w:left w:val="single" w:sz="4" w:space="0" w:color="auto"/>
              <w:bottom w:val="single" w:sz="4" w:space="0" w:color="auto"/>
              <w:right w:val="single" w:sz="4" w:space="0" w:color="auto"/>
            </w:tcBorders>
          </w:tcPr>
          <w:p w:rsidR="00E14435" w:rsidRPr="005C1AC3" w:rsidRDefault="00E14435" w:rsidP="00E14435">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E14435" w:rsidRPr="005C1AC3" w:rsidRDefault="00E14435" w:rsidP="00E14435">
            <w:pPr>
              <w:jc w:val="center"/>
            </w:pPr>
            <w:r>
              <w:t>5</w:t>
            </w:r>
          </w:p>
        </w:tc>
      </w:tr>
      <w:tr w:rsidR="00E14435" w:rsidRPr="005C1AC3" w:rsidTr="00E14435">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14435" w:rsidRPr="005C1AC3" w:rsidRDefault="00E14435" w:rsidP="00E14435">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E14435" w:rsidRPr="005C1AC3" w:rsidRDefault="00E14435" w:rsidP="00E14435">
            <w:r w:rsidRPr="005C1AC3">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14435" w:rsidRPr="005C1AC3" w:rsidRDefault="00E14435" w:rsidP="00E14435">
            <w:r w:rsidRPr="005C1AC3">
              <w:t> </w:t>
            </w:r>
          </w:p>
          <w:p w:rsidR="00E14435" w:rsidRPr="005C1AC3" w:rsidRDefault="00E14435" w:rsidP="00E14435">
            <w:r w:rsidRPr="005C1AC3">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E14435" w:rsidRPr="005C1AC3" w:rsidRDefault="00E14435" w:rsidP="00E14435">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E14435" w:rsidRPr="005C1AC3" w:rsidRDefault="00E14435" w:rsidP="00E14435">
            <w:pPr>
              <w:jc w:val="center"/>
            </w:pPr>
            <w:r>
              <w:t>1</w:t>
            </w:r>
            <w:r w:rsidRPr="005C1AC3">
              <w:t>,04</w:t>
            </w:r>
          </w:p>
        </w:tc>
      </w:tr>
      <w:tr w:rsidR="00E14435" w:rsidRPr="005C1AC3" w:rsidTr="00E14435">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14435" w:rsidRPr="005C1AC3" w:rsidRDefault="00E14435" w:rsidP="00E14435">
            <w:pPr>
              <w:jc w:val="center"/>
            </w:pPr>
            <w:r w:rsidRPr="005C1AC3">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E14435" w:rsidRPr="005C1AC3" w:rsidRDefault="00E14435" w:rsidP="00E14435">
            <w:r w:rsidRPr="005C1AC3">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4435" w:rsidRPr="005C1AC3" w:rsidRDefault="00E14435" w:rsidP="00E14435">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E14435" w:rsidRPr="005C1AC3" w:rsidRDefault="00E14435" w:rsidP="00E14435">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E14435" w:rsidRPr="005C1AC3" w:rsidRDefault="00E14435" w:rsidP="00E14435">
            <w:pPr>
              <w:jc w:val="center"/>
            </w:pPr>
            <w:r w:rsidRPr="005C1AC3">
              <w:t>1,00</w:t>
            </w:r>
          </w:p>
        </w:tc>
      </w:tr>
      <w:tr w:rsidR="00E14435" w:rsidRPr="005C1AC3" w:rsidTr="00E14435">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14435" w:rsidRPr="005C1AC3" w:rsidRDefault="00E14435" w:rsidP="00E14435">
            <w:pPr>
              <w:jc w:val="center"/>
            </w:pPr>
            <w:r w:rsidRPr="005C1AC3">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E14435" w:rsidRPr="005C1AC3" w:rsidRDefault="00E14435" w:rsidP="00E14435">
            <w:r w:rsidRPr="005C1AC3">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4435" w:rsidRPr="005C1AC3" w:rsidRDefault="00E14435" w:rsidP="00E14435">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E14435" w:rsidRPr="005C1AC3" w:rsidRDefault="00E14435" w:rsidP="00E14435">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E14435" w:rsidRPr="005C1AC3" w:rsidRDefault="00E14435" w:rsidP="00E14435">
            <w:pPr>
              <w:jc w:val="center"/>
            </w:pPr>
            <w:r w:rsidRPr="005C1AC3">
              <w:t>0</w:t>
            </w:r>
          </w:p>
        </w:tc>
      </w:tr>
      <w:tr w:rsidR="00E14435" w:rsidRPr="005C1AC3" w:rsidTr="00E14435">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14435" w:rsidRPr="005C1AC3" w:rsidRDefault="00E14435" w:rsidP="00E14435">
            <w:pPr>
              <w:jc w:val="center"/>
            </w:pPr>
            <w:r w:rsidRPr="005C1AC3">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E14435" w:rsidRPr="005C1AC3" w:rsidRDefault="00E14435" w:rsidP="00E14435">
            <w:r w:rsidRPr="005C1AC3">
              <w:t> Количество условных единиц, относящихся к активам, необходимым</w:t>
            </w:r>
            <w:r w:rsidRPr="005C1AC3">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4435" w:rsidRPr="005C1AC3" w:rsidRDefault="00E14435" w:rsidP="00E14435">
            <w:pPr>
              <w:jc w:val="center"/>
            </w:pPr>
            <w:r w:rsidRPr="005C1AC3">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E14435" w:rsidRPr="005C1AC3" w:rsidRDefault="00E14435" w:rsidP="00E14435">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E14435" w:rsidRPr="005C1AC3" w:rsidRDefault="00E14435" w:rsidP="00E14435">
            <w:pPr>
              <w:jc w:val="center"/>
            </w:pPr>
          </w:p>
        </w:tc>
      </w:tr>
      <w:tr w:rsidR="00E14435" w:rsidRPr="005C1AC3" w:rsidTr="00E14435">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14435" w:rsidRPr="005C1AC3" w:rsidRDefault="00E14435" w:rsidP="00E14435">
            <w:pPr>
              <w:jc w:val="center"/>
            </w:pPr>
            <w:r w:rsidRPr="005C1AC3">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E14435" w:rsidRPr="005C1AC3" w:rsidRDefault="00E14435" w:rsidP="00E14435">
            <w:r w:rsidRPr="005C1AC3">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E14435" w:rsidRPr="005C1AC3" w:rsidRDefault="00E14435" w:rsidP="00E14435">
            <w:r w:rsidRPr="005C1AC3">
              <w:t> </w:t>
            </w:r>
          </w:p>
          <w:p w:rsidR="00E14435" w:rsidRPr="005C1AC3" w:rsidRDefault="00E14435" w:rsidP="00E14435">
            <w:r w:rsidRPr="005C1AC3">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E14435" w:rsidRPr="00B37771" w:rsidRDefault="00E14435" w:rsidP="00E14435">
            <w:pPr>
              <w:jc w:val="center"/>
            </w:pPr>
            <w:r w:rsidRPr="00B37771">
              <w:t>1,5</w:t>
            </w:r>
          </w:p>
        </w:tc>
        <w:tc>
          <w:tcPr>
            <w:tcW w:w="1985" w:type="dxa"/>
            <w:tcBorders>
              <w:top w:val="single" w:sz="4" w:space="0" w:color="auto"/>
              <w:left w:val="nil"/>
              <w:bottom w:val="single" w:sz="4" w:space="0" w:color="auto"/>
              <w:right w:val="single" w:sz="4" w:space="0" w:color="000000"/>
            </w:tcBorders>
            <w:shd w:val="clear" w:color="auto" w:fill="auto"/>
            <w:vAlign w:val="center"/>
          </w:tcPr>
          <w:p w:rsidR="00E14435" w:rsidRPr="00B37771" w:rsidRDefault="00E14435" w:rsidP="00E14435">
            <w:pPr>
              <w:jc w:val="center"/>
            </w:pPr>
            <w:r w:rsidRPr="00B37771">
              <w:t>1,5</w:t>
            </w:r>
          </w:p>
        </w:tc>
      </w:tr>
      <w:tr w:rsidR="00E14435" w:rsidRPr="005C1AC3" w:rsidTr="00E14435">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14435" w:rsidRPr="005C1AC3" w:rsidRDefault="00E14435" w:rsidP="00E14435">
            <w:pPr>
              <w:jc w:val="center"/>
            </w:pPr>
            <w:r w:rsidRPr="005C1AC3">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E14435" w:rsidRPr="005C1AC3" w:rsidRDefault="00E14435" w:rsidP="00E14435">
            <w:r w:rsidRPr="005C1AC3">
              <w:t>Коэффициент эластичности затрат по росту активов (</w:t>
            </w:r>
            <w:proofErr w:type="spellStart"/>
            <w:r w:rsidRPr="005C1AC3">
              <w:t>К</w:t>
            </w:r>
            <w:r w:rsidRPr="005C1AC3">
              <w:rPr>
                <w:vertAlign w:val="subscript"/>
              </w:rPr>
              <w:t>эл</w:t>
            </w:r>
            <w:proofErr w:type="spellEnd"/>
            <w:r w:rsidRPr="005C1AC3">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4435" w:rsidRPr="005C1AC3" w:rsidRDefault="00E14435" w:rsidP="00E14435"/>
          <w:p w:rsidR="00E14435" w:rsidRPr="005C1AC3" w:rsidRDefault="00E14435" w:rsidP="00E14435">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E14435" w:rsidRPr="00B37771" w:rsidRDefault="00E14435" w:rsidP="00E14435">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E14435" w:rsidRPr="00B37771" w:rsidRDefault="00E14435" w:rsidP="00E14435">
            <w:pPr>
              <w:jc w:val="center"/>
            </w:pPr>
            <w:r w:rsidRPr="00B37771">
              <w:t>0,75</w:t>
            </w:r>
          </w:p>
        </w:tc>
      </w:tr>
      <w:tr w:rsidR="00E14435" w:rsidRPr="005C1AC3" w:rsidTr="00E14435">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E14435" w:rsidRPr="005C1AC3" w:rsidRDefault="00E14435" w:rsidP="00E14435">
            <w:pPr>
              <w:jc w:val="center"/>
            </w:pPr>
            <w:r w:rsidRPr="005C1AC3">
              <w:t>5</w:t>
            </w:r>
          </w:p>
        </w:tc>
        <w:tc>
          <w:tcPr>
            <w:tcW w:w="2981" w:type="dxa"/>
            <w:tcBorders>
              <w:top w:val="single" w:sz="4" w:space="0" w:color="auto"/>
              <w:left w:val="nil"/>
              <w:bottom w:val="single" w:sz="4" w:space="0" w:color="auto"/>
              <w:right w:val="single" w:sz="4" w:space="0" w:color="auto"/>
            </w:tcBorders>
            <w:shd w:val="clear" w:color="auto" w:fill="auto"/>
            <w:noWrap/>
          </w:tcPr>
          <w:p w:rsidR="00E14435" w:rsidRPr="005C1AC3" w:rsidRDefault="00E14435" w:rsidP="00E14435">
            <w:r w:rsidRPr="005C1AC3">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4435" w:rsidRPr="005C1AC3" w:rsidRDefault="00E14435" w:rsidP="00E14435">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E14435" w:rsidRPr="00B37771" w:rsidRDefault="00E14435" w:rsidP="00E14435">
            <w:pPr>
              <w:jc w:val="center"/>
              <w:rPr>
                <w:b/>
                <w:bCs/>
              </w:rPr>
            </w:pPr>
          </w:p>
        </w:tc>
        <w:tc>
          <w:tcPr>
            <w:tcW w:w="1985" w:type="dxa"/>
            <w:tcBorders>
              <w:top w:val="single" w:sz="4" w:space="0" w:color="auto"/>
              <w:left w:val="single" w:sz="4" w:space="0" w:color="auto"/>
              <w:bottom w:val="single" w:sz="4" w:space="0" w:color="auto"/>
              <w:right w:val="single" w:sz="4" w:space="0" w:color="auto"/>
            </w:tcBorders>
            <w:vAlign w:val="center"/>
          </w:tcPr>
          <w:p w:rsidR="00E14435" w:rsidRPr="00B37771" w:rsidRDefault="00E14435" w:rsidP="00E14435">
            <w:pPr>
              <w:jc w:val="center"/>
            </w:pPr>
            <w:r w:rsidRPr="00B37771">
              <w:t>102,96</w:t>
            </w:r>
          </w:p>
        </w:tc>
      </w:tr>
      <w:tr w:rsidR="00E14435" w:rsidRPr="005C1AC3" w:rsidTr="00E14435">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14435" w:rsidRPr="005C1AC3" w:rsidRDefault="00E14435" w:rsidP="00E14435">
            <w:pPr>
              <w:jc w:val="center"/>
            </w:pPr>
            <w:r w:rsidRPr="005C1AC3">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E14435" w:rsidRPr="005C1AC3" w:rsidRDefault="00E14435" w:rsidP="00E14435">
            <w:r w:rsidRPr="005C1AC3">
              <w:t> Операционные (подконтрольные)</w:t>
            </w:r>
            <w:r w:rsidRPr="005C1AC3">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E14435" w:rsidRPr="005C1AC3" w:rsidRDefault="00E14435" w:rsidP="00E14435">
            <w:pPr>
              <w:jc w:val="center"/>
            </w:pPr>
          </w:p>
          <w:p w:rsidR="00E14435" w:rsidRPr="005C1AC3" w:rsidRDefault="00E14435" w:rsidP="00E14435">
            <w:pPr>
              <w:jc w:val="center"/>
            </w:pPr>
            <w:r w:rsidRPr="005C1AC3">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E14435" w:rsidRPr="00B37771" w:rsidRDefault="00E14435" w:rsidP="00E14435">
            <w:pPr>
              <w:jc w:val="center"/>
            </w:pPr>
            <w:r w:rsidRPr="00B37771">
              <w:t>1</w:t>
            </w:r>
            <w:r>
              <w:t xml:space="preserve"> </w:t>
            </w:r>
            <w:r w:rsidRPr="00B37771">
              <w:t>218,33</w:t>
            </w:r>
          </w:p>
        </w:tc>
        <w:tc>
          <w:tcPr>
            <w:tcW w:w="1985" w:type="dxa"/>
            <w:tcBorders>
              <w:top w:val="single" w:sz="4" w:space="0" w:color="auto"/>
              <w:left w:val="nil"/>
              <w:bottom w:val="single" w:sz="4" w:space="0" w:color="auto"/>
              <w:right w:val="single" w:sz="4" w:space="0" w:color="000000"/>
            </w:tcBorders>
            <w:shd w:val="clear" w:color="auto" w:fill="auto"/>
            <w:vAlign w:val="center"/>
          </w:tcPr>
          <w:p w:rsidR="00E14435" w:rsidRPr="00B37771" w:rsidRDefault="00E14435" w:rsidP="00E14435">
            <w:pPr>
              <w:jc w:val="center"/>
            </w:pPr>
            <w:r w:rsidRPr="00B37771">
              <w:t>1</w:t>
            </w:r>
            <w:r>
              <w:t xml:space="preserve"> </w:t>
            </w:r>
            <w:r w:rsidRPr="00B37771">
              <w:t>254,39</w:t>
            </w:r>
          </w:p>
        </w:tc>
      </w:tr>
    </w:tbl>
    <w:p w:rsidR="00E14435" w:rsidRDefault="00E14435" w:rsidP="00E14435">
      <w:pPr>
        <w:spacing w:line="276" w:lineRule="auto"/>
        <w:jc w:val="both"/>
        <w:rPr>
          <w:sz w:val="23"/>
          <w:szCs w:val="23"/>
        </w:rPr>
      </w:pPr>
    </w:p>
    <w:p w:rsidR="00E14435" w:rsidRDefault="00E14435" w:rsidP="00E14435">
      <w:pPr>
        <w:spacing w:line="276" w:lineRule="auto"/>
        <w:jc w:val="both"/>
        <w:rPr>
          <w:sz w:val="23"/>
          <w:szCs w:val="23"/>
        </w:rPr>
      </w:pPr>
    </w:p>
    <w:p w:rsidR="00E14435" w:rsidRDefault="00E14435" w:rsidP="00E14435">
      <w:pPr>
        <w:spacing w:line="276" w:lineRule="auto"/>
        <w:jc w:val="both"/>
        <w:rPr>
          <w:sz w:val="23"/>
          <w:szCs w:val="23"/>
        </w:rPr>
        <w:sectPr w:rsidR="00E14435" w:rsidSect="00DF11D4">
          <w:pgSz w:w="11906" w:h="16838"/>
          <w:pgMar w:top="1134" w:right="851" w:bottom="1134" w:left="992" w:header="709" w:footer="709" w:gutter="0"/>
          <w:cols w:space="708"/>
          <w:docGrid w:linePitch="360"/>
        </w:sectPr>
      </w:pPr>
    </w:p>
    <w:p w:rsidR="00E14435" w:rsidRDefault="00E14435" w:rsidP="00E14435">
      <w:pPr>
        <w:spacing w:line="276" w:lineRule="auto"/>
        <w:jc w:val="both"/>
        <w:rPr>
          <w:sz w:val="23"/>
          <w:szCs w:val="23"/>
        </w:rPr>
      </w:pPr>
    </w:p>
    <w:p w:rsidR="00E14435" w:rsidRPr="006E78D6" w:rsidRDefault="00E14435" w:rsidP="00E14435">
      <w:pPr>
        <w:pStyle w:val="ab"/>
        <w:numPr>
          <w:ilvl w:val="0"/>
          <w:numId w:val="13"/>
        </w:numPr>
        <w:spacing w:after="160" w:line="276" w:lineRule="auto"/>
        <w:ind w:left="284"/>
        <w:jc w:val="center"/>
        <w:rPr>
          <w:bCs/>
          <w:sz w:val="28"/>
          <w:szCs w:val="28"/>
        </w:rPr>
      </w:pPr>
      <w:r w:rsidRPr="006E78D6">
        <w:rPr>
          <w:bCs/>
          <w:sz w:val="28"/>
          <w:szCs w:val="28"/>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15"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E14435" w:rsidRPr="006E78D6" w:rsidRDefault="00E14435" w:rsidP="00E14435">
      <w:pPr>
        <w:pStyle w:val="ConsPlusNormal"/>
        <w:spacing w:line="276" w:lineRule="auto"/>
        <w:ind w:left="360"/>
        <w:jc w:val="both"/>
        <w:rPr>
          <w:bCs w:val="0"/>
        </w:rPr>
      </w:pPr>
      <w:r w:rsidRPr="00A45BB4">
        <w:rPr>
          <w:noProof/>
        </w:rPr>
        <w:drawing>
          <wp:inline distT="0" distB="0" distL="0" distR="0" wp14:anchorId="626A47B8" wp14:editId="224E4CAA">
            <wp:extent cx="5940425" cy="7688591"/>
            <wp:effectExtent l="0" t="0" r="317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7688591"/>
                    </a:xfrm>
                    <a:prstGeom prst="rect">
                      <a:avLst/>
                    </a:prstGeom>
                    <a:noFill/>
                    <a:ln>
                      <a:noFill/>
                    </a:ln>
                  </pic:spPr>
                </pic:pic>
              </a:graphicData>
            </a:graphic>
          </wp:inline>
        </w:drawing>
      </w:r>
    </w:p>
    <w:p w:rsidR="00E14435" w:rsidRDefault="00E14435" w:rsidP="00E14435">
      <w:pPr>
        <w:pStyle w:val="ab"/>
        <w:numPr>
          <w:ilvl w:val="0"/>
          <w:numId w:val="13"/>
        </w:numPr>
        <w:spacing w:after="160" w:line="276" w:lineRule="auto"/>
        <w:ind w:left="284"/>
        <w:jc w:val="center"/>
        <w:rPr>
          <w:sz w:val="28"/>
          <w:szCs w:val="28"/>
        </w:rPr>
      </w:pPr>
      <w:r w:rsidRPr="006E78D6">
        <w:rPr>
          <w:sz w:val="28"/>
          <w:szCs w:val="28"/>
        </w:rPr>
        <w:lastRenderedPageBreak/>
        <w:t xml:space="preserve">Расчет тарифов на тепловую энергию </w:t>
      </w:r>
      <w:r>
        <w:rPr>
          <w:sz w:val="28"/>
          <w:szCs w:val="28"/>
        </w:rPr>
        <w:br/>
        <w:t xml:space="preserve">МУП «Жилищно-коммунальное управление Кемеровского района» </w:t>
      </w:r>
      <w:r>
        <w:rPr>
          <w:sz w:val="28"/>
          <w:szCs w:val="28"/>
        </w:rPr>
        <w:br/>
        <w:t xml:space="preserve">по узлу теплоснабжения с. </w:t>
      </w:r>
      <w:proofErr w:type="spellStart"/>
      <w:r>
        <w:rPr>
          <w:sz w:val="28"/>
          <w:szCs w:val="28"/>
        </w:rPr>
        <w:t>Мазурово</w:t>
      </w:r>
      <w:proofErr w:type="spellEnd"/>
    </w:p>
    <w:p w:rsidR="00E14435" w:rsidRPr="006E78D6" w:rsidRDefault="00E14435" w:rsidP="00E14435">
      <w:pPr>
        <w:pStyle w:val="ab"/>
        <w:spacing w:line="276" w:lineRule="auto"/>
        <w:ind w:left="284"/>
        <w:rPr>
          <w:sz w:val="28"/>
          <w:szCs w:val="28"/>
        </w:rPr>
      </w:pPr>
    </w:p>
    <w:tbl>
      <w:tblPr>
        <w:tblStyle w:val="aa"/>
        <w:tblW w:w="9328" w:type="dxa"/>
        <w:jc w:val="center"/>
        <w:tblLook w:val="04A0" w:firstRow="1" w:lastRow="0" w:firstColumn="1" w:lastColumn="0" w:noHBand="0" w:noVBand="1"/>
      </w:tblPr>
      <w:tblGrid>
        <w:gridCol w:w="1983"/>
        <w:gridCol w:w="2407"/>
        <w:gridCol w:w="3037"/>
        <w:gridCol w:w="1901"/>
      </w:tblGrid>
      <w:tr w:rsidR="00E14435" w:rsidRPr="005E0BBD" w:rsidTr="00E14435">
        <w:trPr>
          <w:trHeight w:val="1144"/>
          <w:jc w:val="center"/>
        </w:trPr>
        <w:tc>
          <w:tcPr>
            <w:tcW w:w="1983" w:type="dxa"/>
            <w:vAlign w:val="center"/>
          </w:tcPr>
          <w:p w:rsidR="00E14435" w:rsidRPr="005E0BBD" w:rsidRDefault="00E14435" w:rsidP="00E14435">
            <w:pPr>
              <w:jc w:val="center"/>
              <w:rPr>
                <w:sz w:val="28"/>
                <w:szCs w:val="28"/>
              </w:rPr>
            </w:pPr>
            <w:r w:rsidRPr="005E0BBD">
              <w:rPr>
                <w:sz w:val="28"/>
                <w:szCs w:val="28"/>
              </w:rPr>
              <w:t>Год долгосрочного периода</w:t>
            </w:r>
          </w:p>
        </w:tc>
        <w:tc>
          <w:tcPr>
            <w:tcW w:w="2407" w:type="dxa"/>
            <w:vAlign w:val="center"/>
          </w:tcPr>
          <w:p w:rsidR="00E14435" w:rsidRPr="005E0BBD" w:rsidRDefault="00E14435" w:rsidP="00E14435">
            <w:pPr>
              <w:jc w:val="center"/>
              <w:rPr>
                <w:sz w:val="28"/>
                <w:szCs w:val="28"/>
              </w:rPr>
            </w:pPr>
            <w:r w:rsidRPr="005E0BBD">
              <w:rPr>
                <w:sz w:val="28"/>
                <w:szCs w:val="28"/>
              </w:rPr>
              <w:t>Календарная разбивка</w:t>
            </w:r>
          </w:p>
        </w:tc>
        <w:tc>
          <w:tcPr>
            <w:tcW w:w="3037" w:type="dxa"/>
            <w:vAlign w:val="center"/>
          </w:tcPr>
          <w:p w:rsidR="00E14435" w:rsidRPr="005E0BBD" w:rsidRDefault="00E14435" w:rsidP="00E14435">
            <w:pPr>
              <w:jc w:val="center"/>
              <w:rPr>
                <w:sz w:val="28"/>
                <w:szCs w:val="28"/>
              </w:rPr>
            </w:pPr>
            <w:r w:rsidRPr="005E0BBD">
              <w:rPr>
                <w:sz w:val="28"/>
                <w:szCs w:val="28"/>
              </w:rPr>
              <w:t>Тарифы по предложению экспертной группы,</w:t>
            </w:r>
          </w:p>
          <w:p w:rsidR="00E14435" w:rsidRPr="005E0BBD" w:rsidRDefault="00E14435" w:rsidP="00E14435">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r w:rsidRPr="005E0BBD">
              <w:rPr>
                <w:sz w:val="28"/>
                <w:szCs w:val="28"/>
              </w:rPr>
              <w:t>куб.м</w:t>
            </w:r>
            <w:proofErr w:type="spellEnd"/>
            <w:r w:rsidRPr="005E0BBD">
              <w:rPr>
                <w:sz w:val="28"/>
                <w:szCs w:val="28"/>
              </w:rPr>
              <w:t>)</w:t>
            </w:r>
          </w:p>
        </w:tc>
        <w:tc>
          <w:tcPr>
            <w:tcW w:w="1901" w:type="dxa"/>
            <w:vAlign w:val="center"/>
          </w:tcPr>
          <w:p w:rsidR="00E14435" w:rsidRPr="005E0BBD" w:rsidRDefault="00E14435" w:rsidP="00E14435">
            <w:pPr>
              <w:jc w:val="center"/>
              <w:rPr>
                <w:sz w:val="28"/>
                <w:szCs w:val="28"/>
              </w:rPr>
            </w:pPr>
            <w:r w:rsidRPr="005E0BBD">
              <w:rPr>
                <w:sz w:val="28"/>
                <w:szCs w:val="28"/>
              </w:rPr>
              <w:t>Темп роста к предыдущему периоду, %</w:t>
            </w:r>
          </w:p>
        </w:tc>
      </w:tr>
      <w:tr w:rsidR="00E14435" w:rsidRPr="00F46D0D" w:rsidTr="00E14435">
        <w:trPr>
          <w:trHeight w:val="362"/>
          <w:jc w:val="center"/>
        </w:trPr>
        <w:tc>
          <w:tcPr>
            <w:tcW w:w="1983" w:type="dxa"/>
            <w:vMerge w:val="restart"/>
          </w:tcPr>
          <w:p w:rsidR="00E14435" w:rsidRPr="00F46D0D" w:rsidRDefault="00E14435" w:rsidP="00E14435">
            <w:pPr>
              <w:rPr>
                <w:sz w:val="18"/>
                <w:szCs w:val="18"/>
              </w:rPr>
            </w:pPr>
          </w:p>
          <w:p w:rsidR="00E14435" w:rsidRPr="005E0BBD" w:rsidRDefault="00E14435" w:rsidP="00E14435">
            <w:pPr>
              <w:jc w:val="center"/>
              <w:rPr>
                <w:sz w:val="28"/>
                <w:szCs w:val="28"/>
              </w:rPr>
            </w:pPr>
            <w:r w:rsidRPr="005E0BBD">
              <w:rPr>
                <w:sz w:val="28"/>
                <w:szCs w:val="28"/>
              </w:rPr>
              <w:t>2017 г.</w:t>
            </w:r>
          </w:p>
        </w:tc>
        <w:tc>
          <w:tcPr>
            <w:tcW w:w="2407" w:type="dxa"/>
          </w:tcPr>
          <w:p w:rsidR="00E14435" w:rsidRPr="005E0BBD" w:rsidRDefault="00E14435" w:rsidP="00E14435">
            <w:pPr>
              <w:jc w:val="center"/>
              <w:rPr>
                <w:sz w:val="28"/>
                <w:szCs w:val="28"/>
              </w:rPr>
            </w:pPr>
            <w:r w:rsidRPr="005E0BBD">
              <w:rPr>
                <w:sz w:val="28"/>
                <w:szCs w:val="28"/>
              </w:rPr>
              <w:t>с 01.01. по 30.06.</w:t>
            </w:r>
          </w:p>
        </w:tc>
        <w:tc>
          <w:tcPr>
            <w:tcW w:w="3037" w:type="dxa"/>
          </w:tcPr>
          <w:p w:rsidR="00E14435" w:rsidRPr="005E0BBD" w:rsidRDefault="00E14435" w:rsidP="00E14435">
            <w:pPr>
              <w:jc w:val="center"/>
              <w:rPr>
                <w:sz w:val="28"/>
                <w:szCs w:val="28"/>
              </w:rPr>
            </w:pPr>
            <w:r>
              <w:rPr>
                <w:sz w:val="28"/>
                <w:szCs w:val="28"/>
              </w:rPr>
              <w:t>1 653,20</w:t>
            </w:r>
          </w:p>
        </w:tc>
        <w:tc>
          <w:tcPr>
            <w:tcW w:w="1901" w:type="dxa"/>
          </w:tcPr>
          <w:p w:rsidR="00E14435" w:rsidRPr="005E0BBD" w:rsidRDefault="00E14435" w:rsidP="00E14435">
            <w:pPr>
              <w:jc w:val="center"/>
              <w:rPr>
                <w:sz w:val="28"/>
                <w:szCs w:val="28"/>
              </w:rPr>
            </w:pPr>
            <w:r w:rsidRPr="005E0BBD">
              <w:rPr>
                <w:sz w:val="28"/>
                <w:szCs w:val="28"/>
              </w:rPr>
              <w:t>0,0</w:t>
            </w:r>
            <w:r>
              <w:rPr>
                <w:sz w:val="28"/>
                <w:szCs w:val="28"/>
              </w:rPr>
              <w:t>0</w:t>
            </w:r>
          </w:p>
        </w:tc>
      </w:tr>
      <w:tr w:rsidR="00E14435" w:rsidRPr="00F46D0D" w:rsidTr="00E14435">
        <w:trPr>
          <w:trHeight w:val="418"/>
          <w:jc w:val="center"/>
        </w:trPr>
        <w:tc>
          <w:tcPr>
            <w:tcW w:w="1983" w:type="dxa"/>
            <w:vMerge/>
          </w:tcPr>
          <w:p w:rsidR="00E14435" w:rsidRPr="00F46D0D" w:rsidRDefault="00E14435" w:rsidP="00E14435">
            <w:pPr>
              <w:rPr>
                <w:sz w:val="18"/>
                <w:szCs w:val="18"/>
              </w:rPr>
            </w:pPr>
          </w:p>
        </w:tc>
        <w:tc>
          <w:tcPr>
            <w:tcW w:w="2407" w:type="dxa"/>
          </w:tcPr>
          <w:p w:rsidR="00E14435" w:rsidRPr="005E0BBD" w:rsidRDefault="00E14435" w:rsidP="00E14435">
            <w:pPr>
              <w:jc w:val="center"/>
              <w:rPr>
                <w:sz w:val="28"/>
                <w:szCs w:val="28"/>
              </w:rPr>
            </w:pPr>
            <w:r w:rsidRPr="005E0BBD">
              <w:rPr>
                <w:sz w:val="28"/>
                <w:szCs w:val="28"/>
              </w:rPr>
              <w:t>с 01.07. по 31.12.</w:t>
            </w:r>
          </w:p>
        </w:tc>
        <w:tc>
          <w:tcPr>
            <w:tcW w:w="3037" w:type="dxa"/>
          </w:tcPr>
          <w:p w:rsidR="00E14435" w:rsidRPr="005E0BBD" w:rsidRDefault="00E14435" w:rsidP="00E14435">
            <w:pPr>
              <w:jc w:val="center"/>
              <w:rPr>
                <w:sz w:val="28"/>
                <w:szCs w:val="28"/>
              </w:rPr>
            </w:pPr>
            <w:r>
              <w:rPr>
                <w:sz w:val="28"/>
                <w:szCs w:val="28"/>
              </w:rPr>
              <w:t>1 717,67</w:t>
            </w:r>
          </w:p>
        </w:tc>
        <w:tc>
          <w:tcPr>
            <w:tcW w:w="1901" w:type="dxa"/>
          </w:tcPr>
          <w:p w:rsidR="00E14435" w:rsidRPr="005E0BBD" w:rsidRDefault="00E14435" w:rsidP="00E14435">
            <w:pPr>
              <w:jc w:val="center"/>
              <w:rPr>
                <w:sz w:val="28"/>
                <w:szCs w:val="28"/>
              </w:rPr>
            </w:pPr>
            <w:r>
              <w:rPr>
                <w:sz w:val="28"/>
                <w:szCs w:val="28"/>
              </w:rPr>
              <w:t>3,90</w:t>
            </w:r>
          </w:p>
        </w:tc>
      </w:tr>
    </w:tbl>
    <w:p w:rsidR="00E14435" w:rsidRPr="006E78D6" w:rsidRDefault="00E14435" w:rsidP="00E14435">
      <w:pPr>
        <w:pStyle w:val="ConsPlusNormal"/>
        <w:spacing w:line="276" w:lineRule="auto"/>
        <w:jc w:val="both"/>
        <w:rPr>
          <w:bCs w:val="0"/>
        </w:rPr>
      </w:pPr>
    </w:p>
    <w:p w:rsidR="00E14435" w:rsidRPr="006E78D6" w:rsidRDefault="00E14435" w:rsidP="00E14435">
      <w:pPr>
        <w:spacing w:line="276" w:lineRule="auto"/>
        <w:jc w:val="both"/>
        <w:rPr>
          <w:sz w:val="28"/>
          <w:szCs w:val="28"/>
        </w:rPr>
      </w:pPr>
    </w:p>
    <w:p w:rsidR="00E14435" w:rsidRDefault="00E14435" w:rsidP="009A0663">
      <w:pPr>
        <w:tabs>
          <w:tab w:val="left" w:pos="3052"/>
        </w:tabs>
        <w:rPr>
          <w:bCs/>
          <w:lang w:eastAsia="ru-RU"/>
        </w:rPr>
        <w:sectPr w:rsidR="00E14435" w:rsidSect="00DF11D4">
          <w:pgSz w:w="11906" w:h="16838"/>
          <w:pgMar w:top="1134" w:right="851" w:bottom="1134" w:left="992" w:header="709" w:footer="709" w:gutter="0"/>
          <w:cols w:space="708"/>
          <w:docGrid w:linePitch="360"/>
        </w:sectPr>
      </w:pPr>
    </w:p>
    <w:p w:rsidR="00E14435" w:rsidRPr="001411CD" w:rsidRDefault="00E14435" w:rsidP="00E14435">
      <w:pPr>
        <w:tabs>
          <w:tab w:val="left" w:pos="3052"/>
        </w:tabs>
        <w:jc w:val="right"/>
        <w:rPr>
          <w:bCs/>
          <w:lang w:eastAsia="ru-RU"/>
        </w:rPr>
      </w:pPr>
      <w:r w:rsidRPr="001411CD">
        <w:rPr>
          <w:bCs/>
          <w:lang w:eastAsia="ru-RU"/>
        </w:rPr>
        <w:lastRenderedPageBreak/>
        <w:t xml:space="preserve">Приложение № </w:t>
      </w:r>
      <w:r>
        <w:rPr>
          <w:bCs/>
          <w:lang w:eastAsia="ru-RU"/>
        </w:rPr>
        <w:t xml:space="preserve">8 </w:t>
      </w:r>
      <w:r w:rsidRPr="001411CD">
        <w:rPr>
          <w:bCs/>
          <w:lang w:eastAsia="ru-RU"/>
        </w:rPr>
        <w:t>к про</w:t>
      </w:r>
      <w:r>
        <w:rPr>
          <w:bCs/>
          <w:lang w:eastAsia="ru-RU"/>
        </w:rPr>
        <w:t>токолу</w:t>
      </w:r>
    </w:p>
    <w:p w:rsidR="00E14435" w:rsidRDefault="00E14435" w:rsidP="00E14435">
      <w:pPr>
        <w:tabs>
          <w:tab w:val="left" w:pos="3052"/>
        </w:tabs>
        <w:jc w:val="right"/>
        <w:rPr>
          <w:bCs/>
          <w:lang w:eastAsia="ru-RU"/>
        </w:rPr>
      </w:pPr>
      <w:r>
        <w:rPr>
          <w:bCs/>
          <w:lang w:eastAsia="ru-RU"/>
        </w:rPr>
        <w:t xml:space="preserve"> № 62 от 06.12.2016</w:t>
      </w:r>
      <w:r w:rsidRPr="001411CD">
        <w:rPr>
          <w:bCs/>
          <w:lang w:eastAsia="ru-RU"/>
        </w:rPr>
        <w:t xml:space="preserve">  </w:t>
      </w:r>
    </w:p>
    <w:p w:rsidR="00E14435" w:rsidRDefault="00E14435" w:rsidP="00E14435">
      <w:pPr>
        <w:tabs>
          <w:tab w:val="left" w:pos="3052"/>
        </w:tabs>
        <w:jc w:val="right"/>
        <w:rPr>
          <w:bCs/>
          <w:lang w:eastAsia="ru-RU"/>
        </w:rPr>
      </w:pPr>
      <w:r w:rsidRPr="001411CD">
        <w:rPr>
          <w:bCs/>
          <w:lang w:eastAsia="ru-RU"/>
        </w:rPr>
        <w:t>заседания Правления РЭК КО</w:t>
      </w:r>
    </w:p>
    <w:p w:rsidR="00420934" w:rsidRDefault="00420934" w:rsidP="00E14435">
      <w:pPr>
        <w:tabs>
          <w:tab w:val="left" w:pos="3052"/>
        </w:tabs>
        <w:jc w:val="right"/>
        <w:rPr>
          <w:bCs/>
          <w:lang w:eastAsia="ru-RU"/>
        </w:rPr>
      </w:pPr>
    </w:p>
    <w:p w:rsidR="00420934" w:rsidRDefault="00420934" w:rsidP="00420934">
      <w:pPr>
        <w:ind w:firstLine="743"/>
        <w:jc w:val="center"/>
        <w:rPr>
          <w:b/>
          <w:bCs/>
          <w:sz w:val="28"/>
          <w:szCs w:val="28"/>
          <w:lang w:eastAsia="ru-RU"/>
        </w:rPr>
      </w:pPr>
      <w:r w:rsidRPr="00F02527">
        <w:rPr>
          <w:b/>
          <w:bCs/>
          <w:sz w:val="28"/>
          <w:szCs w:val="28"/>
          <w:lang w:eastAsia="ru-RU"/>
        </w:rPr>
        <w:t xml:space="preserve">Тарифы на тепловую энергию (мощность), </w:t>
      </w:r>
      <w:r>
        <w:rPr>
          <w:b/>
          <w:bCs/>
          <w:sz w:val="28"/>
          <w:szCs w:val="28"/>
          <w:lang w:eastAsia="ru-RU"/>
        </w:rPr>
        <w:t>реализуемую</w:t>
      </w:r>
    </w:p>
    <w:p w:rsidR="00420934" w:rsidRDefault="00420934" w:rsidP="00420934">
      <w:pPr>
        <w:ind w:firstLine="743"/>
        <w:jc w:val="center"/>
        <w:rPr>
          <w:b/>
          <w:sz w:val="28"/>
          <w:szCs w:val="28"/>
        </w:rPr>
      </w:pPr>
      <w:r>
        <w:rPr>
          <w:b/>
          <w:bCs/>
          <w:sz w:val="28"/>
          <w:szCs w:val="28"/>
          <w:lang w:eastAsia="ru-RU"/>
        </w:rPr>
        <w:t xml:space="preserve"> </w:t>
      </w:r>
      <w:r w:rsidRPr="00964161">
        <w:rPr>
          <w:b/>
          <w:bCs/>
          <w:color w:val="000000"/>
          <w:kern w:val="32"/>
          <w:sz w:val="28"/>
          <w:szCs w:val="28"/>
        </w:rPr>
        <w:t>ООО «</w:t>
      </w:r>
      <w:proofErr w:type="spellStart"/>
      <w:r w:rsidRPr="00964161">
        <w:rPr>
          <w:b/>
          <w:bCs/>
          <w:color w:val="000000"/>
          <w:kern w:val="32"/>
          <w:sz w:val="28"/>
          <w:szCs w:val="28"/>
        </w:rPr>
        <w:t>Теплоснаб</w:t>
      </w:r>
      <w:proofErr w:type="spellEnd"/>
      <w:r w:rsidRPr="00964161">
        <w:rPr>
          <w:b/>
          <w:bCs/>
          <w:color w:val="000000"/>
          <w:kern w:val="32"/>
          <w:sz w:val="28"/>
          <w:szCs w:val="28"/>
        </w:rPr>
        <w:t xml:space="preserve">» </w:t>
      </w:r>
      <w:r>
        <w:rPr>
          <w:b/>
          <w:bCs/>
          <w:color w:val="000000"/>
          <w:kern w:val="32"/>
          <w:sz w:val="28"/>
          <w:szCs w:val="28"/>
        </w:rPr>
        <w:t>на потребительском рынке г. Мыски</w:t>
      </w:r>
      <w:r w:rsidRPr="00F02527">
        <w:rPr>
          <w:b/>
          <w:sz w:val="28"/>
          <w:szCs w:val="28"/>
        </w:rPr>
        <w:t xml:space="preserve">, </w:t>
      </w:r>
    </w:p>
    <w:p w:rsidR="00420934" w:rsidRDefault="00420934" w:rsidP="00420934">
      <w:pPr>
        <w:ind w:firstLine="743"/>
        <w:jc w:val="center"/>
        <w:rPr>
          <w:b/>
          <w:bCs/>
          <w:sz w:val="28"/>
          <w:szCs w:val="28"/>
          <w:lang w:eastAsia="ru-RU"/>
        </w:rPr>
      </w:pPr>
      <w:r>
        <w:rPr>
          <w:b/>
          <w:sz w:val="28"/>
          <w:szCs w:val="28"/>
        </w:rPr>
        <w:t>на период</w:t>
      </w:r>
      <w:r w:rsidRPr="00F02527">
        <w:rPr>
          <w:b/>
          <w:sz w:val="28"/>
          <w:szCs w:val="28"/>
        </w:rPr>
        <w:t xml:space="preserve"> </w:t>
      </w:r>
      <w:r w:rsidRPr="00F02527">
        <w:rPr>
          <w:b/>
          <w:bCs/>
          <w:sz w:val="28"/>
          <w:szCs w:val="28"/>
          <w:lang w:eastAsia="ru-RU"/>
        </w:rPr>
        <w:t xml:space="preserve">с </w:t>
      </w:r>
      <w:r>
        <w:rPr>
          <w:b/>
          <w:bCs/>
          <w:sz w:val="28"/>
          <w:szCs w:val="28"/>
          <w:lang w:eastAsia="ru-RU"/>
        </w:rPr>
        <w:t>01.01.2017</w:t>
      </w:r>
      <w:r w:rsidRPr="00F02527">
        <w:rPr>
          <w:b/>
          <w:bCs/>
          <w:sz w:val="28"/>
          <w:szCs w:val="28"/>
          <w:lang w:eastAsia="ru-RU"/>
        </w:rPr>
        <w:t xml:space="preserve"> по 3</w:t>
      </w:r>
      <w:r>
        <w:rPr>
          <w:b/>
          <w:bCs/>
          <w:sz w:val="28"/>
          <w:szCs w:val="28"/>
          <w:lang w:eastAsia="ru-RU"/>
        </w:rPr>
        <w:t>1</w:t>
      </w:r>
      <w:r w:rsidRPr="00F02527">
        <w:rPr>
          <w:b/>
          <w:bCs/>
          <w:sz w:val="28"/>
          <w:szCs w:val="28"/>
          <w:lang w:eastAsia="ru-RU"/>
        </w:rPr>
        <w:t>.</w:t>
      </w:r>
      <w:r>
        <w:rPr>
          <w:b/>
          <w:bCs/>
          <w:sz w:val="28"/>
          <w:szCs w:val="28"/>
          <w:lang w:eastAsia="ru-RU"/>
        </w:rPr>
        <w:t>12</w:t>
      </w:r>
      <w:r w:rsidRPr="00F02527">
        <w:rPr>
          <w:b/>
          <w:bCs/>
          <w:sz w:val="28"/>
          <w:szCs w:val="28"/>
          <w:lang w:eastAsia="ru-RU"/>
        </w:rPr>
        <w:t>.201</w:t>
      </w:r>
      <w:r>
        <w:rPr>
          <w:b/>
          <w:bCs/>
          <w:sz w:val="28"/>
          <w:szCs w:val="28"/>
          <w:lang w:eastAsia="ru-RU"/>
        </w:rPr>
        <w:t>7</w:t>
      </w:r>
      <w:r w:rsidRPr="00F02527">
        <w:rPr>
          <w:b/>
          <w:bCs/>
          <w:sz w:val="28"/>
          <w:szCs w:val="28"/>
          <w:lang w:eastAsia="ru-RU"/>
        </w:rPr>
        <w:t xml:space="preserve"> </w:t>
      </w:r>
    </w:p>
    <w:p w:rsidR="00420934" w:rsidRDefault="00420934" w:rsidP="00E14435">
      <w:pPr>
        <w:tabs>
          <w:tab w:val="left" w:pos="3052"/>
        </w:tabs>
        <w:jc w:val="right"/>
        <w:rPr>
          <w:bCs/>
          <w:lang w:eastAsia="ru-RU"/>
        </w:rPr>
      </w:pPr>
    </w:p>
    <w:tbl>
      <w:tblPr>
        <w:tblW w:w="10376" w:type="dxa"/>
        <w:jc w:val="center"/>
        <w:tblLook w:val="04A0" w:firstRow="1" w:lastRow="0" w:firstColumn="1" w:lastColumn="0" w:noHBand="0" w:noVBand="1"/>
      </w:tblPr>
      <w:tblGrid>
        <w:gridCol w:w="1136"/>
        <w:gridCol w:w="2273"/>
        <w:gridCol w:w="711"/>
        <w:gridCol w:w="994"/>
        <w:gridCol w:w="1139"/>
        <w:gridCol w:w="821"/>
        <w:gridCol w:w="744"/>
        <w:gridCol w:w="853"/>
        <w:gridCol w:w="852"/>
        <w:gridCol w:w="853"/>
      </w:tblGrid>
      <w:tr w:rsidR="00E14435" w:rsidRPr="00F02527" w:rsidTr="00420934">
        <w:trPr>
          <w:trHeight w:val="762"/>
          <w:jc w:val="center"/>
        </w:trPr>
        <w:tc>
          <w:tcPr>
            <w:tcW w:w="1136" w:type="dxa"/>
            <w:vMerge w:val="restart"/>
            <w:tcBorders>
              <w:top w:val="single" w:sz="4" w:space="0" w:color="auto"/>
              <w:left w:val="single" w:sz="4" w:space="0" w:color="auto"/>
              <w:bottom w:val="single" w:sz="4" w:space="0" w:color="auto"/>
              <w:right w:val="nil"/>
            </w:tcBorders>
            <w:vAlign w:val="center"/>
          </w:tcPr>
          <w:p w:rsidR="00420934" w:rsidRDefault="00420934" w:rsidP="00E14435">
            <w:pPr>
              <w:ind w:left="-40" w:right="-108" w:firstLine="17"/>
              <w:jc w:val="center"/>
              <w:rPr>
                <w:lang w:eastAsia="ru-RU"/>
              </w:rPr>
            </w:pPr>
          </w:p>
          <w:p w:rsidR="00E14435" w:rsidRPr="00F02527" w:rsidRDefault="00E14435" w:rsidP="00E14435">
            <w:pPr>
              <w:ind w:left="-40" w:right="-108" w:firstLine="17"/>
              <w:jc w:val="center"/>
              <w:rPr>
                <w:lang w:eastAsia="ru-RU"/>
              </w:rPr>
            </w:pPr>
            <w:r w:rsidRPr="00F02527">
              <w:rPr>
                <w:lang w:eastAsia="ru-RU"/>
              </w:rPr>
              <w:t>Наиме</w:t>
            </w:r>
            <w:r>
              <w:rPr>
                <w:lang w:eastAsia="ru-RU"/>
              </w:rPr>
              <w:t>-</w:t>
            </w:r>
            <w:proofErr w:type="spellStart"/>
            <w:r w:rsidRPr="00F02527">
              <w:rPr>
                <w:lang w:eastAsia="ru-RU"/>
              </w:rPr>
              <w:t>нование</w:t>
            </w:r>
            <w:proofErr w:type="spellEnd"/>
            <w:r w:rsidRPr="00F02527">
              <w:rPr>
                <w:lang w:eastAsia="ru-RU"/>
              </w:rPr>
              <w:t xml:space="preserve"> </w:t>
            </w:r>
            <w:proofErr w:type="spellStart"/>
            <w:r w:rsidRPr="00F02527">
              <w:rPr>
                <w:lang w:eastAsia="ru-RU"/>
              </w:rPr>
              <w:t>регули</w:t>
            </w:r>
            <w:r>
              <w:rPr>
                <w:lang w:eastAsia="ru-RU"/>
              </w:rPr>
              <w:t>-</w:t>
            </w:r>
            <w:r w:rsidRPr="00F02527">
              <w:rPr>
                <w:lang w:eastAsia="ru-RU"/>
              </w:rPr>
              <w:t>руемой</w:t>
            </w:r>
            <w:proofErr w:type="spellEnd"/>
            <w:r w:rsidRPr="00F02527">
              <w:rPr>
                <w:lang w:eastAsia="ru-RU"/>
              </w:rPr>
              <w:t xml:space="preserve"> </w:t>
            </w:r>
            <w:proofErr w:type="spellStart"/>
            <w:r w:rsidRPr="00F02527">
              <w:rPr>
                <w:lang w:eastAsia="ru-RU"/>
              </w:rPr>
              <w:t>органи</w:t>
            </w:r>
            <w:r>
              <w:rPr>
                <w:lang w:eastAsia="ru-RU"/>
              </w:rPr>
              <w:t>-</w:t>
            </w:r>
            <w:r w:rsidRPr="00F02527">
              <w:rPr>
                <w:lang w:eastAsia="ru-RU"/>
              </w:rPr>
              <w:t>зации</w:t>
            </w:r>
            <w:proofErr w:type="spellEnd"/>
          </w:p>
        </w:tc>
        <w:tc>
          <w:tcPr>
            <w:tcW w:w="2273" w:type="dxa"/>
            <w:vMerge w:val="restart"/>
            <w:tcBorders>
              <w:top w:val="single" w:sz="4" w:space="0" w:color="auto"/>
              <w:left w:val="single" w:sz="4" w:space="0" w:color="auto"/>
              <w:right w:val="nil"/>
            </w:tcBorders>
            <w:noWrap/>
            <w:vAlign w:val="center"/>
            <w:hideMark/>
          </w:tcPr>
          <w:p w:rsidR="00E14435" w:rsidRPr="00F02527" w:rsidRDefault="00E14435" w:rsidP="00E14435">
            <w:pPr>
              <w:jc w:val="center"/>
              <w:rPr>
                <w:lang w:eastAsia="ru-RU"/>
              </w:rPr>
            </w:pPr>
            <w:r w:rsidRPr="00F02527">
              <w:rPr>
                <w:lang w:eastAsia="ru-RU"/>
              </w:rPr>
              <w:t>Вид тарифа</w:t>
            </w:r>
          </w:p>
          <w:p w:rsidR="00E14435" w:rsidRPr="00F02527" w:rsidRDefault="00E14435" w:rsidP="00E14435">
            <w:pPr>
              <w:jc w:val="center"/>
              <w:rPr>
                <w:lang w:eastAsia="ru-RU"/>
              </w:rPr>
            </w:pPr>
            <w:r w:rsidRPr="00F02527">
              <w:rPr>
                <w:lang w:eastAsia="ru-RU"/>
              </w:rPr>
              <w:t> </w:t>
            </w:r>
          </w:p>
        </w:tc>
        <w:tc>
          <w:tcPr>
            <w:tcW w:w="711" w:type="dxa"/>
            <w:vMerge w:val="restart"/>
            <w:tcBorders>
              <w:top w:val="single" w:sz="4" w:space="0" w:color="auto"/>
              <w:left w:val="single" w:sz="4" w:space="0" w:color="auto"/>
              <w:right w:val="nil"/>
            </w:tcBorders>
            <w:noWrap/>
            <w:vAlign w:val="center"/>
            <w:hideMark/>
          </w:tcPr>
          <w:p w:rsidR="00E14435" w:rsidRPr="00F02527" w:rsidRDefault="00E14435" w:rsidP="00E14435">
            <w:pPr>
              <w:jc w:val="center"/>
              <w:rPr>
                <w:lang w:eastAsia="ru-RU"/>
              </w:rPr>
            </w:pPr>
            <w:r w:rsidRPr="00F02527">
              <w:rPr>
                <w:lang w:eastAsia="ru-RU"/>
              </w:rPr>
              <w:t>Год</w:t>
            </w:r>
          </w:p>
        </w:tc>
        <w:tc>
          <w:tcPr>
            <w:tcW w:w="2133" w:type="dxa"/>
            <w:gridSpan w:val="2"/>
            <w:tcBorders>
              <w:top w:val="single" w:sz="4" w:space="0" w:color="auto"/>
              <w:left w:val="single" w:sz="4" w:space="0" w:color="auto"/>
              <w:bottom w:val="single" w:sz="4" w:space="0" w:color="auto"/>
              <w:right w:val="nil"/>
            </w:tcBorders>
            <w:noWrap/>
            <w:vAlign w:val="center"/>
            <w:hideMark/>
          </w:tcPr>
          <w:p w:rsidR="00E14435" w:rsidRPr="00F02527" w:rsidRDefault="00E14435" w:rsidP="00E14435">
            <w:pPr>
              <w:jc w:val="center"/>
              <w:rPr>
                <w:lang w:eastAsia="ru-RU"/>
              </w:rPr>
            </w:pPr>
            <w:r w:rsidRPr="00F02527">
              <w:rPr>
                <w:lang w:eastAsia="ru-RU"/>
              </w:rPr>
              <w:t>Вода</w:t>
            </w:r>
          </w:p>
        </w:tc>
        <w:tc>
          <w:tcPr>
            <w:tcW w:w="3270" w:type="dxa"/>
            <w:gridSpan w:val="4"/>
            <w:tcBorders>
              <w:top w:val="single" w:sz="4" w:space="0" w:color="auto"/>
              <w:left w:val="single" w:sz="4" w:space="0" w:color="auto"/>
              <w:bottom w:val="single" w:sz="4" w:space="0" w:color="auto"/>
              <w:right w:val="nil"/>
            </w:tcBorders>
            <w:noWrap/>
            <w:vAlign w:val="center"/>
            <w:hideMark/>
          </w:tcPr>
          <w:p w:rsidR="00E14435" w:rsidRPr="00F02527" w:rsidRDefault="00E14435" w:rsidP="00E14435">
            <w:pPr>
              <w:jc w:val="center"/>
              <w:rPr>
                <w:lang w:eastAsia="ru-RU"/>
              </w:rPr>
            </w:pPr>
            <w:r w:rsidRPr="00F02527">
              <w:rPr>
                <w:lang w:eastAsia="ru-RU"/>
              </w:rPr>
              <w:t>Отборный пар давлением</w:t>
            </w:r>
          </w:p>
        </w:tc>
        <w:tc>
          <w:tcPr>
            <w:tcW w:w="853" w:type="dxa"/>
            <w:vMerge w:val="restart"/>
            <w:tcBorders>
              <w:top w:val="single" w:sz="4" w:space="0" w:color="auto"/>
              <w:left w:val="single" w:sz="4" w:space="0" w:color="auto"/>
              <w:bottom w:val="single" w:sz="4" w:space="0" w:color="auto"/>
              <w:right w:val="single" w:sz="4" w:space="0" w:color="auto"/>
            </w:tcBorders>
            <w:vAlign w:val="center"/>
            <w:hideMark/>
          </w:tcPr>
          <w:p w:rsidR="00E14435" w:rsidRPr="00F02527" w:rsidRDefault="00E14435" w:rsidP="00E14435">
            <w:pPr>
              <w:ind w:left="-110" w:right="-106"/>
              <w:jc w:val="center"/>
              <w:rPr>
                <w:lang w:eastAsia="ru-RU"/>
              </w:rPr>
            </w:pPr>
            <w:r w:rsidRPr="00F02527">
              <w:rPr>
                <w:lang w:eastAsia="ru-RU"/>
              </w:rPr>
              <w:t xml:space="preserve">Острый и </w:t>
            </w:r>
            <w:proofErr w:type="spellStart"/>
            <w:r w:rsidRPr="00F02527">
              <w:rPr>
                <w:lang w:eastAsia="ru-RU"/>
              </w:rPr>
              <w:t>редуци</w:t>
            </w:r>
            <w:r>
              <w:rPr>
                <w:lang w:eastAsia="ru-RU"/>
              </w:rPr>
              <w:t>-</w:t>
            </w:r>
            <w:r w:rsidRPr="00F02527">
              <w:rPr>
                <w:lang w:eastAsia="ru-RU"/>
              </w:rPr>
              <w:t>рован</w:t>
            </w:r>
            <w:r>
              <w:rPr>
                <w:lang w:eastAsia="ru-RU"/>
              </w:rPr>
              <w:t>-</w:t>
            </w:r>
            <w:r w:rsidRPr="00F02527">
              <w:rPr>
                <w:lang w:eastAsia="ru-RU"/>
              </w:rPr>
              <w:t>ный</w:t>
            </w:r>
            <w:proofErr w:type="spellEnd"/>
            <w:r w:rsidRPr="00F02527">
              <w:rPr>
                <w:lang w:eastAsia="ru-RU"/>
              </w:rPr>
              <w:t xml:space="preserve"> пар</w:t>
            </w:r>
          </w:p>
          <w:p w:rsidR="00E14435" w:rsidRPr="00F02527" w:rsidRDefault="00E14435" w:rsidP="00E14435">
            <w:pPr>
              <w:jc w:val="center"/>
              <w:rPr>
                <w:lang w:eastAsia="ru-RU"/>
              </w:rPr>
            </w:pPr>
            <w:r w:rsidRPr="00F02527">
              <w:rPr>
                <w:lang w:eastAsia="ru-RU"/>
              </w:rPr>
              <w:t> </w:t>
            </w:r>
          </w:p>
        </w:tc>
      </w:tr>
      <w:tr w:rsidR="00E14435" w:rsidRPr="00F02527" w:rsidTr="00420934">
        <w:trPr>
          <w:trHeight w:val="540"/>
          <w:jc w:val="center"/>
        </w:trPr>
        <w:tc>
          <w:tcPr>
            <w:tcW w:w="1136" w:type="dxa"/>
            <w:vMerge/>
            <w:tcBorders>
              <w:top w:val="single" w:sz="4" w:space="0" w:color="auto"/>
              <w:left w:val="single" w:sz="4" w:space="0" w:color="auto"/>
              <w:bottom w:val="single" w:sz="4" w:space="0" w:color="auto"/>
              <w:right w:val="nil"/>
            </w:tcBorders>
            <w:noWrap/>
            <w:vAlign w:val="center"/>
            <w:hideMark/>
          </w:tcPr>
          <w:p w:rsidR="00E14435" w:rsidRPr="00F02527" w:rsidRDefault="00E14435" w:rsidP="00E14435">
            <w:pPr>
              <w:rPr>
                <w:lang w:eastAsia="ru-RU"/>
              </w:rPr>
            </w:pPr>
          </w:p>
        </w:tc>
        <w:tc>
          <w:tcPr>
            <w:tcW w:w="2273" w:type="dxa"/>
            <w:vMerge/>
            <w:tcBorders>
              <w:left w:val="single" w:sz="4" w:space="0" w:color="auto"/>
              <w:bottom w:val="single" w:sz="4" w:space="0" w:color="auto"/>
              <w:right w:val="nil"/>
            </w:tcBorders>
            <w:noWrap/>
            <w:vAlign w:val="center"/>
            <w:hideMark/>
          </w:tcPr>
          <w:p w:rsidR="00E14435" w:rsidRPr="00F02527" w:rsidRDefault="00E14435" w:rsidP="00E14435">
            <w:pPr>
              <w:jc w:val="center"/>
              <w:rPr>
                <w:lang w:eastAsia="ru-RU"/>
              </w:rPr>
            </w:pPr>
          </w:p>
        </w:tc>
        <w:tc>
          <w:tcPr>
            <w:tcW w:w="711" w:type="dxa"/>
            <w:vMerge/>
            <w:tcBorders>
              <w:left w:val="single" w:sz="4" w:space="0" w:color="auto"/>
              <w:bottom w:val="single" w:sz="4" w:space="0" w:color="auto"/>
              <w:right w:val="nil"/>
            </w:tcBorders>
            <w:noWrap/>
            <w:vAlign w:val="center"/>
            <w:hideMark/>
          </w:tcPr>
          <w:p w:rsidR="00E14435" w:rsidRPr="00F02527" w:rsidRDefault="00E14435" w:rsidP="00E14435">
            <w:pPr>
              <w:jc w:val="center"/>
              <w:rPr>
                <w:lang w:eastAsia="ru-RU"/>
              </w:rPr>
            </w:pPr>
          </w:p>
        </w:tc>
        <w:tc>
          <w:tcPr>
            <w:tcW w:w="994" w:type="dxa"/>
            <w:tcBorders>
              <w:top w:val="single" w:sz="4" w:space="0" w:color="auto"/>
              <w:left w:val="single" w:sz="4" w:space="0" w:color="auto"/>
              <w:bottom w:val="single" w:sz="4" w:space="0" w:color="auto"/>
              <w:right w:val="nil"/>
            </w:tcBorders>
            <w:noWrap/>
            <w:vAlign w:val="center"/>
            <w:hideMark/>
          </w:tcPr>
          <w:p w:rsidR="00E14435" w:rsidRDefault="00E14435" w:rsidP="00E14435">
            <w:pPr>
              <w:ind w:left="-173" w:right="-183"/>
              <w:jc w:val="center"/>
              <w:rPr>
                <w:lang w:eastAsia="ru-RU"/>
              </w:rPr>
            </w:pPr>
            <w:r>
              <w:rPr>
                <w:lang w:eastAsia="ru-RU"/>
              </w:rPr>
              <w:t xml:space="preserve">с 01.01 </w:t>
            </w:r>
          </w:p>
          <w:p w:rsidR="00E14435" w:rsidRPr="00F02527" w:rsidRDefault="00E14435" w:rsidP="00E14435">
            <w:pPr>
              <w:ind w:left="-173" w:right="-183"/>
              <w:jc w:val="center"/>
              <w:rPr>
                <w:lang w:eastAsia="ru-RU"/>
              </w:rPr>
            </w:pPr>
            <w:r>
              <w:rPr>
                <w:lang w:eastAsia="ru-RU"/>
              </w:rPr>
              <w:t>по 30.06</w:t>
            </w:r>
          </w:p>
        </w:tc>
        <w:tc>
          <w:tcPr>
            <w:tcW w:w="1139" w:type="dxa"/>
            <w:tcBorders>
              <w:top w:val="single" w:sz="4" w:space="0" w:color="auto"/>
              <w:left w:val="single" w:sz="4" w:space="0" w:color="auto"/>
              <w:bottom w:val="single" w:sz="4" w:space="0" w:color="auto"/>
              <w:right w:val="nil"/>
            </w:tcBorders>
            <w:vAlign w:val="center"/>
          </w:tcPr>
          <w:p w:rsidR="00E14435" w:rsidRPr="00F02527" w:rsidRDefault="00E14435" w:rsidP="00E14435">
            <w:pPr>
              <w:jc w:val="center"/>
              <w:rPr>
                <w:lang w:eastAsia="ru-RU"/>
              </w:rPr>
            </w:pPr>
            <w:r>
              <w:rPr>
                <w:lang w:eastAsia="ru-RU"/>
              </w:rPr>
              <w:t>с 01.07 по 31.12</w:t>
            </w:r>
          </w:p>
        </w:tc>
        <w:tc>
          <w:tcPr>
            <w:tcW w:w="821" w:type="dxa"/>
            <w:tcBorders>
              <w:top w:val="single" w:sz="4" w:space="0" w:color="auto"/>
              <w:left w:val="single" w:sz="4" w:space="0" w:color="auto"/>
              <w:bottom w:val="single" w:sz="4" w:space="0" w:color="auto"/>
              <w:right w:val="nil"/>
            </w:tcBorders>
            <w:vAlign w:val="center"/>
            <w:hideMark/>
          </w:tcPr>
          <w:p w:rsidR="00E14435" w:rsidRPr="00F02527" w:rsidRDefault="00E14435" w:rsidP="00E14435">
            <w:pPr>
              <w:ind w:left="-108"/>
              <w:jc w:val="center"/>
              <w:rPr>
                <w:lang w:eastAsia="ru-RU"/>
              </w:rPr>
            </w:pPr>
            <w:r w:rsidRPr="00F02527">
              <w:rPr>
                <w:lang w:eastAsia="ru-RU"/>
              </w:rPr>
              <w:t>от 1,2 до 2,5 кг/см</w:t>
            </w:r>
            <w:r w:rsidRPr="00F02527">
              <w:rPr>
                <w:vertAlign w:val="superscript"/>
                <w:lang w:eastAsia="ru-RU"/>
              </w:rPr>
              <w:t>2</w:t>
            </w:r>
          </w:p>
        </w:tc>
        <w:tc>
          <w:tcPr>
            <w:tcW w:w="744" w:type="dxa"/>
            <w:tcBorders>
              <w:top w:val="single" w:sz="4" w:space="0" w:color="auto"/>
              <w:left w:val="single" w:sz="4" w:space="0" w:color="auto"/>
              <w:bottom w:val="single" w:sz="4" w:space="0" w:color="auto"/>
              <w:right w:val="nil"/>
            </w:tcBorders>
            <w:vAlign w:val="center"/>
            <w:hideMark/>
          </w:tcPr>
          <w:p w:rsidR="00E14435" w:rsidRPr="00F02527" w:rsidRDefault="00E14435" w:rsidP="00E14435">
            <w:pPr>
              <w:ind w:left="-77" w:right="-106"/>
              <w:jc w:val="center"/>
              <w:rPr>
                <w:lang w:eastAsia="ru-RU"/>
              </w:rPr>
            </w:pPr>
            <w:r w:rsidRPr="00F02527">
              <w:rPr>
                <w:lang w:eastAsia="ru-RU"/>
              </w:rPr>
              <w:t>от 2,5 до 7,0 кг/см</w:t>
            </w:r>
            <w:r w:rsidRPr="00F02527">
              <w:rPr>
                <w:vertAlign w:val="superscript"/>
                <w:lang w:eastAsia="ru-RU"/>
              </w:rPr>
              <w:t>2</w:t>
            </w:r>
          </w:p>
        </w:tc>
        <w:tc>
          <w:tcPr>
            <w:tcW w:w="853" w:type="dxa"/>
            <w:tcBorders>
              <w:top w:val="single" w:sz="4" w:space="0" w:color="auto"/>
              <w:left w:val="single" w:sz="4" w:space="0" w:color="auto"/>
              <w:bottom w:val="single" w:sz="4" w:space="0" w:color="auto"/>
              <w:right w:val="nil"/>
            </w:tcBorders>
            <w:vAlign w:val="center"/>
            <w:hideMark/>
          </w:tcPr>
          <w:p w:rsidR="00E14435" w:rsidRPr="00F02527" w:rsidRDefault="00E14435" w:rsidP="00E14435">
            <w:pPr>
              <w:jc w:val="center"/>
              <w:rPr>
                <w:lang w:eastAsia="ru-RU"/>
              </w:rPr>
            </w:pPr>
            <w:r w:rsidRPr="00F02527">
              <w:rPr>
                <w:lang w:eastAsia="ru-RU"/>
              </w:rPr>
              <w:t>от 7,0 до 13,0 кг/см</w:t>
            </w:r>
            <w:r w:rsidRPr="00F02527">
              <w:rPr>
                <w:vertAlign w:val="superscript"/>
                <w:lang w:eastAsia="ru-RU"/>
              </w:rPr>
              <w:t>2</w:t>
            </w:r>
          </w:p>
        </w:tc>
        <w:tc>
          <w:tcPr>
            <w:tcW w:w="852" w:type="dxa"/>
            <w:tcBorders>
              <w:top w:val="single" w:sz="4" w:space="0" w:color="auto"/>
              <w:left w:val="single" w:sz="4" w:space="0" w:color="auto"/>
              <w:bottom w:val="single" w:sz="4" w:space="0" w:color="auto"/>
              <w:right w:val="nil"/>
            </w:tcBorders>
            <w:vAlign w:val="center"/>
            <w:hideMark/>
          </w:tcPr>
          <w:p w:rsidR="00E14435" w:rsidRPr="00F02527" w:rsidRDefault="00E14435" w:rsidP="00E14435">
            <w:pPr>
              <w:ind w:left="-110" w:right="-168"/>
              <w:jc w:val="center"/>
              <w:rPr>
                <w:lang w:eastAsia="ru-RU"/>
              </w:rPr>
            </w:pPr>
            <w:r w:rsidRPr="00F02527">
              <w:rPr>
                <w:lang w:eastAsia="ru-RU"/>
              </w:rPr>
              <w:t>свыше 13,0 кг/см</w:t>
            </w:r>
            <w:r w:rsidRPr="00F02527">
              <w:rPr>
                <w:vertAlign w:val="superscript"/>
                <w:lang w:eastAsia="ru-RU"/>
              </w:rPr>
              <w:t>2</w:t>
            </w: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E14435" w:rsidRPr="00F02527" w:rsidRDefault="00E14435" w:rsidP="00E14435">
            <w:pPr>
              <w:rPr>
                <w:lang w:eastAsia="ru-RU"/>
              </w:rPr>
            </w:pPr>
          </w:p>
        </w:tc>
      </w:tr>
      <w:tr w:rsidR="00E14435" w:rsidRPr="00F02527" w:rsidTr="00420934">
        <w:trPr>
          <w:trHeight w:val="570"/>
          <w:jc w:val="center"/>
        </w:trPr>
        <w:tc>
          <w:tcPr>
            <w:tcW w:w="1136" w:type="dxa"/>
            <w:vMerge/>
            <w:tcBorders>
              <w:top w:val="single" w:sz="4" w:space="0" w:color="auto"/>
              <w:left w:val="single" w:sz="4" w:space="0" w:color="auto"/>
              <w:bottom w:val="single" w:sz="4" w:space="0" w:color="auto"/>
              <w:right w:val="single" w:sz="4" w:space="0" w:color="auto"/>
            </w:tcBorders>
            <w:noWrap/>
            <w:vAlign w:val="center"/>
            <w:hideMark/>
          </w:tcPr>
          <w:p w:rsidR="00E14435" w:rsidRDefault="00E14435" w:rsidP="00E14435">
            <w:pPr>
              <w:rPr>
                <w:lang w:eastAsia="ru-RU"/>
              </w:rPr>
            </w:pPr>
          </w:p>
        </w:tc>
        <w:tc>
          <w:tcPr>
            <w:tcW w:w="9240" w:type="dxa"/>
            <w:gridSpan w:val="9"/>
            <w:tcBorders>
              <w:top w:val="single" w:sz="4" w:space="0" w:color="auto"/>
              <w:left w:val="single" w:sz="4" w:space="0" w:color="auto"/>
              <w:bottom w:val="single" w:sz="4" w:space="0" w:color="auto"/>
              <w:right w:val="single" w:sz="4" w:space="0" w:color="auto"/>
            </w:tcBorders>
            <w:vAlign w:val="center"/>
          </w:tcPr>
          <w:p w:rsidR="00E14435" w:rsidRPr="00F02527" w:rsidRDefault="00E14435" w:rsidP="00E14435">
            <w:pPr>
              <w:jc w:val="center"/>
              <w:rPr>
                <w:lang w:eastAsia="ru-RU"/>
              </w:rPr>
            </w:pPr>
            <w:r w:rsidRPr="00F02527">
              <w:rPr>
                <w:lang w:eastAsia="ru-RU"/>
              </w:rPr>
              <w:t>Для потребителей, в случае отсутствия дифференциации тарифов по схеме подключения</w:t>
            </w:r>
            <w:r>
              <w:rPr>
                <w:lang w:eastAsia="ru-RU"/>
              </w:rPr>
              <w:t xml:space="preserve"> </w:t>
            </w:r>
            <w:r w:rsidRPr="00555123">
              <w:rPr>
                <w:lang w:eastAsia="ru-RU"/>
              </w:rPr>
              <w:t>(без НДС)</w:t>
            </w:r>
          </w:p>
        </w:tc>
      </w:tr>
      <w:tr w:rsidR="00E14435" w:rsidTr="00420934">
        <w:trPr>
          <w:trHeight w:val="525"/>
          <w:jc w:val="center"/>
        </w:trPr>
        <w:tc>
          <w:tcPr>
            <w:tcW w:w="1136" w:type="dxa"/>
            <w:vMerge w:val="restart"/>
            <w:tcBorders>
              <w:top w:val="single" w:sz="4" w:space="0" w:color="auto"/>
              <w:left w:val="single" w:sz="4" w:space="0" w:color="auto"/>
              <w:right w:val="nil"/>
            </w:tcBorders>
            <w:noWrap/>
            <w:vAlign w:val="center"/>
            <w:hideMark/>
          </w:tcPr>
          <w:p w:rsidR="00E14435" w:rsidRPr="00F02527" w:rsidRDefault="00E14435" w:rsidP="00E14435">
            <w:pPr>
              <w:jc w:val="center"/>
            </w:pPr>
            <w:r w:rsidRPr="00964161">
              <w:t>ООО «Тепло</w:t>
            </w:r>
            <w:r>
              <w:t>-</w:t>
            </w:r>
            <w:proofErr w:type="spellStart"/>
            <w:r w:rsidRPr="00964161">
              <w:t>снаб</w:t>
            </w:r>
            <w:proofErr w:type="spellEnd"/>
            <w:r w:rsidRPr="00964161">
              <w:t xml:space="preserve">» </w:t>
            </w:r>
          </w:p>
        </w:tc>
        <w:tc>
          <w:tcPr>
            <w:tcW w:w="2273" w:type="dxa"/>
            <w:tcBorders>
              <w:top w:val="single" w:sz="4" w:space="0" w:color="auto"/>
              <w:left w:val="single" w:sz="4" w:space="0" w:color="auto"/>
              <w:bottom w:val="single" w:sz="4" w:space="0" w:color="auto"/>
              <w:right w:val="nil"/>
            </w:tcBorders>
            <w:vAlign w:val="center"/>
            <w:hideMark/>
          </w:tcPr>
          <w:p w:rsidR="00E14435" w:rsidRPr="00F02527" w:rsidRDefault="00E14435" w:rsidP="00E14435">
            <w:pPr>
              <w:jc w:val="center"/>
              <w:rPr>
                <w:lang w:eastAsia="ru-RU"/>
              </w:rPr>
            </w:pPr>
            <w:proofErr w:type="spellStart"/>
            <w:r>
              <w:rPr>
                <w:lang w:eastAsia="ru-RU"/>
              </w:rPr>
              <w:t>О</w:t>
            </w:r>
            <w:r w:rsidRPr="00F02527">
              <w:rPr>
                <w:lang w:eastAsia="ru-RU"/>
              </w:rPr>
              <w:t>дноставочный</w:t>
            </w:r>
            <w:proofErr w:type="spellEnd"/>
            <w:r w:rsidRPr="00F02527">
              <w:rPr>
                <w:lang w:eastAsia="ru-RU"/>
              </w:rPr>
              <w:br/>
              <w:t>руб./Гкал</w:t>
            </w:r>
          </w:p>
        </w:tc>
        <w:tc>
          <w:tcPr>
            <w:tcW w:w="711" w:type="dxa"/>
            <w:tcBorders>
              <w:top w:val="single" w:sz="4" w:space="0" w:color="auto"/>
              <w:left w:val="single" w:sz="4" w:space="0" w:color="auto"/>
              <w:bottom w:val="single" w:sz="4" w:space="0" w:color="auto"/>
              <w:right w:val="nil"/>
            </w:tcBorders>
            <w:noWrap/>
            <w:vAlign w:val="center"/>
            <w:hideMark/>
          </w:tcPr>
          <w:p w:rsidR="00E14435" w:rsidRPr="004D29AF" w:rsidRDefault="00E14435" w:rsidP="00E14435">
            <w:pPr>
              <w:ind w:right="-108"/>
              <w:rPr>
                <w:lang w:eastAsia="ru-RU"/>
              </w:rPr>
            </w:pPr>
            <w:r>
              <w:rPr>
                <w:lang w:eastAsia="ru-RU"/>
              </w:rPr>
              <w:t>2017</w:t>
            </w:r>
          </w:p>
        </w:tc>
        <w:tc>
          <w:tcPr>
            <w:tcW w:w="994" w:type="dxa"/>
            <w:tcBorders>
              <w:top w:val="single" w:sz="4" w:space="0" w:color="auto"/>
              <w:left w:val="single" w:sz="4" w:space="0" w:color="auto"/>
              <w:bottom w:val="single" w:sz="4" w:space="0" w:color="auto"/>
              <w:right w:val="nil"/>
            </w:tcBorders>
            <w:noWrap/>
            <w:vAlign w:val="center"/>
            <w:hideMark/>
          </w:tcPr>
          <w:p w:rsidR="00E14435" w:rsidRPr="00F02527" w:rsidRDefault="00E14435" w:rsidP="00E14435">
            <w:pPr>
              <w:ind w:right="-108"/>
              <w:rPr>
                <w:lang w:eastAsia="ru-RU"/>
              </w:rPr>
            </w:pPr>
            <w:r>
              <w:rPr>
                <w:lang w:eastAsia="ru-RU"/>
              </w:rPr>
              <w:t>2359,99</w:t>
            </w:r>
          </w:p>
        </w:tc>
        <w:tc>
          <w:tcPr>
            <w:tcW w:w="1139" w:type="dxa"/>
            <w:tcBorders>
              <w:top w:val="single" w:sz="4" w:space="0" w:color="auto"/>
              <w:left w:val="single" w:sz="4" w:space="0" w:color="auto"/>
              <w:bottom w:val="single" w:sz="4" w:space="0" w:color="auto"/>
              <w:right w:val="nil"/>
            </w:tcBorders>
            <w:vAlign w:val="center"/>
          </w:tcPr>
          <w:p w:rsidR="00E14435" w:rsidRPr="00F02527" w:rsidRDefault="00E14435" w:rsidP="00E14435">
            <w:pPr>
              <w:ind w:right="-108"/>
              <w:rPr>
                <w:lang w:eastAsia="ru-RU"/>
              </w:rPr>
            </w:pPr>
            <w:r>
              <w:rPr>
                <w:lang w:eastAsia="ru-RU"/>
              </w:rPr>
              <w:t>2359,99</w:t>
            </w:r>
          </w:p>
        </w:tc>
        <w:tc>
          <w:tcPr>
            <w:tcW w:w="821" w:type="dxa"/>
            <w:tcBorders>
              <w:top w:val="single" w:sz="4" w:space="0" w:color="auto"/>
              <w:left w:val="single" w:sz="4" w:space="0" w:color="auto"/>
              <w:bottom w:val="single" w:sz="4" w:space="0" w:color="auto"/>
              <w:right w:val="nil"/>
            </w:tcBorders>
            <w:noWrap/>
            <w:vAlign w:val="center"/>
          </w:tcPr>
          <w:p w:rsidR="00E14435" w:rsidRPr="00B47D60" w:rsidRDefault="00E14435" w:rsidP="00E14435">
            <w:pPr>
              <w:jc w:val="center"/>
            </w:pPr>
            <w:r w:rsidRPr="00B47D60">
              <w:t>х</w:t>
            </w:r>
          </w:p>
        </w:tc>
        <w:tc>
          <w:tcPr>
            <w:tcW w:w="744" w:type="dxa"/>
            <w:tcBorders>
              <w:top w:val="single" w:sz="4" w:space="0" w:color="auto"/>
              <w:left w:val="single" w:sz="4" w:space="0" w:color="auto"/>
              <w:bottom w:val="single" w:sz="4" w:space="0" w:color="auto"/>
              <w:right w:val="nil"/>
            </w:tcBorders>
            <w:noWrap/>
            <w:vAlign w:val="center"/>
          </w:tcPr>
          <w:p w:rsidR="00E14435" w:rsidRPr="00B47D60" w:rsidRDefault="00E14435" w:rsidP="00E14435">
            <w:pPr>
              <w:jc w:val="center"/>
            </w:pPr>
            <w:r w:rsidRPr="00B47D60">
              <w:t>х</w:t>
            </w:r>
          </w:p>
        </w:tc>
        <w:tc>
          <w:tcPr>
            <w:tcW w:w="853" w:type="dxa"/>
            <w:tcBorders>
              <w:top w:val="single" w:sz="4" w:space="0" w:color="auto"/>
              <w:left w:val="single" w:sz="4" w:space="0" w:color="auto"/>
              <w:bottom w:val="single" w:sz="4" w:space="0" w:color="auto"/>
              <w:right w:val="nil"/>
            </w:tcBorders>
            <w:noWrap/>
            <w:vAlign w:val="center"/>
          </w:tcPr>
          <w:p w:rsidR="00E14435" w:rsidRPr="00B47D60" w:rsidRDefault="00E14435" w:rsidP="00E14435">
            <w:pPr>
              <w:jc w:val="center"/>
            </w:pPr>
            <w:r w:rsidRPr="00AC05D5">
              <w:t>х</w:t>
            </w:r>
          </w:p>
        </w:tc>
        <w:tc>
          <w:tcPr>
            <w:tcW w:w="852" w:type="dxa"/>
            <w:tcBorders>
              <w:top w:val="single" w:sz="4" w:space="0" w:color="auto"/>
              <w:left w:val="single" w:sz="4" w:space="0" w:color="auto"/>
              <w:bottom w:val="single" w:sz="4" w:space="0" w:color="auto"/>
              <w:right w:val="nil"/>
            </w:tcBorders>
            <w:noWrap/>
            <w:vAlign w:val="center"/>
          </w:tcPr>
          <w:p w:rsidR="00E14435" w:rsidRPr="00B47D60" w:rsidRDefault="00E14435" w:rsidP="00E14435">
            <w:pPr>
              <w:jc w:val="center"/>
            </w:pPr>
            <w:r w:rsidRPr="00AC05D5">
              <w:t>х</w:t>
            </w:r>
          </w:p>
        </w:tc>
        <w:tc>
          <w:tcPr>
            <w:tcW w:w="853" w:type="dxa"/>
            <w:tcBorders>
              <w:top w:val="single" w:sz="4" w:space="0" w:color="auto"/>
              <w:left w:val="single" w:sz="4" w:space="0" w:color="auto"/>
              <w:bottom w:val="single" w:sz="4" w:space="0" w:color="auto"/>
              <w:right w:val="single" w:sz="4" w:space="0" w:color="auto"/>
            </w:tcBorders>
            <w:noWrap/>
            <w:vAlign w:val="center"/>
          </w:tcPr>
          <w:p w:rsidR="00E14435" w:rsidRPr="00B47D60" w:rsidRDefault="00E14435" w:rsidP="00E14435">
            <w:pPr>
              <w:jc w:val="center"/>
            </w:pPr>
            <w:r w:rsidRPr="00AC05D5">
              <w:t>х</w:t>
            </w:r>
          </w:p>
        </w:tc>
      </w:tr>
      <w:tr w:rsidR="00E14435" w:rsidTr="00420934">
        <w:trPr>
          <w:trHeight w:val="345"/>
          <w:jc w:val="center"/>
        </w:trPr>
        <w:tc>
          <w:tcPr>
            <w:tcW w:w="1136" w:type="dxa"/>
            <w:vMerge/>
            <w:tcBorders>
              <w:left w:val="single" w:sz="4" w:space="0" w:color="auto"/>
              <w:right w:val="nil"/>
            </w:tcBorders>
            <w:noWrap/>
            <w:vAlign w:val="center"/>
            <w:hideMark/>
          </w:tcPr>
          <w:p w:rsidR="00E14435" w:rsidRPr="00F02527" w:rsidRDefault="00E14435" w:rsidP="00E14435">
            <w:pPr>
              <w:rPr>
                <w:lang w:eastAsia="ru-RU"/>
              </w:rPr>
            </w:pPr>
          </w:p>
        </w:tc>
        <w:tc>
          <w:tcPr>
            <w:tcW w:w="2273" w:type="dxa"/>
            <w:tcBorders>
              <w:top w:val="single" w:sz="4" w:space="0" w:color="auto"/>
              <w:left w:val="single" w:sz="4" w:space="0" w:color="auto"/>
              <w:bottom w:val="single" w:sz="4" w:space="0" w:color="auto"/>
              <w:right w:val="nil"/>
            </w:tcBorders>
            <w:noWrap/>
            <w:vAlign w:val="center"/>
            <w:hideMark/>
          </w:tcPr>
          <w:p w:rsidR="00E14435" w:rsidRPr="00F02527" w:rsidRDefault="00E14435" w:rsidP="00E14435">
            <w:pPr>
              <w:jc w:val="center"/>
              <w:rPr>
                <w:lang w:eastAsia="ru-RU"/>
              </w:rPr>
            </w:pPr>
            <w:proofErr w:type="spellStart"/>
            <w:r>
              <w:rPr>
                <w:lang w:eastAsia="ru-RU"/>
              </w:rPr>
              <w:t>Д</w:t>
            </w:r>
            <w:r w:rsidRPr="00F02527">
              <w:rPr>
                <w:lang w:eastAsia="ru-RU"/>
              </w:rPr>
              <w:t>вухставочный</w:t>
            </w:r>
            <w:proofErr w:type="spellEnd"/>
            <w:r>
              <w:rPr>
                <w:lang w:eastAsia="ru-RU"/>
              </w:rPr>
              <w:t xml:space="preserve"> руб./Гкал</w:t>
            </w:r>
          </w:p>
        </w:tc>
        <w:tc>
          <w:tcPr>
            <w:tcW w:w="711"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1A0E90">
              <w:rPr>
                <w:lang w:val="en-US" w:eastAsia="ru-RU"/>
              </w:rPr>
              <w:t>x</w:t>
            </w:r>
          </w:p>
        </w:tc>
        <w:tc>
          <w:tcPr>
            <w:tcW w:w="994" w:type="dxa"/>
            <w:tcBorders>
              <w:top w:val="single" w:sz="4" w:space="0" w:color="auto"/>
              <w:left w:val="single" w:sz="4" w:space="0" w:color="auto"/>
              <w:bottom w:val="single" w:sz="4" w:space="0" w:color="auto"/>
              <w:right w:val="nil"/>
            </w:tcBorders>
            <w:noWrap/>
            <w:vAlign w:val="center"/>
            <w:hideMark/>
          </w:tcPr>
          <w:p w:rsidR="00E14435" w:rsidRPr="00B43779" w:rsidRDefault="00E14435" w:rsidP="00E14435">
            <w:pPr>
              <w:jc w:val="center"/>
              <w:rPr>
                <w:lang w:val="en-US" w:eastAsia="ru-RU"/>
              </w:rPr>
            </w:pPr>
            <w:r w:rsidRPr="00B43779">
              <w:rPr>
                <w:lang w:val="en-US" w:eastAsia="ru-RU"/>
              </w:rPr>
              <w:t>x</w:t>
            </w:r>
          </w:p>
        </w:tc>
        <w:tc>
          <w:tcPr>
            <w:tcW w:w="1139" w:type="dxa"/>
            <w:tcBorders>
              <w:top w:val="single" w:sz="4" w:space="0" w:color="auto"/>
              <w:left w:val="single" w:sz="4" w:space="0" w:color="auto"/>
              <w:bottom w:val="single" w:sz="4" w:space="0" w:color="auto"/>
              <w:right w:val="nil"/>
            </w:tcBorders>
            <w:vAlign w:val="center"/>
          </w:tcPr>
          <w:p w:rsidR="00E14435" w:rsidRPr="00B47D60" w:rsidRDefault="00E14435" w:rsidP="00E14435">
            <w:pPr>
              <w:jc w:val="center"/>
              <w:rPr>
                <w:lang w:val="en-US" w:eastAsia="ru-RU"/>
              </w:rPr>
            </w:pPr>
            <w:r w:rsidRPr="00360B52">
              <w:rPr>
                <w:lang w:val="en-US" w:eastAsia="ru-RU"/>
              </w:rPr>
              <w:t>x</w:t>
            </w:r>
          </w:p>
        </w:tc>
        <w:tc>
          <w:tcPr>
            <w:tcW w:w="821"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744"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3"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2"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3" w:type="dxa"/>
            <w:tcBorders>
              <w:top w:val="single" w:sz="4" w:space="0" w:color="auto"/>
              <w:left w:val="single" w:sz="4" w:space="0" w:color="auto"/>
              <w:bottom w:val="single" w:sz="4" w:space="0" w:color="auto"/>
              <w:right w:val="single" w:sz="4" w:space="0" w:color="auto"/>
            </w:tcBorders>
            <w:noWrap/>
            <w:vAlign w:val="center"/>
            <w:hideMark/>
          </w:tcPr>
          <w:p w:rsidR="00E14435" w:rsidRPr="00B47D60" w:rsidRDefault="00E14435" w:rsidP="00E14435">
            <w:pPr>
              <w:jc w:val="center"/>
              <w:rPr>
                <w:lang w:val="en-US" w:eastAsia="ru-RU"/>
              </w:rPr>
            </w:pPr>
            <w:r w:rsidRPr="00360B52">
              <w:rPr>
                <w:lang w:val="en-US" w:eastAsia="ru-RU"/>
              </w:rPr>
              <w:t>x</w:t>
            </w:r>
          </w:p>
        </w:tc>
      </w:tr>
      <w:tr w:rsidR="00E14435" w:rsidTr="00420934">
        <w:trPr>
          <w:trHeight w:val="510"/>
          <w:jc w:val="center"/>
        </w:trPr>
        <w:tc>
          <w:tcPr>
            <w:tcW w:w="1136" w:type="dxa"/>
            <w:vMerge/>
            <w:tcBorders>
              <w:left w:val="single" w:sz="4" w:space="0" w:color="auto"/>
              <w:right w:val="nil"/>
            </w:tcBorders>
            <w:noWrap/>
            <w:vAlign w:val="center"/>
            <w:hideMark/>
          </w:tcPr>
          <w:p w:rsidR="00E14435" w:rsidRPr="00F02527" w:rsidRDefault="00E14435" w:rsidP="00E14435">
            <w:pPr>
              <w:rPr>
                <w:lang w:eastAsia="ru-RU"/>
              </w:rPr>
            </w:pPr>
          </w:p>
        </w:tc>
        <w:tc>
          <w:tcPr>
            <w:tcW w:w="2273" w:type="dxa"/>
            <w:tcBorders>
              <w:top w:val="single" w:sz="4" w:space="0" w:color="auto"/>
              <w:left w:val="single" w:sz="4" w:space="0" w:color="auto"/>
              <w:bottom w:val="single" w:sz="4" w:space="0" w:color="auto"/>
              <w:right w:val="nil"/>
            </w:tcBorders>
            <w:vAlign w:val="center"/>
            <w:hideMark/>
          </w:tcPr>
          <w:p w:rsidR="00E14435" w:rsidRPr="00F02527" w:rsidRDefault="00E14435" w:rsidP="00E14435">
            <w:pPr>
              <w:jc w:val="center"/>
              <w:rPr>
                <w:lang w:eastAsia="ru-RU"/>
              </w:rPr>
            </w:pPr>
            <w:r>
              <w:rPr>
                <w:lang w:eastAsia="ru-RU"/>
              </w:rPr>
              <w:t>С</w:t>
            </w:r>
            <w:r w:rsidRPr="00F02527">
              <w:rPr>
                <w:lang w:eastAsia="ru-RU"/>
              </w:rPr>
              <w:t>тавка за тепловую</w:t>
            </w:r>
            <w:r w:rsidRPr="00F02527">
              <w:rPr>
                <w:lang w:eastAsia="ru-RU"/>
              </w:rPr>
              <w:br/>
              <w:t>энергию, руб./Гкал</w:t>
            </w:r>
          </w:p>
        </w:tc>
        <w:tc>
          <w:tcPr>
            <w:tcW w:w="711"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1A0E90">
              <w:rPr>
                <w:lang w:val="en-US" w:eastAsia="ru-RU"/>
              </w:rPr>
              <w:t>x</w:t>
            </w:r>
          </w:p>
        </w:tc>
        <w:tc>
          <w:tcPr>
            <w:tcW w:w="994" w:type="dxa"/>
            <w:tcBorders>
              <w:top w:val="single" w:sz="4" w:space="0" w:color="auto"/>
              <w:left w:val="single" w:sz="4" w:space="0" w:color="auto"/>
              <w:bottom w:val="single" w:sz="4" w:space="0" w:color="auto"/>
              <w:right w:val="nil"/>
            </w:tcBorders>
            <w:noWrap/>
            <w:vAlign w:val="center"/>
            <w:hideMark/>
          </w:tcPr>
          <w:p w:rsidR="00E14435" w:rsidRPr="00B43779" w:rsidRDefault="00E14435" w:rsidP="00E14435">
            <w:pPr>
              <w:jc w:val="center"/>
              <w:rPr>
                <w:lang w:val="en-US" w:eastAsia="ru-RU"/>
              </w:rPr>
            </w:pPr>
            <w:r w:rsidRPr="00B43779">
              <w:rPr>
                <w:lang w:val="en-US" w:eastAsia="ru-RU"/>
              </w:rPr>
              <w:t>x</w:t>
            </w:r>
          </w:p>
        </w:tc>
        <w:tc>
          <w:tcPr>
            <w:tcW w:w="1139" w:type="dxa"/>
            <w:tcBorders>
              <w:top w:val="single" w:sz="4" w:space="0" w:color="auto"/>
              <w:left w:val="single" w:sz="4" w:space="0" w:color="auto"/>
              <w:bottom w:val="single" w:sz="4" w:space="0" w:color="auto"/>
              <w:right w:val="nil"/>
            </w:tcBorders>
            <w:vAlign w:val="center"/>
          </w:tcPr>
          <w:p w:rsidR="00E14435" w:rsidRPr="00B47D60" w:rsidRDefault="00E14435" w:rsidP="00E14435">
            <w:pPr>
              <w:jc w:val="center"/>
              <w:rPr>
                <w:lang w:val="en-US" w:eastAsia="ru-RU"/>
              </w:rPr>
            </w:pPr>
            <w:r w:rsidRPr="00360B52">
              <w:rPr>
                <w:lang w:val="en-US" w:eastAsia="ru-RU"/>
              </w:rPr>
              <w:t>x</w:t>
            </w:r>
          </w:p>
        </w:tc>
        <w:tc>
          <w:tcPr>
            <w:tcW w:w="821"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744"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3"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2"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3" w:type="dxa"/>
            <w:tcBorders>
              <w:top w:val="single" w:sz="4" w:space="0" w:color="auto"/>
              <w:left w:val="single" w:sz="4" w:space="0" w:color="auto"/>
              <w:bottom w:val="single" w:sz="4" w:space="0" w:color="auto"/>
              <w:right w:val="single" w:sz="4" w:space="0" w:color="auto"/>
            </w:tcBorders>
            <w:noWrap/>
            <w:vAlign w:val="center"/>
            <w:hideMark/>
          </w:tcPr>
          <w:p w:rsidR="00E14435" w:rsidRPr="00B47D60" w:rsidRDefault="00E14435" w:rsidP="00E14435">
            <w:pPr>
              <w:jc w:val="center"/>
              <w:rPr>
                <w:lang w:val="en-US" w:eastAsia="ru-RU"/>
              </w:rPr>
            </w:pPr>
            <w:r w:rsidRPr="00360B52">
              <w:rPr>
                <w:lang w:val="en-US" w:eastAsia="ru-RU"/>
              </w:rPr>
              <w:t>x</w:t>
            </w:r>
          </w:p>
        </w:tc>
      </w:tr>
      <w:tr w:rsidR="00E14435" w:rsidTr="00420934">
        <w:trPr>
          <w:trHeight w:val="735"/>
          <w:jc w:val="center"/>
        </w:trPr>
        <w:tc>
          <w:tcPr>
            <w:tcW w:w="1136" w:type="dxa"/>
            <w:vMerge/>
            <w:tcBorders>
              <w:left w:val="single" w:sz="4" w:space="0" w:color="auto"/>
              <w:right w:val="nil"/>
            </w:tcBorders>
            <w:noWrap/>
            <w:vAlign w:val="center"/>
            <w:hideMark/>
          </w:tcPr>
          <w:p w:rsidR="00E14435" w:rsidRPr="00F02527" w:rsidRDefault="00E14435" w:rsidP="00E14435">
            <w:pPr>
              <w:rPr>
                <w:lang w:eastAsia="ru-RU"/>
              </w:rPr>
            </w:pPr>
          </w:p>
        </w:tc>
        <w:tc>
          <w:tcPr>
            <w:tcW w:w="2273" w:type="dxa"/>
            <w:tcBorders>
              <w:top w:val="single" w:sz="4" w:space="0" w:color="auto"/>
              <w:left w:val="single" w:sz="4" w:space="0" w:color="auto"/>
              <w:bottom w:val="single" w:sz="4" w:space="0" w:color="auto"/>
              <w:right w:val="nil"/>
            </w:tcBorders>
            <w:vAlign w:val="center"/>
            <w:hideMark/>
          </w:tcPr>
          <w:p w:rsidR="00E14435" w:rsidRDefault="00E14435" w:rsidP="00E14435">
            <w:pPr>
              <w:jc w:val="center"/>
              <w:rPr>
                <w:lang w:eastAsia="ru-RU"/>
              </w:rPr>
            </w:pPr>
            <w:r>
              <w:rPr>
                <w:lang w:eastAsia="ru-RU"/>
              </w:rPr>
              <w:t>С</w:t>
            </w:r>
            <w:r w:rsidRPr="00F02527">
              <w:rPr>
                <w:lang w:eastAsia="ru-RU"/>
              </w:rPr>
              <w:t>тавка за содержание</w:t>
            </w:r>
            <w:r w:rsidRPr="00F02527">
              <w:rPr>
                <w:lang w:eastAsia="ru-RU"/>
              </w:rPr>
              <w:br/>
              <w:t>тепловой мощности,</w:t>
            </w:r>
            <w:r w:rsidRPr="00F02527">
              <w:rPr>
                <w:lang w:eastAsia="ru-RU"/>
              </w:rPr>
              <w:br/>
              <w:t>тыс. руб./Гкал/ч</w:t>
            </w:r>
          </w:p>
          <w:p w:rsidR="00E14435" w:rsidRPr="00F02527" w:rsidRDefault="00E14435" w:rsidP="00E14435">
            <w:pPr>
              <w:jc w:val="center"/>
              <w:rPr>
                <w:lang w:eastAsia="ru-RU"/>
              </w:rPr>
            </w:pPr>
            <w:r w:rsidRPr="00F02527">
              <w:rPr>
                <w:lang w:eastAsia="ru-RU"/>
              </w:rPr>
              <w:t xml:space="preserve"> в мес.</w:t>
            </w:r>
          </w:p>
        </w:tc>
        <w:tc>
          <w:tcPr>
            <w:tcW w:w="711"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1A0E90">
              <w:rPr>
                <w:lang w:val="en-US" w:eastAsia="ru-RU"/>
              </w:rPr>
              <w:t>x</w:t>
            </w:r>
          </w:p>
        </w:tc>
        <w:tc>
          <w:tcPr>
            <w:tcW w:w="994" w:type="dxa"/>
            <w:tcBorders>
              <w:top w:val="single" w:sz="4" w:space="0" w:color="auto"/>
              <w:left w:val="single" w:sz="4" w:space="0" w:color="auto"/>
              <w:bottom w:val="single" w:sz="4" w:space="0" w:color="auto"/>
              <w:right w:val="nil"/>
            </w:tcBorders>
            <w:noWrap/>
            <w:vAlign w:val="center"/>
            <w:hideMark/>
          </w:tcPr>
          <w:p w:rsidR="00E14435" w:rsidRPr="00B43779" w:rsidRDefault="00E14435" w:rsidP="00E14435">
            <w:pPr>
              <w:jc w:val="center"/>
              <w:rPr>
                <w:lang w:val="en-US" w:eastAsia="ru-RU"/>
              </w:rPr>
            </w:pPr>
            <w:r w:rsidRPr="00B43779">
              <w:rPr>
                <w:lang w:val="en-US" w:eastAsia="ru-RU"/>
              </w:rPr>
              <w:t>x</w:t>
            </w:r>
          </w:p>
        </w:tc>
        <w:tc>
          <w:tcPr>
            <w:tcW w:w="1139" w:type="dxa"/>
            <w:tcBorders>
              <w:top w:val="single" w:sz="4" w:space="0" w:color="auto"/>
              <w:left w:val="single" w:sz="4" w:space="0" w:color="auto"/>
              <w:bottom w:val="single" w:sz="4" w:space="0" w:color="auto"/>
              <w:right w:val="nil"/>
            </w:tcBorders>
            <w:vAlign w:val="center"/>
          </w:tcPr>
          <w:p w:rsidR="00E14435" w:rsidRPr="00B47D60" w:rsidRDefault="00E14435" w:rsidP="00E14435">
            <w:pPr>
              <w:jc w:val="center"/>
              <w:rPr>
                <w:lang w:val="en-US" w:eastAsia="ru-RU"/>
              </w:rPr>
            </w:pPr>
            <w:r w:rsidRPr="00360B52">
              <w:rPr>
                <w:lang w:val="en-US" w:eastAsia="ru-RU"/>
              </w:rPr>
              <w:t>x</w:t>
            </w:r>
          </w:p>
        </w:tc>
        <w:tc>
          <w:tcPr>
            <w:tcW w:w="821"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744"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3"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2"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3" w:type="dxa"/>
            <w:tcBorders>
              <w:top w:val="single" w:sz="4" w:space="0" w:color="auto"/>
              <w:left w:val="single" w:sz="4" w:space="0" w:color="auto"/>
              <w:bottom w:val="single" w:sz="4" w:space="0" w:color="auto"/>
              <w:right w:val="single" w:sz="4" w:space="0" w:color="auto"/>
            </w:tcBorders>
            <w:noWrap/>
            <w:vAlign w:val="center"/>
            <w:hideMark/>
          </w:tcPr>
          <w:p w:rsidR="00E14435" w:rsidRPr="00B47D60" w:rsidRDefault="00E14435" w:rsidP="00E14435">
            <w:pPr>
              <w:jc w:val="center"/>
              <w:rPr>
                <w:lang w:val="en-US" w:eastAsia="ru-RU"/>
              </w:rPr>
            </w:pPr>
            <w:r w:rsidRPr="00360B52">
              <w:rPr>
                <w:lang w:val="en-US" w:eastAsia="ru-RU"/>
              </w:rPr>
              <w:t>x</w:t>
            </w:r>
          </w:p>
        </w:tc>
      </w:tr>
      <w:tr w:rsidR="00E14435" w:rsidRPr="00F02527" w:rsidTr="00420934">
        <w:trPr>
          <w:trHeight w:val="513"/>
          <w:jc w:val="center"/>
        </w:trPr>
        <w:tc>
          <w:tcPr>
            <w:tcW w:w="1136" w:type="dxa"/>
            <w:vMerge/>
            <w:tcBorders>
              <w:left w:val="single" w:sz="4" w:space="0" w:color="auto"/>
              <w:right w:val="single" w:sz="4" w:space="0" w:color="auto"/>
            </w:tcBorders>
            <w:noWrap/>
            <w:vAlign w:val="center"/>
            <w:hideMark/>
          </w:tcPr>
          <w:p w:rsidR="00E14435" w:rsidRPr="00F02527" w:rsidRDefault="00E14435" w:rsidP="00E14435">
            <w:pPr>
              <w:rPr>
                <w:lang w:eastAsia="ru-RU"/>
              </w:rPr>
            </w:pPr>
          </w:p>
        </w:tc>
        <w:tc>
          <w:tcPr>
            <w:tcW w:w="9240" w:type="dxa"/>
            <w:gridSpan w:val="9"/>
            <w:tcBorders>
              <w:top w:val="single" w:sz="4" w:space="0" w:color="auto"/>
              <w:left w:val="single" w:sz="4" w:space="0" w:color="auto"/>
              <w:bottom w:val="single" w:sz="4" w:space="0" w:color="auto"/>
              <w:right w:val="single" w:sz="4" w:space="0" w:color="auto"/>
            </w:tcBorders>
            <w:vAlign w:val="center"/>
          </w:tcPr>
          <w:p w:rsidR="00E14435" w:rsidRPr="00F02527" w:rsidRDefault="00E14435" w:rsidP="00E14435">
            <w:pPr>
              <w:jc w:val="center"/>
              <w:rPr>
                <w:lang w:eastAsia="ru-RU"/>
              </w:rPr>
            </w:pPr>
            <w:r w:rsidRPr="00F02527">
              <w:rPr>
                <w:lang w:eastAsia="ru-RU"/>
              </w:rPr>
              <w:t>Население (тарифы указываются с учетом НДС) *</w:t>
            </w:r>
          </w:p>
        </w:tc>
      </w:tr>
      <w:tr w:rsidR="00E14435" w:rsidTr="00420934">
        <w:trPr>
          <w:cantSplit/>
          <w:trHeight w:val="714"/>
          <w:jc w:val="center"/>
        </w:trPr>
        <w:tc>
          <w:tcPr>
            <w:tcW w:w="1136" w:type="dxa"/>
            <w:vMerge/>
            <w:tcBorders>
              <w:left w:val="single" w:sz="4" w:space="0" w:color="auto"/>
              <w:right w:val="nil"/>
            </w:tcBorders>
            <w:noWrap/>
            <w:vAlign w:val="center"/>
            <w:hideMark/>
          </w:tcPr>
          <w:p w:rsidR="00E14435" w:rsidRPr="00F02527" w:rsidRDefault="00E14435" w:rsidP="00E14435">
            <w:pPr>
              <w:rPr>
                <w:lang w:eastAsia="ru-RU"/>
              </w:rPr>
            </w:pPr>
          </w:p>
        </w:tc>
        <w:tc>
          <w:tcPr>
            <w:tcW w:w="2273" w:type="dxa"/>
            <w:tcBorders>
              <w:top w:val="single" w:sz="4" w:space="0" w:color="auto"/>
              <w:left w:val="single" w:sz="4" w:space="0" w:color="auto"/>
              <w:right w:val="nil"/>
            </w:tcBorders>
            <w:vAlign w:val="center"/>
            <w:hideMark/>
          </w:tcPr>
          <w:p w:rsidR="00E14435" w:rsidRDefault="00E14435" w:rsidP="00E14435">
            <w:pPr>
              <w:jc w:val="center"/>
              <w:rPr>
                <w:lang w:eastAsia="ru-RU"/>
              </w:rPr>
            </w:pPr>
            <w:proofErr w:type="spellStart"/>
            <w:r w:rsidRPr="00F02527">
              <w:rPr>
                <w:lang w:eastAsia="ru-RU"/>
              </w:rPr>
              <w:t>Одноставочный</w:t>
            </w:r>
            <w:proofErr w:type="spellEnd"/>
          </w:p>
          <w:p w:rsidR="00E14435" w:rsidRPr="00F02527" w:rsidRDefault="00E14435" w:rsidP="00E14435">
            <w:pPr>
              <w:jc w:val="center"/>
              <w:rPr>
                <w:lang w:eastAsia="ru-RU"/>
              </w:rPr>
            </w:pPr>
            <w:r w:rsidRPr="00F02527">
              <w:rPr>
                <w:lang w:eastAsia="ru-RU"/>
              </w:rPr>
              <w:t>руб./Гкал</w:t>
            </w:r>
          </w:p>
        </w:tc>
        <w:tc>
          <w:tcPr>
            <w:tcW w:w="711" w:type="dxa"/>
            <w:tcBorders>
              <w:top w:val="single" w:sz="4" w:space="0" w:color="auto"/>
              <w:left w:val="single" w:sz="4" w:space="0" w:color="auto"/>
              <w:right w:val="nil"/>
            </w:tcBorders>
            <w:noWrap/>
            <w:vAlign w:val="center"/>
            <w:hideMark/>
          </w:tcPr>
          <w:p w:rsidR="00E14435" w:rsidRPr="00B37D95" w:rsidRDefault="00E14435" w:rsidP="00E14435">
            <w:pPr>
              <w:ind w:right="-108"/>
              <w:jc w:val="center"/>
              <w:rPr>
                <w:lang w:eastAsia="ru-RU"/>
              </w:rPr>
            </w:pPr>
            <w:r>
              <w:rPr>
                <w:lang w:eastAsia="ru-RU"/>
              </w:rPr>
              <w:t>2017</w:t>
            </w:r>
          </w:p>
        </w:tc>
        <w:tc>
          <w:tcPr>
            <w:tcW w:w="994" w:type="dxa"/>
            <w:tcBorders>
              <w:top w:val="single" w:sz="4" w:space="0" w:color="auto"/>
              <w:left w:val="single" w:sz="4" w:space="0" w:color="auto"/>
              <w:right w:val="nil"/>
            </w:tcBorders>
            <w:noWrap/>
            <w:vAlign w:val="center"/>
            <w:hideMark/>
          </w:tcPr>
          <w:p w:rsidR="00E14435" w:rsidRPr="00E9122B" w:rsidRDefault="00E14435" w:rsidP="00E14435">
            <w:pPr>
              <w:ind w:right="-108"/>
              <w:jc w:val="center"/>
              <w:rPr>
                <w:lang w:eastAsia="ru-RU"/>
              </w:rPr>
            </w:pPr>
            <w:r>
              <w:rPr>
                <w:lang w:eastAsia="ru-RU"/>
              </w:rPr>
              <w:t>2784,79</w:t>
            </w:r>
          </w:p>
        </w:tc>
        <w:tc>
          <w:tcPr>
            <w:tcW w:w="1139" w:type="dxa"/>
            <w:tcBorders>
              <w:top w:val="single" w:sz="4" w:space="0" w:color="auto"/>
              <w:left w:val="single" w:sz="4" w:space="0" w:color="auto"/>
              <w:right w:val="nil"/>
            </w:tcBorders>
            <w:vAlign w:val="center"/>
          </w:tcPr>
          <w:p w:rsidR="00E14435" w:rsidRPr="00E9122B" w:rsidRDefault="00E14435" w:rsidP="00E14435">
            <w:pPr>
              <w:ind w:right="-108"/>
              <w:jc w:val="center"/>
              <w:rPr>
                <w:lang w:eastAsia="ru-RU"/>
              </w:rPr>
            </w:pPr>
            <w:r>
              <w:rPr>
                <w:lang w:eastAsia="ru-RU"/>
              </w:rPr>
              <w:t>2784,79</w:t>
            </w:r>
          </w:p>
        </w:tc>
        <w:tc>
          <w:tcPr>
            <w:tcW w:w="821" w:type="dxa"/>
            <w:tcBorders>
              <w:top w:val="single" w:sz="4" w:space="0" w:color="auto"/>
              <w:left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744" w:type="dxa"/>
            <w:tcBorders>
              <w:top w:val="single" w:sz="4" w:space="0" w:color="auto"/>
              <w:left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3" w:type="dxa"/>
            <w:tcBorders>
              <w:top w:val="single" w:sz="4" w:space="0" w:color="auto"/>
              <w:left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2" w:type="dxa"/>
            <w:tcBorders>
              <w:top w:val="single" w:sz="4" w:space="0" w:color="auto"/>
              <w:left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3" w:type="dxa"/>
            <w:tcBorders>
              <w:top w:val="single" w:sz="4" w:space="0" w:color="auto"/>
              <w:left w:val="single" w:sz="4" w:space="0" w:color="auto"/>
              <w:right w:val="single" w:sz="4" w:space="0" w:color="auto"/>
            </w:tcBorders>
            <w:noWrap/>
            <w:vAlign w:val="center"/>
            <w:hideMark/>
          </w:tcPr>
          <w:p w:rsidR="00E14435" w:rsidRPr="00B47D60" w:rsidRDefault="00E14435" w:rsidP="00E14435">
            <w:pPr>
              <w:jc w:val="center"/>
              <w:rPr>
                <w:lang w:val="en-US" w:eastAsia="ru-RU"/>
              </w:rPr>
            </w:pPr>
            <w:r w:rsidRPr="00360B52">
              <w:rPr>
                <w:lang w:val="en-US" w:eastAsia="ru-RU"/>
              </w:rPr>
              <w:t>x</w:t>
            </w:r>
          </w:p>
        </w:tc>
      </w:tr>
      <w:tr w:rsidR="00E14435" w:rsidTr="00420934">
        <w:trPr>
          <w:trHeight w:val="360"/>
          <w:jc w:val="center"/>
        </w:trPr>
        <w:tc>
          <w:tcPr>
            <w:tcW w:w="1136" w:type="dxa"/>
            <w:vMerge/>
            <w:tcBorders>
              <w:left w:val="single" w:sz="4" w:space="0" w:color="auto"/>
              <w:right w:val="nil"/>
            </w:tcBorders>
            <w:noWrap/>
            <w:vAlign w:val="center"/>
            <w:hideMark/>
          </w:tcPr>
          <w:p w:rsidR="00E14435" w:rsidRPr="00F02527" w:rsidRDefault="00E14435" w:rsidP="00E14435">
            <w:pPr>
              <w:rPr>
                <w:lang w:eastAsia="ru-RU"/>
              </w:rPr>
            </w:pPr>
          </w:p>
        </w:tc>
        <w:tc>
          <w:tcPr>
            <w:tcW w:w="2273" w:type="dxa"/>
            <w:tcBorders>
              <w:top w:val="single" w:sz="4" w:space="0" w:color="auto"/>
              <w:left w:val="single" w:sz="4" w:space="0" w:color="auto"/>
              <w:bottom w:val="single" w:sz="4" w:space="0" w:color="auto"/>
              <w:right w:val="nil"/>
            </w:tcBorders>
            <w:noWrap/>
            <w:vAlign w:val="center"/>
            <w:hideMark/>
          </w:tcPr>
          <w:p w:rsidR="00E14435" w:rsidRPr="00F02527" w:rsidRDefault="00E14435" w:rsidP="00E14435">
            <w:pPr>
              <w:jc w:val="center"/>
              <w:rPr>
                <w:lang w:eastAsia="ru-RU"/>
              </w:rPr>
            </w:pPr>
            <w:proofErr w:type="spellStart"/>
            <w:r>
              <w:rPr>
                <w:lang w:eastAsia="ru-RU"/>
              </w:rPr>
              <w:t>Д</w:t>
            </w:r>
            <w:r w:rsidRPr="00F02527">
              <w:rPr>
                <w:lang w:eastAsia="ru-RU"/>
              </w:rPr>
              <w:t>вухставочный</w:t>
            </w:r>
            <w:proofErr w:type="spellEnd"/>
            <w:r w:rsidRPr="00F02527">
              <w:rPr>
                <w:lang w:eastAsia="ru-RU"/>
              </w:rPr>
              <w:t xml:space="preserve"> руб./Гкал</w:t>
            </w:r>
          </w:p>
        </w:tc>
        <w:tc>
          <w:tcPr>
            <w:tcW w:w="711"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1A0E90">
              <w:rPr>
                <w:lang w:val="en-US" w:eastAsia="ru-RU"/>
              </w:rPr>
              <w:t>x</w:t>
            </w:r>
          </w:p>
        </w:tc>
        <w:tc>
          <w:tcPr>
            <w:tcW w:w="994" w:type="dxa"/>
            <w:tcBorders>
              <w:top w:val="single" w:sz="4" w:space="0" w:color="auto"/>
              <w:left w:val="single" w:sz="4" w:space="0" w:color="auto"/>
              <w:bottom w:val="single" w:sz="4" w:space="0" w:color="auto"/>
              <w:right w:val="nil"/>
            </w:tcBorders>
            <w:noWrap/>
            <w:vAlign w:val="center"/>
            <w:hideMark/>
          </w:tcPr>
          <w:p w:rsidR="00E14435" w:rsidRPr="00B43779" w:rsidRDefault="00E14435" w:rsidP="00E14435">
            <w:pPr>
              <w:jc w:val="center"/>
              <w:rPr>
                <w:lang w:val="en-US" w:eastAsia="ru-RU"/>
              </w:rPr>
            </w:pPr>
            <w:r w:rsidRPr="00B43779">
              <w:rPr>
                <w:lang w:val="en-US" w:eastAsia="ru-RU"/>
              </w:rPr>
              <w:t>x</w:t>
            </w:r>
          </w:p>
        </w:tc>
        <w:tc>
          <w:tcPr>
            <w:tcW w:w="1139" w:type="dxa"/>
            <w:tcBorders>
              <w:top w:val="single" w:sz="4" w:space="0" w:color="auto"/>
              <w:left w:val="single" w:sz="4" w:space="0" w:color="auto"/>
              <w:bottom w:val="single" w:sz="4" w:space="0" w:color="auto"/>
              <w:right w:val="nil"/>
            </w:tcBorders>
            <w:vAlign w:val="center"/>
          </w:tcPr>
          <w:p w:rsidR="00E14435" w:rsidRPr="00B47D60" w:rsidRDefault="00E14435" w:rsidP="00E14435">
            <w:pPr>
              <w:jc w:val="center"/>
              <w:rPr>
                <w:lang w:val="en-US" w:eastAsia="ru-RU"/>
              </w:rPr>
            </w:pPr>
            <w:r w:rsidRPr="00360B52">
              <w:rPr>
                <w:lang w:val="en-US" w:eastAsia="ru-RU"/>
              </w:rPr>
              <w:t>x</w:t>
            </w:r>
          </w:p>
        </w:tc>
        <w:tc>
          <w:tcPr>
            <w:tcW w:w="821"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744"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3"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2"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3" w:type="dxa"/>
            <w:tcBorders>
              <w:top w:val="single" w:sz="4" w:space="0" w:color="auto"/>
              <w:left w:val="single" w:sz="4" w:space="0" w:color="auto"/>
              <w:bottom w:val="single" w:sz="4" w:space="0" w:color="auto"/>
              <w:right w:val="single" w:sz="4" w:space="0" w:color="auto"/>
            </w:tcBorders>
            <w:noWrap/>
            <w:vAlign w:val="center"/>
            <w:hideMark/>
          </w:tcPr>
          <w:p w:rsidR="00E14435" w:rsidRPr="00B47D60" w:rsidRDefault="00E14435" w:rsidP="00E14435">
            <w:pPr>
              <w:jc w:val="center"/>
              <w:rPr>
                <w:lang w:val="en-US" w:eastAsia="ru-RU"/>
              </w:rPr>
            </w:pPr>
            <w:r w:rsidRPr="00360B52">
              <w:rPr>
                <w:lang w:val="en-US" w:eastAsia="ru-RU"/>
              </w:rPr>
              <w:t>x</w:t>
            </w:r>
          </w:p>
        </w:tc>
      </w:tr>
      <w:tr w:rsidR="00E14435" w:rsidTr="00420934">
        <w:trPr>
          <w:trHeight w:val="525"/>
          <w:jc w:val="center"/>
        </w:trPr>
        <w:tc>
          <w:tcPr>
            <w:tcW w:w="1136" w:type="dxa"/>
            <w:vMerge/>
            <w:tcBorders>
              <w:left w:val="single" w:sz="4" w:space="0" w:color="auto"/>
              <w:right w:val="nil"/>
            </w:tcBorders>
            <w:noWrap/>
            <w:vAlign w:val="center"/>
            <w:hideMark/>
          </w:tcPr>
          <w:p w:rsidR="00E14435" w:rsidRPr="00F02527" w:rsidRDefault="00E14435" w:rsidP="00E14435">
            <w:pPr>
              <w:rPr>
                <w:lang w:eastAsia="ru-RU"/>
              </w:rPr>
            </w:pPr>
          </w:p>
        </w:tc>
        <w:tc>
          <w:tcPr>
            <w:tcW w:w="2273" w:type="dxa"/>
            <w:tcBorders>
              <w:top w:val="single" w:sz="4" w:space="0" w:color="auto"/>
              <w:left w:val="single" w:sz="4" w:space="0" w:color="auto"/>
              <w:bottom w:val="single" w:sz="4" w:space="0" w:color="auto"/>
              <w:right w:val="nil"/>
            </w:tcBorders>
            <w:vAlign w:val="center"/>
            <w:hideMark/>
          </w:tcPr>
          <w:p w:rsidR="00E14435" w:rsidRDefault="00E14435" w:rsidP="00E14435">
            <w:pPr>
              <w:jc w:val="center"/>
              <w:rPr>
                <w:lang w:eastAsia="ru-RU"/>
              </w:rPr>
            </w:pPr>
            <w:r>
              <w:rPr>
                <w:lang w:eastAsia="ru-RU"/>
              </w:rPr>
              <w:t>С</w:t>
            </w:r>
            <w:r w:rsidRPr="00F02527">
              <w:rPr>
                <w:lang w:eastAsia="ru-RU"/>
              </w:rPr>
              <w:t>тавка за тепловую</w:t>
            </w:r>
            <w:r>
              <w:rPr>
                <w:lang w:eastAsia="ru-RU"/>
              </w:rPr>
              <w:t xml:space="preserve"> </w:t>
            </w:r>
            <w:r w:rsidRPr="00F02527">
              <w:rPr>
                <w:lang w:eastAsia="ru-RU"/>
              </w:rPr>
              <w:t xml:space="preserve">энергию, </w:t>
            </w:r>
          </w:p>
          <w:p w:rsidR="00E14435" w:rsidRPr="00F02527" w:rsidRDefault="00E14435" w:rsidP="00E14435">
            <w:pPr>
              <w:jc w:val="center"/>
              <w:rPr>
                <w:lang w:eastAsia="ru-RU"/>
              </w:rPr>
            </w:pPr>
            <w:r w:rsidRPr="00F02527">
              <w:rPr>
                <w:lang w:eastAsia="ru-RU"/>
              </w:rPr>
              <w:t>руб./Гкал</w:t>
            </w:r>
          </w:p>
        </w:tc>
        <w:tc>
          <w:tcPr>
            <w:tcW w:w="711"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1A0E90">
              <w:rPr>
                <w:lang w:val="en-US" w:eastAsia="ru-RU"/>
              </w:rPr>
              <w:t>x</w:t>
            </w:r>
          </w:p>
        </w:tc>
        <w:tc>
          <w:tcPr>
            <w:tcW w:w="994"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B43779">
              <w:rPr>
                <w:lang w:val="en-US" w:eastAsia="ru-RU"/>
              </w:rPr>
              <w:t>x</w:t>
            </w:r>
          </w:p>
        </w:tc>
        <w:tc>
          <w:tcPr>
            <w:tcW w:w="1139" w:type="dxa"/>
            <w:tcBorders>
              <w:top w:val="single" w:sz="4" w:space="0" w:color="auto"/>
              <w:left w:val="single" w:sz="4" w:space="0" w:color="auto"/>
              <w:bottom w:val="single" w:sz="4" w:space="0" w:color="auto"/>
              <w:right w:val="nil"/>
            </w:tcBorders>
            <w:vAlign w:val="center"/>
          </w:tcPr>
          <w:p w:rsidR="00E14435" w:rsidRPr="00B47D60" w:rsidRDefault="00E14435" w:rsidP="00E14435">
            <w:pPr>
              <w:jc w:val="center"/>
              <w:rPr>
                <w:lang w:val="en-US" w:eastAsia="ru-RU"/>
              </w:rPr>
            </w:pPr>
            <w:r w:rsidRPr="00360B52">
              <w:rPr>
                <w:lang w:val="en-US" w:eastAsia="ru-RU"/>
              </w:rPr>
              <w:t>x</w:t>
            </w:r>
          </w:p>
        </w:tc>
        <w:tc>
          <w:tcPr>
            <w:tcW w:w="821"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744"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3"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2"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3" w:type="dxa"/>
            <w:tcBorders>
              <w:top w:val="single" w:sz="4" w:space="0" w:color="auto"/>
              <w:left w:val="single" w:sz="4" w:space="0" w:color="auto"/>
              <w:bottom w:val="single" w:sz="4" w:space="0" w:color="auto"/>
              <w:right w:val="single" w:sz="4" w:space="0" w:color="auto"/>
            </w:tcBorders>
            <w:noWrap/>
            <w:vAlign w:val="center"/>
            <w:hideMark/>
          </w:tcPr>
          <w:p w:rsidR="00E14435" w:rsidRPr="00B47D60" w:rsidRDefault="00E14435" w:rsidP="00E14435">
            <w:pPr>
              <w:jc w:val="center"/>
              <w:rPr>
                <w:lang w:val="en-US" w:eastAsia="ru-RU"/>
              </w:rPr>
            </w:pPr>
            <w:r w:rsidRPr="00360B52">
              <w:rPr>
                <w:lang w:val="en-US" w:eastAsia="ru-RU"/>
              </w:rPr>
              <w:t>x</w:t>
            </w:r>
          </w:p>
        </w:tc>
      </w:tr>
      <w:tr w:rsidR="00E14435" w:rsidTr="00420934">
        <w:trPr>
          <w:trHeight w:val="1058"/>
          <w:jc w:val="center"/>
        </w:trPr>
        <w:tc>
          <w:tcPr>
            <w:tcW w:w="1136" w:type="dxa"/>
            <w:vMerge/>
            <w:tcBorders>
              <w:left w:val="single" w:sz="4" w:space="0" w:color="auto"/>
              <w:bottom w:val="single" w:sz="4" w:space="0" w:color="auto"/>
              <w:right w:val="nil"/>
            </w:tcBorders>
            <w:noWrap/>
            <w:vAlign w:val="center"/>
            <w:hideMark/>
          </w:tcPr>
          <w:p w:rsidR="00E14435" w:rsidRPr="00F02527" w:rsidRDefault="00E14435" w:rsidP="00E14435">
            <w:pPr>
              <w:rPr>
                <w:lang w:eastAsia="ru-RU"/>
              </w:rPr>
            </w:pPr>
          </w:p>
        </w:tc>
        <w:tc>
          <w:tcPr>
            <w:tcW w:w="2273" w:type="dxa"/>
            <w:tcBorders>
              <w:top w:val="single" w:sz="4" w:space="0" w:color="auto"/>
              <w:left w:val="single" w:sz="4" w:space="0" w:color="auto"/>
              <w:bottom w:val="single" w:sz="4" w:space="0" w:color="auto"/>
              <w:right w:val="nil"/>
            </w:tcBorders>
            <w:vAlign w:val="center"/>
            <w:hideMark/>
          </w:tcPr>
          <w:p w:rsidR="00E14435" w:rsidRDefault="00E14435" w:rsidP="00E14435">
            <w:pPr>
              <w:jc w:val="center"/>
              <w:rPr>
                <w:lang w:eastAsia="ru-RU"/>
              </w:rPr>
            </w:pPr>
            <w:r>
              <w:rPr>
                <w:lang w:eastAsia="ru-RU"/>
              </w:rPr>
              <w:t>С</w:t>
            </w:r>
            <w:r w:rsidRPr="00F02527">
              <w:rPr>
                <w:lang w:eastAsia="ru-RU"/>
              </w:rPr>
              <w:t>тавка за содержание</w:t>
            </w:r>
            <w:r w:rsidRPr="00F02527">
              <w:rPr>
                <w:lang w:eastAsia="ru-RU"/>
              </w:rPr>
              <w:br/>
              <w:t>тепловой мощности,</w:t>
            </w:r>
            <w:r w:rsidRPr="00F02527">
              <w:rPr>
                <w:lang w:eastAsia="ru-RU"/>
              </w:rPr>
              <w:br/>
              <w:t xml:space="preserve">тыс. руб./Гкал/ч </w:t>
            </w:r>
          </w:p>
          <w:p w:rsidR="00E14435" w:rsidRPr="00F02527" w:rsidRDefault="00E14435" w:rsidP="00E14435">
            <w:pPr>
              <w:jc w:val="center"/>
              <w:rPr>
                <w:lang w:eastAsia="ru-RU"/>
              </w:rPr>
            </w:pPr>
            <w:r w:rsidRPr="00F02527">
              <w:rPr>
                <w:lang w:eastAsia="ru-RU"/>
              </w:rPr>
              <w:t>в мес.</w:t>
            </w:r>
          </w:p>
        </w:tc>
        <w:tc>
          <w:tcPr>
            <w:tcW w:w="711"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1A0E90">
              <w:rPr>
                <w:lang w:val="en-US" w:eastAsia="ru-RU"/>
              </w:rPr>
              <w:t>x</w:t>
            </w:r>
          </w:p>
        </w:tc>
        <w:tc>
          <w:tcPr>
            <w:tcW w:w="994"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B43779">
              <w:rPr>
                <w:lang w:val="en-US" w:eastAsia="ru-RU"/>
              </w:rPr>
              <w:t>x</w:t>
            </w:r>
          </w:p>
        </w:tc>
        <w:tc>
          <w:tcPr>
            <w:tcW w:w="1139" w:type="dxa"/>
            <w:tcBorders>
              <w:top w:val="single" w:sz="4" w:space="0" w:color="auto"/>
              <w:left w:val="single" w:sz="4" w:space="0" w:color="auto"/>
              <w:bottom w:val="single" w:sz="4" w:space="0" w:color="auto"/>
              <w:right w:val="nil"/>
            </w:tcBorders>
            <w:vAlign w:val="center"/>
          </w:tcPr>
          <w:p w:rsidR="00E14435" w:rsidRPr="00B47D60" w:rsidRDefault="00E14435" w:rsidP="00E14435">
            <w:pPr>
              <w:jc w:val="center"/>
              <w:rPr>
                <w:lang w:val="en-US" w:eastAsia="ru-RU"/>
              </w:rPr>
            </w:pPr>
            <w:r w:rsidRPr="00360B52">
              <w:rPr>
                <w:lang w:val="en-US" w:eastAsia="ru-RU"/>
              </w:rPr>
              <w:t>x</w:t>
            </w:r>
          </w:p>
        </w:tc>
        <w:tc>
          <w:tcPr>
            <w:tcW w:w="821"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744"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3"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2" w:type="dxa"/>
            <w:tcBorders>
              <w:top w:val="single" w:sz="4" w:space="0" w:color="auto"/>
              <w:left w:val="single" w:sz="4" w:space="0" w:color="auto"/>
              <w:bottom w:val="single" w:sz="4" w:space="0" w:color="auto"/>
              <w:right w:val="nil"/>
            </w:tcBorders>
            <w:noWrap/>
            <w:vAlign w:val="center"/>
            <w:hideMark/>
          </w:tcPr>
          <w:p w:rsidR="00E14435" w:rsidRPr="00B47D60" w:rsidRDefault="00E14435" w:rsidP="00E14435">
            <w:pPr>
              <w:jc w:val="center"/>
              <w:rPr>
                <w:lang w:val="en-US" w:eastAsia="ru-RU"/>
              </w:rPr>
            </w:pPr>
            <w:r w:rsidRPr="00360B52">
              <w:rPr>
                <w:lang w:val="en-US" w:eastAsia="ru-RU"/>
              </w:rPr>
              <w:t>x</w:t>
            </w:r>
          </w:p>
        </w:tc>
        <w:tc>
          <w:tcPr>
            <w:tcW w:w="853" w:type="dxa"/>
            <w:tcBorders>
              <w:top w:val="single" w:sz="4" w:space="0" w:color="auto"/>
              <w:left w:val="single" w:sz="4" w:space="0" w:color="auto"/>
              <w:bottom w:val="single" w:sz="4" w:space="0" w:color="auto"/>
              <w:right w:val="single" w:sz="4" w:space="0" w:color="auto"/>
            </w:tcBorders>
            <w:noWrap/>
            <w:vAlign w:val="center"/>
            <w:hideMark/>
          </w:tcPr>
          <w:p w:rsidR="00E14435" w:rsidRPr="00B47D60" w:rsidRDefault="00E14435" w:rsidP="00E14435">
            <w:pPr>
              <w:jc w:val="center"/>
              <w:rPr>
                <w:lang w:val="en-US" w:eastAsia="ru-RU"/>
              </w:rPr>
            </w:pPr>
            <w:r w:rsidRPr="00360B52">
              <w:rPr>
                <w:lang w:val="en-US" w:eastAsia="ru-RU"/>
              </w:rPr>
              <w:t>x</w:t>
            </w:r>
          </w:p>
        </w:tc>
      </w:tr>
      <w:tr w:rsidR="00E14435" w:rsidRPr="00A778EC" w:rsidTr="00420934">
        <w:trPr>
          <w:trHeight w:val="80"/>
          <w:jc w:val="center"/>
        </w:trPr>
        <w:tc>
          <w:tcPr>
            <w:tcW w:w="10376" w:type="dxa"/>
            <w:gridSpan w:val="10"/>
            <w:noWrap/>
            <w:vAlign w:val="bottom"/>
            <w:hideMark/>
          </w:tcPr>
          <w:p w:rsidR="00E14435" w:rsidRPr="00D42A87" w:rsidRDefault="00E14435" w:rsidP="00E14435">
            <w:pPr>
              <w:jc w:val="both"/>
              <w:rPr>
                <w:color w:val="FFFFFF"/>
                <w:sz w:val="28"/>
                <w:szCs w:val="28"/>
                <w:lang w:eastAsia="ru-RU"/>
              </w:rPr>
            </w:pPr>
            <w:r w:rsidRPr="00D42A87">
              <w:rPr>
                <w:color w:val="FFFFFF"/>
                <w:sz w:val="28"/>
                <w:szCs w:val="28"/>
                <w:lang w:eastAsia="ru-RU"/>
              </w:rPr>
              <w:t>_____</w:t>
            </w:r>
            <w:r w:rsidRPr="00D42A87">
              <w:rPr>
                <w:sz w:val="28"/>
                <w:szCs w:val="28"/>
                <w:lang w:eastAsia="ru-RU"/>
              </w:rPr>
              <w:t>*</w:t>
            </w:r>
            <w:r w:rsidRPr="00D42A87">
              <w:rPr>
                <w:color w:val="FFFFFF"/>
                <w:sz w:val="28"/>
                <w:szCs w:val="28"/>
                <w:lang w:eastAsia="ru-RU"/>
              </w:rPr>
              <w:t>_</w:t>
            </w:r>
            <w:r w:rsidRPr="00D42A87">
              <w:rPr>
                <w:sz w:val="28"/>
                <w:szCs w:val="28"/>
                <w:lang w:eastAsia="ru-RU"/>
              </w:rPr>
              <w:t>Выделяется в целях реализации пункта 6 статьи 168 Налогового кодекса Российской Федерации (часть вторая).</w:t>
            </w:r>
            <w:r>
              <w:rPr>
                <w:sz w:val="28"/>
                <w:szCs w:val="28"/>
                <w:lang w:eastAsia="ru-RU"/>
              </w:rPr>
              <w:t xml:space="preserve">                                                                                                                                              </w:t>
            </w:r>
          </w:p>
        </w:tc>
      </w:tr>
    </w:tbl>
    <w:p w:rsidR="00E14435" w:rsidRPr="004F19E8" w:rsidRDefault="00E14435" w:rsidP="00E14435"/>
    <w:p w:rsidR="00420934" w:rsidRDefault="00420934" w:rsidP="00E14435">
      <w:pPr>
        <w:ind w:firstLine="743"/>
        <w:jc w:val="center"/>
        <w:rPr>
          <w:bCs/>
          <w:lang w:eastAsia="ru-RU"/>
        </w:rPr>
        <w:sectPr w:rsidR="00420934" w:rsidSect="00DF11D4">
          <w:pgSz w:w="11906" w:h="16838"/>
          <w:pgMar w:top="1134" w:right="851" w:bottom="1134" w:left="992" w:header="709" w:footer="709" w:gutter="0"/>
          <w:cols w:space="708"/>
          <w:docGrid w:linePitch="360"/>
        </w:sectPr>
      </w:pPr>
    </w:p>
    <w:p w:rsidR="00420934" w:rsidRPr="001411CD" w:rsidRDefault="00420934" w:rsidP="00420934">
      <w:pPr>
        <w:tabs>
          <w:tab w:val="left" w:pos="3052"/>
        </w:tabs>
        <w:jc w:val="right"/>
        <w:rPr>
          <w:bCs/>
          <w:lang w:eastAsia="ru-RU"/>
        </w:rPr>
      </w:pPr>
      <w:r w:rsidRPr="001411CD">
        <w:rPr>
          <w:bCs/>
          <w:lang w:eastAsia="ru-RU"/>
        </w:rPr>
        <w:lastRenderedPageBreak/>
        <w:t xml:space="preserve">Приложение № </w:t>
      </w:r>
      <w:r>
        <w:rPr>
          <w:bCs/>
          <w:lang w:eastAsia="ru-RU"/>
        </w:rPr>
        <w:t xml:space="preserve">9 </w:t>
      </w:r>
      <w:r w:rsidRPr="001411CD">
        <w:rPr>
          <w:bCs/>
          <w:lang w:eastAsia="ru-RU"/>
        </w:rPr>
        <w:t>к про</w:t>
      </w:r>
      <w:r>
        <w:rPr>
          <w:bCs/>
          <w:lang w:eastAsia="ru-RU"/>
        </w:rPr>
        <w:t>токолу</w:t>
      </w:r>
    </w:p>
    <w:p w:rsidR="00420934" w:rsidRDefault="00420934" w:rsidP="00420934">
      <w:pPr>
        <w:tabs>
          <w:tab w:val="left" w:pos="3052"/>
        </w:tabs>
        <w:jc w:val="right"/>
        <w:rPr>
          <w:bCs/>
          <w:lang w:eastAsia="ru-RU"/>
        </w:rPr>
      </w:pPr>
      <w:r>
        <w:rPr>
          <w:bCs/>
          <w:lang w:eastAsia="ru-RU"/>
        </w:rPr>
        <w:t xml:space="preserve"> № 62 от 06.12.2016</w:t>
      </w:r>
      <w:r w:rsidRPr="001411CD">
        <w:rPr>
          <w:bCs/>
          <w:lang w:eastAsia="ru-RU"/>
        </w:rPr>
        <w:t xml:space="preserve">  </w:t>
      </w:r>
    </w:p>
    <w:p w:rsidR="00420934" w:rsidRDefault="00420934" w:rsidP="00420934">
      <w:pPr>
        <w:tabs>
          <w:tab w:val="left" w:pos="3052"/>
        </w:tabs>
        <w:jc w:val="right"/>
        <w:rPr>
          <w:bCs/>
          <w:lang w:eastAsia="ru-RU"/>
        </w:rPr>
      </w:pPr>
      <w:r w:rsidRPr="001411CD">
        <w:rPr>
          <w:bCs/>
          <w:lang w:eastAsia="ru-RU"/>
        </w:rPr>
        <w:t>заседания Правления РЭК КО</w:t>
      </w:r>
    </w:p>
    <w:p w:rsidR="00420934" w:rsidRDefault="00420934" w:rsidP="00420934">
      <w:pPr>
        <w:tabs>
          <w:tab w:val="left" w:pos="3052"/>
        </w:tabs>
        <w:jc w:val="right"/>
        <w:rPr>
          <w:bCs/>
          <w:lang w:eastAsia="ru-RU"/>
        </w:rPr>
      </w:pPr>
    </w:p>
    <w:p w:rsidR="00420934" w:rsidRPr="006E78D6" w:rsidRDefault="00420934" w:rsidP="00420934">
      <w:pPr>
        <w:spacing w:line="276" w:lineRule="auto"/>
        <w:jc w:val="center"/>
        <w:rPr>
          <w:sz w:val="28"/>
          <w:szCs w:val="28"/>
        </w:rPr>
      </w:pPr>
      <w:r w:rsidRPr="006E78D6">
        <w:rPr>
          <w:sz w:val="28"/>
          <w:szCs w:val="28"/>
        </w:rPr>
        <w:t>Основные показатели, используемые при расчете тарифов:</w:t>
      </w:r>
    </w:p>
    <w:p w:rsidR="00420934" w:rsidRPr="006E78D6" w:rsidRDefault="00420934" w:rsidP="00420934">
      <w:pPr>
        <w:numPr>
          <w:ilvl w:val="0"/>
          <w:numId w:val="13"/>
        </w:numPr>
        <w:spacing w:line="276" w:lineRule="auto"/>
        <w:ind w:left="284"/>
        <w:jc w:val="center"/>
        <w:rPr>
          <w:sz w:val="28"/>
          <w:szCs w:val="28"/>
        </w:rPr>
      </w:pPr>
      <w:r w:rsidRPr="006E78D6">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71"/>
        <w:gridCol w:w="1193"/>
        <w:gridCol w:w="1641"/>
        <w:gridCol w:w="1422"/>
        <w:gridCol w:w="1418"/>
      </w:tblGrid>
      <w:tr w:rsidR="00420934" w:rsidRPr="00F46D0D" w:rsidTr="00420934">
        <w:trPr>
          <w:trHeight w:val="353"/>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420934" w:rsidRPr="00F46D0D" w:rsidRDefault="00420934" w:rsidP="00420934">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420934" w:rsidRPr="00F46D0D" w:rsidRDefault="00420934" w:rsidP="00420934">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420934" w:rsidRPr="00F46D0D" w:rsidRDefault="00420934" w:rsidP="00420934">
            <w:pPr>
              <w:jc w:val="center"/>
              <w:rPr>
                <w:bCs/>
                <w:sz w:val="20"/>
                <w:szCs w:val="20"/>
              </w:rPr>
            </w:pPr>
            <w:r w:rsidRPr="00F46D0D">
              <w:rPr>
                <w:bCs/>
                <w:sz w:val="20"/>
                <w:szCs w:val="20"/>
              </w:rPr>
              <w:t>Предложения предприятия на … год</w:t>
            </w:r>
          </w:p>
        </w:tc>
        <w:tc>
          <w:tcPr>
            <w:tcW w:w="2840" w:type="dxa"/>
            <w:gridSpan w:val="2"/>
            <w:tcBorders>
              <w:top w:val="single" w:sz="4" w:space="0" w:color="auto"/>
              <w:left w:val="single" w:sz="4" w:space="0" w:color="auto"/>
              <w:bottom w:val="nil"/>
              <w:right w:val="single" w:sz="4" w:space="0" w:color="auto"/>
            </w:tcBorders>
            <w:vAlign w:val="center"/>
            <w:hideMark/>
          </w:tcPr>
          <w:p w:rsidR="00420934" w:rsidRPr="00F46D0D" w:rsidRDefault="00420934" w:rsidP="00420934">
            <w:pPr>
              <w:jc w:val="center"/>
              <w:rPr>
                <w:bCs/>
                <w:sz w:val="20"/>
                <w:szCs w:val="20"/>
              </w:rPr>
            </w:pPr>
            <w:r w:rsidRPr="00F46D0D">
              <w:rPr>
                <w:bCs/>
                <w:sz w:val="20"/>
                <w:szCs w:val="20"/>
              </w:rPr>
              <w:t>Предложение экспертов на</w:t>
            </w:r>
            <w:r>
              <w:rPr>
                <w:bCs/>
                <w:sz w:val="20"/>
                <w:szCs w:val="20"/>
              </w:rPr>
              <w:t xml:space="preserve"> 2017 </w:t>
            </w:r>
            <w:r w:rsidRPr="00F46D0D">
              <w:rPr>
                <w:bCs/>
                <w:sz w:val="20"/>
                <w:szCs w:val="20"/>
              </w:rPr>
              <w:t xml:space="preserve">год </w:t>
            </w:r>
          </w:p>
        </w:tc>
      </w:tr>
      <w:tr w:rsidR="00420934" w:rsidRPr="00F46D0D" w:rsidTr="00420934">
        <w:trPr>
          <w:trHeight w:val="405"/>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420934" w:rsidRPr="00F46D0D" w:rsidRDefault="00420934" w:rsidP="00420934">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420934" w:rsidRPr="00F46D0D" w:rsidRDefault="00420934" w:rsidP="00420934">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420934" w:rsidRPr="00F46D0D" w:rsidRDefault="00420934" w:rsidP="00420934">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420934" w:rsidRPr="00F46D0D" w:rsidRDefault="00420934" w:rsidP="00420934">
            <w:pPr>
              <w:rPr>
                <w:bCs/>
                <w:sz w:val="20"/>
                <w:szCs w:val="20"/>
              </w:rPr>
            </w:pPr>
            <w:r w:rsidRPr="00F46D0D">
              <w:rPr>
                <w:bCs/>
                <w:sz w:val="20"/>
                <w:szCs w:val="20"/>
              </w:rPr>
              <w:t xml:space="preserve">1 полугодие </w:t>
            </w:r>
          </w:p>
        </w:tc>
        <w:tc>
          <w:tcPr>
            <w:tcW w:w="1418"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rPr>
                <w:bCs/>
                <w:sz w:val="20"/>
                <w:szCs w:val="20"/>
              </w:rPr>
            </w:pPr>
            <w:r w:rsidRPr="00F46D0D">
              <w:rPr>
                <w:bCs/>
                <w:sz w:val="20"/>
                <w:szCs w:val="20"/>
              </w:rPr>
              <w:t>2 полугодие</w:t>
            </w:r>
          </w:p>
        </w:tc>
      </w:tr>
      <w:tr w:rsidR="00420934" w:rsidRPr="00F46D0D" w:rsidTr="00420934">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420934" w:rsidRPr="00F46D0D" w:rsidRDefault="00420934" w:rsidP="00420934">
            <w:pPr>
              <w:jc w:val="center"/>
              <w:rPr>
                <w:bCs/>
                <w:sz w:val="20"/>
                <w:szCs w:val="20"/>
              </w:rPr>
            </w:pPr>
            <w:r w:rsidRPr="00F46D0D">
              <w:rPr>
                <w:bCs/>
                <w:sz w:val="20"/>
                <w:szCs w:val="20"/>
              </w:rPr>
              <w:t>Производство и отпуск тепловой энергии (теплоносителя)</w:t>
            </w:r>
          </w:p>
        </w:tc>
      </w:tr>
      <w:tr w:rsidR="00420934" w:rsidRPr="00F46D0D" w:rsidTr="00420934">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420934" w:rsidRPr="00F46D0D" w:rsidRDefault="00420934" w:rsidP="00420934">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420934" w:rsidRPr="00F46D0D" w:rsidRDefault="00420934" w:rsidP="00420934">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1</w:t>
            </w:r>
          </w:p>
        </w:tc>
      </w:tr>
      <w:tr w:rsidR="00420934" w:rsidRPr="00F46D0D" w:rsidTr="00420934">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420934" w:rsidRPr="00F46D0D" w:rsidRDefault="00420934" w:rsidP="00420934">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420934" w:rsidRPr="00F46D0D" w:rsidRDefault="00420934" w:rsidP="00420934">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420934" w:rsidRPr="00F46D0D" w:rsidRDefault="00420934" w:rsidP="00420934">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420934" w:rsidRPr="00F46D0D" w:rsidRDefault="00420934" w:rsidP="00420934">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1</w:t>
            </w:r>
          </w:p>
        </w:tc>
      </w:tr>
      <w:tr w:rsidR="00420934" w:rsidRPr="00F46D0D" w:rsidTr="00420934">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420934" w:rsidRPr="00F46D0D" w:rsidRDefault="00420934" w:rsidP="00420934">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420934" w:rsidRPr="00F46D0D" w:rsidRDefault="00420934" w:rsidP="00420934">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20934" w:rsidRPr="00F46D0D" w:rsidRDefault="00420934" w:rsidP="00420934">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20934" w:rsidRPr="00F46D0D" w:rsidRDefault="00420934" w:rsidP="00420934">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420934" w:rsidRPr="00F46D0D" w:rsidRDefault="00420934" w:rsidP="00420934">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420934" w:rsidRPr="00F46D0D" w:rsidRDefault="00420934" w:rsidP="00420934">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20934" w:rsidRPr="00F46D0D" w:rsidRDefault="00420934" w:rsidP="00420934">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20934" w:rsidRPr="00F46D0D" w:rsidRDefault="00420934" w:rsidP="00420934">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119 991,04</w:t>
            </w:r>
          </w:p>
        </w:tc>
      </w:tr>
      <w:tr w:rsidR="00420934" w:rsidRPr="00F46D0D" w:rsidTr="00420934">
        <w:trPr>
          <w:trHeight w:val="255"/>
        </w:trPr>
        <w:tc>
          <w:tcPr>
            <w:tcW w:w="3971"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101 652,72</w:t>
            </w:r>
          </w:p>
        </w:tc>
      </w:tr>
      <w:tr w:rsidR="00420934" w:rsidRPr="00F46D0D" w:rsidTr="00420934">
        <w:trPr>
          <w:trHeight w:val="315"/>
        </w:trPr>
        <w:tc>
          <w:tcPr>
            <w:tcW w:w="3971"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75 026,81</w:t>
            </w:r>
          </w:p>
        </w:tc>
      </w:tr>
      <w:tr w:rsidR="00420934" w:rsidRPr="00F46D0D" w:rsidTr="00420934">
        <w:trPr>
          <w:trHeight w:val="255"/>
        </w:trPr>
        <w:tc>
          <w:tcPr>
            <w:tcW w:w="3971"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17 680,30</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420934" w:rsidRPr="00F46D0D" w:rsidRDefault="00420934" w:rsidP="00420934">
            <w:pPr>
              <w:jc w:val="right"/>
              <w:rPr>
                <w:sz w:val="20"/>
                <w:szCs w:val="20"/>
              </w:rPr>
            </w:pPr>
            <w:r>
              <w:rPr>
                <w:sz w:val="20"/>
                <w:szCs w:val="20"/>
              </w:rPr>
              <w:t>8 396,23</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 xml:space="preserve">        Отпуск иным потребителям в паре от 7 до 13кГс/см2</w:t>
            </w:r>
          </w:p>
        </w:tc>
        <w:tc>
          <w:tcPr>
            <w:tcW w:w="1193" w:type="dxa"/>
            <w:tcBorders>
              <w:top w:val="nil"/>
              <w:left w:val="nil"/>
              <w:bottom w:val="single" w:sz="4" w:space="0" w:color="auto"/>
              <w:right w:val="single" w:sz="4" w:space="0" w:color="auto"/>
            </w:tcBorders>
          </w:tcPr>
          <w:p w:rsidR="00420934" w:rsidRPr="00F46D0D" w:rsidRDefault="00420934" w:rsidP="00420934">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8"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noWrap/>
            <w:vAlign w:val="bottom"/>
            <w:hideMark/>
          </w:tcPr>
          <w:p w:rsidR="00420934" w:rsidRPr="00F46D0D" w:rsidRDefault="00420934" w:rsidP="00420934">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420934" w:rsidRPr="00F46D0D" w:rsidRDefault="00420934" w:rsidP="00420934">
            <w:pPr>
              <w:jc w:val="right"/>
              <w:rPr>
                <w:sz w:val="20"/>
                <w:szCs w:val="20"/>
              </w:rPr>
            </w:pPr>
            <w:r>
              <w:rPr>
                <w:sz w:val="20"/>
                <w:szCs w:val="20"/>
              </w:rPr>
              <w:t>549,38</w:t>
            </w:r>
          </w:p>
        </w:tc>
      </w:tr>
      <w:tr w:rsidR="00420934" w:rsidRPr="00F46D0D" w:rsidTr="00420934">
        <w:trPr>
          <w:trHeight w:val="270"/>
        </w:trPr>
        <w:tc>
          <w:tcPr>
            <w:tcW w:w="3971" w:type="dxa"/>
            <w:tcBorders>
              <w:top w:val="nil"/>
              <w:left w:val="single" w:sz="8" w:space="0" w:color="auto"/>
              <w:bottom w:val="single" w:sz="4" w:space="0" w:color="auto"/>
              <w:right w:val="single" w:sz="4" w:space="0" w:color="auto"/>
            </w:tcBorders>
            <w:noWrap/>
            <w:vAlign w:val="bottom"/>
            <w:hideMark/>
          </w:tcPr>
          <w:p w:rsidR="00420934" w:rsidRPr="00F46D0D" w:rsidRDefault="00420934" w:rsidP="00420934">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420934" w:rsidRPr="00F46D0D" w:rsidRDefault="00420934" w:rsidP="00420934">
            <w:pPr>
              <w:jc w:val="right"/>
              <w:rPr>
                <w:sz w:val="20"/>
                <w:szCs w:val="20"/>
              </w:rPr>
            </w:pPr>
            <w:r>
              <w:rPr>
                <w:sz w:val="20"/>
                <w:szCs w:val="20"/>
              </w:rPr>
              <w:t>101 103,34</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noWrap/>
            <w:vAlign w:val="bottom"/>
            <w:hideMark/>
          </w:tcPr>
          <w:p w:rsidR="00420934" w:rsidRPr="00F46D0D" w:rsidRDefault="00420934" w:rsidP="00420934">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420934" w:rsidRPr="00F46D0D" w:rsidRDefault="00420934" w:rsidP="00420934">
            <w:pPr>
              <w:jc w:val="right"/>
              <w:rPr>
                <w:sz w:val="20"/>
                <w:szCs w:val="20"/>
              </w:rPr>
            </w:pPr>
            <w:r>
              <w:rPr>
                <w:sz w:val="20"/>
                <w:szCs w:val="20"/>
              </w:rPr>
              <w:t>4 645,72</w:t>
            </w:r>
          </w:p>
        </w:tc>
      </w:tr>
      <w:tr w:rsidR="00420934" w:rsidRPr="00F46D0D" w:rsidTr="00420934">
        <w:trPr>
          <w:trHeight w:val="523"/>
        </w:trPr>
        <w:tc>
          <w:tcPr>
            <w:tcW w:w="3971" w:type="dxa"/>
            <w:tcBorders>
              <w:top w:val="nil"/>
              <w:left w:val="single" w:sz="8" w:space="0" w:color="auto"/>
              <w:bottom w:val="single" w:sz="4" w:space="0" w:color="auto"/>
              <w:right w:val="single" w:sz="4" w:space="0" w:color="auto"/>
            </w:tcBorders>
            <w:vAlign w:val="bottom"/>
            <w:hideMark/>
          </w:tcPr>
          <w:p w:rsidR="00420934" w:rsidRPr="00F46D0D" w:rsidRDefault="00420934" w:rsidP="00420934">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color w:val="FF0000"/>
                <w:sz w:val="20"/>
                <w:szCs w:val="20"/>
              </w:rPr>
            </w:pPr>
          </w:p>
        </w:tc>
        <w:tc>
          <w:tcPr>
            <w:tcW w:w="1641"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858"/>
        </w:trPr>
        <w:tc>
          <w:tcPr>
            <w:tcW w:w="3971" w:type="dxa"/>
            <w:tcBorders>
              <w:top w:val="nil"/>
              <w:left w:val="single" w:sz="8" w:space="0" w:color="auto"/>
              <w:bottom w:val="single" w:sz="8" w:space="0" w:color="auto"/>
              <w:right w:val="single" w:sz="4" w:space="0" w:color="auto"/>
            </w:tcBorders>
            <w:vAlign w:val="bottom"/>
            <w:hideMark/>
          </w:tcPr>
          <w:p w:rsidR="00420934" w:rsidRPr="00F46D0D" w:rsidRDefault="00420934" w:rsidP="00420934">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420934" w:rsidRPr="00F46D0D" w:rsidRDefault="00420934" w:rsidP="00420934">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nil"/>
              <w:left w:val="nil"/>
              <w:bottom w:val="single" w:sz="8" w:space="0" w:color="auto"/>
              <w:right w:val="single" w:sz="8"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8" w:space="0" w:color="auto"/>
              <w:right w:val="single" w:sz="8" w:space="0" w:color="auto"/>
            </w:tcBorders>
            <w:shd w:val="clear" w:color="auto" w:fill="FFFFFF"/>
          </w:tcPr>
          <w:p w:rsidR="00420934" w:rsidRPr="00F46D0D" w:rsidRDefault="00420934" w:rsidP="00420934">
            <w:pPr>
              <w:jc w:val="right"/>
              <w:rPr>
                <w:sz w:val="20"/>
                <w:szCs w:val="20"/>
              </w:rPr>
            </w:pPr>
            <w:r>
              <w:rPr>
                <w:sz w:val="20"/>
                <w:szCs w:val="20"/>
              </w:rPr>
              <w:t>13 692,60</w:t>
            </w:r>
          </w:p>
        </w:tc>
      </w:tr>
      <w:tr w:rsidR="00420934" w:rsidRPr="00F46D0D" w:rsidTr="00420934">
        <w:trPr>
          <w:trHeight w:val="210"/>
        </w:trPr>
        <w:tc>
          <w:tcPr>
            <w:tcW w:w="8227" w:type="dxa"/>
            <w:gridSpan w:val="4"/>
            <w:tcBorders>
              <w:top w:val="nil"/>
              <w:left w:val="single" w:sz="8" w:space="0" w:color="auto"/>
              <w:bottom w:val="single" w:sz="8" w:space="0" w:color="auto"/>
              <w:right w:val="single" w:sz="8" w:space="0" w:color="auto"/>
            </w:tcBorders>
            <w:vAlign w:val="bottom"/>
            <w:hideMark/>
          </w:tcPr>
          <w:p w:rsidR="00420934" w:rsidRPr="00F46D0D" w:rsidRDefault="00420934" w:rsidP="00420934">
            <w:pPr>
              <w:jc w:val="center"/>
              <w:rPr>
                <w:sz w:val="20"/>
                <w:szCs w:val="20"/>
              </w:rPr>
            </w:pPr>
            <w:r w:rsidRPr="00F46D0D">
              <w:rPr>
                <w:sz w:val="20"/>
                <w:szCs w:val="20"/>
              </w:rPr>
              <w:t>Покупная теплоэнергия</w:t>
            </w:r>
          </w:p>
        </w:tc>
        <w:tc>
          <w:tcPr>
            <w:tcW w:w="1418" w:type="dxa"/>
            <w:tcBorders>
              <w:top w:val="nil"/>
              <w:left w:val="single" w:sz="8" w:space="0" w:color="auto"/>
              <w:bottom w:val="single" w:sz="8" w:space="0" w:color="auto"/>
              <w:right w:val="single" w:sz="8" w:space="0" w:color="auto"/>
            </w:tcBorders>
          </w:tcPr>
          <w:p w:rsidR="00420934" w:rsidRPr="00F46D0D" w:rsidRDefault="00420934" w:rsidP="00420934">
            <w:pPr>
              <w:jc w:val="center"/>
              <w:rPr>
                <w:sz w:val="20"/>
                <w:szCs w:val="20"/>
              </w:rPr>
            </w:pPr>
          </w:p>
        </w:tc>
      </w:tr>
      <w:tr w:rsidR="00420934" w:rsidRPr="00F46D0D" w:rsidTr="00420934">
        <w:trPr>
          <w:trHeight w:val="344"/>
        </w:trPr>
        <w:tc>
          <w:tcPr>
            <w:tcW w:w="3971" w:type="dxa"/>
            <w:tcBorders>
              <w:top w:val="nil"/>
              <w:left w:val="single" w:sz="8" w:space="0" w:color="auto"/>
              <w:bottom w:val="single" w:sz="8" w:space="0" w:color="auto"/>
              <w:right w:val="single" w:sz="4" w:space="0" w:color="auto"/>
            </w:tcBorders>
            <w:vAlign w:val="bottom"/>
            <w:hideMark/>
          </w:tcPr>
          <w:p w:rsidR="00420934" w:rsidRPr="00F46D0D" w:rsidRDefault="00420934" w:rsidP="00420934">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420934" w:rsidRPr="00F46D0D" w:rsidRDefault="00420934" w:rsidP="00420934">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8" w:space="0" w:color="auto"/>
              <w:right w:val="single" w:sz="8" w:space="0" w:color="auto"/>
            </w:tcBorders>
            <w:shd w:val="clear" w:color="auto" w:fill="FFFFFF"/>
          </w:tcPr>
          <w:p w:rsidR="00420934" w:rsidRPr="00F46D0D" w:rsidRDefault="00420934" w:rsidP="00420934">
            <w:pPr>
              <w:rPr>
                <w:sz w:val="20"/>
                <w:szCs w:val="20"/>
              </w:rPr>
            </w:pPr>
          </w:p>
        </w:tc>
      </w:tr>
      <w:tr w:rsidR="00420934" w:rsidRPr="00F46D0D" w:rsidTr="00420934">
        <w:trPr>
          <w:trHeight w:val="207"/>
        </w:trPr>
        <w:tc>
          <w:tcPr>
            <w:tcW w:w="3971" w:type="dxa"/>
            <w:tcBorders>
              <w:top w:val="nil"/>
              <w:left w:val="single" w:sz="8" w:space="0" w:color="auto"/>
              <w:bottom w:val="single" w:sz="8" w:space="0" w:color="auto"/>
              <w:right w:val="single" w:sz="4" w:space="0" w:color="auto"/>
            </w:tcBorders>
            <w:vAlign w:val="bottom"/>
            <w:hideMark/>
          </w:tcPr>
          <w:p w:rsidR="00420934" w:rsidRPr="00F46D0D" w:rsidRDefault="00420934" w:rsidP="00420934">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420934" w:rsidRPr="00F46D0D" w:rsidRDefault="00420934" w:rsidP="00420934">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8" w:space="0" w:color="auto"/>
              <w:right w:val="single" w:sz="8" w:space="0" w:color="auto"/>
            </w:tcBorders>
            <w:shd w:val="clear" w:color="auto" w:fill="FFFFFF"/>
          </w:tcPr>
          <w:p w:rsidR="00420934" w:rsidRPr="00F46D0D" w:rsidRDefault="00420934" w:rsidP="00420934">
            <w:pPr>
              <w:rPr>
                <w:sz w:val="20"/>
                <w:szCs w:val="20"/>
              </w:rPr>
            </w:pPr>
          </w:p>
        </w:tc>
      </w:tr>
      <w:tr w:rsidR="00420934" w:rsidRPr="00F46D0D" w:rsidTr="00420934">
        <w:trPr>
          <w:trHeight w:val="207"/>
        </w:trPr>
        <w:tc>
          <w:tcPr>
            <w:tcW w:w="3971" w:type="dxa"/>
            <w:tcBorders>
              <w:top w:val="nil"/>
              <w:left w:val="single" w:sz="8" w:space="0" w:color="auto"/>
              <w:bottom w:val="single" w:sz="8" w:space="0" w:color="auto"/>
              <w:right w:val="single" w:sz="4" w:space="0" w:color="auto"/>
            </w:tcBorders>
            <w:vAlign w:val="bottom"/>
            <w:hideMark/>
          </w:tcPr>
          <w:p w:rsidR="00420934" w:rsidRPr="00F46D0D" w:rsidRDefault="00420934" w:rsidP="00420934">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420934" w:rsidRPr="00F46D0D" w:rsidRDefault="00420934" w:rsidP="00420934">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8" w:space="0" w:color="auto"/>
              <w:right w:val="single" w:sz="8" w:space="0" w:color="auto"/>
            </w:tcBorders>
            <w:shd w:val="clear" w:color="auto" w:fill="FFFFFF"/>
          </w:tcPr>
          <w:p w:rsidR="00420934" w:rsidRPr="00F46D0D" w:rsidRDefault="00420934" w:rsidP="00420934">
            <w:pPr>
              <w:rPr>
                <w:sz w:val="20"/>
                <w:szCs w:val="20"/>
              </w:rPr>
            </w:pPr>
          </w:p>
        </w:tc>
      </w:tr>
      <w:tr w:rsidR="00420934" w:rsidRPr="00F46D0D" w:rsidTr="00420934">
        <w:trPr>
          <w:trHeight w:val="207"/>
        </w:trPr>
        <w:tc>
          <w:tcPr>
            <w:tcW w:w="3971" w:type="dxa"/>
            <w:tcBorders>
              <w:top w:val="nil"/>
              <w:left w:val="single" w:sz="8" w:space="0" w:color="auto"/>
              <w:bottom w:val="single" w:sz="8" w:space="0" w:color="auto"/>
              <w:right w:val="single" w:sz="4" w:space="0" w:color="auto"/>
            </w:tcBorders>
            <w:vAlign w:val="bottom"/>
            <w:hideMark/>
          </w:tcPr>
          <w:p w:rsidR="00420934" w:rsidRPr="00F46D0D" w:rsidRDefault="00420934" w:rsidP="00420934">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420934" w:rsidRPr="00F46D0D" w:rsidRDefault="00420934" w:rsidP="00420934">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8"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8" w:space="0" w:color="auto"/>
              <w:right w:val="single" w:sz="8" w:space="0" w:color="auto"/>
            </w:tcBorders>
            <w:shd w:val="clear" w:color="auto" w:fill="FFFFFF"/>
          </w:tcPr>
          <w:p w:rsidR="00420934" w:rsidRPr="00F46D0D" w:rsidRDefault="00420934" w:rsidP="00420934">
            <w:pPr>
              <w:rPr>
                <w:sz w:val="20"/>
                <w:szCs w:val="20"/>
              </w:rPr>
            </w:pPr>
          </w:p>
        </w:tc>
      </w:tr>
      <w:tr w:rsidR="00420934" w:rsidRPr="00F46D0D" w:rsidTr="00420934">
        <w:trPr>
          <w:trHeight w:val="390"/>
        </w:trPr>
        <w:tc>
          <w:tcPr>
            <w:tcW w:w="8227" w:type="dxa"/>
            <w:gridSpan w:val="4"/>
            <w:tcBorders>
              <w:top w:val="nil"/>
              <w:left w:val="single" w:sz="8" w:space="0" w:color="auto"/>
              <w:bottom w:val="nil"/>
              <w:right w:val="nil"/>
            </w:tcBorders>
            <w:hideMark/>
          </w:tcPr>
          <w:p w:rsidR="00420934" w:rsidRPr="00F46D0D" w:rsidRDefault="00420934" w:rsidP="00420934">
            <w:pPr>
              <w:jc w:val="center"/>
              <w:rPr>
                <w:bCs/>
                <w:sz w:val="20"/>
                <w:szCs w:val="20"/>
              </w:rPr>
            </w:pPr>
            <w:r w:rsidRPr="00F46D0D">
              <w:rPr>
                <w:bCs/>
                <w:sz w:val="20"/>
                <w:szCs w:val="20"/>
              </w:rPr>
              <w:t>Топливо</w:t>
            </w:r>
          </w:p>
        </w:tc>
        <w:tc>
          <w:tcPr>
            <w:tcW w:w="1418" w:type="dxa"/>
            <w:tcBorders>
              <w:top w:val="nil"/>
              <w:left w:val="single" w:sz="8" w:space="0" w:color="auto"/>
              <w:bottom w:val="nil"/>
              <w:right w:val="nil"/>
            </w:tcBorders>
          </w:tcPr>
          <w:p w:rsidR="00420934" w:rsidRPr="00F46D0D" w:rsidRDefault="00420934" w:rsidP="00420934">
            <w:pPr>
              <w:jc w:val="center"/>
              <w:rPr>
                <w:bCs/>
                <w:sz w:val="20"/>
                <w:szCs w:val="20"/>
              </w:rPr>
            </w:pPr>
          </w:p>
        </w:tc>
      </w:tr>
      <w:tr w:rsidR="00420934" w:rsidRPr="00F46D0D" w:rsidTr="00420934">
        <w:trPr>
          <w:trHeight w:val="300"/>
        </w:trPr>
        <w:tc>
          <w:tcPr>
            <w:tcW w:w="3971" w:type="dxa"/>
            <w:tcBorders>
              <w:top w:val="single" w:sz="8" w:space="0" w:color="auto"/>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Удельный расход условного топлива, в т.ч.</w:t>
            </w:r>
          </w:p>
        </w:tc>
        <w:tc>
          <w:tcPr>
            <w:tcW w:w="1193" w:type="dxa"/>
            <w:tcBorders>
              <w:top w:val="single" w:sz="8" w:space="0" w:color="auto"/>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420934" w:rsidRPr="00F46D0D" w:rsidRDefault="00420934" w:rsidP="00420934">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vAlign w:val="center"/>
            <w:hideMark/>
          </w:tcPr>
          <w:p w:rsidR="00420934" w:rsidRPr="00F46D0D" w:rsidRDefault="00420934" w:rsidP="00420934">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191,20</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191,20</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420934" w:rsidRPr="00F46D0D" w:rsidRDefault="00420934" w:rsidP="00420934">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255"/>
        </w:trPr>
        <w:tc>
          <w:tcPr>
            <w:tcW w:w="3971" w:type="dxa"/>
            <w:tcBorders>
              <w:top w:val="single" w:sz="4" w:space="0" w:color="auto"/>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-мазут топочный</w:t>
            </w:r>
          </w:p>
        </w:tc>
        <w:tc>
          <w:tcPr>
            <w:tcW w:w="1193" w:type="dxa"/>
            <w:tcBorders>
              <w:top w:val="single" w:sz="4" w:space="0" w:color="auto"/>
              <w:left w:val="nil"/>
              <w:bottom w:val="single" w:sz="4" w:space="0" w:color="auto"/>
              <w:right w:val="single" w:sz="4" w:space="0" w:color="auto"/>
            </w:tcBorders>
            <w:hideMark/>
          </w:tcPr>
          <w:p w:rsidR="00420934" w:rsidRPr="00F46D0D" w:rsidRDefault="00420934" w:rsidP="00420934">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420934" w:rsidRPr="00F46D0D" w:rsidRDefault="00420934" w:rsidP="00420934">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420934" w:rsidRPr="00F46D0D" w:rsidRDefault="00420934" w:rsidP="00420934">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420934" w:rsidRPr="00F46D0D" w:rsidRDefault="00420934" w:rsidP="00420934">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270"/>
        </w:trPr>
        <w:tc>
          <w:tcPr>
            <w:tcW w:w="3971" w:type="dxa"/>
            <w:tcBorders>
              <w:top w:val="nil"/>
              <w:left w:val="single" w:sz="8" w:space="0" w:color="auto"/>
              <w:bottom w:val="single" w:sz="4" w:space="0" w:color="auto"/>
              <w:right w:val="single" w:sz="4" w:space="0" w:color="auto"/>
            </w:tcBorders>
            <w:noWrap/>
            <w:vAlign w:val="center"/>
            <w:hideMark/>
          </w:tcPr>
          <w:p w:rsidR="00420934" w:rsidRPr="00F46D0D" w:rsidRDefault="00420934" w:rsidP="00420934">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420934" w:rsidRPr="00F46D0D" w:rsidRDefault="00420934" w:rsidP="00420934">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420934" w:rsidRPr="00F46D0D" w:rsidRDefault="00420934" w:rsidP="00420934">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0,642</w:t>
            </w:r>
          </w:p>
        </w:tc>
      </w:tr>
      <w:tr w:rsidR="00420934" w:rsidRPr="00F46D0D" w:rsidTr="00420934">
        <w:trPr>
          <w:trHeight w:val="270"/>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0,642</w:t>
            </w:r>
          </w:p>
        </w:tc>
      </w:tr>
      <w:tr w:rsidR="00420934" w:rsidRPr="00F46D0D" w:rsidTr="00420934">
        <w:trPr>
          <w:trHeight w:val="270"/>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420934" w:rsidRPr="00F46D0D" w:rsidRDefault="00420934" w:rsidP="00420934">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70"/>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420934" w:rsidRPr="00F46D0D" w:rsidRDefault="00420934" w:rsidP="00420934">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70"/>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420934" w:rsidRPr="00F46D0D" w:rsidRDefault="00420934" w:rsidP="00420934">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70"/>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420934" w:rsidRPr="00F46D0D" w:rsidRDefault="00420934" w:rsidP="00420934">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70"/>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420934" w:rsidRPr="00F46D0D" w:rsidRDefault="00420934" w:rsidP="00420934">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300"/>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lastRenderedPageBreak/>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297,82</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297,82</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31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34 352,06</w:t>
            </w:r>
          </w:p>
        </w:tc>
      </w:tr>
      <w:tr w:rsidR="00420934" w:rsidRPr="00F46D0D" w:rsidTr="00420934">
        <w:trPr>
          <w:trHeight w:val="300"/>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34 352,06</w:t>
            </w:r>
          </w:p>
        </w:tc>
      </w:tr>
      <w:tr w:rsidR="00420934" w:rsidRPr="00F46D0D" w:rsidTr="00420934">
        <w:trPr>
          <w:trHeight w:val="300"/>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300"/>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300"/>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300"/>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300"/>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1,90</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1,90</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35 004,75</w:t>
            </w:r>
          </w:p>
        </w:tc>
      </w:tr>
      <w:tr w:rsidR="00420934" w:rsidRPr="00F46D0D" w:rsidTr="00420934">
        <w:trPr>
          <w:trHeight w:val="510"/>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420934" w:rsidRPr="00F46D0D" w:rsidRDefault="00420934" w:rsidP="00420934">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35 004,75</w:t>
            </w:r>
          </w:p>
        </w:tc>
      </w:tr>
      <w:tr w:rsidR="00420934" w:rsidRPr="00F46D0D" w:rsidTr="00420934">
        <w:trPr>
          <w:trHeight w:val="540"/>
        </w:trPr>
        <w:tc>
          <w:tcPr>
            <w:tcW w:w="3971" w:type="dxa"/>
            <w:tcBorders>
              <w:top w:val="single" w:sz="4" w:space="0" w:color="auto"/>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 xml:space="preserve">         - природный газ</w:t>
            </w:r>
          </w:p>
        </w:tc>
        <w:tc>
          <w:tcPr>
            <w:tcW w:w="1193" w:type="dxa"/>
            <w:tcBorders>
              <w:top w:val="single" w:sz="4" w:space="0" w:color="auto"/>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 xml:space="preserve">Цена  натурального топлива </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420934" w:rsidRPr="00F46D0D" w:rsidRDefault="00420934" w:rsidP="00420934">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hideMark/>
          </w:tcPr>
          <w:p w:rsidR="00420934" w:rsidRPr="00F46D0D" w:rsidRDefault="00420934" w:rsidP="00420934">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677,97</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677,97</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31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420934" w:rsidRPr="00F46D0D" w:rsidRDefault="00420934" w:rsidP="00420934">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hideMark/>
          </w:tcPr>
          <w:p w:rsidR="00420934" w:rsidRPr="00F46D0D" w:rsidRDefault="00420934" w:rsidP="00420934">
            <w:pPr>
              <w:jc w:val="right"/>
              <w:rPr>
                <w:bCs/>
                <w:color w:val="FF0000"/>
                <w:sz w:val="20"/>
                <w:szCs w:val="20"/>
              </w:rPr>
            </w:pPr>
            <w:r w:rsidRPr="00F46D0D">
              <w:rPr>
                <w:bCs/>
                <w:color w:val="FF0000"/>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6E78D6" w:rsidRDefault="00420934" w:rsidP="00420934">
            <w:pPr>
              <w:jc w:val="right"/>
              <w:rPr>
                <w:bCs/>
                <w:sz w:val="20"/>
                <w:szCs w:val="20"/>
              </w:rPr>
            </w:pPr>
            <w:r>
              <w:rPr>
                <w:bCs/>
                <w:sz w:val="20"/>
                <w:szCs w:val="20"/>
              </w:rPr>
              <w:t>23 732,17</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6E78D6" w:rsidRDefault="00420934" w:rsidP="00420934">
            <w:pPr>
              <w:jc w:val="right"/>
              <w:rPr>
                <w:sz w:val="20"/>
                <w:szCs w:val="20"/>
              </w:rPr>
            </w:pPr>
            <w:r>
              <w:rPr>
                <w:sz w:val="20"/>
                <w:szCs w:val="20"/>
              </w:rPr>
              <w:t>23 732,17</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420934" w:rsidRPr="00F46D0D" w:rsidRDefault="00420934" w:rsidP="00420934">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420934" w:rsidRPr="00F46D0D" w:rsidRDefault="00420934" w:rsidP="00420934">
            <w:pPr>
              <w:jc w:val="right"/>
              <w:rPr>
                <w:bCs/>
                <w:sz w:val="20"/>
                <w:szCs w:val="20"/>
              </w:rPr>
            </w:pPr>
            <w:r w:rsidRPr="00F46D0D">
              <w:rPr>
                <w:bCs/>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bCs/>
                <w:sz w:val="20"/>
                <w:szCs w:val="20"/>
              </w:rPr>
            </w:pPr>
            <w:r>
              <w:rPr>
                <w:bCs/>
                <w:sz w:val="20"/>
                <w:szCs w:val="20"/>
              </w:rPr>
              <w:t>35 374,53</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noWrap/>
            <w:hideMark/>
          </w:tcPr>
          <w:p w:rsidR="00420934" w:rsidRPr="00F46D0D" w:rsidRDefault="00420934" w:rsidP="00420934">
            <w:pPr>
              <w:rPr>
                <w:sz w:val="20"/>
                <w:szCs w:val="20"/>
              </w:rPr>
            </w:pPr>
            <w:r w:rsidRPr="00F46D0D">
              <w:rPr>
                <w:sz w:val="20"/>
                <w:szCs w:val="20"/>
              </w:rPr>
              <w:t xml:space="preserve">     -</w:t>
            </w:r>
            <w:r>
              <w:rPr>
                <w:sz w:val="20"/>
                <w:szCs w:val="20"/>
              </w:rPr>
              <w:t>автомобильные перевозки</w:t>
            </w:r>
          </w:p>
        </w:tc>
        <w:tc>
          <w:tcPr>
            <w:tcW w:w="1193" w:type="dxa"/>
            <w:tcBorders>
              <w:top w:val="nil"/>
              <w:left w:val="nil"/>
              <w:bottom w:val="single" w:sz="4" w:space="0" w:color="auto"/>
              <w:right w:val="single" w:sz="4" w:space="0" w:color="auto"/>
            </w:tcBorders>
            <w:vAlign w:val="bottom"/>
            <w:hideMark/>
          </w:tcPr>
          <w:p w:rsidR="00420934" w:rsidRPr="00F46D0D" w:rsidRDefault="00420934" w:rsidP="00420934">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420934" w:rsidRPr="00F46D0D" w:rsidRDefault="00420934" w:rsidP="00420934">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32 486,93</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noWrap/>
          </w:tcPr>
          <w:p w:rsidR="00420934" w:rsidRPr="00F46D0D" w:rsidRDefault="00420934" w:rsidP="00420934">
            <w:pPr>
              <w:rPr>
                <w:sz w:val="20"/>
                <w:szCs w:val="20"/>
              </w:rPr>
            </w:pPr>
            <w:r>
              <w:rPr>
                <w:sz w:val="20"/>
                <w:szCs w:val="20"/>
              </w:rPr>
              <w:t>погрузка, разгрузка и прочие</w:t>
            </w:r>
          </w:p>
        </w:tc>
        <w:tc>
          <w:tcPr>
            <w:tcW w:w="1193" w:type="dxa"/>
            <w:tcBorders>
              <w:top w:val="nil"/>
              <w:left w:val="nil"/>
              <w:bottom w:val="single" w:sz="4" w:space="0" w:color="auto"/>
              <w:right w:val="single" w:sz="4" w:space="0" w:color="auto"/>
            </w:tcBorders>
            <w:vAlign w:val="bottom"/>
          </w:tcPr>
          <w:p w:rsidR="00420934" w:rsidRPr="00F46D0D" w:rsidRDefault="00420934" w:rsidP="00420934">
            <w:pPr>
              <w:jc w:val="center"/>
              <w:rPr>
                <w:sz w:val="20"/>
                <w:szCs w:val="20"/>
              </w:rPr>
            </w:pPr>
          </w:p>
        </w:tc>
        <w:tc>
          <w:tcPr>
            <w:tcW w:w="1641" w:type="dxa"/>
            <w:tcBorders>
              <w:top w:val="nil"/>
              <w:left w:val="nil"/>
              <w:bottom w:val="single" w:sz="4" w:space="0" w:color="auto"/>
              <w:right w:val="single" w:sz="4" w:space="0" w:color="auto"/>
            </w:tcBorders>
            <w:shd w:val="clear" w:color="auto" w:fill="FFFFFF"/>
            <w:vAlign w:val="center"/>
          </w:tcPr>
          <w:p w:rsidR="00420934" w:rsidRPr="00F46D0D" w:rsidRDefault="00420934" w:rsidP="00420934">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Default="00420934" w:rsidP="00420934">
            <w:pPr>
              <w:jc w:val="right"/>
              <w:rPr>
                <w:sz w:val="20"/>
                <w:szCs w:val="20"/>
              </w:rPr>
            </w:pPr>
            <w:r>
              <w:rPr>
                <w:sz w:val="20"/>
                <w:szCs w:val="20"/>
              </w:rPr>
              <w:t>2 887,60</w:t>
            </w:r>
          </w:p>
        </w:tc>
      </w:tr>
      <w:tr w:rsidR="00420934" w:rsidRPr="00F46D0D" w:rsidTr="00420934">
        <w:trPr>
          <w:trHeight w:val="600"/>
        </w:trPr>
        <w:tc>
          <w:tcPr>
            <w:tcW w:w="3971"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332E8E" w:rsidRDefault="00420934" w:rsidP="00420934">
            <w:pPr>
              <w:rPr>
                <w:bCs/>
                <w:sz w:val="20"/>
                <w:szCs w:val="20"/>
              </w:rPr>
            </w:pPr>
            <w:r w:rsidRPr="00332E8E">
              <w:rPr>
                <w:bCs/>
                <w:sz w:val="20"/>
                <w:szCs w:val="20"/>
              </w:rPr>
              <w:t> </w:t>
            </w:r>
          </w:p>
        </w:tc>
        <w:tc>
          <w:tcPr>
            <w:tcW w:w="1418" w:type="dxa"/>
            <w:tcBorders>
              <w:top w:val="nil"/>
              <w:left w:val="nil"/>
              <w:bottom w:val="single" w:sz="8" w:space="0" w:color="auto"/>
              <w:right w:val="single" w:sz="4" w:space="0" w:color="auto"/>
            </w:tcBorders>
            <w:shd w:val="clear" w:color="auto" w:fill="FFFFFF"/>
          </w:tcPr>
          <w:p w:rsidR="00420934" w:rsidRPr="00332E8E" w:rsidRDefault="00420934" w:rsidP="00420934">
            <w:pPr>
              <w:jc w:val="right"/>
              <w:rPr>
                <w:bCs/>
                <w:sz w:val="20"/>
                <w:szCs w:val="20"/>
              </w:rPr>
            </w:pPr>
            <w:r>
              <w:rPr>
                <w:bCs/>
                <w:sz w:val="20"/>
                <w:szCs w:val="20"/>
              </w:rPr>
              <w:t>59 190,32</w:t>
            </w:r>
          </w:p>
        </w:tc>
      </w:tr>
      <w:tr w:rsidR="00420934" w:rsidRPr="00F46D0D" w:rsidTr="00420934">
        <w:trPr>
          <w:trHeight w:val="600"/>
        </w:trPr>
        <w:tc>
          <w:tcPr>
            <w:tcW w:w="3971"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420934" w:rsidRPr="00F46D0D" w:rsidRDefault="00420934" w:rsidP="00420934">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20934" w:rsidRPr="00F46D0D" w:rsidRDefault="00420934" w:rsidP="00420934">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20934" w:rsidRPr="00F46D0D" w:rsidRDefault="00420934" w:rsidP="00420934">
            <w:pPr>
              <w:rPr>
                <w:bCs/>
                <w:color w:val="FF0000"/>
                <w:sz w:val="20"/>
                <w:szCs w:val="20"/>
              </w:rPr>
            </w:pPr>
          </w:p>
        </w:tc>
        <w:tc>
          <w:tcPr>
            <w:tcW w:w="1418" w:type="dxa"/>
            <w:tcBorders>
              <w:top w:val="nil"/>
              <w:left w:val="nil"/>
              <w:bottom w:val="single" w:sz="8" w:space="0" w:color="auto"/>
              <w:right w:val="single" w:sz="4" w:space="0" w:color="auto"/>
            </w:tcBorders>
            <w:shd w:val="clear" w:color="auto" w:fill="FFFFFF"/>
          </w:tcPr>
          <w:p w:rsidR="00420934" w:rsidRPr="00F46D0D" w:rsidRDefault="00420934" w:rsidP="00420934">
            <w:pPr>
              <w:rPr>
                <w:bCs/>
                <w:color w:val="FF0000"/>
                <w:sz w:val="20"/>
                <w:szCs w:val="20"/>
              </w:rPr>
            </w:pPr>
          </w:p>
        </w:tc>
      </w:tr>
      <w:tr w:rsidR="00420934" w:rsidRPr="00F46D0D" w:rsidTr="00420934">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center"/>
              <w:rPr>
                <w:bCs/>
                <w:sz w:val="20"/>
                <w:szCs w:val="20"/>
              </w:rPr>
            </w:pPr>
            <w:r w:rsidRPr="00F46D0D">
              <w:rPr>
                <w:bCs/>
                <w:sz w:val="20"/>
                <w:szCs w:val="20"/>
              </w:rPr>
              <w:t>Электроэнергия</w:t>
            </w:r>
          </w:p>
        </w:tc>
      </w:tr>
      <w:tr w:rsidR="00420934" w:rsidRPr="00F46D0D" w:rsidTr="00420934">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420934" w:rsidRPr="00F46D0D" w:rsidRDefault="00420934" w:rsidP="00420934">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934" w:rsidRPr="00F46D0D" w:rsidRDefault="00420934" w:rsidP="00420934">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420934" w:rsidRPr="00F46D0D" w:rsidRDefault="00420934" w:rsidP="00420934">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4 996,20</w:t>
            </w:r>
          </w:p>
        </w:tc>
      </w:tr>
      <w:tr w:rsidR="00420934" w:rsidRPr="00F46D0D" w:rsidTr="00420934">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420934" w:rsidRPr="00F46D0D" w:rsidRDefault="00420934" w:rsidP="00420934">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420934" w:rsidRPr="00F46D0D" w:rsidRDefault="00420934" w:rsidP="00420934">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420934" w:rsidRPr="00F46D0D" w:rsidRDefault="00420934" w:rsidP="00420934">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420934" w:rsidRPr="00F46D0D" w:rsidRDefault="00420934" w:rsidP="00420934">
            <w:pPr>
              <w:rPr>
                <w:sz w:val="20"/>
                <w:szCs w:val="20"/>
              </w:rPr>
            </w:pPr>
            <w:r w:rsidRPr="00F46D0D">
              <w:rPr>
                <w:sz w:val="20"/>
                <w:szCs w:val="20"/>
              </w:rPr>
              <w:lastRenderedPageBreak/>
              <w:t xml:space="preserve"> -по СН I</w:t>
            </w:r>
          </w:p>
        </w:tc>
        <w:tc>
          <w:tcPr>
            <w:tcW w:w="1193" w:type="dxa"/>
            <w:tcBorders>
              <w:top w:val="single" w:sz="4" w:space="0" w:color="auto"/>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420934" w:rsidRPr="00F46D0D" w:rsidRDefault="00420934" w:rsidP="00420934">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4 977,25</w:t>
            </w:r>
          </w:p>
        </w:tc>
      </w:tr>
      <w:tr w:rsidR="00420934" w:rsidRPr="00F46D0D" w:rsidTr="00420934">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420934" w:rsidRPr="00F46D0D" w:rsidRDefault="00420934" w:rsidP="00420934">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18,95</w:t>
            </w:r>
          </w:p>
        </w:tc>
      </w:tr>
      <w:tr w:rsidR="00420934" w:rsidRPr="00F46D0D" w:rsidTr="00420934">
        <w:trPr>
          <w:trHeight w:val="375"/>
        </w:trPr>
        <w:tc>
          <w:tcPr>
            <w:tcW w:w="3971" w:type="dxa"/>
            <w:tcBorders>
              <w:top w:val="single" w:sz="4" w:space="0" w:color="auto"/>
              <w:left w:val="single" w:sz="4" w:space="0" w:color="auto"/>
              <w:bottom w:val="single" w:sz="4" w:space="0" w:color="auto"/>
              <w:right w:val="single" w:sz="4" w:space="0" w:color="auto"/>
            </w:tcBorders>
            <w:vAlign w:val="center"/>
            <w:hideMark/>
          </w:tcPr>
          <w:p w:rsidR="00420934" w:rsidRPr="00F46D0D" w:rsidRDefault="00420934" w:rsidP="00420934">
            <w:pPr>
              <w:rPr>
                <w:sz w:val="20"/>
                <w:szCs w:val="20"/>
              </w:rPr>
            </w:pPr>
            <w:r w:rsidRPr="00F46D0D">
              <w:rPr>
                <w:sz w:val="20"/>
                <w:szCs w:val="20"/>
              </w:rPr>
              <w:t xml:space="preserve">Средневзвешенный тариф за 1 кВт*ч </w:t>
            </w:r>
            <w:proofErr w:type="spellStart"/>
            <w:r w:rsidRPr="00F46D0D">
              <w:rPr>
                <w:sz w:val="20"/>
                <w:szCs w:val="20"/>
              </w:rPr>
              <w:t>потреблен.эл.энергии</w:t>
            </w:r>
            <w:proofErr w:type="spell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934" w:rsidRPr="00F46D0D" w:rsidRDefault="00420934" w:rsidP="00420934">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420934" w:rsidRPr="00F46D0D" w:rsidRDefault="00420934" w:rsidP="00420934">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3,27</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noWrap/>
            <w:vAlign w:val="center"/>
            <w:hideMark/>
          </w:tcPr>
          <w:p w:rsidR="00420934" w:rsidRPr="00F46D0D" w:rsidRDefault="00420934" w:rsidP="00420934">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noWrap/>
            <w:vAlign w:val="bottom"/>
            <w:hideMark/>
          </w:tcPr>
          <w:p w:rsidR="00420934" w:rsidRPr="00F46D0D" w:rsidRDefault="00420934" w:rsidP="00420934">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noWrap/>
            <w:vAlign w:val="bottom"/>
            <w:hideMark/>
          </w:tcPr>
          <w:p w:rsidR="00420934" w:rsidRPr="00F46D0D" w:rsidRDefault="00420934" w:rsidP="00420934">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2,43</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noWrap/>
            <w:vAlign w:val="bottom"/>
            <w:hideMark/>
          </w:tcPr>
          <w:p w:rsidR="00420934" w:rsidRPr="00F46D0D" w:rsidRDefault="00420934" w:rsidP="00420934">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3,32</w:t>
            </w:r>
          </w:p>
        </w:tc>
      </w:tr>
      <w:tr w:rsidR="00420934" w:rsidRPr="00F46D0D" w:rsidTr="00420934">
        <w:trPr>
          <w:trHeight w:val="47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420934" w:rsidRPr="00F46D0D" w:rsidRDefault="00420934" w:rsidP="00420934">
            <w:pPr>
              <w:rPr>
                <w:sz w:val="20"/>
                <w:szCs w:val="20"/>
              </w:rPr>
            </w:pPr>
            <w:r w:rsidRPr="00F46D0D">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6839</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noWrap/>
            <w:vAlign w:val="center"/>
            <w:hideMark/>
          </w:tcPr>
          <w:p w:rsidR="00420934" w:rsidRPr="00F46D0D" w:rsidRDefault="00420934" w:rsidP="00420934">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noWrap/>
            <w:vAlign w:val="bottom"/>
            <w:hideMark/>
          </w:tcPr>
          <w:p w:rsidR="00420934" w:rsidRPr="00F46D0D" w:rsidRDefault="00420934" w:rsidP="00420934">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noWrap/>
            <w:vAlign w:val="bottom"/>
            <w:hideMark/>
          </w:tcPr>
          <w:p w:rsidR="00420934" w:rsidRPr="00F46D0D" w:rsidRDefault="00420934" w:rsidP="00420934">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noWrap/>
            <w:vAlign w:val="bottom"/>
            <w:hideMark/>
          </w:tcPr>
          <w:p w:rsidR="00420934" w:rsidRPr="00F46D0D" w:rsidRDefault="00420934" w:rsidP="00420934">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noWrap/>
            <w:vAlign w:val="bottom"/>
            <w:hideMark/>
          </w:tcPr>
          <w:p w:rsidR="00420934" w:rsidRPr="00F46D0D" w:rsidRDefault="00420934" w:rsidP="00420934">
            <w:pPr>
              <w:rPr>
                <w:sz w:val="20"/>
                <w:szCs w:val="20"/>
              </w:rPr>
            </w:pPr>
            <w:r w:rsidRPr="00F46D0D">
              <w:rPr>
                <w:sz w:val="20"/>
                <w:szCs w:val="20"/>
              </w:rPr>
              <w:t xml:space="preserve">Средневзвешенный тариф за 1 кВт заявленной мощности, </w:t>
            </w:r>
            <w:proofErr w:type="spellStart"/>
            <w:r w:rsidRPr="00F46D0D">
              <w:rPr>
                <w:sz w:val="20"/>
                <w:szCs w:val="20"/>
              </w:rPr>
              <w:t>в.ч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616,90</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noWrap/>
            <w:vAlign w:val="center"/>
            <w:hideMark/>
          </w:tcPr>
          <w:p w:rsidR="00420934" w:rsidRPr="00F46D0D" w:rsidRDefault="00420934" w:rsidP="00420934">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noWrap/>
            <w:vAlign w:val="bottom"/>
            <w:hideMark/>
          </w:tcPr>
          <w:p w:rsidR="00420934" w:rsidRPr="00F46D0D" w:rsidRDefault="00420934" w:rsidP="00420934">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noWrap/>
            <w:vAlign w:val="bottom"/>
            <w:hideMark/>
          </w:tcPr>
          <w:p w:rsidR="00420934" w:rsidRPr="00F46D0D" w:rsidRDefault="00420934" w:rsidP="00420934">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noWrap/>
            <w:vAlign w:val="bottom"/>
            <w:hideMark/>
          </w:tcPr>
          <w:p w:rsidR="00420934" w:rsidRPr="00F46D0D" w:rsidRDefault="00420934" w:rsidP="00420934">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vAlign w:val="center"/>
            <w:hideMark/>
          </w:tcPr>
          <w:p w:rsidR="00420934" w:rsidRPr="00F46D0D" w:rsidRDefault="00420934" w:rsidP="00420934">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4 218,98</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vAlign w:val="center"/>
            <w:hideMark/>
          </w:tcPr>
          <w:p w:rsidR="00420934" w:rsidRPr="00F46D0D" w:rsidRDefault="00420934" w:rsidP="00420934">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vAlign w:val="center"/>
            <w:hideMark/>
          </w:tcPr>
          <w:p w:rsidR="00420934" w:rsidRPr="00F46D0D" w:rsidRDefault="00420934" w:rsidP="00420934">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420934" w:rsidRPr="00F46D0D" w:rsidRDefault="00420934" w:rsidP="00420934">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41,64</w:t>
            </w:r>
          </w:p>
        </w:tc>
      </w:tr>
      <w:tr w:rsidR="00420934" w:rsidRPr="00F46D0D" w:rsidTr="00420934">
        <w:trPr>
          <w:trHeight w:val="543"/>
        </w:trPr>
        <w:tc>
          <w:tcPr>
            <w:tcW w:w="3971" w:type="dxa"/>
            <w:tcBorders>
              <w:top w:val="single" w:sz="4" w:space="0" w:color="auto"/>
              <w:left w:val="single" w:sz="4" w:space="0" w:color="auto"/>
              <w:bottom w:val="single" w:sz="4" w:space="0" w:color="auto"/>
              <w:right w:val="single" w:sz="4" w:space="0" w:color="auto"/>
            </w:tcBorders>
            <w:vAlign w:val="center"/>
            <w:hideMark/>
          </w:tcPr>
          <w:p w:rsidR="00420934" w:rsidRPr="00F46D0D" w:rsidRDefault="00420934" w:rsidP="00420934">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420934" w:rsidRPr="00F46D0D" w:rsidRDefault="00420934" w:rsidP="00420934">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16 353,61</w:t>
            </w:r>
          </w:p>
        </w:tc>
      </w:tr>
      <w:tr w:rsidR="00420934" w:rsidRPr="00F46D0D" w:rsidTr="00420934">
        <w:trPr>
          <w:trHeight w:val="375"/>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420934" w:rsidRPr="00F46D0D" w:rsidRDefault="00420934" w:rsidP="00420934">
            <w:pPr>
              <w:jc w:val="center"/>
              <w:rPr>
                <w:bCs/>
                <w:sz w:val="20"/>
                <w:szCs w:val="20"/>
              </w:rPr>
            </w:pPr>
            <w:r w:rsidRPr="00F46D0D">
              <w:rPr>
                <w:bCs/>
                <w:sz w:val="20"/>
                <w:szCs w:val="20"/>
              </w:rPr>
              <w:t>Вода и водоотведение</w:t>
            </w:r>
          </w:p>
        </w:tc>
        <w:tc>
          <w:tcPr>
            <w:tcW w:w="1418"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bCs/>
                <w:sz w:val="20"/>
                <w:szCs w:val="20"/>
              </w:rPr>
            </w:pPr>
          </w:p>
        </w:tc>
      </w:tr>
      <w:tr w:rsidR="00420934" w:rsidRPr="00F46D0D" w:rsidTr="00420934">
        <w:trPr>
          <w:trHeight w:val="255"/>
        </w:trPr>
        <w:tc>
          <w:tcPr>
            <w:tcW w:w="3971"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107,25</w:t>
            </w:r>
          </w:p>
        </w:tc>
      </w:tr>
      <w:tr w:rsidR="00420934" w:rsidRPr="00F46D0D" w:rsidTr="00420934">
        <w:trPr>
          <w:trHeight w:val="255"/>
        </w:trPr>
        <w:tc>
          <w:tcPr>
            <w:tcW w:w="3971"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0,00</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7,67</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420934" w:rsidRPr="00F46D0D" w:rsidRDefault="00420934" w:rsidP="00420934">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Стоимость воды и водоотведения, всего, в т.ч</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r>
              <w:rPr>
                <w:sz w:val="20"/>
                <w:szCs w:val="20"/>
              </w:rPr>
              <w:t>917,55</w:t>
            </w: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-соль техническая</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tcPr>
          <w:p w:rsidR="00420934" w:rsidRPr="00F46D0D" w:rsidRDefault="00420934" w:rsidP="00420934">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Стоимость реагентов:</w:t>
            </w:r>
          </w:p>
        </w:tc>
        <w:tc>
          <w:tcPr>
            <w:tcW w:w="1193" w:type="dxa"/>
            <w:tcBorders>
              <w:top w:val="nil"/>
              <w:left w:val="nil"/>
              <w:bottom w:val="single" w:sz="4" w:space="0" w:color="auto"/>
              <w:right w:val="single" w:sz="4" w:space="0" w:color="auto"/>
            </w:tcBorders>
          </w:tcPr>
          <w:p w:rsidR="00420934" w:rsidRPr="00F46D0D" w:rsidRDefault="00420934" w:rsidP="00420934">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single" w:sz="4" w:space="0" w:color="auto"/>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-соль техническая</w:t>
            </w:r>
          </w:p>
        </w:tc>
        <w:tc>
          <w:tcPr>
            <w:tcW w:w="1193" w:type="dxa"/>
            <w:tcBorders>
              <w:top w:val="single" w:sz="4" w:space="0" w:color="auto"/>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r w:rsidR="00420934" w:rsidRPr="00F46D0D" w:rsidTr="00420934">
        <w:trPr>
          <w:trHeight w:val="255"/>
        </w:trPr>
        <w:tc>
          <w:tcPr>
            <w:tcW w:w="3971" w:type="dxa"/>
            <w:tcBorders>
              <w:top w:val="nil"/>
              <w:left w:val="single" w:sz="8" w:space="0" w:color="auto"/>
              <w:bottom w:val="single" w:sz="4" w:space="0" w:color="auto"/>
              <w:right w:val="single" w:sz="4" w:space="0" w:color="auto"/>
            </w:tcBorders>
            <w:hideMark/>
          </w:tcPr>
          <w:p w:rsidR="00420934" w:rsidRPr="00F46D0D" w:rsidRDefault="00420934" w:rsidP="00420934">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420934" w:rsidRPr="00F46D0D" w:rsidRDefault="00420934" w:rsidP="00420934">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420934" w:rsidRPr="00F46D0D" w:rsidRDefault="00420934" w:rsidP="00420934">
            <w:pPr>
              <w:rPr>
                <w:sz w:val="20"/>
                <w:szCs w:val="20"/>
              </w:rPr>
            </w:pPr>
          </w:p>
        </w:tc>
        <w:tc>
          <w:tcPr>
            <w:tcW w:w="1418" w:type="dxa"/>
            <w:tcBorders>
              <w:top w:val="nil"/>
              <w:left w:val="nil"/>
              <w:bottom w:val="single" w:sz="4" w:space="0" w:color="auto"/>
              <w:right w:val="single" w:sz="4" w:space="0" w:color="auto"/>
            </w:tcBorders>
            <w:shd w:val="clear" w:color="auto" w:fill="FFFFFF"/>
          </w:tcPr>
          <w:p w:rsidR="00420934" w:rsidRPr="00F46D0D" w:rsidRDefault="00420934" w:rsidP="00420934">
            <w:pPr>
              <w:jc w:val="right"/>
              <w:rPr>
                <w:sz w:val="20"/>
                <w:szCs w:val="20"/>
              </w:rPr>
            </w:pPr>
          </w:p>
        </w:tc>
      </w:tr>
    </w:tbl>
    <w:p w:rsidR="00420934" w:rsidRDefault="00420934" w:rsidP="00420934">
      <w:pPr>
        <w:spacing w:line="276" w:lineRule="auto"/>
        <w:ind w:firstLine="567"/>
        <w:jc w:val="both"/>
        <w:rPr>
          <w:sz w:val="16"/>
          <w:szCs w:val="16"/>
        </w:rPr>
      </w:pPr>
    </w:p>
    <w:p w:rsidR="00420934" w:rsidRDefault="00420934" w:rsidP="00420934">
      <w:pPr>
        <w:spacing w:line="276" w:lineRule="auto"/>
        <w:ind w:firstLine="567"/>
        <w:jc w:val="both"/>
        <w:rPr>
          <w:sz w:val="16"/>
          <w:szCs w:val="16"/>
        </w:rPr>
      </w:pPr>
    </w:p>
    <w:p w:rsidR="00420934" w:rsidRPr="002237DB" w:rsidRDefault="00420934" w:rsidP="00420934">
      <w:pPr>
        <w:spacing w:line="276" w:lineRule="auto"/>
        <w:ind w:firstLine="567"/>
        <w:jc w:val="both"/>
        <w:rPr>
          <w:sz w:val="16"/>
          <w:szCs w:val="16"/>
        </w:rPr>
      </w:pPr>
    </w:p>
    <w:p w:rsidR="00420934" w:rsidRPr="006E78D6" w:rsidRDefault="00420934" w:rsidP="00420934">
      <w:pPr>
        <w:pStyle w:val="ab"/>
        <w:numPr>
          <w:ilvl w:val="0"/>
          <w:numId w:val="13"/>
        </w:numPr>
        <w:spacing w:after="160" w:line="276" w:lineRule="auto"/>
        <w:ind w:left="284"/>
        <w:jc w:val="center"/>
        <w:rPr>
          <w:sz w:val="28"/>
          <w:szCs w:val="28"/>
        </w:rPr>
      </w:pPr>
      <w:r w:rsidRPr="006E78D6">
        <w:rPr>
          <w:sz w:val="28"/>
          <w:szCs w:val="28"/>
        </w:rPr>
        <w:lastRenderedPageBreak/>
        <w:t>Применяемые индексы.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420934" w:rsidRPr="00F46D0D" w:rsidTr="00420934">
        <w:trPr>
          <w:trHeight w:val="411"/>
        </w:trPr>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center"/>
              <w:rPr>
                <w:sz w:val="23"/>
                <w:szCs w:val="23"/>
              </w:rPr>
            </w:pPr>
            <w:r w:rsidRPr="00F46D0D">
              <w:rPr>
                <w:sz w:val="23"/>
                <w:szCs w:val="23"/>
              </w:rPr>
              <w:t>Принято при расчете тарифа</w:t>
            </w:r>
          </w:p>
        </w:tc>
      </w:tr>
      <w:tr w:rsidR="00420934" w:rsidRPr="00F46D0D" w:rsidTr="00420934">
        <w:trPr>
          <w:trHeight w:val="381"/>
        </w:trPr>
        <w:tc>
          <w:tcPr>
            <w:tcW w:w="371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r>
              <w:rPr>
                <w:sz w:val="23"/>
                <w:szCs w:val="23"/>
              </w:rPr>
              <w:t>2018</w:t>
            </w:r>
            <w:r w:rsidRPr="00F46D0D">
              <w:rPr>
                <w:sz w:val="23"/>
                <w:szCs w:val="23"/>
              </w:rPr>
              <w:t xml:space="preserve"> год</w:t>
            </w:r>
          </w:p>
        </w:tc>
      </w:tr>
      <w:tr w:rsidR="00420934" w:rsidRPr="00F46D0D" w:rsidTr="00420934">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-доменный газ</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rPr>
          <w:trHeight w:val="425"/>
        </w:trPr>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rPr>
          <w:trHeight w:val="385"/>
        </w:trPr>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bl>
    <w:p w:rsidR="00420934" w:rsidRPr="006E78D6" w:rsidRDefault="00420934" w:rsidP="00420934">
      <w:pPr>
        <w:pStyle w:val="ab"/>
        <w:spacing w:line="276" w:lineRule="auto"/>
        <w:ind w:left="1920"/>
        <w:jc w:val="both"/>
        <w:rPr>
          <w:sz w:val="28"/>
          <w:szCs w:val="28"/>
        </w:rPr>
      </w:pPr>
    </w:p>
    <w:p w:rsidR="00420934" w:rsidRDefault="00420934" w:rsidP="00420934">
      <w:pPr>
        <w:pStyle w:val="ab"/>
        <w:spacing w:line="276" w:lineRule="auto"/>
        <w:ind w:left="1920"/>
        <w:jc w:val="both"/>
        <w:rPr>
          <w:sz w:val="28"/>
          <w:szCs w:val="28"/>
        </w:rPr>
        <w:sectPr w:rsidR="00420934" w:rsidSect="00DF11D4">
          <w:pgSz w:w="11906" w:h="16838"/>
          <w:pgMar w:top="1134" w:right="851" w:bottom="1134" w:left="992" w:header="709" w:footer="709" w:gutter="0"/>
          <w:cols w:space="708"/>
          <w:docGrid w:linePitch="360"/>
        </w:sectPr>
      </w:pPr>
    </w:p>
    <w:p w:rsidR="00420934" w:rsidRDefault="00420934" w:rsidP="00420934">
      <w:pPr>
        <w:pStyle w:val="ab"/>
        <w:spacing w:line="276" w:lineRule="auto"/>
        <w:ind w:left="1920"/>
        <w:jc w:val="both"/>
        <w:rPr>
          <w:sz w:val="28"/>
          <w:szCs w:val="28"/>
        </w:rPr>
      </w:pPr>
    </w:p>
    <w:p w:rsidR="00420934" w:rsidRPr="006E78D6" w:rsidRDefault="00420934" w:rsidP="00420934">
      <w:pPr>
        <w:pStyle w:val="ab"/>
        <w:numPr>
          <w:ilvl w:val="0"/>
          <w:numId w:val="13"/>
        </w:numPr>
        <w:spacing w:after="160" w:line="276" w:lineRule="auto"/>
        <w:ind w:left="284"/>
        <w:jc w:val="center"/>
        <w:rPr>
          <w:bCs/>
          <w:sz w:val="28"/>
          <w:szCs w:val="28"/>
        </w:rPr>
      </w:pPr>
      <w:r w:rsidRPr="006E78D6">
        <w:rPr>
          <w:bCs/>
          <w:sz w:val="28"/>
          <w:szCs w:val="28"/>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17"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420934" w:rsidRPr="006E78D6" w:rsidRDefault="00420934" w:rsidP="00420934">
      <w:pPr>
        <w:pStyle w:val="ConsPlusNormal"/>
        <w:spacing w:line="276" w:lineRule="auto"/>
        <w:ind w:left="360"/>
        <w:jc w:val="both"/>
        <w:rPr>
          <w:bCs w:val="0"/>
        </w:rPr>
      </w:pPr>
      <w:r w:rsidRPr="00227A8F">
        <w:rPr>
          <w:noProof/>
        </w:rPr>
        <w:drawing>
          <wp:inline distT="0" distB="0" distL="0" distR="0" wp14:anchorId="3A2C1BAE" wp14:editId="492EB814">
            <wp:extent cx="5939909" cy="6610350"/>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1615" cy="6612249"/>
                    </a:xfrm>
                    <a:prstGeom prst="rect">
                      <a:avLst/>
                    </a:prstGeom>
                    <a:noFill/>
                    <a:ln>
                      <a:noFill/>
                    </a:ln>
                  </pic:spPr>
                </pic:pic>
              </a:graphicData>
            </a:graphic>
          </wp:inline>
        </w:drawing>
      </w:r>
    </w:p>
    <w:p w:rsidR="00420934" w:rsidRDefault="00420934" w:rsidP="00420934">
      <w:pPr>
        <w:pStyle w:val="ab"/>
        <w:spacing w:line="276" w:lineRule="auto"/>
        <w:ind w:left="284"/>
        <w:rPr>
          <w:sz w:val="28"/>
          <w:szCs w:val="28"/>
        </w:rPr>
      </w:pPr>
    </w:p>
    <w:p w:rsidR="00420934" w:rsidRDefault="00420934" w:rsidP="00420934">
      <w:pPr>
        <w:pStyle w:val="ab"/>
        <w:spacing w:line="276" w:lineRule="auto"/>
        <w:ind w:left="284"/>
        <w:rPr>
          <w:sz w:val="28"/>
          <w:szCs w:val="28"/>
        </w:rPr>
      </w:pPr>
    </w:p>
    <w:p w:rsidR="00420934" w:rsidRDefault="00420934" w:rsidP="00420934">
      <w:pPr>
        <w:pStyle w:val="ab"/>
        <w:spacing w:line="276" w:lineRule="auto"/>
        <w:ind w:left="284"/>
        <w:rPr>
          <w:sz w:val="28"/>
          <w:szCs w:val="28"/>
        </w:rPr>
      </w:pPr>
    </w:p>
    <w:p w:rsidR="00420934" w:rsidRPr="006E78D6" w:rsidRDefault="00420934" w:rsidP="00420934">
      <w:pPr>
        <w:pStyle w:val="ab"/>
        <w:numPr>
          <w:ilvl w:val="0"/>
          <w:numId w:val="13"/>
        </w:numPr>
        <w:spacing w:after="160" w:line="276" w:lineRule="auto"/>
        <w:ind w:left="284"/>
        <w:jc w:val="center"/>
        <w:rPr>
          <w:sz w:val="28"/>
          <w:szCs w:val="28"/>
        </w:rPr>
      </w:pPr>
      <w:r w:rsidRPr="006E78D6">
        <w:rPr>
          <w:sz w:val="28"/>
          <w:szCs w:val="28"/>
        </w:rPr>
        <w:lastRenderedPageBreak/>
        <w:t xml:space="preserve">Расчет тарифов на тепловую энергию </w:t>
      </w:r>
      <w:r>
        <w:rPr>
          <w:sz w:val="28"/>
          <w:szCs w:val="28"/>
        </w:rPr>
        <w:br/>
        <w:t>ООО «</w:t>
      </w:r>
      <w:proofErr w:type="spellStart"/>
      <w:r>
        <w:rPr>
          <w:sz w:val="28"/>
          <w:szCs w:val="28"/>
        </w:rPr>
        <w:t>Теплоснаб</w:t>
      </w:r>
      <w:proofErr w:type="spellEnd"/>
      <w:r>
        <w:rPr>
          <w:sz w:val="28"/>
          <w:szCs w:val="28"/>
        </w:rPr>
        <w:t>» (г. Кемерово)</w:t>
      </w:r>
    </w:p>
    <w:tbl>
      <w:tblPr>
        <w:tblStyle w:val="aa"/>
        <w:tblW w:w="9328" w:type="dxa"/>
        <w:jc w:val="center"/>
        <w:tblLook w:val="04A0" w:firstRow="1" w:lastRow="0" w:firstColumn="1" w:lastColumn="0" w:noHBand="0" w:noVBand="1"/>
      </w:tblPr>
      <w:tblGrid>
        <w:gridCol w:w="2001"/>
        <w:gridCol w:w="2400"/>
        <w:gridCol w:w="3026"/>
        <w:gridCol w:w="1901"/>
      </w:tblGrid>
      <w:tr w:rsidR="00420934" w:rsidRPr="005E0BBD" w:rsidTr="00420934">
        <w:trPr>
          <w:trHeight w:val="1144"/>
          <w:jc w:val="center"/>
        </w:trPr>
        <w:tc>
          <w:tcPr>
            <w:tcW w:w="1983" w:type="dxa"/>
            <w:vAlign w:val="center"/>
          </w:tcPr>
          <w:p w:rsidR="00420934" w:rsidRPr="005E0BBD" w:rsidRDefault="00420934" w:rsidP="00420934">
            <w:pPr>
              <w:jc w:val="center"/>
              <w:rPr>
                <w:sz w:val="28"/>
                <w:szCs w:val="28"/>
              </w:rPr>
            </w:pPr>
            <w:r w:rsidRPr="005E0BBD">
              <w:rPr>
                <w:sz w:val="28"/>
                <w:szCs w:val="28"/>
              </w:rPr>
              <w:t xml:space="preserve">Год </w:t>
            </w:r>
            <w:r>
              <w:rPr>
                <w:sz w:val="28"/>
                <w:szCs w:val="28"/>
              </w:rPr>
              <w:t>регулируемого</w:t>
            </w:r>
            <w:r w:rsidRPr="005E0BBD">
              <w:rPr>
                <w:sz w:val="28"/>
                <w:szCs w:val="28"/>
              </w:rPr>
              <w:t xml:space="preserve"> периода</w:t>
            </w:r>
          </w:p>
        </w:tc>
        <w:tc>
          <w:tcPr>
            <w:tcW w:w="2407" w:type="dxa"/>
            <w:vAlign w:val="center"/>
          </w:tcPr>
          <w:p w:rsidR="00420934" w:rsidRPr="005E0BBD" w:rsidRDefault="00420934" w:rsidP="00420934">
            <w:pPr>
              <w:jc w:val="center"/>
              <w:rPr>
                <w:sz w:val="28"/>
                <w:szCs w:val="28"/>
              </w:rPr>
            </w:pPr>
            <w:r w:rsidRPr="005E0BBD">
              <w:rPr>
                <w:sz w:val="28"/>
                <w:szCs w:val="28"/>
              </w:rPr>
              <w:t>Календарная разбивка</w:t>
            </w:r>
          </w:p>
        </w:tc>
        <w:tc>
          <w:tcPr>
            <w:tcW w:w="3037" w:type="dxa"/>
            <w:vAlign w:val="center"/>
          </w:tcPr>
          <w:p w:rsidR="00420934" w:rsidRPr="005E0BBD" w:rsidRDefault="00420934" w:rsidP="00420934">
            <w:pPr>
              <w:jc w:val="center"/>
              <w:rPr>
                <w:sz w:val="28"/>
                <w:szCs w:val="28"/>
              </w:rPr>
            </w:pPr>
            <w:r w:rsidRPr="005E0BBD">
              <w:rPr>
                <w:sz w:val="28"/>
                <w:szCs w:val="28"/>
              </w:rPr>
              <w:t>Тарифы по предложению экспертной группы,</w:t>
            </w:r>
          </w:p>
          <w:p w:rsidR="00420934" w:rsidRPr="005E0BBD" w:rsidRDefault="00420934" w:rsidP="00420934">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r w:rsidRPr="005E0BBD">
              <w:rPr>
                <w:sz w:val="28"/>
                <w:szCs w:val="28"/>
              </w:rPr>
              <w:t>куб.м</w:t>
            </w:r>
            <w:proofErr w:type="spellEnd"/>
            <w:r w:rsidRPr="005E0BBD">
              <w:rPr>
                <w:sz w:val="28"/>
                <w:szCs w:val="28"/>
              </w:rPr>
              <w:t>)</w:t>
            </w:r>
          </w:p>
        </w:tc>
        <w:tc>
          <w:tcPr>
            <w:tcW w:w="1901" w:type="dxa"/>
            <w:vAlign w:val="center"/>
          </w:tcPr>
          <w:p w:rsidR="00420934" w:rsidRPr="005E0BBD" w:rsidRDefault="00420934" w:rsidP="00420934">
            <w:pPr>
              <w:jc w:val="center"/>
              <w:rPr>
                <w:sz w:val="28"/>
                <w:szCs w:val="28"/>
              </w:rPr>
            </w:pPr>
            <w:r w:rsidRPr="005E0BBD">
              <w:rPr>
                <w:sz w:val="28"/>
                <w:szCs w:val="28"/>
              </w:rPr>
              <w:t>Темп роста к предыдущему периоду, %</w:t>
            </w:r>
          </w:p>
        </w:tc>
      </w:tr>
      <w:tr w:rsidR="00420934" w:rsidRPr="00F46D0D" w:rsidTr="00420934">
        <w:trPr>
          <w:trHeight w:val="362"/>
          <w:jc w:val="center"/>
        </w:trPr>
        <w:tc>
          <w:tcPr>
            <w:tcW w:w="1983" w:type="dxa"/>
            <w:vMerge w:val="restart"/>
          </w:tcPr>
          <w:p w:rsidR="00420934" w:rsidRPr="00F46D0D" w:rsidRDefault="00420934" w:rsidP="00420934">
            <w:pPr>
              <w:rPr>
                <w:sz w:val="18"/>
                <w:szCs w:val="18"/>
              </w:rPr>
            </w:pPr>
          </w:p>
          <w:p w:rsidR="00420934" w:rsidRPr="005E0BBD" w:rsidRDefault="00420934" w:rsidP="00420934">
            <w:pPr>
              <w:jc w:val="center"/>
              <w:rPr>
                <w:sz w:val="28"/>
                <w:szCs w:val="28"/>
              </w:rPr>
            </w:pPr>
            <w:r w:rsidRPr="005E0BBD">
              <w:rPr>
                <w:sz w:val="28"/>
                <w:szCs w:val="28"/>
              </w:rPr>
              <w:t>2017 г.</w:t>
            </w:r>
          </w:p>
        </w:tc>
        <w:tc>
          <w:tcPr>
            <w:tcW w:w="2407" w:type="dxa"/>
          </w:tcPr>
          <w:p w:rsidR="00420934" w:rsidRPr="005E0BBD" w:rsidRDefault="00420934" w:rsidP="00420934">
            <w:pPr>
              <w:jc w:val="center"/>
              <w:rPr>
                <w:sz w:val="28"/>
                <w:szCs w:val="28"/>
              </w:rPr>
            </w:pPr>
            <w:r w:rsidRPr="005E0BBD">
              <w:rPr>
                <w:sz w:val="28"/>
                <w:szCs w:val="28"/>
              </w:rPr>
              <w:t>с 01.01. по 30.06.</w:t>
            </w:r>
          </w:p>
        </w:tc>
        <w:tc>
          <w:tcPr>
            <w:tcW w:w="3037" w:type="dxa"/>
          </w:tcPr>
          <w:p w:rsidR="00420934" w:rsidRPr="005E0BBD" w:rsidRDefault="00420934" w:rsidP="00420934">
            <w:pPr>
              <w:jc w:val="center"/>
              <w:rPr>
                <w:sz w:val="28"/>
                <w:szCs w:val="28"/>
              </w:rPr>
            </w:pPr>
            <w:r>
              <w:rPr>
                <w:sz w:val="28"/>
                <w:szCs w:val="28"/>
              </w:rPr>
              <w:t>2 359,99</w:t>
            </w:r>
          </w:p>
        </w:tc>
        <w:tc>
          <w:tcPr>
            <w:tcW w:w="1901" w:type="dxa"/>
          </w:tcPr>
          <w:p w:rsidR="00420934" w:rsidRPr="005E0BBD" w:rsidRDefault="00420934" w:rsidP="00420934">
            <w:pPr>
              <w:jc w:val="center"/>
              <w:rPr>
                <w:sz w:val="28"/>
                <w:szCs w:val="28"/>
              </w:rPr>
            </w:pPr>
            <w:r>
              <w:rPr>
                <w:sz w:val="28"/>
                <w:szCs w:val="28"/>
              </w:rPr>
              <w:t>-0,52</w:t>
            </w:r>
          </w:p>
        </w:tc>
      </w:tr>
      <w:tr w:rsidR="00420934" w:rsidRPr="00F46D0D" w:rsidTr="00420934">
        <w:trPr>
          <w:trHeight w:val="418"/>
          <w:jc w:val="center"/>
        </w:trPr>
        <w:tc>
          <w:tcPr>
            <w:tcW w:w="1983" w:type="dxa"/>
            <w:vMerge/>
          </w:tcPr>
          <w:p w:rsidR="00420934" w:rsidRPr="00F46D0D" w:rsidRDefault="00420934" w:rsidP="00420934">
            <w:pPr>
              <w:rPr>
                <w:sz w:val="18"/>
                <w:szCs w:val="18"/>
              </w:rPr>
            </w:pPr>
          </w:p>
        </w:tc>
        <w:tc>
          <w:tcPr>
            <w:tcW w:w="2407" w:type="dxa"/>
          </w:tcPr>
          <w:p w:rsidR="00420934" w:rsidRPr="005E0BBD" w:rsidRDefault="00420934" w:rsidP="00420934">
            <w:pPr>
              <w:jc w:val="center"/>
              <w:rPr>
                <w:sz w:val="28"/>
                <w:szCs w:val="28"/>
              </w:rPr>
            </w:pPr>
            <w:r w:rsidRPr="005E0BBD">
              <w:rPr>
                <w:sz w:val="28"/>
                <w:szCs w:val="28"/>
              </w:rPr>
              <w:t>с 01.07. по 31.12.</w:t>
            </w:r>
          </w:p>
        </w:tc>
        <w:tc>
          <w:tcPr>
            <w:tcW w:w="3037" w:type="dxa"/>
          </w:tcPr>
          <w:p w:rsidR="00420934" w:rsidRPr="005E0BBD" w:rsidRDefault="00420934" w:rsidP="00420934">
            <w:pPr>
              <w:jc w:val="center"/>
              <w:rPr>
                <w:sz w:val="28"/>
                <w:szCs w:val="28"/>
              </w:rPr>
            </w:pPr>
            <w:r>
              <w:rPr>
                <w:sz w:val="28"/>
                <w:szCs w:val="28"/>
              </w:rPr>
              <w:t>2 359,99</w:t>
            </w:r>
          </w:p>
        </w:tc>
        <w:tc>
          <w:tcPr>
            <w:tcW w:w="1901" w:type="dxa"/>
          </w:tcPr>
          <w:p w:rsidR="00420934" w:rsidRPr="005E0BBD" w:rsidRDefault="00420934" w:rsidP="00420934">
            <w:pPr>
              <w:jc w:val="center"/>
              <w:rPr>
                <w:sz w:val="28"/>
                <w:szCs w:val="28"/>
              </w:rPr>
            </w:pPr>
            <w:r>
              <w:rPr>
                <w:sz w:val="28"/>
                <w:szCs w:val="28"/>
              </w:rPr>
              <w:t>0,00</w:t>
            </w:r>
          </w:p>
        </w:tc>
      </w:tr>
    </w:tbl>
    <w:p w:rsidR="00420934" w:rsidRPr="006E78D6" w:rsidRDefault="00420934" w:rsidP="00420934">
      <w:pPr>
        <w:pStyle w:val="ConsPlusNormal"/>
        <w:spacing w:line="276" w:lineRule="auto"/>
        <w:jc w:val="both"/>
        <w:rPr>
          <w:bCs w:val="0"/>
        </w:rPr>
      </w:pPr>
    </w:p>
    <w:p w:rsidR="00420934" w:rsidRDefault="00420934" w:rsidP="00E14435">
      <w:pPr>
        <w:ind w:firstLine="743"/>
        <w:jc w:val="center"/>
        <w:rPr>
          <w:bCs/>
          <w:lang w:eastAsia="ru-RU"/>
        </w:rPr>
        <w:sectPr w:rsidR="00420934" w:rsidSect="00DF11D4">
          <w:pgSz w:w="11906" w:h="16838"/>
          <w:pgMar w:top="1134" w:right="851" w:bottom="1134" w:left="992" w:header="709" w:footer="709" w:gutter="0"/>
          <w:cols w:space="708"/>
          <w:docGrid w:linePitch="360"/>
        </w:sectPr>
      </w:pPr>
    </w:p>
    <w:p w:rsidR="00420934" w:rsidRPr="001411CD" w:rsidRDefault="00420934" w:rsidP="00420934">
      <w:pPr>
        <w:tabs>
          <w:tab w:val="left" w:pos="3052"/>
        </w:tabs>
        <w:jc w:val="right"/>
        <w:rPr>
          <w:bCs/>
          <w:lang w:eastAsia="ru-RU"/>
        </w:rPr>
      </w:pPr>
      <w:r w:rsidRPr="001411CD">
        <w:rPr>
          <w:bCs/>
          <w:lang w:eastAsia="ru-RU"/>
        </w:rPr>
        <w:lastRenderedPageBreak/>
        <w:t xml:space="preserve">Приложение № </w:t>
      </w:r>
      <w:r>
        <w:rPr>
          <w:bCs/>
          <w:lang w:eastAsia="ru-RU"/>
        </w:rPr>
        <w:t xml:space="preserve">10 </w:t>
      </w:r>
      <w:r w:rsidRPr="001411CD">
        <w:rPr>
          <w:bCs/>
          <w:lang w:eastAsia="ru-RU"/>
        </w:rPr>
        <w:t>к про</w:t>
      </w:r>
      <w:r>
        <w:rPr>
          <w:bCs/>
          <w:lang w:eastAsia="ru-RU"/>
        </w:rPr>
        <w:t>токолу</w:t>
      </w:r>
    </w:p>
    <w:p w:rsidR="00420934" w:rsidRDefault="00420934" w:rsidP="00420934">
      <w:pPr>
        <w:tabs>
          <w:tab w:val="left" w:pos="3052"/>
        </w:tabs>
        <w:jc w:val="right"/>
        <w:rPr>
          <w:bCs/>
          <w:lang w:eastAsia="ru-RU"/>
        </w:rPr>
      </w:pPr>
      <w:r>
        <w:rPr>
          <w:bCs/>
          <w:lang w:eastAsia="ru-RU"/>
        </w:rPr>
        <w:t xml:space="preserve"> № 62 от 06.12.2016</w:t>
      </w:r>
      <w:r w:rsidRPr="001411CD">
        <w:rPr>
          <w:bCs/>
          <w:lang w:eastAsia="ru-RU"/>
        </w:rPr>
        <w:t xml:space="preserve">  </w:t>
      </w:r>
    </w:p>
    <w:p w:rsidR="00420934" w:rsidRDefault="00420934" w:rsidP="00420934">
      <w:pPr>
        <w:tabs>
          <w:tab w:val="left" w:pos="3052"/>
        </w:tabs>
        <w:jc w:val="right"/>
        <w:rPr>
          <w:bCs/>
          <w:lang w:eastAsia="ru-RU"/>
        </w:rPr>
      </w:pPr>
      <w:r w:rsidRPr="001411CD">
        <w:rPr>
          <w:bCs/>
          <w:lang w:eastAsia="ru-RU"/>
        </w:rPr>
        <w:t>заседания Правления РЭК КО</w:t>
      </w:r>
    </w:p>
    <w:p w:rsidR="00420934" w:rsidRDefault="00420934" w:rsidP="00420934">
      <w:pPr>
        <w:tabs>
          <w:tab w:val="left" w:pos="3052"/>
        </w:tabs>
        <w:jc w:val="right"/>
        <w:rPr>
          <w:bCs/>
          <w:lang w:eastAsia="ru-RU"/>
        </w:rPr>
      </w:pPr>
    </w:p>
    <w:p w:rsidR="00420934" w:rsidRDefault="00420934" w:rsidP="00420934">
      <w:pPr>
        <w:ind w:left="709" w:right="-2"/>
        <w:jc w:val="center"/>
        <w:rPr>
          <w:b/>
          <w:bCs/>
          <w:color w:val="000000"/>
          <w:kern w:val="32"/>
          <w:sz w:val="28"/>
          <w:szCs w:val="28"/>
        </w:rPr>
      </w:pPr>
      <w:r>
        <w:rPr>
          <w:b/>
          <w:bCs/>
          <w:color w:val="000000"/>
          <w:kern w:val="32"/>
          <w:sz w:val="28"/>
          <w:szCs w:val="28"/>
        </w:rPr>
        <w:t xml:space="preserve">Тарифы </w:t>
      </w:r>
      <w:r w:rsidRPr="00964161">
        <w:rPr>
          <w:b/>
          <w:bCs/>
          <w:color w:val="000000"/>
          <w:kern w:val="32"/>
          <w:sz w:val="28"/>
          <w:szCs w:val="28"/>
        </w:rPr>
        <w:t>ООО «</w:t>
      </w:r>
      <w:proofErr w:type="spellStart"/>
      <w:r w:rsidRPr="00964161">
        <w:rPr>
          <w:b/>
          <w:bCs/>
          <w:color w:val="000000"/>
          <w:kern w:val="32"/>
          <w:sz w:val="28"/>
          <w:szCs w:val="28"/>
        </w:rPr>
        <w:t>Теплоснаб</w:t>
      </w:r>
      <w:proofErr w:type="spellEnd"/>
      <w:r w:rsidRPr="00964161">
        <w:rPr>
          <w:b/>
          <w:bCs/>
          <w:color w:val="000000"/>
          <w:kern w:val="32"/>
          <w:sz w:val="28"/>
          <w:szCs w:val="28"/>
        </w:rPr>
        <w:t xml:space="preserve">» </w:t>
      </w:r>
      <w:r>
        <w:rPr>
          <w:b/>
          <w:bCs/>
          <w:color w:val="000000"/>
          <w:kern w:val="32"/>
          <w:sz w:val="28"/>
          <w:szCs w:val="28"/>
        </w:rPr>
        <w:t>на теплоноситель, реализуемый</w:t>
      </w:r>
    </w:p>
    <w:p w:rsidR="00420934" w:rsidRDefault="00420934" w:rsidP="00420934">
      <w:pPr>
        <w:ind w:left="709" w:right="-2"/>
        <w:jc w:val="center"/>
        <w:rPr>
          <w:b/>
          <w:bCs/>
          <w:color w:val="000000"/>
          <w:kern w:val="32"/>
          <w:sz w:val="28"/>
          <w:szCs w:val="28"/>
        </w:rPr>
      </w:pPr>
      <w:r w:rsidRPr="00C6355B">
        <w:rPr>
          <w:b/>
          <w:bCs/>
          <w:color w:val="000000"/>
          <w:kern w:val="32"/>
          <w:sz w:val="28"/>
          <w:szCs w:val="28"/>
        </w:rPr>
        <w:t xml:space="preserve">на потребительском рынке </w:t>
      </w:r>
      <w:r>
        <w:rPr>
          <w:b/>
          <w:bCs/>
          <w:color w:val="000000"/>
          <w:kern w:val="32"/>
          <w:sz w:val="28"/>
          <w:szCs w:val="28"/>
        </w:rPr>
        <w:t xml:space="preserve">г. Мыски, на период </w:t>
      </w:r>
    </w:p>
    <w:p w:rsidR="00420934" w:rsidRPr="00677C8E" w:rsidRDefault="00420934" w:rsidP="00420934">
      <w:pPr>
        <w:ind w:left="709" w:right="-2"/>
        <w:jc w:val="center"/>
        <w:rPr>
          <w:b/>
          <w:bCs/>
          <w:color w:val="000000"/>
          <w:kern w:val="32"/>
          <w:sz w:val="28"/>
          <w:szCs w:val="28"/>
        </w:rPr>
      </w:pPr>
      <w:r>
        <w:rPr>
          <w:b/>
          <w:bCs/>
          <w:color w:val="000000"/>
          <w:kern w:val="32"/>
          <w:sz w:val="28"/>
          <w:szCs w:val="28"/>
        </w:rPr>
        <w:t>с 01.01.2017 по 31.12.2017</w:t>
      </w:r>
    </w:p>
    <w:p w:rsidR="00420934" w:rsidRDefault="00420934" w:rsidP="00420934">
      <w:pPr>
        <w:ind w:right="-2"/>
        <w:rPr>
          <w:b/>
          <w:color w:val="000000"/>
          <w:sz w:val="28"/>
          <w:szCs w:val="28"/>
        </w:rPr>
      </w:pPr>
    </w:p>
    <w:tbl>
      <w:tblPr>
        <w:tblpPr w:leftFromText="180" w:rightFromText="180" w:vertAnchor="text" w:horzAnchor="margin" w:tblpY="129"/>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160"/>
        <w:gridCol w:w="2234"/>
        <w:gridCol w:w="1418"/>
        <w:gridCol w:w="1274"/>
      </w:tblGrid>
      <w:tr w:rsidR="00420934" w:rsidRPr="004F0CF8" w:rsidTr="00420934">
        <w:tc>
          <w:tcPr>
            <w:tcW w:w="2660" w:type="dxa"/>
            <w:vMerge w:val="restart"/>
            <w:shd w:val="clear" w:color="auto" w:fill="auto"/>
            <w:vAlign w:val="center"/>
          </w:tcPr>
          <w:p w:rsidR="00420934" w:rsidRPr="004F0CF8" w:rsidRDefault="00420934" w:rsidP="00420934">
            <w:pPr>
              <w:ind w:right="-2"/>
              <w:jc w:val="center"/>
              <w:rPr>
                <w:color w:val="000000"/>
                <w:sz w:val="28"/>
                <w:szCs w:val="28"/>
              </w:rPr>
            </w:pPr>
            <w:r w:rsidRPr="004F0CF8">
              <w:rPr>
                <w:color w:val="000000"/>
                <w:sz w:val="28"/>
                <w:szCs w:val="28"/>
              </w:rPr>
              <w:t>Наименование регулируемой организации</w:t>
            </w:r>
          </w:p>
        </w:tc>
        <w:tc>
          <w:tcPr>
            <w:tcW w:w="2160" w:type="dxa"/>
            <w:vMerge w:val="restart"/>
            <w:shd w:val="clear" w:color="auto" w:fill="auto"/>
            <w:vAlign w:val="center"/>
          </w:tcPr>
          <w:p w:rsidR="00420934" w:rsidRPr="004F0CF8" w:rsidRDefault="00420934" w:rsidP="00420934">
            <w:pPr>
              <w:ind w:right="-2"/>
              <w:jc w:val="center"/>
              <w:rPr>
                <w:color w:val="000000"/>
                <w:sz w:val="28"/>
                <w:szCs w:val="28"/>
              </w:rPr>
            </w:pPr>
            <w:r w:rsidRPr="004F0CF8">
              <w:rPr>
                <w:color w:val="000000"/>
                <w:sz w:val="28"/>
                <w:szCs w:val="28"/>
              </w:rPr>
              <w:t>Вид тарифа</w:t>
            </w:r>
          </w:p>
        </w:tc>
        <w:tc>
          <w:tcPr>
            <w:tcW w:w="2234" w:type="dxa"/>
            <w:vMerge w:val="restart"/>
            <w:shd w:val="clear" w:color="auto" w:fill="auto"/>
            <w:vAlign w:val="center"/>
          </w:tcPr>
          <w:p w:rsidR="00420934" w:rsidRPr="004F0CF8" w:rsidRDefault="00420934" w:rsidP="00420934">
            <w:pPr>
              <w:ind w:right="-2"/>
              <w:jc w:val="center"/>
              <w:rPr>
                <w:color w:val="000000"/>
                <w:sz w:val="28"/>
                <w:szCs w:val="28"/>
              </w:rPr>
            </w:pPr>
            <w:r w:rsidRPr="004F0CF8">
              <w:rPr>
                <w:color w:val="000000"/>
                <w:sz w:val="28"/>
                <w:szCs w:val="28"/>
              </w:rPr>
              <w:t>Период</w:t>
            </w:r>
          </w:p>
        </w:tc>
        <w:tc>
          <w:tcPr>
            <w:tcW w:w="2692" w:type="dxa"/>
            <w:gridSpan w:val="2"/>
            <w:shd w:val="clear" w:color="auto" w:fill="auto"/>
            <w:vAlign w:val="center"/>
          </w:tcPr>
          <w:p w:rsidR="00420934" w:rsidRPr="004F0CF8" w:rsidRDefault="00420934" w:rsidP="00420934">
            <w:pPr>
              <w:ind w:right="-2"/>
              <w:jc w:val="center"/>
              <w:rPr>
                <w:color w:val="000000"/>
                <w:sz w:val="28"/>
                <w:szCs w:val="28"/>
              </w:rPr>
            </w:pPr>
            <w:r w:rsidRPr="004F0CF8">
              <w:rPr>
                <w:color w:val="000000"/>
                <w:sz w:val="28"/>
                <w:szCs w:val="28"/>
              </w:rPr>
              <w:t>Вид теплоносителя</w:t>
            </w:r>
          </w:p>
        </w:tc>
      </w:tr>
      <w:tr w:rsidR="00420934" w:rsidRPr="004F0CF8" w:rsidTr="00420934">
        <w:trPr>
          <w:trHeight w:val="740"/>
        </w:trPr>
        <w:tc>
          <w:tcPr>
            <w:tcW w:w="2660" w:type="dxa"/>
            <w:vMerge/>
            <w:shd w:val="clear" w:color="auto" w:fill="auto"/>
          </w:tcPr>
          <w:p w:rsidR="00420934" w:rsidRPr="004F0CF8" w:rsidRDefault="00420934" w:rsidP="00420934">
            <w:pPr>
              <w:ind w:right="-2"/>
              <w:jc w:val="center"/>
              <w:rPr>
                <w:color w:val="000000"/>
                <w:sz w:val="28"/>
                <w:szCs w:val="28"/>
              </w:rPr>
            </w:pPr>
          </w:p>
        </w:tc>
        <w:tc>
          <w:tcPr>
            <w:tcW w:w="2160" w:type="dxa"/>
            <w:vMerge/>
            <w:shd w:val="clear" w:color="auto" w:fill="auto"/>
            <w:vAlign w:val="center"/>
          </w:tcPr>
          <w:p w:rsidR="00420934" w:rsidRPr="004F0CF8" w:rsidRDefault="00420934" w:rsidP="00420934">
            <w:pPr>
              <w:ind w:right="-2"/>
              <w:jc w:val="center"/>
              <w:rPr>
                <w:color w:val="000000"/>
                <w:sz w:val="28"/>
                <w:szCs w:val="28"/>
              </w:rPr>
            </w:pPr>
          </w:p>
        </w:tc>
        <w:tc>
          <w:tcPr>
            <w:tcW w:w="2234" w:type="dxa"/>
            <w:vMerge/>
            <w:shd w:val="clear" w:color="auto" w:fill="auto"/>
          </w:tcPr>
          <w:p w:rsidR="00420934" w:rsidRPr="004F0CF8" w:rsidRDefault="00420934" w:rsidP="00420934">
            <w:pPr>
              <w:ind w:right="-2"/>
              <w:rPr>
                <w:color w:val="000000"/>
                <w:sz w:val="28"/>
                <w:szCs w:val="28"/>
              </w:rPr>
            </w:pPr>
          </w:p>
        </w:tc>
        <w:tc>
          <w:tcPr>
            <w:tcW w:w="1418" w:type="dxa"/>
            <w:shd w:val="clear" w:color="auto" w:fill="auto"/>
            <w:vAlign w:val="center"/>
          </w:tcPr>
          <w:p w:rsidR="00420934" w:rsidRPr="004F0CF8" w:rsidRDefault="00420934" w:rsidP="00420934">
            <w:pPr>
              <w:ind w:right="-2"/>
              <w:jc w:val="center"/>
              <w:rPr>
                <w:color w:val="000000"/>
                <w:sz w:val="28"/>
                <w:szCs w:val="28"/>
              </w:rPr>
            </w:pPr>
            <w:r w:rsidRPr="004F0CF8">
              <w:rPr>
                <w:color w:val="000000"/>
                <w:sz w:val="28"/>
                <w:szCs w:val="28"/>
              </w:rPr>
              <w:t>вода</w:t>
            </w:r>
          </w:p>
        </w:tc>
        <w:tc>
          <w:tcPr>
            <w:tcW w:w="1274" w:type="dxa"/>
            <w:shd w:val="clear" w:color="auto" w:fill="auto"/>
            <w:vAlign w:val="center"/>
          </w:tcPr>
          <w:p w:rsidR="00420934" w:rsidRPr="004F0CF8" w:rsidRDefault="00420934" w:rsidP="00420934">
            <w:pPr>
              <w:ind w:right="-2"/>
              <w:jc w:val="center"/>
              <w:rPr>
                <w:color w:val="000000"/>
                <w:sz w:val="28"/>
                <w:szCs w:val="28"/>
              </w:rPr>
            </w:pPr>
            <w:r w:rsidRPr="004F0CF8">
              <w:rPr>
                <w:color w:val="000000"/>
                <w:sz w:val="28"/>
                <w:szCs w:val="28"/>
              </w:rPr>
              <w:t>пар</w:t>
            </w:r>
          </w:p>
        </w:tc>
      </w:tr>
      <w:tr w:rsidR="00420934" w:rsidRPr="004F0CF8" w:rsidTr="00420934">
        <w:tc>
          <w:tcPr>
            <w:tcW w:w="2660" w:type="dxa"/>
            <w:vMerge w:val="restart"/>
            <w:shd w:val="clear" w:color="auto" w:fill="auto"/>
            <w:vAlign w:val="center"/>
          </w:tcPr>
          <w:p w:rsidR="00420934" w:rsidRPr="00323402" w:rsidRDefault="00420934" w:rsidP="00420934">
            <w:pPr>
              <w:ind w:left="-220" w:right="-125"/>
              <w:jc w:val="center"/>
              <w:rPr>
                <w:sz w:val="28"/>
                <w:szCs w:val="28"/>
              </w:rPr>
            </w:pPr>
            <w:r w:rsidRPr="00323402">
              <w:rPr>
                <w:sz w:val="28"/>
                <w:szCs w:val="28"/>
              </w:rPr>
              <w:t>ООО «</w:t>
            </w:r>
            <w:proofErr w:type="spellStart"/>
            <w:r w:rsidRPr="00323402">
              <w:rPr>
                <w:sz w:val="28"/>
                <w:szCs w:val="28"/>
              </w:rPr>
              <w:t>Теплоснаб</w:t>
            </w:r>
            <w:proofErr w:type="spellEnd"/>
            <w:r w:rsidRPr="00323402">
              <w:rPr>
                <w:sz w:val="28"/>
                <w:szCs w:val="28"/>
              </w:rPr>
              <w:t xml:space="preserve">» </w:t>
            </w:r>
          </w:p>
          <w:p w:rsidR="00420934" w:rsidRPr="004F0CF8" w:rsidRDefault="00420934" w:rsidP="00420934">
            <w:pPr>
              <w:ind w:right="-2"/>
              <w:jc w:val="center"/>
              <w:rPr>
                <w:color w:val="000000"/>
                <w:sz w:val="28"/>
                <w:szCs w:val="28"/>
              </w:rPr>
            </w:pPr>
          </w:p>
        </w:tc>
        <w:tc>
          <w:tcPr>
            <w:tcW w:w="7086" w:type="dxa"/>
            <w:gridSpan w:val="4"/>
            <w:shd w:val="clear" w:color="auto" w:fill="auto"/>
            <w:vAlign w:val="center"/>
          </w:tcPr>
          <w:p w:rsidR="00420934" w:rsidRPr="004F0CF8" w:rsidRDefault="00420934" w:rsidP="00420934">
            <w:pPr>
              <w:ind w:right="-2"/>
              <w:jc w:val="center"/>
              <w:rPr>
                <w:color w:val="000000"/>
                <w:sz w:val="28"/>
                <w:szCs w:val="28"/>
              </w:rPr>
            </w:pPr>
            <w:r w:rsidRPr="004F0CF8">
              <w:rPr>
                <w:sz w:val="28"/>
                <w:szCs w:val="28"/>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8"/>
                <w:szCs w:val="28"/>
                <w:lang w:eastAsia="ru-RU"/>
              </w:rPr>
              <w:t xml:space="preserve"> </w:t>
            </w:r>
            <w:r w:rsidRPr="00A47825">
              <w:rPr>
                <w:sz w:val="28"/>
                <w:szCs w:val="28"/>
                <w:lang w:eastAsia="ru-RU"/>
              </w:rPr>
              <w:t>(</w:t>
            </w:r>
            <w:r>
              <w:rPr>
                <w:sz w:val="28"/>
                <w:szCs w:val="28"/>
                <w:lang w:eastAsia="ru-RU"/>
              </w:rPr>
              <w:t xml:space="preserve">без </w:t>
            </w:r>
            <w:r w:rsidRPr="00A47825">
              <w:rPr>
                <w:sz w:val="28"/>
                <w:szCs w:val="28"/>
                <w:lang w:eastAsia="ru-RU"/>
              </w:rPr>
              <w:t>НДС)</w:t>
            </w:r>
          </w:p>
        </w:tc>
      </w:tr>
      <w:tr w:rsidR="00420934" w:rsidRPr="004F0CF8" w:rsidTr="00420934">
        <w:trPr>
          <w:trHeight w:val="621"/>
        </w:trPr>
        <w:tc>
          <w:tcPr>
            <w:tcW w:w="2660" w:type="dxa"/>
            <w:vMerge/>
            <w:shd w:val="clear" w:color="auto" w:fill="auto"/>
            <w:vAlign w:val="center"/>
          </w:tcPr>
          <w:p w:rsidR="00420934" w:rsidRPr="00D04B25" w:rsidRDefault="00420934" w:rsidP="00420934">
            <w:pPr>
              <w:ind w:right="-2"/>
              <w:jc w:val="center"/>
              <w:rPr>
                <w:color w:val="000000"/>
                <w:sz w:val="22"/>
                <w:szCs w:val="22"/>
              </w:rPr>
            </w:pPr>
          </w:p>
        </w:tc>
        <w:tc>
          <w:tcPr>
            <w:tcW w:w="2160" w:type="dxa"/>
            <w:vMerge w:val="restart"/>
            <w:shd w:val="clear" w:color="auto" w:fill="auto"/>
            <w:vAlign w:val="center"/>
          </w:tcPr>
          <w:p w:rsidR="00420934" w:rsidRPr="004F0CF8" w:rsidRDefault="00420934" w:rsidP="00420934">
            <w:pPr>
              <w:jc w:val="center"/>
              <w:rPr>
                <w:sz w:val="28"/>
                <w:szCs w:val="28"/>
                <w:lang w:eastAsia="ru-RU"/>
              </w:rPr>
            </w:pPr>
            <w:proofErr w:type="spellStart"/>
            <w:r w:rsidRPr="004F0CF8">
              <w:rPr>
                <w:sz w:val="28"/>
                <w:szCs w:val="28"/>
                <w:lang w:eastAsia="ru-RU"/>
              </w:rPr>
              <w:t>Одноставочный</w:t>
            </w:r>
            <w:proofErr w:type="spellEnd"/>
            <w:r w:rsidRPr="004F0CF8">
              <w:rPr>
                <w:sz w:val="28"/>
                <w:szCs w:val="28"/>
                <w:lang w:eastAsia="ru-RU"/>
              </w:rPr>
              <w:t xml:space="preserve"> </w:t>
            </w:r>
          </w:p>
          <w:p w:rsidR="00420934" w:rsidRPr="004F0CF8" w:rsidRDefault="00420934" w:rsidP="00420934">
            <w:pPr>
              <w:ind w:right="-2"/>
              <w:jc w:val="center"/>
              <w:rPr>
                <w:color w:val="000000"/>
                <w:sz w:val="28"/>
                <w:szCs w:val="28"/>
              </w:rPr>
            </w:pPr>
            <w:r w:rsidRPr="004F0CF8">
              <w:rPr>
                <w:sz w:val="28"/>
                <w:szCs w:val="28"/>
                <w:lang w:eastAsia="ru-RU"/>
              </w:rPr>
              <w:t>руб./</w:t>
            </w:r>
            <w:r w:rsidRPr="004F0CF8">
              <w:rPr>
                <w:rFonts w:eastAsia="Calibri"/>
                <w:color w:val="000000"/>
                <w:sz w:val="28"/>
                <w:szCs w:val="28"/>
              </w:rPr>
              <w:t xml:space="preserve"> </w:t>
            </w:r>
            <w:r w:rsidRPr="004F0CF8">
              <w:rPr>
                <w:sz w:val="28"/>
                <w:szCs w:val="28"/>
                <w:lang w:eastAsia="ru-RU"/>
              </w:rPr>
              <w:t>м</w:t>
            </w:r>
            <w:r w:rsidRPr="004F0CF8">
              <w:rPr>
                <w:sz w:val="28"/>
                <w:szCs w:val="28"/>
                <w:vertAlign w:val="superscript"/>
                <w:lang w:eastAsia="ru-RU"/>
              </w:rPr>
              <w:t>3</w:t>
            </w:r>
          </w:p>
        </w:tc>
        <w:tc>
          <w:tcPr>
            <w:tcW w:w="2234" w:type="dxa"/>
            <w:shd w:val="clear" w:color="auto" w:fill="auto"/>
            <w:vAlign w:val="center"/>
          </w:tcPr>
          <w:p w:rsidR="00420934" w:rsidRPr="004F0CF8" w:rsidRDefault="00420934" w:rsidP="00420934">
            <w:pPr>
              <w:ind w:right="-2"/>
              <w:jc w:val="center"/>
              <w:rPr>
                <w:color w:val="000000"/>
                <w:sz w:val="28"/>
                <w:szCs w:val="28"/>
              </w:rPr>
            </w:pPr>
            <w:r w:rsidRPr="004F0CF8">
              <w:rPr>
                <w:color w:val="000000"/>
                <w:sz w:val="28"/>
                <w:szCs w:val="28"/>
              </w:rPr>
              <w:t>с 01.01.201</w:t>
            </w:r>
            <w:r>
              <w:rPr>
                <w:color w:val="000000"/>
                <w:sz w:val="28"/>
                <w:szCs w:val="28"/>
              </w:rPr>
              <w:t>7</w:t>
            </w:r>
          </w:p>
        </w:tc>
        <w:tc>
          <w:tcPr>
            <w:tcW w:w="1418" w:type="dxa"/>
            <w:shd w:val="clear" w:color="auto" w:fill="auto"/>
            <w:vAlign w:val="center"/>
          </w:tcPr>
          <w:p w:rsidR="00420934" w:rsidRPr="008D396D" w:rsidRDefault="00420934" w:rsidP="00420934">
            <w:pPr>
              <w:ind w:right="-2"/>
              <w:jc w:val="center"/>
              <w:rPr>
                <w:color w:val="000000"/>
                <w:sz w:val="28"/>
                <w:szCs w:val="28"/>
              </w:rPr>
            </w:pPr>
            <w:r>
              <w:rPr>
                <w:color w:val="000000"/>
                <w:sz w:val="28"/>
                <w:szCs w:val="28"/>
              </w:rPr>
              <w:t>10,98</w:t>
            </w:r>
          </w:p>
        </w:tc>
        <w:tc>
          <w:tcPr>
            <w:tcW w:w="1274" w:type="dxa"/>
            <w:shd w:val="clear" w:color="auto" w:fill="auto"/>
            <w:vAlign w:val="center"/>
          </w:tcPr>
          <w:p w:rsidR="00420934" w:rsidRDefault="00420934" w:rsidP="00420934">
            <w:pPr>
              <w:jc w:val="center"/>
            </w:pPr>
            <w:r w:rsidRPr="00170D83">
              <w:t>x</w:t>
            </w:r>
          </w:p>
        </w:tc>
      </w:tr>
      <w:tr w:rsidR="00420934" w:rsidRPr="004F0CF8" w:rsidTr="00420934">
        <w:trPr>
          <w:trHeight w:val="545"/>
        </w:trPr>
        <w:tc>
          <w:tcPr>
            <w:tcW w:w="2660" w:type="dxa"/>
            <w:vMerge/>
            <w:shd w:val="clear" w:color="auto" w:fill="auto"/>
            <w:vAlign w:val="center"/>
          </w:tcPr>
          <w:p w:rsidR="00420934" w:rsidRPr="004F0CF8" w:rsidRDefault="00420934" w:rsidP="00420934">
            <w:pPr>
              <w:ind w:right="-2"/>
              <w:jc w:val="center"/>
              <w:rPr>
                <w:color w:val="000000"/>
                <w:sz w:val="28"/>
                <w:szCs w:val="28"/>
              </w:rPr>
            </w:pPr>
          </w:p>
        </w:tc>
        <w:tc>
          <w:tcPr>
            <w:tcW w:w="2160" w:type="dxa"/>
            <w:vMerge/>
            <w:shd w:val="clear" w:color="auto" w:fill="auto"/>
            <w:vAlign w:val="center"/>
          </w:tcPr>
          <w:p w:rsidR="00420934" w:rsidRPr="004F0CF8" w:rsidRDefault="00420934" w:rsidP="00420934">
            <w:pPr>
              <w:ind w:right="-2"/>
              <w:jc w:val="center"/>
              <w:rPr>
                <w:color w:val="000000"/>
                <w:sz w:val="28"/>
                <w:szCs w:val="28"/>
              </w:rPr>
            </w:pPr>
          </w:p>
        </w:tc>
        <w:tc>
          <w:tcPr>
            <w:tcW w:w="2234" w:type="dxa"/>
            <w:shd w:val="clear" w:color="auto" w:fill="auto"/>
            <w:vAlign w:val="center"/>
          </w:tcPr>
          <w:p w:rsidR="00420934" w:rsidRPr="004F0CF8" w:rsidRDefault="00420934" w:rsidP="00420934">
            <w:pPr>
              <w:ind w:right="-2"/>
              <w:jc w:val="center"/>
              <w:rPr>
                <w:color w:val="000000"/>
                <w:sz w:val="28"/>
                <w:szCs w:val="28"/>
              </w:rPr>
            </w:pPr>
            <w:r w:rsidRPr="004F0CF8">
              <w:rPr>
                <w:color w:val="000000"/>
                <w:sz w:val="28"/>
                <w:szCs w:val="28"/>
              </w:rPr>
              <w:t>с 01.07.201</w:t>
            </w:r>
            <w:r>
              <w:rPr>
                <w:color w:val="000000"/>
                <w:sz w:val="28"/>
                <w:szCs w:val="28"/>
              </w:rPr>
              <w:t>7</w:t>
            </w:r>
          </w:p>
        </w:tc>
        <w:tc>
          <w:tcPr>
            <w:tcW w:w="1418" w:type="dxa"/>
            <w:shd w:val="clear" w:color="auto" w:fill="auto"/>
            <w:vAlign w:val="center"/>
          </w:tcPr>
          <w:p w:rsidR="00420934" w:rsidRPr="008D396D" w:rsidRDefault="00420934" w:rsidP="00420934">
            <w:pPr>
              <w:ind w:right="-2"/>
              <w:jc w:val="center"/>
              <w:rPr>
                <w:color w:val="000000"/>
                <w:sz w:val="28"/>
                <w:szCs w:val="28"/>
              </w:rPr>
            </w:pPr>
            <w:r>
              <w:rPr>
                <w:color w:val="000000"/>
                <w:sz w:val="28"/>
                <w:szCs w:val="28"/>
              </w:rPr>
              <w:t>10,98</w:t>
            </w:r>
          </w:p>
        </w:tc>
        <w:tc>
          <w:tcPr>
            <w:tcW w:w="1274" w:type="dxa"/>
            <w:shd w:val="clear" w:color="auto" w:fill="auto"/>
            <w:vAlign w:val="center"/>
          </w:tcPr>
          <w:p w:rsidR="00420934" w:rsidRDefault="00420934" w:rsidP="00420934">
            <w:pPr>
              <w:jc w:val="center"/>
            </w:pPr>
            <w:r w:rsidRPr="00170D83">
              <w:t>x</w:t>
            </w:r>
          </w:p>
        </w:tc>
      </w:tr>
      <w:tr w:rsidR="00420934" w:rsidRPr="004F0CF8" w:rsidTr="00420934">
        <w:tc>
          <w:tcPr>
            <w:tcW w:w="2660" w:type="dxa"/>
            <w:vMerge/>
            <w:shd w:val="clear" w:color="auto" w:fill="auto"/>
            <w:vAlign w:val="center"/>
          </w:tcPr>
          <w:p w:rsidR="00420934" w:rsidRPr="004F0CF8" w:rsidRDefault="00420934" w:rsidP="00420934">
            <w:pPr>
              <w:ind w:right="-2"/>
              <w:jc w:val="center"/>
              <w:rPr>
                <w:color w:val="000000"/>
                <w:sz w:val="28"/>
                <w:szCs w:val="28"/>
              </w:rPr>
            </w:pPr>
          </w:p>
        </w:tc>
        <w:tc>
          <w:tcPr>
            <w:tcW w:w="7086" w:type="dxa"/>
            <w:gridSpan w:val="4"/>
            <w:shd w:val="clear" w:color="auto" w:fill="auto"/>
            <w:vAlign w:val="center"/>
          </w:tcPr>
          <w:p w:rsidR="00420934" w:rsidRPr="004F0CF8" w:rsidRDefault="00420934" w:rsidP="00420934">
            <w:pPr>
              <w:ind w:right="-2"/>
              <w:jc w:val="center"/>
              <w:rPr>
                <w:color w:val="000000"/>
                <w:sz w:val="28"/>
                <w:szCs w:val="28"/>
              </w:rPr>
            </w:pPr>
            <w:r w:rsidRPr="004F0CF8">
              <w:rPr>
                <w:sz w:val="28"/>
                <w:szCs w:val="28"/>
                <w:lang w:eastAsia="ru-RU"/>
              </w:rPr>
              <w:t>Тариф на теплоноситель, поставляемый потребителям</w:t>
            </w:r>
            <w:r>
              <w:rPr>
                <w:sz w:val="28"/>
                <w:szCs w:val="28"/>
                <w:lang w:eastAsia="ru-RU"/>
              </w:rPr>
              <w:t xml:space="preserve"> (без НДС)</w:t>
            </w:r>
          </w:p>
        </w:tc>
      </w:tr>
      <w:tr w:rsidR="00420934" w:rsidRPr="004F0CF8" w:rsidTr="00420934">
        <w:trPr>
          <w:trHeight w:val="711"/>
        </w:trPr>
        <w:tc>
          <w:tcPr>
            <w:tcW w:w="2660" w:type="dxa"/>
            <w:vMerge/>
            <w:shd w:val="clear" w:color="auto" w:fill="auto"/>
            <w:vAlign w:val="center"/>
          </w:tcPr>
          <w:p w:rsidR="00420934" w:rsidRPr="004F0CF8" w:rsidRDefault="00420934" w:rsidP="00420934">
            <w:pPr>
              <w:ind w:right="-2"/>
              <w:jc w:val="center"/>
              <w:rPr>
                <w:color w:val="000000"/>
                <w:sz w:val="28"/>
                <w:szCs w:val="28"/>
              </w:rPr>
            </w:pPr>
          </w:p>
        </w:tc>
        <w:tc>
          <w:tcPr>
            <w:tcW w:w="2160" w:type="dxa"/>
            <w:vMerge w:val="restart"/>
            <w:shd w:val="clear" w:color="auto" w:fill="auto"/>
            <w:vAlign w:val="center"/>
          </w:tcPr>
          <w:p w:rsidR="00420934" w:rsidRPr="004F0CF8" w:rsidRDefault="00420934" w:rsidP="00420934">
            <w:pPr>
              <w:ind w:right="-2"/>
              <w:jc w:val="center"/>
              <w:rPr>
                <w:color w:val="000000"/>
                <w:sz w:val="28"/>
                <w:szCs w:val="28"/>
              </w:rPr>
            </w:pPr>
            <w:proofErr w:type="spellStart"/>
            <w:r w:rsidRPr="004F0CF8">
              <w:rPr>
                <w:color w:val="000000"/>
                <w:sz w:val="28"/>
                <w:szCs w:val="28"/>
              </w:rPr>
              <w:t>Одноставочный</w:t>
            </w:r>
            <w:proofErr w:type="spellEnd"/>
            <w:r w:rsidRPr="004F0CF8">
              <w:rPr>
                <w:color w:val="000000"/>
                <w:sz w:val="28"/>
                <w:szCs w:val="28"/>
              </w:rPr>
              <w:t xml:space="preserve"> </w:t>
            </w:r>
          </w:p>
          <w:p w:rsidR="00420934" w:rsidRPr="004A73E5" w:rsidRDefault="00420934" w:rsidP="00420934">
            <w:pPr>
              <w:ind w:right="-2"/>
              <w:jc w:val="center"/>
              <w:rPr>
                <w:color w:val="000000"/>
                <w:sz w:val="28"/>
                <w:szCs w:val="28"/>
                <w:vertAlign w:val="superscript"/>
              </w:rPr>
            </w:pPr>
            <w:r w:rsidRPr="004F0CF8">
              <w:rPr>
                <w:color w:val="000000"/>
                <w:sz w:val="28"/>
                <w:szCs w:val="28"/>
              </w:rPr>
              <w:t>руб./ м</w:t>
            </w:r>
            <w:r>
              <w:rPr>
                <w:color w:val="000000"/>
                <w:sz w:val="28"/>
                <w:szCs w:val="28"/>
                <w:vertAlign w:val="superscript"/>
              </w:rPr>
              <w:t>3</w:t>
            </w:r>
          </w:p>
        </w:tc>
        <w:tc>
          <w:tcPr>
            <w:tcW w:w="2234" w:type="dxa"/>
            <w:shd w:val="clear" w:color="auto" w:fill="auto"/>
            <w:vAlign w:val="center"/>
          </w:tcPr>
          <w:p w:rsidR="00420934" w:rsidRPr="004F0CF8" w:rsidRDefault="00420934" w:rsidP="00420934">
            <w:pPr>
              <w:ind w:right="-2"/>
              <w:jc w:val="center"/>
              <w:rPr>
                <w:color w:val="000000"/>
                <w:sz w:val="28"/>
                <w:szCs w:val="28"/>
              </w:rPr>
            </w:pPr>
            <w:r w:rsidRPr="004F0CF8">
              <w:rPr>
                <w:color w:val="000000"/>
                <w:sz w:val="28"/>
                <w:szCs w:val="28"/>
              </w:rPr>
              <w:t>с 01.01.201</w:t>
            </w:r>
            <w:r>
              <w:rPr>
                <w:color w:val="000000"/>
                <w:sz w:val="28"/>
                <w:szCs w:val="28"/>
              </w:rPr>
              <w:t>7</w:t>
            </w:r>
          </w:p>
        </w:tc>
        <w:tc>
          <w:tcPr>
            <w:tcW w:w="1418" w:type="dxa"/>
            <w:shd w:val="clear" w:color="auto" w:fill="auto"/>
            <w:vAlign w:val="center"/>
          </w:tcPr>
          <w:p w:rsidR="00420934" w:rsidRPr="008D396D" w:rsidRDefault="00420934" w:rsidP="00420934">
            <w:pPr>
              <w:ind w:right="-2"/>
              <w:jc w:val="center"/>
              <w:rPr>
                <w:color w:val="000000"/>
                <w:sz w:val="28"/>
                <w:szCs w:val="28"/>
              </w:rPr>
            </w:pPr>
            <w:r>
              <w:rPr>
                <w:color w:val="000000"/>
                <w:sz w:val="28"/>
                <w:szCs w:val="28"/>
              </w:rPr>
              <w:t>10,98</w:t>
            </w:r>
          </w:p>
        </w:tc>
        <w:tc>
          <w:tcPr>
            <w:tcW w:w="1274" w:type="dxa"/>
            <w:shd w:val="clear" w:color="auto" w:fill="auto"/>
            <w:vAlign w:val="center"/>
          </w:tcPr>
          <w:p w:rsidR="00420934" w:rsidRDefault="00420934" w:rsidP="00420934">
            <w:pPr>
              <w:jc w:val="center"/>
            </w:pPr>
            <w:r w:rsidRPr="00170D83">
              <w:t>x</w:t>
            </w:r>
          </w:p>
        </w:tc>
      </w:tr>
      <w:tr w:rsidR="00420934" w:rsidRPr="004F0CF8" w:rsidTr="00420934">
        <w:trPr>
          <w:trHeight w:val="565"/>
        </w:trPr>
        <w:tc>
          <w:tcPr>
            <w:tcW w:w="2660" w:type="dxa"/>
            <w:vMerge/>
            <w:shd w:val="clear" w:color="auto" w:fill="auto"/>
            <w:vAlign w:val="center"/>
          </w:tcPr>
          <w:p w:rsidR="00420934" w:rsidRPr="004F0CF8" w:rsidRDefault="00420934" w:rsidP="00420934">
            <w:pPr>
              <w:ind w:right="-2"/>
              <w:jc w:val="center"/>
              <w:rPr>
                <w:color w:val="000000"/>
                <w:sz w:val="28"/>
                <w:szCs w:val="28"/>
              </w:rPr>
            </w:pPr>
          </w:p>
        </w:tc>
        <w:tc>
          <w:tcPr>
            <w:tcW w:w="2160" w:type="dxa"/>
            <w:vMerge/>
            <w:shd w:val="clear" w:color="auto" w:fill="auto"/>
            <w:vAlign w:val="center"/>
          </w:tcPr>
          <w:p w:rsidR="00420934" w:rsidRPr="004F0CF8" w:rsidRDefault="00420934" w:rsidP="00420934">
            <w:pPr>
              <w:ind w:right="-2"/>
              <w:jc w:val="center"/>
              <w:rPr>
                <w:color w:val="000000"/>
                <w:sz w:val="28"/>
                <w:szCs w:val="28"/>
              </w:rPr>
            </w:pPr>
          </w:p>
        </w:tc>
        <w:tc>
          <w:tcPr>
            <w:tcW w:w="2234" w:type="dxa"/>
            <w:shd w:val="clear" w:color="auto" w:fill="auto"/>
            <w:vAlign w:val="center"/>
          </w:tcPr>
          <w:p w:rsidR="00420934" w:rsidRPr="004F0CF8" w:rsidRDefault="00420934" w:rsidP="00420934">
            <w:pPr>
              <w:ind w:right="-2"/>
              <w:jc w:val="center"/>
              <w:rPr>
                <w:color w:val="000000"/>
                <w:sz w:val="28"/>
                <w:szCs w:val="28"/>
              </w:rPr>
            </w:pPr>
            <w:r w:rsidRPr="004F0CF8">
              <w:rPr>
                <w:color w:val="000000"/>
                <w:sz w:val="28"/>
                <w:szCs w:val="28"/>
              </w:rPr>
              <w:t>с 01.07.201</w:t>
            </w:r>
            <w:r>
              <w:rPr>
                <w:color w:val="000000"/>
                <w:sz w:val="28"/>
                <w:szCs w:val="28"/>
              </w:rPr>
              <w:t>7</w:t>
            </w:r>
          </w:p>
        </w:tc>
        <w:tc>
          <w:tcPr>
            <w:tcW w:w="1418" w:type="dxa"/>
            <w:shd w:val="clear" w:color="auto" w:fill="auto"/>
            <w:vAlign w:val="center"/>
          </w:tcPr>
          <w:p w:rsidR="00420934" w:rsidRPr="008D396D" w:rsidRDefault="00420934" w:rsidP="00420934">
            <w:pPr>
              <w:ind w:right="-2"/>
              <w:jc w:val="center"/>
              <w:rPr>
                <w:color w:val="000000"/>
                <w:sz w:val="28"/>
                <w:szCs w:val="28"/>
              </w:rPr>
            </w:pPr>
            <w:r>
              <w:rPr>
                <w:color w:val="000000"/>
                <w:sz w:val="28"/>
                <w:szCs w:val="28"/>
              </w:rPr>
              <w:t>10,98</w:t>
            </w:r>
          </w:p>
        </w:tc>
        <w:tc>
          <w:tcPr>
            <w:tcW w:w="1274" w:type="dxa"/>
            <w:shd w:val="clear" w:color="auto" w:fill="auto"/>
            <w:vAlign w:val="center"/>
          </w:tcPr>
          <w:p w:rsidR="00420934" w:rsidRDefault="00420934" w:rsidP="00420934">
            <w:pPr>
              <w:jc w:val="center"/>
            </w:pPr>
            <w:r w:rsidRPr="00170D83">
              <w:t>x</w:t>
            </w:r>
          </w:p>
        </w:tc>
      </w:tr>
      <w:tr w:rsidR="00420934" w:rsidRPr="004F0CF8" w:rsidTr="00420934">
        <w:tc>
          <w:tcPr>
            <w:tcW w:w="2660" w:type="dxa"/>
            <w:vMerge/>
            <w:shd w:val="clear" w:color="auto" w:fill="auto"/>
            <w:vAlign w:val="center"/>
          </w:tcPr>
          <w:p w:rsidR="00420934" w:rsidRPr="004F0CF8" w:rsidRDefault="00420934" w:rsidP="00420934">
            <w:pPr>
              <w:ind w:right="-2"/>
              <w:jc w:val="center"/>
              <w:rPr>
                <w:color w:val="000000"/>
                <w:sz w:val="28"/>
                <w:szCs w:val="28"/>
              </w:rPr>
            </w:pPr>
          </w:p>
        </w:tc>
        <w:tc>
          <w:tcPr>
            <w:tcW w:w="7086" w:type="dxa"/>
            <w:gridSpan w:val="4"/>
            <w:shd w:val="clear" w:color="auto" w:fill="auto"/>
            <w:vAlign w:val="center"/>
          </w:tcPr>
          <w:p w:rsidR="00420934" w:rsidRPr="004F0CF8" w:rsidRDefault="00420934" w:rsidP="00420934">
            <w:pPr>
              <w:ind w:right="-2"/>
              <w:jc w:val="center"/>
              <w:rPr>
                <w:color w:val="000000"/>
                <w:sz w:val="28"/>
                <w:szCs w:val="28"/>
              </w:rPr>
            </w:pPr>
            <w:r w:rsidRPr="004F0CF8">
              <w:rPr>
                <w:sz w:val="28"/>
                <w:szCs w:val="28"/>
              </w:rPr>
              <w:t>Население (тарифы указываются с учетом НДС) *</w:t>
            </w:r>
          </w:p>
        </w:tc>
      </w:tr>
      <w:tr w:rsidR="00420934" w:rsidRPr="004F0CF8" w:rsidTr="00420934">
        <w:trPr>
          <w:trHeight w:val="594"/>
        </w:trPr>
        <w:tc>
          <w:tcPr>
            <w:tcW w:w="2660" w:type="dxa"/>
            <w:vMerge/>
            <w:shd w:val="clear" w:color="auto" w:fill="auto"/>
            <w:vAlign w:val="center"/>
          </w:tcPr>
          <w:p w:rsidR="00420934" w:rsidRPr="004F0CF8" w:rsidRDefault="00420934" w:rsidP="00420934">
            <w:pPr>
              <w:ind w:right="-2"/>
              <w:jc w:val="center"/>
              <w:rPr>
                <w:color w:val="000000"/>
                <w:sz w:val="28"/>
                <w:szCs w:val="28"/>
              </w:rPr>
            </w:pPr>
          </w:p>
        </w:tc>
        <w:tc>
          <w:tcPr>
            <w:tcW w:w="2160" w:type="dxa"/>
            <w:vMerge w:val="restart"/>
            <w:shd w:val="clear" w:color="auto" w:fill="auto"/>
            <w:vAlign w:val="center"/>
          </w:tcPr>
          <w:p w:rsidR="00420934" w:rsidRPr="004F0CF8" w:rsidRDefault="00420934" w:rsidP="00420934">
            <w:pPr>
              <w:ind w:right="-2"/>
              <w:jc w:val="center"/>
              <w:rPr>
                <w:color w:val="000000"/>
                <w:sz w:val="28"/>
                <w:szCs w:val="28"/>
              </w:rPr>
            </w:pPr>
            <w:proofErr w:type="spellStart"/>
            <w:r w:rsidRPr="004F0CF8">
              <w:rPr>
                <w:color w:val="000000"/>
                <w:sz w:val="28"/>
                <w:szCs w:val="28"/>
              </w:rPr>
              <w:t>Одноставочный</w:t>
            </w:r>
            <w:proofErr w:type="spellEnd"/>
            <w:r w:rsidRPr="004F0CF8">
              <w:rPr>
                <w:color w:val="000000"/>
                <w:sz w:val="28"/>
                <w:szCs w:val="28"/>
              </w:rPr>
              <w:t xml:space="preserve"> </w:t>
            </w:r>
          </w:p>
          <w:p w:rsidR="00420934" w:rsidRPr="004A73E5" w:rsidRDefault="00420934" w:rsidP="00420934">
            <w:pPr>
              <w:ind w:right="-2"/>
              <w:jc w:val="center"/>
              <w:rPr>
                <w:color w:val="000000"/>
                <w:sz w:val="28"/>
                <w:szCs w:val="28"/>
                <w:vertAlign w:val="superscript"/>
              </w:rPr>
            </w:pPr>
            <w:r w:rsidRPr="004F0CF8">
              <w:rPr>
                <w:color w:val="000000"/>
                <w:sz w:val="28"/>
                <w:szCs w:val="28"/>
              </w:rPr>
              <w:t>руб./ м</w:t>
            </w:r>
            <w:r>
              <w:rPr>
                <w:color w:val="000000"/>
                <w:sz w:val="28"/>
                <w:szCs w:val="28"/>
                <w:vertAlign w:val="superscript"/>
              </w:rPr>
              <w:t>3</w:t>
            </w:r>
          </w:p>
        </w:tc>
        <w:tc>
          <w:tcPr>
            <w:tcW w:w="2234" w:type="dxa"/>
            <w:shd w:val="clear" w:color="auto" w:fill="auto"/>
            <w:vAlign w:val="center"/>
          </w:tcPr>
          <w:p w:rsidR="00420934" w:rsidRPr="004F0CF8" w:rsidRDefault="00420934" w:rsidP="00420934">
            <w:pPr>
              <w:ind w:right="-2"/>
              <w:jc w:val="center"/>
              <w:rPr>
                <w:color w:val="000000"/>
                <w:sz w:val="28"/>
                <w:szCs w:val="28"/>
              </w:rPr>
            </w:pPr>
            <w:r w:rsidRPr="004F0CF8">
              <w:rPr>
                <w:color w:val="000000"/>
                <w:sz w:val="28"/>
                <w:szCs w:val="28"/>
              </w:rPr>
              <w:t>с 01.01.201</w:t>
            </w:r>
            <w:r>
              <w:rPr>
                <w:color w:val="000000"/>
                <w:sz w:val="28"/>
                <w:szCs w:val="28"/>
              </w:rPr>
              <w:t>7</w:t>
            </w:r>
          </w:p>
        </w:tc>
        <w:tc>
          <w:tcPr>
            <w:tcW w:w="1418" w:type="dxa"/>
            <w:shd w:val="clear" w:color="auto" w:fill="auto"/>
            <w:vAlign w:val="center"/>
          </w:tcPr>
          <w:p w:rsidR="00420934" w:rsidRPr="008D396D" w:rsidRDefault="00420934" w:rsidP="00420934">
            <w:pPr>
              <w:ind w:right="-2"/>
              <w:jc w:val="center"/>
              <w:rPr>
                <w:color w:val="000000"/>
                <w:sz w:val="28"/>
                <w:szCs w:val="28"/>
              </w:rPr>
            </w:pPr>
            <w:r>
              <w:rPr>
                <w:color w:val="000000"/>
                <w:sz w:val="28"/>
                <w:szCs w:val="28"/>
              </w:rPr>
              <w:t>12,96</w:t>
            </w:r>
          </w:p>
        </w:tc>
        <w:tc>
          <w:tcPr>
            <w:tcW w:w="1274" w:type="dxa"/>
            <w:shd w:val="clear" w:color="auto" w:fill="auto"/>
            <w:vAlign w:val="center"/>
          </w:tcPr>
          <w:p w:rsidR="00420934" w:rsidRDefault="00420934" w:rsidP="00420934">
            <w:pPr>
              <w:jc w:val="center"/>
            </w:pPr>
            <w:r w:rsidRPr="00170D83">
              <w:t>x</w:t>
            </w:r>
          </w:p>
        </w:tc>
      </w:tr>
      <w:tr w:rsidR="00420934" w:rsidRPr="004F0CF8" w:rsidTr="00420934">
        <w:trPr>
          <w:trHeight w:val="502"/>
        </w:trPr>
        <w:tc>
          <w:tcPr>
            <w:tcW w:w="2660" w:type="dxa"/>
            <w:vMerge/>
            <w:shd w:val="clear" w:color="auto" w:fill="auto"/>
            <w:vAlign w:val="center"/>
          </w:tcPr>
          <w:p w:rsidR="00420934" w:rsidRPr="004F0CF8" w:rsidRDefault="00420934" w:rsidP="00420934">
            <w:pPr>
              <w:ind w:right="-2"/>
              <w:jc w:val="center"/>
              <w:rPr>
                <w:color w:val="000000"/>
                <w:sz w:val="28"/>
                <w:szCs w:val="28"/>
              </w:rPr>
            </w:pPr>
          </w:p>
        </w:tc>
        <w:tc>
          <w:tcPr>
            <w:tcW w:w="2160" w:type="dxa"/>
            <w:vMerge/>
            <w:shd w:val="clear" w:color="auto" w:fill="auto"/>
            <w:vAlign w:val="center"/>
          </w:tcPr>
          <w:p w:rsidR="00420934" w:rsidRPr="004F0CF8" w:rsidRDefault="00420934" w:rsidP="00420934">
            <w:pPr>
              <w:ind w:right="-2"/>
              <w:jc w:val="center"/>
              <w:rPr>
                <w:color w:val="000000"/>
                <w:sz w:val="28"/>
                <w:szCs w:val="28"/>
              </w:rPr>
            </w:pPr>
          </w:p>
        </w:tc>
        <w:tc>
          <w:tcPr>
            <w:tcW w:w="2234" w:type="dxa"/>
            <w:shd w:val="clear" w:color="auto" w:fill="auto"/>
            <w:vAlign w:val="center"/>
          </w:tcPr>
          <w:p w:rsidR="00420934" w:rsidRPr="004F0CF8" w:rsidRDefault="00420934" w:rsidP="00420934">
            <w:pPr>
              <w:ind w:right="-2"/>
              <w:jc w:val="center"/>
              <w:rPr>
                <w:color w:val="000000"/>
                <w:sz w:val="28"/>
                <w:szCs w:val="28"/>
              </w:rPr>
            </w:pPr>
            <w:r>
              <w:rPr>
                <w:color w:val="000000"/>
                <w:sz w:val="28"/>
                <w:szCs w:val="28"/>
              </w:rPr>
              <w:t>с 01.07.2017</w:t>
            </w:r>
          </w:p>
        </w:tc>
        <w:tc>
          <w:tcPr>
            <w:tcW w:w="1418" w:type="dxa"/>
            <w:shd w:val="clear" w:color="auto" w:fill="auto"/>
            <w:vAlign w:val="center"/>
          </w:tcPr>
          <w:p w:rsidR="00420934" w:rsidRPr="008D396D" w:rsidRDefault="00420934" w:rsidP="00420934">
            <w:pPr>
              <w:ind w:right="-2"/>
              <w:jc w:val="center"/>
              <w:rPr>
                <w:color w:val="000000"/>
                <w:sz w:val="28"/>
                <w:szCs w:val="28"/>
              </w:rPr>
            </w:pPr>
            <w:r>
              <w:rPr>
                <w:color w:val="000000"/>
                <w:sz w:val="28"/>
                <w:szCs w:val="28"/>
              </w:rPr>
              <w:t>12,96</w:t>
            </w:r>
          </w:p>
        </w:tc>
        <w:tc>
          <w:tcPr>
            <w:tcW w:w="1274" w:type="dxa"/>
            <w:shd w:val="clear" w:color="auto" w:fill="auto"/>
            <w:vAlign w:val="center"/>
          </w:tcPr>
          <w:p w:rsidR="00420934" w:rsidRDefault="00420934" w:rsidP="00420934">
            <w:pPr>
              <w:jc w:val="center"/>
            </w:pPr>
            <w:r w:rsidRPr="00170D83">
              <w:t>x</w:t>
            </w:r>
          </w:p>
        </w:tc>
      </w:tr>
    </w:tbl>
    <w:p w:rsidR="00420934" w:rsidRDefault="00420934" w:rsidP="00420934">
      <w:pPr>
        <w:tabs>
          <w:tab w:val="left" w:pos="567"/>
          <w:tab w:val="left" w:pos="851"/>
        </w:tabs>
        <w:ind w:left="284" w:firstLine="425"/>
        <w:jc w:val="both"/>
        <w:rPr>
          <w:color w:val="000000"/>
          <w:sz w:val="28"/>
        </w:rPr>
      </w:pPr>
    </w:p>
    <w:p w:rsidR="00420934" w:rsidRDefault="00420934" w:rsidP="00420934">
      <w:pPr>
        <w:tabs>
          <w:tab w:val="left" w:pos="567"/>
          <w:tab w:val="left" w:pos="851"/>
        </w:tabs>
        <w:ind w:left="-142" w:right="-285" w:firstLine="709"/>
        <w:jc w:val="both"/>
        <w:rPr>
          <w:color w:val="000000"/>
          <w:sz w:val="28"/>
        </w:rPr>
      </w:pPr>
      <w:r w:rsidRPr="00CB24D7">
        <w:rPr>
          <w:color w:val="000000"/>
          <w:sz w:val="28"/>
        </w:rPr>
        <w:t>* Выделяется в целях реализации пункта 6 статьи 168 Налогового кодекса Российской Федерации (часть вторая).</w:t>
      </w:r>
    </w:p>
    <w:p w:rsidR="00420934" w:rsidRDefault="00420934" w:rsidP="00420934">
      <w:pPr>
        <w:ind w:left="-142" w:right="-285" w:firstLine="709"/>
        <w:rPr>
          <w:b/>
          <w:color w:val="000000"/>
          <w:sz w:val="28"/>
          <w:szCs w:val="28"/>
        </w:rPr>
      </w:pPr>
    </w:p>
    <w:p w:rsidR="00420934" w:rsidRDefault="00420934" w:rsidP="00E14435">
      <w:pPr>
        <w:ind w:firstLine="743"/>
        <w:jc w:val="center"/>
        <w:rPr>
          <w:bCs/>
          <w:lang w:eastAsia="ru-RU"/>
        </w:rPr>
        <w:sectPr w:rsidR="00420934" w:rsidSect="00DF11D4">
          <w:pgSz w:w="11906" w:h="16838"/>
          <w:pgMar w:top="1134" w:right="851" w:bottom="1134" w:left="992" w:header="709" w:footer="709" w:gutter="0"/>
          <w:cols w:space="708"/>
          <w:docGrid w:linePitch="360"/>
        </w:sectPr>
      </w:pPr>
    </w:p>
    <w:p w:rsidR="00420934" w:rsidRPr="001411CD" w:rsidRDefault="00420934" w:rsidP="00420934">
      <w:pPr>
        <w:tabs>
          <w:tab w:val="left" w:pos="3052"/>
        </w:tabs>
        <w:jc w:val="right"/>
        <w:rPr>
          <w:bCs/>
          <w:lang w:eastAsia="ru-RU"/>
        </w:rPr>
      </w:pPr>
      <w:r w:rsidRPr="001411CD">
        <w:rPr>
          <w:bCs/>
          <w:lang w:eastAsia="ru-RU"/>
        </w:rPr>
        <w:lastRenderedPageBreak/>
        <w:t xml:space="preserve">Приложение № </w:t>
      </w:r>
      <w:r>
        <w:rPr>
          <w:bCs/>
          <w:lang w:eastAsia="ru-RU"/>
        </w:rPr>
        <w:t xml:space="preserve">11 </w:t>
      </w:r>
      <w:r w:rsidRPr="001411CD">
        <w:rPr>
          <w:bCs/>
          <w:lang w:eastAsia="ru-RU"/>
        </w:rPr>
        <w:t>к про</w:t>
      </w:r>
      <w:r>
        <w:rPr>
          <w:bCs/>
          <w:lang w:eastAsia="ru-RU"/>
        </w:rPr>
        <w:t>токолу</w:t>
      </w:r>
    </w:p>
    <w:p w:rsidR="00420934" w:rsidRDefault="00420934" w:rsidP="00420934">
      <w:pPr>
        <w:tabs>
          <w:tab w:val="left" w:pos="3052"/>
        </w:tabs>
        <w:jc w:val="right"/>
        <w:rPr>
          <w:bCs/>
          <w:lang w:eastAsia="ru-RU"/>
        </w:rPr>
      </w:pPr>
      <w:r>
        <w:rPr>
          <w:bCs/>
          <w:lang w:eastAsia="ru-RU"/>
        </w:rPr>
        <w:t xml:space="preserve"> № 62 от 06.12.2016</w:t>
      </w:r>
      <w:r w:rsidRPr="001411CD">
        <w:rPr>
          <w:bCs/>
          <w:lang w:eastAsia="ru-RU"/>
        </w:rPr>
        <w:t xml:space="preserve">  </w:t>
      </w:r>
    </w:p>
    <w:p w:rsidR="00420934" w:rsidRDefault="00420934" w:rsidP="00420934">
      <w:pPr>
        <w:tabs>
          <w:tab w:val="left" w:pos="3052"/>
        </w:tabs>
        <w:jc w:val="right"/>
        <w:rPr>
          <w:bCs/>
          <w:lang w:eastAsia="ru-RU"/>
        </w:rPr>
      </w:pPr>
      <w:r w:rsidRPr="001411CD">
        <w:rPr>
          <w:bCs/>
          <w:lang w:eastAsia="ru-RU"/>
        </w:rPr>
        <w:t>заседания Правления РЭК КО</w:t>
      </w:r>
    </w:p>
    <w:p w:rsidR="00420934" w:rsidRDefault="00420934" w:rsidP="00420934">
      <w:pPr>
        <w:tabs>
          <w:tab w:val="left" w:pos="3052"/>
        </w:tabs>
        <w:jc w:val="right"/>
        <w:rPr>
          <w:bCs/>
          <w:lang w:eastAsia="ru-RU"/>
        </w:rPr>
      </w:pPr>
    </w:p>
    <w:p w:rsidR="00420934" w:rsidRPr="006E78D6" w:rsidRDefault="00420934" w:rsidP="00420934">
      <w:pPr>
        <w:spacing w:line="276" w:lineRule="auto"/>
        <w:jc w:val="center"/>
        <w:rPr>
          <w:sz w:val="28"/>
          <w:szCs w:val="28"/>
        </w:rPr>
      </w:pPr>
      <w:r w:rsidRPr="006E78D6">
        <w:rPr>
          <w:sz w:val="28"/>
          <w:szCs w:val="28"/>
        </w:rPr>
        <w:t>Основные показатели, используемые при расчете тарифов:</w:t>
      </w:r>
    </w:p>
    <w:p w:rsidR="00420934" w:rsidRDefault="00420934" w:rsidP="00420934">
      <w:pPr>
        <w:numPr>
          <w:ilvl w:val="0"/>
          <w:numId w:val="13"/>
        </w:numPr>
        <w:spacing w:line="276" w:lineRule="auto"/>
        <w:ind w:left="284"/>
        <w:jc w:val="center"/>
        <w:rPr>
          <w:sz w:val="28"/>
          <w:szCs w:val="28"/>
        </w:rPr>
      </w:pPr>
      <w:r w:rsidRPr="006E78D6">
        <w:rPr>
          <w:sz w:val="28"/>
          <w:szCs w:val="28"/>
        </w:rPr>
        <w:t>Физические показатели:</w:t>
      </w:r>
    </w:p>
    <w:p w:rsidR="00420934" w:rsidRDefault="00420934" w:rsidP="00420934">
      <w:pPr>
        <w:spacing w:line="276" w:lineRule="auto"/>
        <w:ind w:left="284"/>
        <w:rPr>
          <w:sz w:val="28"/>
          <w:szCs w:val="28"/>
        </w:rPr>
      </w:pPr>
    </w:p>
    <w:p w:rsidR="00420934" w:rsidRDefault="00420934" w:rsidP="00420934">
      <w:pPr>
        <w:spacing w:line="276" w:lineRule="auto"/>
        <w:ind w:left="284"/>
        <w:rPr>
          <w:sz w:val="28"/>
          <w:szCs w:val="28"/>
        </w:rPr>
      </w:pPr>
      <w:r w:rsidRPr="00304A4B">
        <w:rPr>
          <w:noProof/>
          <w:lang w:eastAsia="ru-RU"/>
        </w:rPr>
        <w:drawing>
          <wp:inline distT="0" distB="0" distL="0" distR="0" wp14:anchorId="2A96585C" wp14:editId="64C898C9">
            <wp:extent cx="5940177" cy="2876550"/>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5069" cy="2878919"/>
                    </a:xfrm>
                    <a:prstGeom prst="rect">
                      <a:avLst/>
                    </a:prstGeom>
                    <a:noFill/>
                    <a:ln>
                      <a:noFill/>
                    </a:ln>
                  </pic:spPr>
                </pic:pic>
              </a:graphicData>
            </a:graphic>
          </wp:inline>
        </w:drawing>
      </w:r>
    </w:p>
    <w:p w:rsidR="00420934" w:rsidRDefault="00420934" w:rsidP="00420934">
      <w:pPr>
        <w:spacing w:line="276" w:lineRule="auto"/>
        <w:jc w:val="center"/>
        <w:rPr>
          <w:sz w:val="28"/>
          <w:szCs w:val="28"/>
        </w:rPr>
      </w:pPr>
    </w:p>
    <w:p w:rsidR="00420934" w:rsidRPr="006E78D6" w:rsidRDefault="00420934" w:rsidP="00420934">
      <w:pPr>
        <w:pStyle w:val="ab"/>
        <w:numPr>
          <w:ilvl w:val="0"/>
          <w:numId w:val="13"/>
        </w:numPr>
        <w:spacing w:after="160" w:line="276" w:lineRule="auto"/>
        <w:ind w:left="284"/>
        <w:jc w:val="center"/>
        <w:rPr>
          <w:sz w:val="28"/>
          <w:szCs w:val="28"/>
        </w:rPr>
      </w:pPr>
      <w:r w:rsidRPr="006E78D6">
        <w:rPr>
          <w:sz w:val="28"/>
          <w:szCs w:val="28"/>
        </w:rPr>
        <w:t>Применяемые индексы.</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420934" w:rsidRPr="00F46D0D" w:rsidTr="00420934">
        <w:trPr>
          <w:jc w:val="center"/>
        </w:trPr>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center"/>
              <w:rPr>
                <w:sz w:val="23"/>
                <w:szCs w:val="23"/>
              </w:rPr>
            </w:pPr>
            <w:r w:rsidRPr="00F46D0D">
              <w:rPr>
                <w:sz w:val="23"/>
                <w:szCs w:val="23"/>
              </w:rPr>
              <w:t>Принято при расчете тарифа</w:t>
            </w:r>
          </w:p>
        </w:tc>
      </w:tr>
      <w:tr w:rsidR="00420934" w:rsidRPr="00F46D0D" w:rsidTr="00420934">
        <w:trPr>
          <w:jc w:val="center"/>
        </w:trPr>
        <w:tc>
          <w:tcPr>
            <w:tcW w:w="371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center"/>
              <w:rPr>
                <w:sz w:val="23"/>
                <w:szCs w:val="23"/>
              </w:rPr>
            </w:pPr>
            <w:r>
              <w:rPr>
                <w:sz w:val="23"/>
                <w:szCs w:val="23"/>
              </w:rPr>
              <w:t>2018</w:t>
            </w:r>
            <w:r w:rsidRPr="00F46D0D">
              <w:rPr>
                <w:sz w:val="23"/>
                <w:szCs w:val="23"/>
              </w:rPr>
              <w:t xml:space="preserve"> год</w:t>
            </w:r>
          </w:p>
        </w:tc>
      </w:tr>
      <w:tr w:rsidR="00420934" w:rsidRPr="00F46D0D" w:rsidTr="00420934">
        <w:trPr>
          <w:jc w:val="center"/>
        </w:trPr>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rPr>
          <w:jc w:val="center"/>
        </w:trPr>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rPr>
          <w:jc w:val="center"/>
        </w:trPr>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rPr>
          <w:jc w:val="center"/>
        </w:trPr>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rPr>
          <w:trHeight w:val="425"/>
          <w:jc w:val="center"/>
        </w:trPr>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rPr>
          <w:jc w:val="center"/>
        </w:trPr>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rPr>
          <w:jc w:val="center"/>
        </w:trPr>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rPr>
          <w:jc w:val="center"/>
        </w:trPr>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rPr>
          <w:jc w:val="center"/>
        </w:trPr>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rPr>
          <w:jc w:val="center"/>
        </w:trPr>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rPr>
          <w:jc w:val="center"/>
        </w:trPr>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r w:rsidR="00420934" w:rsidRPr="00F46D0D" w:rsidTr="00420934">
        <w:trPr>
          <w:jc w:val="center"/>
        </w:trPr>
        <w:tc>
          <w:tcPr>
            <w:tcW w:w="3715" w:type="dxa"/>
            <w:tcBorders>
              <w:top w:val="single" w:sz="4" w:space="0" w:color="auto"/>
              <w:left w:val="single" w:sz="4" w:space="0" w:color="auto"/>
              <w:bottom w:val="single" w:sz="4" w:space="0" w:color="auto"/>
              <w:right w:val="single" w:sz="4" w:space="0" w:color="auto"/>
            </w:tcBorders>
            <w:hideMark/>
          </w:tcPr>
          <w:p w:rsidR="00420934" w:rsidRPr="00F46D0D" w:rsidRDefault="00420934" w:rsidP="00420934">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420934" w:rsidRPr="00F46D0D" w:rsidRDefault="00420934" w:rsidP="00420934">
            <w:pPr>
              <w:jc w:val="both"/>
              <w:rPr>
                <w:sz w:val="23"/>
                <w:szCs w:val="23"/>
              </w:rPr>
            </w:pPr>
          </w:p>
        </w:tc>
      </w:tr>
    </w:tbl>
    <w:p w:rsidR="00420934" w:rsidRDefault="00420934" w:rsidP="00420934">
      <w:pPr>
        <w:pStyle w:val="ab"/>
        <w:spacing w:line="276" w:lineRule="auto"/>
        <w:ind w:left="284"/>
        <w:rPr>
          <w:sz w:val="28"/>
          <w:szCs w:val="28"/>
        </w:rPr>
      </w:pPr>
    </w:p>
    <w:p w:rsidR="00420934" w:rsidRDefault="00420934" w:rsidP="00420934">
      <w:pPr>
        <w:pStyle w:val="ab"/>
        <w:spacing w:line="276" w:lineRule="auto"/>
        <w:ind w:left="284"/>
        <w:rPr>
          <w:sz w:val="28"/>
          <w:szCs w:val="28"/>
        </w:rPr>
      </w:pPr>
    </w:p>
    <w:p w:rsidR="00420934" w:rsidRDefault="00420934" w:rsidP="00420934">
      <w:pPr>
        <w:pStyle w:val="ab"/>
        <w:spacing w:line="276" w:lineRule="auto"/>
        <w:ind w:left="284"/>
        <w:rPr>
          <w:sz w:val="28"/>
          <w:szCs w:val="28"/>
        </w:rPr>
      </w:pPr>
    </w:p>
    <w:p w:rsidR="00420934" w:rsidRDefault="00420934" w:rsidP="00420934">
      <w:pPr>
        <w:pStyle w:val="ab"/>
        <w:spacing w:line="276" w:lineRule="auto"/>
        <w:ind w:left="284"/>
        <w:rPr>
          <w:sz w:val="28"/>
          <w:szCs w:val="28"/>
        </w:rPr>
      </w:pPr>
    </w:p>
    <w:p w:rsidR="00420934" w:rsidRDefault="00420934" w:rsidP="00420934">
      <w:pPr>
        <w:pStyle w:val="ab"/>
        <w:spacing w:line="276" w:lineRule="auto"/>
        <w:ind w:left="284"/>
        <w:rPr>
          <w:sz w:val="28"/>
          <w:szCs w:val="28"/>
        </w:rPr>
      </w:pPr>
    </w:p>
    <w:p w:rsidR="00420934" w:rsidRPr="006E78D6" w:rsidRDefault="00420934" w:rsidP="00420934">
      <w:pPr>
        <w:pStyle w:val="ab"/>
        <w:numPr>
          <w:ilvl w:val="0"/>
          <w:numId w:val="13"/>
        </w:numPr>
        <w:spacing w:after="160" w:line="276" w:lineRule="auto"/>
        <w:ind w:left="284"/>
        <w:jc w:val="center"/>
        <w:rPr>
          <w:bCs/>
          <w:sz w:val="28"/>
          <w:szCs w:val="28"/>
        </w:rPr>
      </w:pPr>
      <w:r w:rsidRPr="006E78D6">
        <w:rPr>
          <w:bCs/>
          <w:sz w:val="28"/>
          <w:szCs w:val="28"/>
        </w:rPr>
        <w:lastRenderedPageBreak/>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20"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420934" w:rsidRDefault="00420934" w:rsidP="00420934">
      <w:pPr>
        <w:pStyle w:val="ab"/>
        <w:spacing w:line="276" w:lineRule="auto"/>
        <w:ind w:left="284"/>
        <w:rPr>
          <w:sz w:val="28"/>
          <w:szCs w:val="28"/>
        </w:rPr>
      </w:pPr>
    </w:p>
    <w:p w:rsidR="00420934" w:rsidRDefault="00420934" w:rsidP="00420934">
      <w:pPr>
        <w:pStyle w:val="ab"/>
        <w:spacing w:line="276" w:lineRule="auto"/>
        <w:ind w:left="284"/>
        <w:rPr>
          <w:sz w:val="28"/>
          <w:szCs w:val="28"/>
        </w:rPr>
      </w:pPr>
      <w:r w:rsidRPr="00304A4B">
        <w:rPr>
          <w:noProof/>
          <w:lang w:eastAsia="ru-RU"/>
        </w:rPr>
        <w:drawing>
          <wp:inline distT="0" distB="0" distL="0" distR="0" wp14:anchorId="7E9A4F47" wp14:editId="00E04517">
            <wp:extent cx="5940425" cy="6133362"/>
            <wp:effectExtent l="0" t="0" r="3175"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425" cy="6133362"/>
                    </a:xfrm>
                    <a:prstGeom prst="rect">
                      <a:avLst/>
                    </a:prstGeom>
                    <a:noFill/>
                    <a:ln>
                      <a:noFill/>
                    </a:ln>
                  </pic:spPr>
                </pic:pic>
              </a:graphicData>
            </a:graphic>
          </wp:inline>
        </w:drawing>
      </w:r>
    </w:p>
    <w:p w:rsidR="00420934" w:rsidRDefault="00420934" w:rsidP="00420934">
      <w:pPr>
        <w:pStyle w:val="ConsPlusNormal"/>
        <w:spacing w:line="276" w:lineRule="auto"/>
        <w:ind w:left="360"/>
        <w:jc w:val="both"/>
        <w:rPr>
          <w:bCs w:val="0"/>
        </w:rPr>
      </w:pPr>
    </w:p>
    <w:p w:rsidR="00420934" w:rsidRDefault="00420934" w:rsidP="00420934">
      <w:pPr>
        <w:pStyle w:val="ConsPlusNormal"/>
        <w:spacing w:line="276" w:lineRule="auto"/>
        <w:ind w:left="360"/>
        <w:jc w:val="both"/>
        <w:rPr>
          <w:bCs w:val="0"/>
        </w:rPr>
      </w:pPr>
    </w:p>
    <w:p w:rsidR="00420934" w:rsidRDefault="00420934" w:rsidP="00420934">
      <w:pPr>
        <w:pStyle w:val="ConsPlusNormal"/>
        <w:spacing w:line="276" w:lineRule="auto"/>
        <w:ind w:left="360"/>
        <w:jc w:val="both"/>
        <w:rPr>
          <w:bCs w:val="0"/>
        </w:rPr>
      </w:pPr>
    </w:p>
    <w:p w:rsidR="00420934" w:rsidRDefault="00420934" w:rsidP="00420934">
      <w:pPr>
        <w:pStyle w:val="ConsPlusNormal"/>
        <w:spacing w:line="276" w:lineRule="auto"/>
        <w:ind w:left="360"/>
        <w:jc w:val="both"/>
        <w:rPr>
          <w:bCs w:val="0"/>
        </w:rPr>
      </w:pPr>
    </w:p>
    <w:p w:rsidR="00420934" w:rsidRDefault="00420934" w:rsidP="00420934">
      <w:pPr>
        <w:pStyle w:val="ConsPlusNormal"/>
        <w:spacing w:line="276" w:lineRule="auto"/>
        <w:ind w:left="360"/>
        <w:jc w:val="both"/>
        <w:rPr>
          <w:bCs w:val="0"/>
        </w:rPr>
      </w:pPr>
    </w:p>
    <w:p w:rsidR="00420934" w:rsidRDefault="00420934" w:rsidP="00420934">
      <w:pPr>
        <w:pStyle w:val="ConsPlusNormal"/>
        <w:spacing w:line="276" w:lineRule="auto"/>
        <w:ind w:left="360"/>
        <w:jc w:val="both"/>
        <w:rPr>
          <w:bCs w:val="0"/>
        </w:rPr>
      </w:pPr>
    </w:p>
    <w:p w:rsidR="00420934" w:rsidRDefault="00420934" w:rsidP="00420934">
      <w:pPr>
        <w:pStyle w:val="ab"/>
        <w:numPr>
          <w:ilvl w:val="0"/>
          <w:numId w:val="13"/>
        </w:numPr>
        <w:spacing w:after="160" w:line="276" w:lineRule="auto"/>
        <w:ind w:left="284"/>
        <w:jc w:val="center"/>
        <w:rPr>
          <w:sz w:val="28"/>
          <w:szCs w:val="28"/>
        </w:rPr>
      </w:pPr>
      <w:r w:rsidRPr="006E78D6">
        <w:rPr>
          <w:sz w:val="28"/>
          <w:szCs w:val="28"/>
        </w:rPr>
        <w:lastRenderedPageBreak/>
        <w:t xml:space="preserve">Расчет тарифов на </w:t>
      </w:r>
      <w:r>
        <w:rPr>
          <w:sz w:val="28"/>
          <w:szCs w:val="28"/>
        </w:rPr>
        <w:t>теплоноситель</w:t>
      </w:r>
      <w:r>
        <w:rPr>
          <w:sz w:val="28"/>
          <w:szCs w:val="28"/>
        </w:rPr>
        <w:br/>
        <w:t>ООО «</w:t>
      </w:r>
      <w:proofErr w:type="spellStart"/>
      <w:r>
        <w:rPr>
          <w:sz w:val="28"/>
          <w:szCs w:val="28"/>
        </w:rPr>
        <w:t>Теплоснаб</w:t>
      </w:r>
      <w:proofErr w:type="spellEnd"/>
      <w:r>
        <w:rPr>
          <w:sz w:val="28"/>
          <w:szCs w:val="28"/>
        </w:rPr>
        <w:t>» (г. Кемерово)</w:t>
      </w:r>
    </w:p>
    <w:p w:rsidR="00420934" w:rsidRPr="006E78D6" w:rsidRDefault="00420934" w:rsidP="00420934">
      <w:pPr>
        <w:pStyle w:val="ab"/>
        <w:spacing w:line="276" w:lineRule="auto"/>
        <w:ind w:left="284"/>
        <w:rPr>
          <w:sz w:val="28"/>
          <w:szCs w:val="28"/>
        </w:rPr>
      </w:pPr>
    </w:p>
    <w:tbl>
      <w:tblPr>
        <w:tblStyle w:val="aa"/>
        <w:tblW w:w="9209" w:type="dxa"/>
        <w:jc w:val="center"/>
        <w:tblLook w:val="04A0" w:firstRow="1" w:lastRow="0" w:firstColumn="1" w:lastColumn="0" w:noHBand="0" w:noVBand="1"/>
      </w:tblPr>
      <w:tblGrid>
        <w:gridCol w:w="2001"/>
        <w:gridCol w:w="2400"/>
        <w:gridCol w:w="2825"/>
        <w:gridCol w:w="1983"/>
      </w:tblGrid>
      <w:tr w:rsidR="00420934" w:rsidRPr="00A80B62" w:rsidTr="00420934">
        <w:trPr>
          <w:jc w:val="center"/>
        </w:trPr>
        <w:tc>
          <w:tcPr>
            <w:tcW w:w="1983" w:type="dxa"/>
            <w:vAlign w:val="center"/>
          </w:tcPr>
          <w:p w:rsidR="00420934" w:rsidRPr="00A80B62" w:rsidRDefault="00420934" w:rsidP="00420934">
            <w:pPr>
              <w:jc w:val="center"/>
              <w:rPr>
                <w:sz w:val="28"/>
                <w:szCs w:val="28"/>
              </w:rPr>
            </w:pPr>
            <w:r w:rsidRPr="00A80B62">
              <w:rPr>
                <w:sz w:val="28"/>
                <w:szCs w:val="28"/>
              </w:rPr>
              <w:t xml:space="preserve">Год </w:t>
            </w:r>
            <w:r>
              <w:rPr>
                <w:sz w:val="28"/>
                <w:szCs w:val="28"/>
              </w:rPr>
              <w:t>регулируемого</w:t>
            </w:r>
            <w:r w:rsidRPr="00A80B62">
              <w:rPr>
                <w:sz w:val="28"/>
                <w:szCs w:val="28"/>
              </w:rPr>
              <w:t xml:space="preserve"> периода</w:t>
            </w:r>
          </w:p>
        </w:tc>
        <w:tc>
          <w:tcPr>
            <w:tcW w:w="2407" w:type="dxa"/>
            <w:vAlign w:val="center"/>
          </w:tcPr>
          <w:p w:rsidR="00420934" w:rsidRPr="00A80B62" w:rsidRDefault="00420934" w:rsidP="00420934">
            <w:pPr>
              <w:jc w:val="center"/>
              <w:rPr>
                <w:sz w:val="28"/>
                <w:szCs w:val="28"/>
              </w:rPr>
            </w:pPr>
            <w:r w:rsidRPr="00A80B62">
              <w:rPr>
                <w:sz w:val="28"/>
                <w:szCs w:val="28"/>
              </w:rPr>
              <w:t>Календарная разбивка</w:t>
            </w:r>
          </w:p>
        </w:tc>
        <w:tc>
          <w:tcPr>
            <w:tcW w:w="2835" w:type="dxa"/>
            <w:vAlign w:val="center"/>
          </w:tcPr>
          <w:p w:rsidR="00420934" w:rsidRPr="00A80B62" w:rsidRDefault="00420934" w:rsidP="00420934">
            <w:pPr>
              <w:jc w:val="center"/>
              <w:rPr>
                <w:sz w:val="28"/>
                <w:szCs w:val="28"/>
              </w:rPr>
            </w:pPr>
            <w:r w:rsidRPr="00A80B62">
              <w:rPr>
                <w:sz w:val="28"/>
                <w:szCs w:val="28"/>
              </w:rPr>
              <w:t>Тарифы по предложению экспертной группы,</w:t>
            </w:r>
          </w:p>
          <w:p w:rsidR="00420934" w:rsidRPr="00A80B62" w:rsidRDefault="00420934" w:rsidP="00420934">
            <w:pPr>
              <w:jc w:val="center"/>
              <w:rPr>
                <w:sz w:val="28"/>
                <w:szCs w:val="28"/>
              </w:rPr>
            </w:pPr>
            <w:proofErr w:type="spellStart"/>
            <w:r w:rsidRPr="00A80B62">
              <w:rPr>
                <w:sz w:val="28"/>
                <w:szCs w:val="28"/>
              </w:rPr>
              <w:t>руб</w:t>
            </w:r>
            <w:proofErr w:type="spellEnd"/>
            <w:r w:rsidRPr="00A80B62">
              <w:rPr>
                <w:sz w:val="28"/>
                <w:szCs w:val="28"/>
              </w:rPr>
              <w:t>/Гкал (руб./</w:t>
            </w:r>
            <w:proofErr w:type="spellStart"/>
            <w:r w:rsidRPr="00A80B62">
              <w:rPr>
                <w:sz w:val="28"/>
                <w:szCs w:val="28"/>
              </w:rPr>
              <w:t>куб.м</w:t>
            </w:r>
            <w:proofErr w:type="spellEnd"/>
            <w:r w:rsidRPr="00A80B62">
              <w:rPr>
                <w:sz w:val="28"/>
                <w:szCs w:val="28"/>
              </w:rPr>
              <w:t>)</w:t>
            </w:r>
          </w:p>
        </w:tc>
        <w:tc>
          <w:tcPr>
            <w:tcW w:w="1984" w:type="dxa"/>
            <w:vAlign w:val="center"/>
          </w:tcPr>
          <w:p w:rsidR="00420934" w:rsidRPr="00A80B62" w:rsidRDefault="00420934" w:rsidP="00420934">
            <w:pPr>
              <w:jc w:val="center"/>
              <w:rPr>
                <w:sz w:val="28"/>
                <w:szCs w:val="28"/>
              </w:rPr>
            </w:pPr>
            <w:r w:rsidRPr="00A80B62">
              <w:rPr>
                <w:sz w:val="28"/>
                <w:szCs w:val="28"/>
              </w:rPr>
              <w:t>Темп роста к предыдущему периоду, %</w:t>
            </w:r>
          </w:p>
        </w:tc>
      </w:tr>
      <w:tr w:rsidR="00420934" w:rsidRPr="00A80B62" w:rsidTr="00420934">
        <w:trPr>
          <w:jc w:val="center"/>
        </w:trPr>
        <w:tc>
          <w:tcPr>
            <w:tcW w:w="1983" w:type="dxa"/>
            <w:vMerge w:val="restart"/>
          </w:tcPr>
          <w:p w:rsidR="00420934" w:rsidRPr="00A80B62" w:rsidRDefault="00420934" w:rsidP="00420934">
            <w:pPr>
              <w:jc w:val="center"/>
              <w:rPr>
                <w:sz w:val="28"/>
                <w:szCs w:val="28"/>
              </w:rPr>
            </w:pPr>
            <w:r w:rsidRPr="00A80B62">
              <w:rPr>
                <w:sz w:val="28"/>
                <w:szCs w:val="28"/>
              </w:rPr>
              <w:t>2017 г.</w:t>
            </w:r>
          </w:p>
        </w:tc>
        <w:tc>
          <w:tcPr>
            <w:tcW w:w="2407" w:type="dxa"/>
          </w:tcPr>
          <w:p w:rsidR="00420934" w:rsidRPr="00A80B62" w:rsidRDefault="00420934" w:rsidP="00420934">
            <w:pPr>
              <w:jc w:val="center"/>
              <w:rPr>
                <w:sz w:val="28"/>
                <w:szCs w:val="28"/>
              </w:rPr>
            </w:pPr>
            <w:r w:rsidRPr="00A80B62">
              <w:rPr>
                <w:sz w:val="28"/>
                <w:szCs w:val="28"/>
              </w:rPr>
              <w:t>с 01.01. по 30.06.</w:t>
            </w:r>
          </w:p>
        </w:tc>
        <w:tc>
          <w:tcPr>
            <w:tcW w:w="2835" w:type="dxa"/>
          </w:tcPr>
          <w:p w:rsidR="00420934" w:rsidRPr="00A80B62" w:rsidRDefault="00420934" w:rsidP="00420934">
            <w:pPr>
              <w:jc w:val="center"/>
              <w:rPr>
                <w:sz w:val="28"/>
                <w:szCs w:val="28"/>
              </w:rPr>
            </w:pPr>
            <w:r>
              <w:rPr>
                <w:sz w:val="28"/>
                <w:szCs w:val="28"/>
              </w:rPr>
              <w:t>10,98</w:t>
            </w:r>
          </w:p>
        </w:tc>
        <w:tc>
          <w:tcPr>
            <w:tcW w:w="1984" w:type="dxa"/>
          </w:tcPr>
          <w:p w:rsidR="00420934" w:rsidRPr="00A80B62" w:rsidRDefault="00420934" w:rsidP="00420934">
            <w:pPr>
              <w:jc w:val="center"/>
              <w:rPr>
                <w:sz w:val="28"/>
                <w:szCs w:val="28"/>
              </w:rPr>
            </w:pPr>
            <w:r w:rsidRPr="00744D2A">
              <w:rPr>
                <w:sz w:val="28"/>
                <w:szCs w:val="28"/>
              </w:rPr>
              <w:t>13,9</w:t>
            </w:r>
            <w:r>
              <w:rPr>
                <w:sz w:val="28"/>
                <w:szCs w:val="28"/>
              </w:rPr>
              <w:t>0</w:t>
            </w:r>
          </w:p>
        </w:tc>
      </w:tr>
      <w:tr w:rsidR="00420934" w:rsidRPr="00A80B62" w:rsidTr="00420934">
        <w:trPr>
          <w:jc w:val="center"/>
        </w:trPr>
        <w:tc>
          <w:tcPr>
            <w:tcW w:w="1983" w:type="dxa"/>
            <w:vMerge/>
          </w:tcPr>
          <w:p w:rsidR="00420934" w:rsidRPr="00A80B62" w:rsidRDefault="00420934" w:rsidP="00420934">
            <w:pPr>
              <w:rPr>
                <w:sz w:val="28"/>
                <w:szCs w:val="28"/>
              </w:rPr>
            </w:pPr>
          </w:p>
        </w:tc>
        <w:tc>
          <w:tcPr>
            <w:tcW w:w="2407" w:type="dxa"/>
          </w:tcPr>
          <w:p w:rsidR="00420934" w:rsidRPr="00A80B62" w:rsidRDefault="00420934" w:rsidP="00420934">
            <w:pPr>
              <w:jc w:val="center"/>
              <w:rPr>
                <w:sz w:val="28"/>
                <w:szCs w:val="28"/>
              </w:rPr>
            </w:pPr>
            <w:r w:rsidRPr="00A80B62">
              <w:rPr>
                <w:sz w:val="28"/>
                <w:szCs w:val="28"/>
              </w:rPr>
              <w:t>с 01.07. по 31.12.</w:t>
            </w:r>
          </w:p>
        </w:tc>
        <w:tc>
          <w:tcPr>
            <w:tcW w:w="2835" w:type="dxa"/>
          </w:tcPr>
          <w:p w:rsidR="00420934" w:rsidRPr="00A80B62" w:rsidRDefault="00420934" w:rsidP="00420934">
            <w:pPr>
              <w:jc w:val="center"/>
              <w:rPr>
                <w:sz w:val="28"/>
                <w:szCs w:val="28"/>
              </w:rPr>
            </w:pPr>
            <w:r>
              <w:rPr>
                <w:sz w:val="28"/>
                <w:szCs w:val="28"/>
              </w:rPr>
              <w:t>10,98</w:t>
            </w:r>
          </w:p>
        </w:tc>
        <w:tc>
          <w:tcPr>
            <w:tcW w:w="1984" w:type="dxa"/>
          </w:tcPr>
          <w:p w:rsidR="00420934" w:rsidRPr="00A80B62" w:rsidRDefault="00420934" w:rsidP="00420934">
            <w:pPr>
              <w:jc w:val="center"/>
              <w:rPr>
                <w:sz w:val="28"/>
                <w:szCs w:val="28"/>
              </w:rPr>
            </w:pPr>
            <w:r>
              <w:rPr>
                <w:sz w:val="28"/>
                <w:szCs w:val="28"/>
              </w:rPr>
              <w:t>0,00</w:t>
            </w:r>
          </w:p>
        </w:tc>
      </w:tr>
    </w:tbl>
    <w:p w:rsidR="00420934" w:rsidRDefault="00420934" w:rsidP="00420934">
      <w:pPr>
        <w:pStyle w:val="ConsPlusNormal"/>
        <w:spacing w:line="276" w:lineRule="auto"/>
        <w:jc w:val="both"/>
        <w:rPr>
          <w:bCs w:val="0"/>
        </w:rPr>
      </w:pPr>
    </w:p>
    <w:p w:rsidR="00420934" w:rsidRDefault="00420934" w:rsidP="00420934">
      <w:pPr>
        <w:pStyle w:val="ConsPlusNormal"/>
        <w:spacing w:line="276" w:lineRule="auto"/>
        <w:jc w:val="both"/>
        <w:rPr>
          <w:bCs w:val="0"/>
        </w:rPr>
      </w:pPr>
    </w:p>
    <w:p w:rsidR="00420934" w:rsidRPr="00A80B62" w:rsidRDefault="00420934" w:rsidP="00420934">
      <w:pPr>
        <w:pStyle w:val="ConsPlusNormal"/>
        <w:spacing w:line="276" w:lineRule="auto"/>
        <w:jc w:val="both"/>
        <w:rPr>
          <w:bCs w:val="0"/>
        </w:rPr>
      </w:pPr>
    </w:p>
    <w:p w:rsidR="00420934" w:rsidRPr="006E78D6" w:rsidRDefault="00420934" w:rsidP="00420934">
      <w:pPr>
        <w:pStyle w:val="ab"/>
        <w:numPr>
          <w:ilvl w:val="0"/>
          <w:numId w:val="13"/>
        </w:numPr>
        <w:spacing w:after="160" w:line="276" w:lineRule="auto"/>
        <w:ind w:left="284"/>
        <w:jc w:val="center"/>
        <w:rPr>
          <w:sz w:val="28"/>
          <w:szCs w:val="28"/>
        </w:rPr>
      </w:pPr>
      <w:r w:rsidRPr="006E78D6">
        <w:rPr>
          <w:sz w:val="28"/>
          <w:szCs w:val="28"/>
        </w:rPr>
        <w:t xml:space="preserve">Расчет тарифов на </w:t>
      </w:r>
      <w:r>
        <w:rPr>
          <w:sz w:val="28"/>
          <w:szCs w:val="28"/>
        </w:rPr>
        <w:t>горячую воду в открытой системе горячего теплоснабжения</w:t>
      </w:r>
      <w:r w:rsidRPr="006E78D6">
        <w:rPr>
          <w:sz w:val="28"/>
          <w:szCs w:val="28"/>
        </w:rPr>
        <w:t xml:space="preserve"> </w:t>
      </w:r>
      <w:r>
        <w:rPr>
          <w:sz w:val="28"/>
          <w:szCs w:val="28"/>
        </w:rPr>
        <w:t>ООО «</w:t>
      </w:r>
      <w:proofErr w:type="spellStart"/>
      <w:r>
        <w:rPr>
          <w:sz w:val="28"/>
          <w:szCs w:val="28"/>
        </w:rPr>
        <w:t>Теплоснаб</w:t>
      </w:r>
      <w:proofErr w:type="spellEnd"/>
      <w:r>
        <w:rPr>
          <w:sz w:val="28"/>
          <w:szCs w:val="28"/>
        </w:rPr>
        <w:t>» (г. Кемерово)</w:t>
      </w:r>
    </w:p>
    <w:tbl>
      <w:tblPr>
        <w:tblStyle w:val="aa"/>
        <w:tblW w:w="9209" w:type="dxa"/>
        <w:jc w:val="center"/>
        <w:tblLook w:val="04A0" w:firstRow="1" w:lastRow="0" w:firstColumn="1" w:lastColumn="0" w:noHBand="0" w:noVBand="1"/>
      </w:tblPr>
      <w:tblGrid>
        <w:gridCol w:w="2130"/>
        <w:gridCol w:w="2299"/>
        <w:gridCol w:w="2724"/>
        <w:gridCol w:w="2056"/>
      </w:tblGrid>
      <w:tr w:rsidR="00420934" w:rsidRPr="00A80B62" w:rsidTr="00420934">
        <w:trPr>
          <w:jc w:val="center"/>
        </w:trPr>
        <w:tc>
          <w:tcPr>
            <w:tcW w:w="2130" w:type="dxa"/>
            <w:vAlign w:val="center"/>
          </w:tcPr>
          <w:p w:rsidR="00420934" w:rsidRPr="00A80B62" w:rsidRDefault="00420934" w:rsidP="00420934">
            <w:pPr>
              <w:jc w:val="center"/>
              <w:rPr>
                <w:sz w:val="28"/>
                <w:szCs w:val="28"/>
              </w:rPr>
            </w:pPr>
            <w:r>
              <w:rPr>
                <w:sz w:val="28"/>
                <w:szCs w:val="28"/>
              </w:rPr>
              <w:t>Год регулируемого</w:t>
            </w:r>
            <w:r w:rsidRPr="00A80B62">
              <w:rPr>
                <w:sz w:val="28"/>
                <w:szCs w:val="28"/>
              </w:rPr>
              <w:t xml:space="preserve"> периода</w:t>
            </w:r>
          </w:p>
        </w:tc>
        <w:tc>
          <w:tcPr>
            <w:tcW w:w="2299" w:type="dxa"/>
            <w:vAlign w:val="center"/>
          </w:tcPr>
          <w:p w:rsidR="00420934" w:rsidRPr="00A80B62" w:rsidRDefault="00420934" w:rsidP="00420934">
            <w:pPr>
              <w:jc w:val="center"/>
              <w:rPr>
                <w:sz w:val="28"/>
                <w:szCs w:val="28"/>
              </w:rPr>
            </w:pPr>
            <w:r w:rsidRPr="00A80B62">
              <w:rPr>
                <w:sz w:val="28"/>
                <w:szCs w:val="28"/>
              </w:rPr>
              <w:t>Календарная разбивка</w:t>
            </w:r>
          </w:p>
        </w:tc>
        <w:tc>
          <w:tcPr>
            <w:tcW w:w="2724" w:type="dxa"/>
            <w:vAlign w:val="center"/>
          </w:tcPr>
          <w:p w:rsidR="00420934" w:rsidRPr="00A80B62" w:rsidRDefault="00420934" w:rsidP="00420934">
            <w:pPr>
              <w:jc w:val="center"/>
              <w:rPr>
                <w:sz w:val="28"/>
                <w:szCs w:val="28"/>
              </w:rPr>
            </w:pPr>
            <w:r w:rsidRPr="00A80B62">
              <w:rPr>
                <w:sz w:val="28"/>
                <w:szCs w:val="28"/>
              </w:rPr>
              <w:t>Тарифы по предложению экспертной группы,</w:t>
            </w:r>
          </w:p>
          <w:p w:rsidR="00420934" w:rsidRPr="00A80B62" w:rsidRDefault="00420934" w:rsidP="00420934">
            <w:pPr>
              <w:jc w:val="center"/>
              <w:rPr>
                <w:sz w:val="28"/>
                <w:szCs w:val="28"/>
              </w:rPr>
            </w:pPr>
            <w:r>
              <w:rPr>
                <w:sz w:val="28"/>
                <w:szCs w:val="28"/>
              </w:rPr>
              <w:t>р</w:t>
            </w:r>
            <w:r w:rsidRPr="00A80B62">
              <w:rPr>
                <w:sz w:val="28"/>
                <w:szCs w:val="28"/>
              </w:rPr>
              <w:t>уб</w:t>
            </w:r>
            <w:r>
              <w:rPr>
                <w:sz w:val="28"/>
                <w:szCs w:val="28"/>
              </w:rPr>
              <w:t>.</w:t>
            </w:r>
            <w:r w:rsidRPr="00A80B62">
              <w:rPr>
                <w:sz w:val="28"/>
                <w:szCs w:val="28"/>
              </w:rPr>
              <w:t>/Гкал (руб./</w:t>
            </w:r>
            <w:proofErr w:type="spellStart"/>
            <w:r w:rsidRPr="00A80B62">
              <w:rPr>
                <w:sz w:val="28"/>
                <w:szCs w:val="28"/>
              </w:rPr>
              <w:t>куб.м</w:t>
            </w:r>
            <w:proofErr w:type="spellEnd"/>
            <w:r w:rsidRPr="00A80B62">
              <w:rPr>
                <w:sz w:val="28"/>
                <w:szCs w:val="28"/>
              </w:rPr>
              <w:t>)</w:t>
            </w:r>
          </w:p>
        </w:tc>
        <w:tc>
          <w:tcPr>
            <w:tcW w:w="2056" w:type="dxa"/>
            <w:vAlign w:val="center"/>
          </w:tcPr>
          <w:p w:rsidR="00420934" w:rsidRPr="00A80B62" w:rsidRDefault="00420934" w:rsidP="00420934">
            <w:pPr>
              <w:jc w:val="center"/>
              <w:rPr>
                <w:sz w:val="28"/>
                <w:szCs w:val="28"/>
              </w:rPr>
            </w:pPr>
            <w:r w:rsidRPr="00A80B62">
              <w:rPr>
                <w:sz w:val="28"/>
                <w:szCs w:val="28"/>
              </w:rPr>
              <w:t>Темп роста к предыдущему периоду, %</w:t>
            </w:r>
          </w:p>
        </w:tc>
      </w:tr>
      <w:tr w:rsidR="00420934" w:rsidRPr="00A80B62" w:rsidTr="00420934">
        <w:trPr>
          <w:jc w:val="center"/>
        </w:trPr>
        <w:tc>
          <w:tcPr>
            <w:tcW w:w="2130" w:type="dxa"/>
            <w:vMerge w:val="restart"/>
          </w:tcPr>
          <w:p w:rsidR="00420934" w:rsidRPr="00A80B62" w:rsidRDefault="00420934" w:rsidP="00420934">
            <w:pPr>
              <w:jc w:val="center"/>
              <w:rPr>
                <w:sz w:val="28"/>
                <w:szCs w:val="28"/>
              </w:rPr>
            </w:pPr>
            <w:r w:rsidRPr="00A80B62">
              <w:rPr>
                <w:sz w:val="28"/>
                <w:szCs w:val="28"/>
              </w:rPr>
              <w:t>2017 г.</w:t>
            </w:r>
          </w:p>
        </w:tc>
        <w:tc>
          <w:tcPr>
            <w:tcW w:w="2299" w:type="dxa"/>
          </w:tcPr>
          <w:p w:rsidR="00420934" w:rsidRPr="00A80B62" w:rsidRDefault="00420934" w:rsidP="00420934">
            <w:pPr>
              <w:jc w:val="center"/>
              <w:rPr>
                <w:sz w:val="28"/>
                <w:szCs w:val="28"/>
              </w:rPr>
            </w:pPr>
            <w:r w:rsidRPr="00A80B62">
              <w:rPr>
                <w:sz w:val="28"/>
                <w:szCs w:val="28"/>
              </w:rPr>
              <w:t>с 01.01. по 30.06.</w:t>
            </w:r>
          </w:p>
        </w:tc>
        <w:tc>
          <w:tcPr>
            <w:tcW w:w="2724" w:type="dxa"/>
          </w:tcPr>
          <w:p w:rsidR="00420934" w:rsidRPr="00A80B62" w:rsidRDefault="00420934" w:rsidP="00420934">
            <w:pPr>
              <w:jc w:val="center"/>
              <w:rPr>
                <w:sz w:val="28"/>
                <w:szCs w:val="28"/>
              </w:rPr>
            </w:pPr>
            <w:r>
              <w:rPr>
                <w:sz w:val="28"/>
                <w:szCs w:val="28"/>
              </w:rPr>
              <w:t>171,89</w:t>
            </w:r>
          </w:p>
        </w:tc>
        <w:tc>
          <w:tcPr>
            <w:tcW w:w="2056" w:type="dxa"/>
          </w:tcPr>
          <w:p w:rsidR="00420934" w:rsidRPr="00A80B62" w:rsidRDefault="00420934" w:rsidP="00420934">
            <w:pPr>
              <w:jc w:val="center"/>
              <w:rPr>
                <w:sz w:val="28"/>
                <w:szCs w:val="28"/>
              </w:rPr>
            </w:pPr>
            <w:r>
              <w:rPr>
                <w:sz w:val="28"/>
                <w:szCs w:val="28"/>
              </w:rPr>
              <w:t>0,00</w:t>
            </w:r>
          </w:p>
        </w:tc>
      </w:tr>
      <w:tr w:rsidR="00420934" w:rsidRPr="00A80B62" w:rsidTr="00420934">
        <w:trPr>
          <w:jc w:val="center"/>
        </w:trPr>
        <w:tc>
          <w:tcPr>
            <w:tcW w:w="2130" w:type="dxa"/>
            <w:vMerge/>
          </w:tcPr>
          <w:p w:rsidR="00420934" w:rsidRPr="00A80B62" w:rsidRDefault="00420934" w:rsidP="00420934">
            <w:pPr>
              <w:rPr>
                <w:sz w:val="28"/>
                <w:szCs w:val="28"/>
              </w:rPr>
            </w:pPr>
          </w:p>
        </w:tc>
        <w:tc>
          <w:tcPr>
            <w:tcW w:w="2299" w:type="dxa"/>
          </w:tcPr>
          <w:p w:rsidR="00420934" w:rsidRPr="00A80B62" w:rsidRDefault="00420934" w:rsidP="00420934">
            <w:pPr>
              <w:jc w:val="center"/>
              <w:rPr>
                <w:sz w:val="28"/>
                <w:szCs w:val="28"/>
              </w:rPr>
            </w:pPr>
            <w:r w:rsidRPr="00A80B62">
              <w:rPr>
                <w:sz w:val="28"/>
                <w:szCs w:val="28"/>
              </w:rPr>
              <w:t>с 01.07. по 31.12.</w:t>
            </w:r>
          </w:p>
        </w:tc>
        <w:tc>
          <w:tcPr>
            <w:tcW w:w="2724" w:type="dxa"/>
          </w:tcPr>
          <w:p w:rsidR="00420934" w:rsidRPr="00A80B62" w:rsidRDefault="00420934" w:rsidP="00420934">
            <w:pPr>
              <w:jc w:val="center"/>
              <w:rPr>
                <w:sz w:val="28"/>
                <w:szCs w:val="28"/>
              </w:rPr>
            </w:pPr>
            <w:r>
              <w:rPr>
                <w:sz w:val="28"/>
                <w:szCs w:val="28"/>
              </w:rPr>
              <w:t>174,53</w:t>
            </w:r>
          </w:p>
        </w:tc>
        <w:tc>
          <w:tcPr>
            <w:tcW w:w="2056" w:type="dxa"/>
          </w:tcPr>
          <w:p w:rsidR="00420934" w:rsidRPr="00A80B62" w:rsidRDefault="00420934" w:rsidP="00420934">
            <w:pPr>
              <w:jc w:val="center"/>
              <w:rPr>
                <w:sz w:val="28"/>
                <w:szCs w:val="28"/>
              </w:rPr>
            </w:pPr>
            <w:r>
              <w:rPr>
                <w:sz w:val="28"/>
                <w:szCs w:val="28"/>
              </w:rPr>
              <w:t>1,54</w:t>
            </w:r>
          </w:p>
        </w:tc>
      </w:tr>
    </w:tbl>
    <w:p w:rsidR="00420934" w:rsidRDefault="00420934" w:rsidP="00420934">
      <w:pPr>
        <w:spacing w:line="276" w:lineRule="auto"/>
        <w:jc w:val="both"/>
        <w:rPr>
          <w:sz w:val="28"/>
          <w:szCs w:val="28"/>
        </w:rPr>
      </w:pPr>
    </w:p>
    <w:p w:rsidR="00420934" w:rsidRDefault="00420934" w:rsidP="00E14435">
      <w:pPr>
        <w:ind w:firstLine="743"/>
        <w:jc w:val="center"/>
        <w:rPr>
          <w:bCs/>
          <w:lang w:eastAsia="ru-RU"/>
        </w:rPr>
        <w:sectPr w:rsidR="00420934" w:rsidSect="00DF11D4">
          <w:pgSz w:w="11906" w:h="16838"/>
          <w:pgMar w:top="1134" w:right="851" w:bottom="1134" w:left="992" w:header="709" w:footer="709" w:gutter="0"/>
          <w:cols w:space="708"/>
          <w:docGrid w:linePitch="360"/>
        </w:sectPr>
      </w:pPr>
    </w:p>
    <w:p w:rsidR="00420934" w:rsidRPr="001411CD" w:rsidRDefault="00420934" w:rsidP="00420934">
      <w:pPr>
        <w:tabs>
          <w:tab w:val="left" w:pos="3052"/>
        </w:tabs>
        <w:jc w:val="right"/>
        <w:rPr>
          <w:bCs/>
          <w:lang w:eastAsia="ru-RU"/>
        </w:rPr>
      </w:pPr>
      <w:r w:rsidRPr="001411CD">
        <w:rPr>
          <w:bCs/>
          <w:lang w:eastAsia="ru-RU"/>
        </w:rPr>
        <w:lastRenderedPageBreak/>
        <w:t xml:space="preserve">Приложение № </w:t>
      </w:r>
      <w:r>
        <w:rPr>
          <w:bCs/>
          <w:lang w:eastAsia="ru-RU"/>
        </w:rPr>
        <w:t xml:space="preserve">12 </w:t>
      </w:r>
      <w:r w:rsidRPr="001411CD">
        <w:rPr>
          <w:bCs/>
          <w:lang w:eastAsia="ru-RU"/>
        </w:rPr>
        <w:t>к про</w:t>
      </w:r>
      <w:r>
        <w:rPr>
          <w:bCs/>
          <w:lang w:eastAsia="ru-RU"/>
        </w:rPr>
        <w:t>токолу</w:t>
      </w:r>
    </w:p>
    <w:p w:rsidR="00420934" w:rsidRDefault="00420934" w:rsidP="00420934">
      <w:pPr>
        <w:tabs>
          <w:tab w:val="left" w:pos="3052"/>
        </w:tabs>
        <w:jc w:val="right"/>
        <w:rPr>
          <w:bCs/>
          <w:lang w:eastAsia="ru-RU"/>
        </w:rPr>
      </w:pPr>
      <w:r>
        <w:rPr>
          <w:bCs/>
          <w:lang w:eastAsia="ru-RU"/>
        </w:rPr>
        <w:t xml:space="preserve"> № 62 от 06.12.2016</w:t>
      </w:r>
      <w:r w:rsidRPr="001411CD">
        <w:rPr>
          <w:bCs/>
          <w:lang w:eastAsia="ru-RU"/>
        </w:rPr>
        <w:t xml:space="preserve">  </w:t>
      </w:r>
    </w:p>
    <w:p w:rsidR="00420934" w:rsidRDefault="00420934" w:rsidP="00420934">
      <w:pPr>
        <w:tabs>
          <w:tab w:val="left" w:pos="3052"/>
        </w:tabs>
        <w:jc w:val="right"/>
        <w:rPr>
          <w:bCs/>
          <w:lang w:eastAsia="ru-RU"/>
        </w:rPr>
      </w:pPr>
      <w:r w:rsidRPr="001411CD">
        <w:rPr>
          <w:bCs/>
          <w:lang w:eastAsia="ru-RU"/>
        </w:rPr>
        <w:t>заседания Правления РЭК КО</w:t>
      </w:r>
    </w:p>
    <w:p w:rsidR="00420934" w:rsidRDefault="00420934" w:rsidP="00420934">
      <w:pPr>
        <w:tabs>
          <w:tab w:val="left" w:pos="3052"/>
        </w:tabs>
        <w:jc w:val="right"/>
        <w:rPr>
          <w:bCs/>
          <w:lang w:eastAsia="ru-RU"/>
        </w:rPr>
      </w:pPr>
    </w:p>
    <w:p w:rsidR="00420934" w:rsidRPr="00730D4E" w:rsidRDefault="00420934" w:rsidP="00420934">
      <w:pPr>
        <w:ind w:left="-142" w:right="-2"/>
        <w:jc w:val="center"/>
        <w:rPr>
          <w:b/>
          <w:bCs/>
          <w:sz w:val="28"/>
          <w:szCs w:val="28"/>
          <w:lang w:eastAsia="ru-RU"/>
        </w:rPr>
      </w:pPr>
      <w:r w:rsidRPr="00730D4E">
        <w:rPr>
          <w:b/>
          <w:bCs/>
          <w:sz w:val="28"/>
          <w:szCs w:val="28"/>
          <w:lang w:eastAsia="ru-RU"/>
        </w:rPr>
        <w:t>Тарифы ООО «</w:t>
      </w:r>
      <w:proofErr w:type="spellStart"/>
      <w:r w:rsidRPr="00730D4E">
        <w:rPr>
          <w:b/>
          <w:bCs/>
          <w:sz w:val="28"/>
          <w:szCs w:val="28"/>
          <w:lang w:eastAsia="ru-RU"/>
        </w:rPr>
        <w:t>Теплоснаб</w:t>
      </w:r>
      <w:proofErr w:type="spellEnd"/>
      <w:r w:rsidRPr="00730D4E">
        <w:rPr>
          <w:b/>
          <w:bCs/>
          <w:sz w:val="28"/>
          <w:szCs w:val="28"/>
          <w:lang w:eastAsia="ru-RU"/>
        </w:rPr>
        <w:t xml:space="preserve">» на горячую воду в открытой системе горячего водоснабжения, реализуемую на потребительском рынке </w:t>
      </w:r>
    </w:p>
    <w:p w:rsidR="00420934" w:rsidRDefault="00420934" w:rsidP="00420934">
      <w:pPr>
        <w:ind w:left="-142" w:right="-2"/>
        <w:jc w:val="center"/>
        <w:rPr>
          <w:b/>
          <w:bCs/>
          <w:sz w:val="28"/>
          <w:szCs w:val="28"/>
          <w:lang w:eastAsia="ru-RU"/>
        </w:rPr>
      </w:pPr>
      <w:r>
        <w:rPr>
          <w:b/>
          <w:bCs/>
          <w:sz w:val="28"/>
          <w:szCs w:val="28"/>
          <w:lang w:eastAsia="ru-RU"/>
        </w:rPr>
        <w:t>г. Мыски,</w:t>
      </w:r>
      <w:r w:rsidRPr="00730D4E">
        <w:rPr>
          <w:b/>
          <w:bCs/>
          <w:sz w:val="28"/>
          <w:szCs w:val="28"/>
          <w:lang w:eastAsia="ru-RU"/>
        </w:rPr>
        <w:t xml:space="preserve"> </w:t>
      </w:r>
      <w:r>
        <w:rPr>
          <w:b/>
          <w:bCs/>
          <w:sz w:val="28"/>
          <w:szCs w:val="28"/>
          <w:lang w:eastAsia="ru-RU"/>
        </w:rPr>
        <w:t xml:space="preserve">на период </w:t>
      </w:r>
      <w:r w:rsidRPr="00730D4E">
        <w:rPr>
          <w:b/>
          <w:bCs/>
          <w:sz w:val="28"/>
          <w:szCs w:val="28"/>
          <w:lang w:eastAsia="ru-RU"/>
        </w:rPr>
        <w:t>с 01.01.201</w:t>
      </w:r>
      <w:r>
        <w:rPr>
          <w:b/>
          <w:bCs/>
          <w:sz w:val="28"/>
          <w:szCs w:val="28"/>
          <w:lang w:eastAsia="ru-RU"/>
        </w:rPr>
        <w:t>7</w:t>
      </w:r>
      <w:r w:rsidRPr="00730D4E">
        <w:rPr>
          <w:b/>
          <w:bCs/>
          <w:sz w:val="28"/>
          <w:szCs w:val="28"/>
          <w:lang w:eastAsia="ru-RU"/>
        </w:rPr>
        <w:t xml:space="preserve"> по 31.12.201</w:t>
      </w:r>
      <w:r>
        <w:rPr>
          <w:b/>
          <w:bCs/>
          <w:sz w:val="28"/>
          <w:szCs w:val="28"/>
          <w:lang w:eastAsia="ru-RU"/>
        </w:rPr>
        <w:t>7</w:t>
      </w:r>
    </w:p>
    <w:p w:rsidR="00420934" w:rsidRPr="00730D4E" w:rsidRDefault="00420934" w:rsidP="00420934">
      <w:pPr>
        <w:ind w:left="-142" w:right="-2"/>
        <w:jc w:val="center"/>
        <w:rPr>
          <w:b/>
          <w:bCs/>
          <w:sz w:val="28"/>
          <w:szCs w:val="28"/>
          <w:lang w:eastAsia="ru-RU"/>
        </w:rPr>
      </w:pPr>
    </w:p>
    <w:tbl>
      <w:tblPr>
        <w:tblpPr w:leftFromText="180" w:rightFromText="180" w:vertAnchor="text" w:horzAnchor="margin" w:tblpXSpec="center" w:tblpY="86"/>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1412"/>
        <w:gridCol w:w="1261"/>
        <w:gridCol w:w="1139"/>
        <w:gridCol w:w="1032"/>
        <w:gridCol w:w="1276"/>
        <w:gridCol w:w="1239"/>
        <w:gridCol w:w="987"/>
      </w:tblGrid>
      <w:tr w:rsidR="00420934" w:rsidRPr="00940AC2" w:rsidTr="00420934">
        <w:trPr>
          <w:trHeight w:val="679"/>
        </w:trPr>
        <w:tc>
          <w:tcPr>
            <w:tcW w:w="2068" w:type="dxa"/>
            <w:vMerge w:val="restart"/>
            <w:shd w:val="clear" w:color="auto" w:fill="auto"/>
            <w:vAlign w:val="center"/>
          </w:tcPr>
          <w:p w:rsidR="00420934" w:rsidRPr="00940AC2" w:rsidRDefault="00420934" w:rsidP="00420934">
            <w:pPr>
              <w:tabs>
                <w:tab w:val="left" w:pos="3052"/>
              </w:tabs>
              <w:ind w:left="-108"/>
              <w:jc w:val="center"/>
              <w:rPr>
                <w:b/>
              </w:rPr>
            </w:pPr>
            <w:r w:rsidRPr="00940AC2">
              <w:rPr>
                <w:lang w:eastAsia="ru-RU"/>
              </w:rPr>
              <w:t>Наименование регулируемой организации</w:t>
            </w:r>
          </w:p>
        </w:tc>
        <w:tc>
          <w:tcPr>
            <w:tcW w:w="1412" w:type="dxa"/>
            <w:vMerge w:val="restart"/>
            <w:vAlign w:val="center"/>
          </w:tcPr>
          <w:p w:rsidR="00420934" w:rsidRPr="00940AC2" w:rsidRDefault="00420934" w:rsidP="00420934">
            <w:pPr>
              <w:ind w:left="-108" w:firstLine="47"/>
              <w:jc w:val="center"/>
              <w:rPr>
                <w:lang w:eastAsia="ru-RU"/>
              </w:rPr>
            </w:pPr>
            <w:r w:rsidRPr="00940AC2">
              <w:rPr>
                <w:lang w:eastAsia="ru-RU"/>
              </w:rPr>
              <w:t>Период</w:t>
            </w:r>
          </w:p>
        </w:tc>
        <w:tc>
          <w:tcPr>
            <w:tcW w:w="1261" w:type="dxa"/>
            <w:vMerge w:val="restart"/>
            <w:vAlign w:val="center"/>
          </w:tcPr>
          <w:p w:rsidR="00420934" w:rsidRPr="00940AC2" w:rsidRDefault="00420934" w:rsidP="00420934">
            <w:pPr>
              <w:ind w:left="-108" w:firstLine="47"/>
              <w:jc w:val="center"/>
              <w:rPr>
                <w:lang w:eastAsia="ru-RU"/>
              </w:rPr>
            </w:pPr>
            <w:r w:rsidRPr="00940AC2">
              <w:rPr>
                <w:lang w:eastAsia="ru-RU"/>
              </w:rPr>
              <w:t>Тариф на горячую воду для населения,</w:t>
            </w:r>
          </w:p>
          <w:p w:rsidR="00420934" w:rsidRPr="00940AC2" w:rsidRDefault="00420934" w:rsidP="00420934">
            <w:pPr>
              <w:ind w:left="-108" w:firstLine="47"/>
              <w:jc w:val="center"/>
              <w:rPr>
                <w:lang w:eastAsia="ru-RU"/>
              </w:rPr>
            </w:pPr>
            <w:r w:rsidRPr="00940AC2">
              <w:rPr>
                <w:lang w:eastAsia="ru-RU"/>
              </w:rPr>
              <w:t>руб./м</w:t>
            </w:r>
            <w:r w:rsidRPr="00940AC2">
              <w:rPr>
                <w:vertAlign w:val="superscript"/>
                <w:lang w:eastAsia="ru-RU"/>
              </w:rPr>
              <w:t>3</w:t>
            </w:r>
          </w:p>
          <w:p w:rsidR="00420934" w:rsidRPr="00940AC2" w:rsidRDefault="00420934" w:rsidP="00420934">
            <w:pPr>
              <w:ind w:left="-108" w:firstLine="47"/>
              <w:jc w:val="center"/>
              <w:rPr>
                <w:lang w:eastAsia="ru-RU"/>
              </w:rPr>
            </w:pPr>
            <w:r w:rsidRPr="00940AC2">
              <w:rPr>
                <w:lang w:eastAsia="ru-RU"/>
              </w:rPr>
              <w:t>(с НДС)</w:t>
            </w:r>
            <w:r>
              <w:rPr>
                <w:lang w:eastAsia="ru-RU"/>
              </w:rPr>
              <w:t>*</w:t>
            </w:r>
          </w:p>
        </w:tc>
        <w:tc>
          <w:tcPr>
            <w:tcW w:w="1139" w:type="dxa"/>
            <w:vMerge w:val="restart"/>
            <w:shd w:val="clear" w:color="auto" w:fill="auto"/>
            <w:vAlign w:val="center"/>
          </w:tcPr>
          <w:p w:rsidR="00420934" w:rsidRPr="00940AC2" w:rsidRDefault="00420934" w:rsidP="00420934">
            <w:pPr>
              <w:ind w:left="-108" w:firstLine="47"/>
              <w:jc w:val="center"/>
              <w:rPr>
                <w:lang w:eastAsia="ru-RU"/>
              </w:rPr>
            </w:pPr>
            <w:r w:rsidRPr="00940AC2">
              <w:rPr>
                <w:lang w:eastAsia="ru-RU"/>
              </w:rPr>
              <w:t>Тариф на горячую воду для прочих потреби-</w:t>
            </w:r>
          </w:p>
          <w:p w:rsidR="00420934" w:rsidRPr="00940AC2" w:rsidRDefault="00420934" w:rsidP="00420934">
            <w:pPr>
              <w:ind w:left="-108" w:firstLine="47"/>
              <w:jc w:val="center"/>
              <w:rPr>
                <w:lang w:eastAsia="ru-RU"/>
              </w:rPr>
            </w:pPr>
            <w:proofErr w:type="spellStart"/>
            <w:r w:rsidRPr="00940AC2">
              <w:rPr>
                <w:lang w:eastAsia="ru-RU"/>
              </w:rPr>
              <w:t>телей</w:t>
            </w:r>
            <w:proofErr w:type="spellEnd"/>
            <w:r w:rsidRPr="00940AC2">
              <w:rPr>
                <w:lang w:eastAsia="ru-RU"/>
              </w:rPr>
              <w:t>,</w:t>
            </w:r>
          </w:p>
          <w:p w:rsidR="00420934" w:rsidRPr="00940AC2" w:rsidRDefault="00420934" w:rsidP="00420934">
            <w:pPr>
              <w:ind w:left="-108" w:firstLine="47"/>
              <w:jc w:val="center"/>
              <w:rPr>
                <w:lang w:eastAsia="ru-RU"/>
              </w:rPr>
            </w:pPr>
            <w:r w:rsidRPr="00940AC2">
              <w:rPr>
                <w:lang w:eastAsia="ru-RU"/>
              </w:rPr>
              <w:t>руб./м</w:t>
            </w:r>
            <w:r w:rsidRPr="00940AC2">
              <w:rPr>
                <w:vertAlign w:val="superscript"/>
                <w:lang w:eastAsia="ru-RU"/>
              </w:rPr>
              <w:t>3</w:t>
            </w:r>
          </w:p>
          <w:p w:rsidR="00420934" w:rsidRPr="00940AC2" w:rsidRDefault="00420934" w:rsidP="00420934">
            <w:pPr>
              <w:ind w:left="-108" w:firstLine="47"/>
              <w:jc w:val="center"/>
              <w:rPr>
                <w:b/>
              </w:rPr>
            </w:pPr>
            <w:r w:rsidRPr="00940AC2">
              <w:rPr>
                <w:lang w:eastAsia="ru-RU"/>
              </w:rPr>
              <w:t>(без НДС)</w:t>
            </w:r>
          </w:p>
        </w:tc>
        <w:tc>
          <w:tcPr>
            <w:tcW w:w="1032" w:type="dxa"/>
            <w:vMerge w:val="restart"/>
            <w:shd w:val="clear" w:color="auto" w:fill="auto"/>
            <w:vAlign w:val="center"/>
          </w:tcPr>
          <w:p w:rsidR="00420934" w:rsidRPr="00940AC2" w:rsidRDefault="00420934" w:rsidP="00420934">
            <w:pPr>
              <w:ind w:left="-108" w:firstLine="47"/>
              <w:jc w:val="center"/>
              <w:rPr>
                <w:lang w:eastAsia="ru-RU"/>
              </w:rPr>
            </w:pPr>
            <w:proofErr w:type="spellStart"/>
            <w:r w:rsidRPr="00940AC2">
              <w:rPr>
                <w:lang w:eastAsia="ru-RU"/>
              </w:rPr>
              <w:t>Компо</w:t>
            </w:r>
            <w:r>
              <w:rPr>
                <w:lang w:eastAsia="ru-RU"/>
              </w:rPr>
              <w:t>-</w:t>
            </w:r>
            <w:r w:rsidRPr="00940AC2">
              <w:rPr>
                <w:lang w:eastAsia="ru-RU"/>
              </w:rPr>
              <w:t>нент</w:t>
            </w:r>
            <w:proofErr w:type="spellEnd"/>
            <w:r w:rsidRPr="00940AC2">
              <w:rPr>
                <w:lang w:eastAsia="ru-RU"/>
              </w:rPr>
              <w:t xml:space="preserve"> на </w:t>
            </w:r>
            <w:proofErr w:type="spellStart"/>
            <w:r w:rsidRPr="00940AC2">
              <w:rPr>
                <w:lang w:eastAsia="ru-RU"/>
              </w:rPr>
              <w:t>теплоно</w:t>
            </w:r>
            <w:r>
              <w:rPr>
                <w:lang w:eastAsia="ru-RU"/>
              </w:rPr>
              <w:t>-</w:t>
            </w:r>
            <w:r w:rsidRPr="00940AC2">
              <w:rPr>
                <w:lang w:eastAsia="ru-RU"/>
              </w:rPr>
              <w:t>си</w:t>
            </w:r>
            <w:r>
              <w:rPr>
                <w:lang w:eastAsia="ru-RU"/>
              </w:rPr>
              <w:t>т</w:t>
            </w:r>
            <w:r w:rsidRPr="00940AC2">
              <w:rPr>
                <w:lang w:eastAsia="ru-RU"/>
              </w:rPr>
              <w:t>ель</w:t>
            </w:r>
            <w:proofErr w:type="spellEnd"/>
            <w:r w:rsidRPr="00940AC2">
              <w:rPr>
                <w:lang w:eastAsia="ru-RU"/>
              </w:rPr>
              <w:t>,</w:t>
            </w:r>
          </w:p>
          <w:p w:rsidR="00420934" w:rsidRPr="00940AC2" w:rsidRDefault="00420934" w:rsidP="00420934">
            <w:pPr>
              <w:ind w:left="-108" w:firstLine="47"/>
              <w:jc w:val="center"/>
              <w:rPr>
                <w:lang w:eastAsia="ru-RU"/>
              </w:rPr>
            </w:pPr>
            <w:r w:rsidRPr="00940AC2">
              <w:rPr>
                <w:lang w:eastAsia="ru-RU"/>
              </w:rPr>
              <w:t>руб./м</w:t>
            </w:r>
            <w:r w:rsidRPr="00940AC2">
              <w:rPr>
                <w:vertAlign w:val="superscript"/>
                <w:lang w:eastAsia="ru-RU"/>
              </w:rPr>
              <w:t>3</w:t>
            </w:r>
          </w:p>
          <w:p w:rsidR="00420934" w:rsidRPr="00940AC2" w:rsidRDefault="00420934" w:rsidP="00420934">
            <w:pPr>
              <w:tabs>
                <w:tab w:val="left" w:pos="3052"/>
              </w:tabs>
              <w:ind w:left="-68" w:right="-108"/>
              <w:jc w:val="center"/>
              <w:rPr>
                <w:b/>
              </w:rPr>
            </w:pPr>
            <w:r>
              <w:rPr>
                <w:lang w:eastAsia="ru-RU"/>
              </w:rPr>
              <w:t xml:space="preserve">(без </w:t>
            </w:r>
            <w:r w:rsidRPr="00940AC2">
              <w:rPr>
                <w:lang w:eastAsia="ru-RU"/>
              </w:rPr>
              <w:t>НДС)</w:t>
            </w:r>
            <w:r>
              <w:rPr>
                <w:lang w:eastAsia="ru-RU"/>
              </w:rPr>
              <w:t>**</w:t>
            </w:r>
          </w:p>
        </w:tc>
        <w:tc>
          <w:tcPr>
            <w:tcW w:w="3502" w:type="dxa"/>
            <w:gridSpan w:val="3"/>
            <w:shd w:val="clear" w:color="auto" w:fill="auto"/>
            <w:vAlign w:val="center"/>
          </w:tcPr>
          <w:p w:rsidR="00420934" w:rsidRPr="00940AC2" w:rsidRDefault="00420934" w:rsidP="00420934">
            <w:pPr>
              <w:tabs>
                <w:tab w:val="left" w:pos="3052"/>
              </w:tabs>
              <w:jc w:val="center"/>
              <w:rPr>
                <w:b/>
              </w:rPr>
            </w:pPr>
            <w:r w:rsidRPr="00940AC2">
              <w:rPr>
                <w:lang w:eastAsia="ru-RU"/>
              </w:rPr>
              <w:t>Компонент на тепловую энергию</w:t>
            </w:r>
          </w:p>
        </w:tc>
      </w:tr>
      <w:tr w:rsidR="00420934" w:rsidRPr="00940AC2" w:rsidTr="00420934">
        <w:trPr>
          <w:trHeight w:val="357"/>
        </w:trPr>
        <w:tc>
          <w:tcPr>
            <w:tcW w:w="2068" w:type="dxa"/>
            <w:vMerge/>
            <w:shd w:val="clear" w:color="auto" w:fill="auto"/>
            <w:vAlign w:val="center"/>
          </w:tcPr>
          <w:p w:rsidR="00420934" w:rsidRPr="00940AC2" w:rsidRDefault="00420934" w:rsidP="00420934">
            <w:pPr>
              <w:tabs>
                <w:tab w:val="left" w:pos="3052"/>
              </w:tabs>
              <w:jc w:val="center"/>
              <w:rPr>
                <w:b/>
              </w:rPr>
            </w:pPr>
          </w:p>
        </w:tc>
        <w:tc>
          <w:tcPr>
            <w:tcW w:w="1412" w:type="dxa"/>
            <w:vMerge/>
          </w:tcPr>
          <w:p w:rsidR="00420934" w:rsidRPr="00940AC2" w:rsidRDefault="00420934" w:rsidP="00420934">
            <w:pPr>
              <w:tabs>
                <w:tab w:val="left" w:pos="3052"/>
              </w:tabs>
              <w:jc w:val="center"/>
              <w:rPr>
                <w:b/>
              </w:rPr>
            </w:pPr>
          </w:p>
        </w:tc>
        <w:tc>
          <w:tcPr>
            <w:tcW w:w="1261" w:type="dxa"/>
            <w:vMerge/>
          </w:tcPr>
          <w:p w:rsidR="00420934" w:rsidRPr="00940AC2" w:rsidRDefault="00420934" w:rsidP="00420934">
            <w:pPr>
              <w:tabs>
                <w:tab w:val="left" w:pos="3052"/>
              </w:tabs>
              <w:jc w:val="center"/>
              <w:rPr>
                <w:b/>
              </w:rPr>
            </w:pPr>
          </w:p>
        </w:tc>
        <w:tc>
          <w:tcPr>
            <w:tcW w:w="1139" w:type="dxa"/>
            <w:vMerge/>
            <w:shd w:val="clear" w:color="auto" w:fill="auto"/>
            <w:vAlign w:val="center"/>
          </w:tcPr>
          <w:p w:rsidR="00420934" w:rsidRPr="00940AC2" w:rsidRDefault="00420934" w:rsidP="00420934">
            <w:pPr>
              <w:tabs>
                <w:tab w:val="left" w:pos="3052"/>
              </w:tabs>
              <w:jc w:val="center"/>
              <w:rPr>
                <w:b/>
              </w:rPr>
            </w:pPr>
          </w:p>
        </w:tc>
        <w:tc>
          <w:tcPr>
            <w:tcW w:w="1032" w:type="dxa"/>
            <w:vMerge/>
            <w:shd w:val="clear" w:color="auto" w:fill="auto"/>
            <w:vAlign w:val="center"/>
          </w:tcPr>
          <w:p w:rsidR="00420934" w:rsidRPr="00940AC2" w:rsidRDefault="00420934" w:rsidP="00420934">
            <w:pPr>
              <w:tabs>
                <w:tab w:val="left" w:pos="3052"/>
              </w:tabs>
              <w:jc w:val="center"/>
              <w:rPr>
                <w:b/>
              </w:rPr>
            </w:pPr>
          </w:p>
        </w:tc>
        <w:tc>
          <w:tcPr>
            <w:tcW w:w="1276" w:type="dxa"/>
            <w:vMerge w:val="restart"/>
            <w:shd w:val="clear" w:color="auto" w:fill="auto"/>
            <w:vAlign w:val="center"/>
          </w:tcPr>
          <w:p w:rsidR="00420934" w:rsidRPr="00940AC2" w:rsidRDefault="00420934" w:rsidP="00420934">
            <w:pPr>
              <w:tabs>
                <w:tab w:val="left" w:pos="3052"/>
              </w:tabs>
              <w:jc w:val="center"/>
              <w:rPr>
                <w:b/>
              </w:rPr>
            </w:pPr>
            <w:proofErr w:type="spellStart"/>
            <w:r w:rsidRPr="00940AC2">
              <w:rPr>
                <w:lang w:eastAsia="ru-RU"/>
              </w:rPr>
              <w:t>Односта-вочный</w:t>
            </w:r>
            <w:proofErr w:type="spellEnd"/>
            <w:r w:rsidRPr="00940AC2">
              <w:rPr>
                <w:lang w:eastAsia="ru-RU"/>
              </w:rPr>
              <w:t>, руб./Гкал       (без НДС)</w:t>
            </w:r>
            <w:r>
              <w:rPr>
                <w:lang w:eastAsia="ru-RU"/>
              </w:rPr>
              <w:t>***</w:t>
            </w:r>
          </w:p>
        </w:tc>
        <w:tc>
          <w:tcPr>
            <w:tcW w:w="2226" w:type="dxa"/>
            <w:gridSpan w:val="2"/>
            <w:shd w:val="clear" w:color="auto" w:fill="auto"/>
            <w:vAlign w:val="center"/>
          </w:tcPr>
          <w:p w:rsidR="00420934" w:rsidRPr="00940AC2" w:rsidRDefault="00420934" w:rsidP="00420934">
            <w:pPr>
              <w:tabs>
                <w:tab w:val="left" w:pos="3052"/>
              </w:tabs>
              <w:jc w:val="center"/>
              <w:rPr>
                <w:b/>
              </w:rPr>
            </w:pPr>
            <w:proofErr w:type="spellStart"/>
            <w:r w:rsidRPr="00940AC2">
              <w:rPr>
                <w:lang w:eastAsia="ru-RU"/>
              </w:rPr>
              <w:t>Двухставочный</w:t>
            </w:r>
            <w:proofErr w:type="spellEnd"/>
          </w:p>
        </w:tc>
      </w:tr>
      <w:tr w:rsidR="00420934" w:rsidRPr="00940AC2" w:rsidTr="00420934">
        <w:trPr>
          <w:trHeight w:val="1933"/>
        </w:trPr>
        <w:tc>
          <w:tcPr>
            <w:tcW w:w="2068" w:type="dxa"/>
            <w:vMerge/>
            <w:shd w:val="clear" w:color="auto" w:fill="auto"/>
            <w:vAlign w:val="center"/>
          </w:tcPr>
          <w:p w:rsidR="00420934" w:rsidRPr="00940AC2" w:rsidRDefault="00420934" w:rsidP="00420934">
            <w:pPr>
              <w:tabs>
                <w:tab w:val="left" w:pos="3052"/>
              </w:tabs>
              <w:jc w:val="center"/>
              <w:rPr>
                <w:b/>
              </w:rPr>
            </w:pPr>
          </w:p>
        </w:tc>
        <w:tc>
          <w:tcPr>
            <w:tcW w:w="1412" w:type="dxa"/>
            <w:vMerge/>
          </w:tcPr>
          <w:p w:rsidR="00420934" w:rsidRPr="00940AC2" w:rsidRDefault="00420934" w:rsidP="00420934">
            <w:pPr>
              <w:tabs>
                <w:tab w:val="left" w:pos="3052"/>
              </w:tabs>
              <w:jc w:val="center"/>
              <w:rPr>
                <w:b/>
              </w:rPr>
            </w:pPr>
          </w:p>
        </w:tc>
        <w:tc>
          <w:tcPr>
            <w:tcW w:w="1261" w:type="dxa"/>
            <w:vMerge/>
          </w:tcPr>
          <w:p w:rsidR="00420934" w:rsidRPr="00940AC2" w:rsidRDefault="00420934" w:rsidP="00420934">
            <w:pPr>
              <w:tabs>
                <w:tab w:val="left" w:pos="3052"/>
              </w:tabs>
              <w:jc w:val="center"/>
              <w:rPr>
                <w:b/>
              </w:rPr>
            </w:pPr>
          </w:p>
        </w:tc>
        <w:tc>
          <w:tcPr>
            <w:tcW w:w="1139" w:type="dxa"/>
            <w:vMerge/>
            <w:shd w:val="clear" w:color="auto" w:fill="auto"/>
            <w:vAlign w:val="center"/>
          </w:tcPr>
          <w:p w:rsidR="00420934" w:rsidRPr="00940AC2" w:rsidRDefault="00420934" w:rsidP="00420934">
            <w:pPr>
              <w:tabs>
                <w:tab w:val="left" w:pos="3052"/>
              </w:tabs>
              <w:jc w:val="center"/>
              <w:rPr>
                <w:b/>
              </w:rPr>
            </w:pPr>
          </w:p>
        </w:tc>
        <w:tc>
          <w:tcPr>
            <w:tcW w:w="1032" w:type="dxa"/>
            <w:vMerge/>
            <w:shd w:val="clear" w:color="auto" w:fill="auto"/>
            <w:vAlign w:val="center"/>
          </w:tcPr>
          <w:p w:rsidR="00420934" w:rsidRPr="00940AC2" w:rsidRDefault="00420934" w:rsidP="00420934">
            <w:pPr>
              <w:tabs>
                <w:tab w:val="left" w:pos="3052"/>
              </w:tabs>
              <w:jc w:val="center"/>
              <w:rPr>
                <w:b/>
              </w:rPr>
            </w:pPr>
          </w:p>
        </w:tc>
        <w:tc>
          <w:tcPr>
            <w:tcW w:w="1276" w:type="dxa"/>
            <w:vMerge/>
            <w:shd w:val="clear" w:color="auto" w:fill="auto"/>
            <w:vAlign w:val="center"/>
          </w:tcPr>
          <w:p w:rsidR="00420934" w:rsidRPr="00940AC2" w:rsidRDefault="00420934" w:rsidP="00420934">
            <w:pPr>
              <w:tabs>
                <w:tab w:val="left" w:pos="3052"/>
              </w:tabs>
              <w:jc w:val="center"/>
              <w:rPr>
                <w:b/>
              </w:rPr>
            </w:pPr>
          </w:p>
        </w:tc>
        <w:tc>
          <w:tcPr>
            <w:tcW w:w="1239" w:type="dxa"/>
            <w:shd w:val="clear" w:color="auto" w:fill="auto"/>
            <w:vAlign w:val="center"/>
          </w:tcPr>
          <w:p w:rsidR="00420934" w:rsidRPr="00940AC2" w:rsidRDefault="00420934" w:rsidP="00420934">
            <w:pPr>
              <w:ind w:right="-65"/>
              <w:jc w:val="center"/>
              <w:rPr>
                <w:lang w:eastAsia="ru-RU"/>
              </w:rPr>
            </w:pPr>
            <w:r>
              <w:rPr>
                <w:lang w:eastAsia="ru-RU"/>
              </w:rPr>
              <w:t xml:space="preserve">Ставка за мощность, </w:t>
            </w:r>
            <w:proofErr w:type="spellStart"/>
            <w:r>
              <w:rPr>
                <w:lang w:eastAsia="ru-RU"/>
              </w:rPr>
              <w:t>тыс.</w:t>
            </w:r>
            <w:r w:rsidRPr="00940AC2">
              <w:rPr>
                <w:lang w:eastAsia="ru-RU"/>
              </w:rPr>
              <w:t>руб</w:t>
            </w:r>
            <w:proofErr w:type="spellEnd"/>
            <w:r w:rsidRPr="00940AC2">
              <w:rPr>
                <w:lang w:eastAsia="ru-RU"/>
              </w:rPr>
              <w:t>./</w:t>
            </w:r>
            <w:r>
              <w:rPr>
                <w:lang w:eastAsia="ru-RU"/>
              </w:rPr>
              <w:t xml:space="preserve">   </w:t>
            </w:r>
            <w:r w:rsidRPr="00940AC2">
              <w:rPr>
                <w:lang w:eastAsia="ru-RU"/>
              </w:rPr>
              <w:t>Гкал/</w:t>
            </w:r>
          </w:p>
          <w:p w:rsidR="00420934" w:rsidRPr="00940AC2" w:rsidRDefault="00420934" w:rsidP="00420934">
            <w:pPr>
              <w:jc w:val="center"/>
              <w:rPr>
                <w:lang w:eastAsia="ru-RU"/>
              </w:rPr>
            </w:pPr>
            <w:r w:rsidRPr="00940AC2">
              <w:rPr>
                <w:lang w:eastAsia="ru-RU"/>
              </w:rPr>
              <w:t>час в мес.</w:t>
            </w:r>
          </w:p>
        </w:tc>
        <w:tc>
          <w:tcPr>
            <w:tcW w:w="987" w:type="dxa"/>
            <w:shd w:val="clear" w:color="auto" w:fill="auto"/>
            <w:vAlign w:val="center"/>
          </w:tcPr>
          <w:p w:rsidR="00420934" w:rsidRDefault="00420934" w:rsidP="00420934">
            <w:pPr>
              <w:jc w:val="center"/>
              <w:rPr>
                <w:lang w:eastAsia="ru-RU"/>
              </w:rPr>
            </w:pPr>
            <w:r w:rsidRPr="00940AC2">
              <w:rPr>
                <w:lang w:eastAsia="ru-RU"/>
              </w:rPr>
              <w:t>Ставка за тепло</w:t>
            </w:r>
            <w:r>
              <w:rPr>
                <w:lang w:eastAsia="ru-RU"/>
              </w:rPr>
              <w:t>-</w:t>
            </w:r>
          </w:p>
          <w:p w:rsidR="00420934" w:rsidRDefault="00420934" w:rsidP="00420934">
            <w:pPr>
              <w:jc w:val="center"/>
              <w:rPr>
                <w:lang w:eastAsia="ru-RU"/>
              </w:rPr>
            </w:pPr>
            <w:proofErr w:type="spellStart"/>
            <w:r w:rsidRPr="00940AC2">
              <w:rPr>
                <w:lang w:eastAsia="ru-RU"/>
              </w:rPr>
              <w:t>вую</w:t>
            </w:r>
            <w:proofErr w:type="spellEnd"/>
            <w:r w:rsidRPr="00940AC2">
              <w:rPr>
                <w:lang w:eastAsia="ru-RU"/>
              </w:rPr>
              <w:t xml:space="preserve"> </w:t>
            </w:r>
            <w:proofErr w:type="spellStart"/>
            <w:r w:rsidRPr="00940AC2">
              <w:rPr>
                <w:lang w:eastAsia="ru-RU"/>
              </w:rPr>
              <w:t>энер</w:t>
            </w:r>
            <w:proofErr w:type="spellEnd"/>
            <w:r>
              <w:rPr>
                <w:lang w:eastAsia="ru-RU"/>
              </w:rPr>
              <w:t>-</w:t>
            </w:r>
          </w:p>
          <w:p w:rsidR="00420934" w:rsidRDefault="00420934" w:rsidP="00420934">
            <w:pPr>
              <w:jc w:val="center"/>
              <w:rPr>
                <w:lang w:eastAsia="ru-RU"/>
              </w:rPr>
            </w:pPr>
            <w:proofErr w:type="spellStart"/>
            <w:r w:rsidRPr="00940AC2">
              <w:rPr>
                <w:lang w:eastAsia="ru-RU"/>
              </w:rPr>
              <w:t>гию</w:t>
            </w:r>
            <w:proofErr w:type="spellEnd"/>
            <w:r w:rsidRPr="00940AC2">
              <w:rPr>
                <w:lang w:eastAsia="ru-RU"/>
              </w:rPr>
              <w:t>, руб./</w:t>
            </w:r>
          </w:p>
          <w:p w:rsidR="00420934" w:rsidRPr="00940AC2" w:rsidRDefault="00420934" w:rsidP="00420934">
            <w:pPr>
              <w:jc w:val="center"/>
              <w:rPr>
                <w:lang w:eastAsia="ru-RU"/>
              </w:rPr>
            </w:pPr>
            <w:r w:rsidRPr="00940AC2">
              <w:rPr>
                <w:lang w:eastAsia="ru-RU"/>
              </w:rPr>
              <w:t>Гкал</w:t>
            </w:r>
          </w:p>
        </w:tc>
      </w:tr>
      <w:tr w:rsidR="00420934" w:rsidRPr="00831B2A" w:rsidTr="00420934">
        <w:trPr>
          <w:trHeight w:val="604"/>
        </w:trPr>
        <w:tc>
          <w:tcPr>
            <w:tcW w:w="2068" w:type="dxa"/>
            <w:vMerge w:val="restart"/>
            <w:shd w:val="clear" w:color="auto" w:fill="auto"/>
            <w:vAlign w:val="center"/>
          </w:tcPr>
          <w:p w:rsidR="00420934" w:rsidRDefault="00420934" w:rsidP="00420934">
            <w:pPr>
              <w:ind w:left="-220" w:right="-125"/>
              <w:jc w:val="center"/>
            </w:pPr>
            <w:r>
              <w:t xml:space="preserve">  </w:t>
            </w:r>
            <w:r w:rsidRPr="00FC7318">
              <w:t>ООО «</w:t>
            </w:r>
            <w:proofErr w:type="spellStart"/>
            <w:r w:rsidRPr="00FC7318">
              <w:t>Теплоснаб</w:t>
            </w:r>
            <w:proofErr w:type="spellEnd"/>
            <w:r w:rsidRPr="00FC7318">
              <w:t>»</w:t>
            </w:r>
          </w:p>
          <w:p w:rsidR="00420934" w:rsidRPr="00831B2A" w:rsidRDefault="00420934" w:rsidP="00420934">
            <w:pPr>
              <w:ind w:left="-220" w:right="-125"/>
              <w:jc w:val="center"/>
              <w:rPr>
                <w:b/>
              </w:rPr>
            </w:pPr>
          </w:p>
        </w:tc>
        <w:tc>
          <w:tcPr>
            <w:tcW w:w="1412" w:type="dxa"/>
            <w:vAlign w:val="center"/>
          </w:tcPr>
          <w:p w:rsidR="00420934" w:rsidRPr="009B539D" w:rsidRDefault="00420934" w:rsidP="00420934">
            <w:pPr>
              <w:tabs>
                <w:tab w:val="left" w:pos="3052"/>
              </w:tabs>
              <w:ind w:hanging="108"/>
              <w:jc w:val="center"/>
              <w:rPr>
                <w:lang w:eastAsia="ru-RU"/>
              </w:rPr>
            </w:pPr>
            <w:r w:rsidRPr="009B539D">
              <w:rPr>
                <w:lang w:eastAsia="ru-RU"/>
              </w:rPr>
              <w:t>с 01.01.2017</w:t>
            </w:r>
          </w:p>
        </w:tc>
        <w:tc>
          <w:tcPr>
            <w:tcW w:w="1261" w:type="dxa"/>
            <w:vAlign w:val="center"/>
          </w:tcPr>
          <w:p w:rsidR="00420934" w:rsidRPr="009B539D" w:rsidRDefault="00420934" w:rsidP="00420934">
            <w:pPr>
              <w:tabs>
                <w:tab w:val="left" w:pos="3052"/>
              </w:tabs>
              <w:jc w:val="center"/>
            </w:pPr>
            <w:r>
              <w:t>202,83</w:t>
            </w:r>
          </w:p>
        </w:tc>
        <w:tc>
          <w:tcPr>
            <w:tcW w:w="1139" w:type="dxa"/>
            <w:shd w:val="clear" w:color="auto" w:fill="auto"/>
            <w:vAlign w:val="center"/>
          </w:tcPr>
          <w:p w:rsidR="00420934" w:rsidRPr="009B539D" w:rsidRDefault="00420934" w:rsidP="00420934">
            <w:pPr>
              <w:tabs>
                <w:tab w:val="left" w:pos="3052"/>
              </w:tabs>
              <w:jc w:val="center"/>
            </w:pPr>
            <w:r>
              <w:t>171,89</w:t>
            </w:r>
          </w:p>
        </w:tc>
        <w:tc>
          <w:tcPr>
            <w:tcW w:w="1032" w:type="dxa"/>
            <w:shd w:val="clear" w:color="auto" w:fill="auto"/>
            <w:vAlign w:val="center"/>
          </w:tcPr>
          <w:p w:rsidR="00420934" w:rsidRPr="009B539D" w:rsidRDefault="00420934" w:rsidP="00420934">
            <w:pPr>
              <w:ind w:right="-2"/>
              <w:jc w:val="center"/>
              <w:rPr>
                <w:color w:val="000000"/>
              </w:rPr>
            </w:pPr>
            <w:r>
              <w:rPr>
                <w:color w:val="000000"/>
              </w:rPr>
              <w:t>10,98</w:t>
            </w:r>
          </w:p>
        </w:tc>
        <w:tc>
          <w:tcPr>
            <w:tcW w:w="1276" w:type="dxa"/>
            <w:shd w:val="clear" w:color="auto" w:fill="auto"/>
            <w:vAlign w:val="center"/>
          </w:tcPr>
          <w:p w:rsidR="00420934" w:rsidRPr="009B539D" w:rsidRDefault="00420934" w:rsidP="00420934">
            <w:pPr>
              <w:tabs>
                <w:tab w:val="left" w:pos="3052"/>
              </w:tabs>
              <w:jc w:val="center"/>
            </w:pPr>
            <w:r>
              <w:t>2359,99</w:t>
            </w:r>
          </w:p>
        </w:tc>
        <w:tc>
          <w:tcPr>
            <w:tcW w:w="1239" w:type="dxa"/>
            <w:shd w:val="clear" w:color="auto" w:fill="auto"/>
            <w:vAlign w:val="center"/>
          </w:tcPr>
          <w:p w:rsidR="00420934" w:rsidRPr="009B539D" w:rsidRDefault="00420934" w:rsidP="00420934">
            <w:pPr>
              <w:jc w:val="center"/>
              <w:rPr>
                <w:lang w:eastAsia="ru-RU"/>
              </w:rPr>
            </w:pPr>
            <w:r w:rsidRPr="009B539D">
              <w:rPr>
                <w:lang w:eastAsia="ru-RU"/>
              </w:rPr>
              <w:t>х</w:t>
            </w:r>
          </w:p>
        </w:tc>
        <w:tc>
          <w:tcPr>
            <w:tcW w:w="987" w:type="dxa"/>
            <w:shd w:val="clear" w:color="auto" w:fill="auto"/>
            <w:vAlign w:val="center"/>
          </w:tcPr>
          <w:p w:rsidR="00420934" w:rsidRPr="009B539D" w:rsidRDefault="00420934" w:rsidP="00420934">
            <w:pPr>
              <w:jc w:val="center"/>
              <w:rPr>
                <w:lang w:eastAsia="ru-RU"/>
              </w:rPr>
            </w:pPr>
            <w:r w:rsidRPr="009B539D">
              <w:rPr>
                <w:lang w:eastAsia="ru-RU"/>
              </w:rPr>
              <w:t>х</w:t>
            </w:r>
          </w:p>
        </w:tc>
      </w:tr>
      <w:tr w:rsidR="00420934" w:rsidRPr="00831B2A" w:rsidTr="00420934">
        <w:trPr>
          <w:trHeight w:val="586"/>
        </w:trPr>
        <w:tc>
          <w:tcPr>
            <w:tcW w:w="2068" w:type="dxa"/>
            <w:vMerge/>
            <w:shd w:val="clear" w:color="auto" w:fill="auto"/>
            <w:vAlign w:val="center"/>
          </w:tcPr>
          <w:p w:rsidR="00420934" w:rsidRPr="00831B2A" w:rsidRDefault="00420934" w:rsidP="00420934">
            <w:pPr>
              <w:jc w:val="center"/>
              <w:rPr>
                <w:bCs/>
                <w:kern w:val="32"/>
                <w:sz w:val="28"/>
                <w:szCs w:val="28"/>
              </w:rPr>
            </w:pPr>
          </w:p>
        </w:tc>
        <w:tc>
          <w:tcPr>
            <w:tcW w:w="1412" w:type="dxa"/>
            <w:vAlign w:val="center"/>
          </w:tcPr>
          <w:p w:rsidR="00420934" w:rsidRPr="009B539D" w:rsidRDefault="00420934" w:rsidP="00420934">
            <w:pPr>
              <w:tabs>
                <w:tab w:val="left" w:pos="3052"/>
              </w:tabs>
              <w:ind w:hanging="108"/>
              <w:jc w:val="center"/>
              <w:rPr>
                <w:lang w:eastAsia="ru-RU"/>
              </w:rPr>
            </w:pPr>
            <w:r w:rsidRPr="009B539D">
              <w:rPr>
                <w:lang w:eastAsia="ru-RU"/>
              </w:rPr>
              <w:t>с 01.07.2017</w:t>
            </w:r>
          </w:p>
        </w:tc>
        <w:tc>
          <w:tcPr>
            <w:tcW w:w="1261" w:type="dxa"/>
            <w:vAlign w:val="center"/>
          </w:tcPr>
          <w:p w:rsidR="00420934" w:rsidRPr="009B539D" w:rsidRDefault="00420934" w:rsidP="00420934">
            <w:pPr>
              <w:tabs>
                <w:tab w:val="left" w:pos="3052"/>
              </w:tabs>
              <w:jc w:val="center"/>
            </w:pPr>
            <w:r>
              <w:t>205,95</w:t>
            </w:r>
          </w:p>
        </w:tc>
        <w:tc>
          <w:tcPr>
            <w:tcW w:w="1139" w:type="dxa"/>
            <w:shd w:val="clear" w:color="auto" w:fill="auto"/>
            <w:vAlign w:val="center"/>
          </w:tcPr>
          <w:p w:rsidR="00420934" w:rsidRPr="009B539D" w:rsidRDefault="00420934" w:rsidP="00420934">
            <w:pPr>
              <w:tabs>
                <w:tab w:val="left" w:pos="3052"/>
              </w:tabs>
              <w:jc w:val="center"/>
            </w:pPr>
            <w:r>
              <w:t>174,53</w:t>
            </w:r>
          </w:p>
        </w:tc>
        <w:tc>
          <w:tcPr>
            <w:tcW w:w="1032" w:type="dxa"/>
            <w:shd w:val="clear" w:color="auto" w:fill="auto"/>
            <w:vAlign w:val="center"/>
          </w:tcPr>
          <w:p w:rsidR="00420934" w:rsidRPr="009B539D" w:rsidRDefault="00420934" w:rsidP="00420934">
            <w:pPr>
              <w:ind w:right="-2"/>
              <w:jc w:val="center"/>
              <w:rPr>
                <w:color w:val="000000"/>
              </w:rPr>
            </w:pPr>
            <w:r>
              <w:rPr>
                <w:color w:val="000000"/>
              </w:rPr>
              <w:t>10,98</w:t>
            </w:r>
          </w:p>
        </w:tc>
        <w:tc>
          <w:tcPr>
            <w:tcW w:w="1276" w:type="dxa"/>
            <w:shd w:val="clear" w:color="auto" w:fill="auto"/>
            <w:vAlign w:val="center"/>
          </w:tcPr>
          <w:p w:rsidR="00420934" w:rsidRPr="009B539D" w:rsidRDefault="00420934" w:rsidP="00420934">
            <w:pPr>
              <w:tabs>
                <w:tab w:val="left" w:pos="3052"/>
              </w:tabs>
              <w:jc w:val="center"/>
            </w:pPr>
            <w:r>
              <w:t>2359,99</w:t>
            </w:r>
          </w:p>
        </w:tc>
        <w:tc>
          <w:tcPr>
            <w:tcW w:w="1239" w:type="dxa"/>
            <w:shd w:val="clear" w:color="auto" w:fill="auto"/>
            <w:vAlign w:val="center"/>
          </w:tcPr>
          <w:p w:rsidR="00420934" w:rsidRPr="009B539D" w:rsidRDefault="00420934" w:rsidP="00420934">
            <w:pPr>
              <w:jc w:val="center"/>
              <w:rPr>
                <w:lang w:eastAsia="ru-RU"/>
              </w:rPr>
            </w:pPr>
            <w:r w:rsidRPr="009B539D">
              <w:rPr>
                <w:lang w:eastAsia="ru-RU"/>
              </w:rPr>
              <w:t>х</w:t>
            </w:r>
          </w:p>
        </w:tc>
        <w:tc>
          <w:tcPr>
            <w:tcW w:w="987" w:type="dxa"/>
            <w:shd w:val="clear" w:color="auto" w:fill="auto"/>
            <w:vAlign w:val="center"/>
          </w:tcPr>
          <w:p w:rsidR="00420934" w:rsidRPr="009B539D" w:rsidRDefault="00420934" w:rsidP="00420934">
            <w:pPr>
              <w:jc w:val="center"/>
              <w:rPr>
                <w:lang w:eastAsia="ru-RU"/>
              </w:rPr>
            </w:pPr>
            <w:r w:rsidRPr="009B539D">
              <w:rPr>
                <w:lang w:eastAsia="ru-RU"/>
              </w:rPr>
              <w:t>х</w:t>
            </w:r>
          </w:p>
        </w:tc>
      </w:tr>
    </w:tbl>
    <w:p w:rsidR="00420934" w:rsidRDefault="00420934" w:rsidP="00420934">
      <w:pPr>
        <w:ind w:left="-567"/>
        <w:rPr>
          <w:bCs/>
          <w:color w:val="000000"/>
          <w:kern w:val="32"/>
          <w:sz w:val="28"/>
          <w:szCs w:val="28"/>
        </w:rPr>
      </w:pPr>
    </w:p>
    <w:p w:rsidR="00420934" w:rsidRPr="008F158B" w:rsidRDefault="00420934" w:rsidP="00420934">
      <w:pPr>
        <w:ind w:left="-567" w:right="-427" w:firstLine="708"/>
        <w:jc w:val="both"/>
        <w:rPr>
          <w:color w:val="000000"/>
          <w:sz w:val="28"/>
          <w:szCs w:val="28"/>
        </w:rPr>
      </w:pPr>
      <w:r w:rsidRPr="008F158B">
        <w:rPr>
          <w:bCs/>
          <w:color w:val="000000"/>
          <w:kern w:val="32"/>
          <w:sz w:val="28"/>
          <w:szCs w:val="28"/>
        </w:rPr>
        <w:t>*Тариф для населения указывается в целях реализации пункта 6 статьи 168 Налогового кодекса Российской Федерации (часть вторая).</w:t>
      </w:r>
    </w:p>
    <w:p w:rsidR="00420934" w:rsidRPr="008F158B" w:rsidRDefault="00420934" w:rsidP="00420934">
      <w:pPr>
        <w:ind w:left="-567" w:right="-427" w:firstLine="708"/>
        <w:jc w:val="both"/>
        <w:rPr>
          <w:bCs/>
          <w:color w:val="000000"/>
          <w:sz w:val="28"/>
          <w:szCs w:val="28"/>
        </w:rPr>
      </w:pPr>
      <w:r w:rsidRPr="008F158B">
        <w:rPr>
          <w:bCs/>
          <w:color w:val="000000"/>
          <w:sz w:val="28"/>
          <w:szCs w:val="28"/>
        </w:rPr>
        <w:t>**Тариф на теплоноситель для ООО «</w:t>
      </w:r>
      <w:proofErr w:type="spellStart"/>
      <w:r w:rsidRPr="008F158B">
        <w:rPr>
          <w:bCs/>
          <w:color w:val="000000"/>
          <w:sz w:val="28"/>
          <w:szCs w:val="28"/>
        </w:rPr>
        <w:t>Теплоснаб</w:t>
      </w:r>
      <w:proofErr w:type="spellEnd"/>
      <w:r w:rsidRPr="008F158B">
        <w:rPr>
          <w:bCs/>
          <w:color w:val="000000"/>
          <w:sz w:val="28"/>
          <w:szCs w:val="28"/>
        </w:rPr>
        <w:t>»</w:t>
      </w:r>
      <w:r>
        <w:rPr>
          <w:bCs/>
          <w:color w:val="000000"/>
          <w:sz w:val="28"/>
          <w:szCs w:val="28"/>
        </w:rPr>
        <w:t>, реализуемый на потребительском рынке г. Мыски</w:t>
      </w:r>
      <w:r w:rsidRPr="008F158B">
        <w:rPr>
          <w:bCs/>
          <w:color w:val="000000"/>
          <w:sz w:val="28"/>
          <w:szCs w:val="28"/>
        </w:rPr>
        <w:t xml:space="preserve"> установлен постановлением региональной энергетической комиссии Кемеровской области от </w:t>
      </w:r>
      <w:r>
        <w:rPr>
          <w:bCs/>
          <w:color w:val="000000"/>
          <w:sz w:val="28"/>
          <w:szCs w:val="28"/>
        </w:rPr>
        <w:t>06.12.</w:t>
      </w:r>
      <w:r w:rsidRPr="008F158B">
        <w:rPr>
          <w:bCs/>
          <w:color w:val="000000"/>
          <w:sz w:val="28"/>
          <w:szCs w:val="28"/>
        </w:rPr>
        <w:t>2016</w:t>
      </w:r>
      <w:r>
        <w:rPr>
          <w:bCs/>
          <w:color w:val="000000"/>
          <w:sz w:val="28"/>
          <w:szCs w:val="28"/>
        </w:rPr>
        <w:t xml:space="preserve"> № 396</w:t>
      </w:r>
      <w:r w:rsidRPr="008F158B">
        <w:rPr>
          <w:bCs/>
          <w:color w:val="000000"/>
          <w:sz w:val="28"/>
          <w:szCs w:val="28"/>
        </w:rPr>
        <w:t>.</w:t>
      </w:r>
    </w:p>
    <w:p w:rsidR="00420934" w:rsidRPr="008F158B" w:rsidRDefault="00420934" w:rsidP="00420934">
      <w:pPr>
        <w:ind w:left="-567" w:right="-427" w:firstLine="708"/>
        <w:jc w:val="both"/>
        <w:rPr>
          <w:bCs/>
          <w:color w:val="000000"/>
          <w:sz w:val="28"/>
          <w:szCs w:val="28"/>
        </w:rPr>
      </w:pPr>
      <w:r w:rsidRPr="008F158B">
        <w:rPr>
          <w:bCs/>
          <w:color w:val="000000"/>
          <w:sz w:val="28"/>
          <w:szCs w:val="28"/>
        </w:rPr>
        <w:t xml:space="preserve">*** Тариф на тепловую энергию для </w:t>
      </w:r>
      <w:r>
        <w:rPr>
          <w:bCs/>
          <w:color w:val="000000"/>
          <w:sz w:val="28"/>
          <w:szCs w:val="28"/>
        </w:rPr>
        <w:t>ООО «</w:t>
      </w:r>
      <w:proofErr w:type="spellStart"/>
      <w:r>
        <w:rPr>
          <w:bCs/>
          <w:color w:val="000000"/>
          <w:sz w:val="28"/>
          <w:szCs w:val="28"/>
        </w:rPr>
        <w:t>Теплоснаб</w:t>
      </w:r>
      <w:proofErr w:type="spellEnd"/>
      <w:r>
        <w:rPr>
          <w:bCs/>
          <w:color w:val="000000"/>
          <w:sz w:val="28"/>
          <w:szCs w:val="28"/>
        </w:rPr>
        <w:t xml:space="preserve">», реализуемую на потребительском рынке г. Мыски, установлен </w:t>
      </w:r>
      <w:r w:rsidRPr="008F158B">
        <w:rPr>
          <w:bCs/>
          <w:color w:val="000000"/>
          <w:sz w:val="28"/>
          <w:szCs w:val="28"/>
        </w:rPr>
        <w:t xml:space="preserve">постановлением региональной энергетической комиссии Кемеровской области от </w:t>
      </w:r>
      <w:r>
        <w:rPr>
          <w:bCs/>
          <w:color w:val="000000"/>
          <w:sz w:val="28"/>
          <w:szCs w:val="28"/>
        </w:rPr>
        <w:t>06.12.2016 № 395</w:t>
      </w:r>
      <w:r w:rsidRPr="008F158B">
        <w:rPr>
          <w:bCs/>
          <w:color w:val="000000"/>
          <w:sz w:val="28"/>
          <w:szCs w:val="28"/>
        </w:rPr>
        <w:t>.</w:t>
      </w:r>
    </w:p>
    <w:p w:rsidR="00420934" w:rsidRPr="008F158B" w:rsidRDefault="00420934" w:rsidP="00420934">
      <w:pPr>
        <w:ind w:left="-567" w:right="-2" w:firstLine="708"/>
        <w:jc w:val="both"/>
        <w:rPr>
          <w:color w:val="000000"/>
          <w:sz w:val="28"/>
          <w:szCs w:val="28"/>
        </w:rPr>
      </w:pPr>
    </w:p>
    <w:p w:rsidR="00420934" w:rsidRDefault="00420934" w:rsidP="00420934">
      <w:pPr>
        <w:ind w:right="-2"/>
        <w:jc w:val="right"/>
        <w:rPr>
          <w:color w:val="000000"/>
          <w:sz w:val="28"/>
          <w:szCs w:val="28"/>
        </w:rPr>
      </w:pPr>
    </w:p>
    <w:p w:rsidR="00995884" w:rsidRDefault="00995884" w:rsidP="00420934">
      <w:pPr>
        <w:ind w:firstLine="743"/>
        <w:rPr>
          <w:bCs/>
          <w:lang w:eastAsia="ru-RU"/>
        </w:rPr>
        <w:sectPr w:rsidR="00995884" w:rsidSect="00DF11D4">
          <w:pgSz w:w="11906" w:h="16838"/>
          <w:pgMar w:top="1134" w:right="851" w:bottom="1134" w:left="992" w:header="709" w:footer="709" w:gutter="0"/>
          <w:cols w:space="708"/>
          <w:docGrid w:linePitch="360"/>
        </w:sectPr>
      </w:pPr>
    </w:p>
    <w:p w:rsidR="00995884" w:rsidRPr="001411CD" w:rsidRDefault="00995884" w:rsidP="00995884">
      <w:pPr>
        <w:tabs>
          <w:tab w:val="left" w:pos="3052"/>
        </w:tabs>
        <w:jc w:val="right"/>
        <w:rPr>
          <w:bCs/>
          <w:lang w:eastAsia="ru-RU"/>
        </w:rPr>
      </w:pPr>
      <w:r w:rsidRPr="001411CD">
        <w:rPr>
          <w:bCs/>
          <w:lang w:eastAsia="ru-RU"/>
        </w:rPr>
        <w:lastRenderedPageBreak/>
        <w:t xml:space="preserve">Приложение № </w:t>
      </w:r>
      <w:r>
        <w:rPr>
          <w:bCs/>
          <w:lang w:eastAsia="ru-RU"/>
        </w:rPr>
        <w:t xml:space="preserve">13 </w:t>
      </w:r>
      <w:r w:rsidRPr="001411CD">
        <w:rPr>
          <w:bCs/>
          <w:lang w:eastAsia="ru-RU"/>
        </w:rPr>
        <w:t>к про</w:t>
      </w:r>
      <w:r>
        <w:rPr>
          <w:bCs/>
          <w:lang w:eastAsia="ru-RU"/>
        </w:rPr>
        <w:t>токолу</w:t>
      </w:r>
    </w:p>
    <w:p w:rsidR="00995884" w:rsidRDefault="00995884" w:rsidP="00995884">
      <w:pPr>
        <w:tabs>
          <w:tab w:val="left" w:pos="3052"/>
        </w:tabs>
        <w:jc w:val="right"/>
        <w:rPr>
          <w:bCs/>
          <w:lang w:eastAsia="ru-RU"/>
        </w:rPr>
      </w:pPr>
      <w:r>
        <w:rPr>
          <w:bCs/>
          <w:lang w:eastAsia="ru-RU"/>
        </w:rPr>
        <w:t xml:space="preserve"> № 62 от 06.12.2016</w:t>
      </w:r>
      <w:r w:rsidRPr="001411CD">
        <w:rPr>
          <w:bCs/>
          <w:lang w:eastAsia="ru-RU"/>
        </w:rPr>
        <w:t xml:space="preserve">  </w:t>
      </w:r>
    </w:p>
    <w:p w:rsidR="00995884" w:rsidRDefault="00995884" w:rsidP="00995884">
      <w:pPr>
        <w:tabs>
          <w:tab w:val="left" w:pos="3052"/>
        </w:tabs>
        <w:jc w:val="right"/>
        <w:rPr>
          <w:bCs/>
          <w:lang w:eastAsia="ru-RU"/>
        </w:rPr>
      </w:pPr>
      <w:r w:rsidRPr="001411CD">
        <w:rPr>
          <w:bCs/>
          <w:lang w:eastAsia="ru-RU"/>
        </w:rPr>
        <w:t>заседания Правления РЭК КО</w:t>
      </w:r>
    </w:p>
    <w:p w:rsidR="00995884" w:rsidRDefault="00995884" w:rsidP="00995884">
      <w:pPr>
        <w:tabs>
          <w:tab w:val="left" w:pos="3052"/>
        </w:tabs>
        <w:jc w:val="right"/>
        <w:rPr>
          <w:bCs/>
          <w:lang w:eastAsia="ru-RU"/>
        </w:rPr>
      </w:pPr>
    </w:p>
    <w:p w:rsidR="00995884" w:rsidRDefault="00995884" w:rsidP="00995884">
      <w:pPr>
        <w:ind w:right="-283"/>
        <w:jc w:val="center"/>
        <w:rPr>
          <w:b/>
          <w:bCs/>
          <w:sz w:val="28"/>
          <w:szCs w:val="28"/>
        </w:rPr>
      </w:pPr>
      <w:r w:rsidRPr="00472302">
        <w:rPr>
          <w:b/>
          <w:bCs/>
          <w:sz w:val="28"/>
          <w:szCs w:val="28"/>
        </w:rPr>
        <w:t xml:space="preserve">Долгосрочные </w:t>
      </w:r>
      <w:r w:rsidRPr="001D55A6">
        <w:rPr>
          <w:b/>
          <w:bCs/>
          <w:sz w:val="28"/>
          <w:szCs w:val="28"/>
        </w:rPr>
        <w:t>тарифы ООО «АЭРОКУЗБАСС» на тепловую</w:t>
      </w:r>
    </w:p>
    <w:p w:rsidR="00995884" w:rsidRDefault="00995884" w:rsidP="00995884">
      <w:pPr>
        <w:ind w:right="-283"/>
        <w:jc w:val="center"/>
        <w:rPr>
          <w:b/>
          <w:bCs/>
          <w:sz w:val="28"/>
          <w:szCs w:val="28"/>
        </w:rPr>
      </w:pPr>
      <w:r w:rsidRPr="001D55A6">
        <w:rPr>
          <w:b/>
          <w:bCs/>
          <w:sz w:val="28"/>
          <w:szCs w:val="28"/>
        </w:rPr>
        <w:t xml:space="preserve"> энергию, реализуем</w:t>
      </w:r>
      <w:r w:rsidRPr="00472302">
        <w:rPr>
          <w:b/>
          <w:bCs/>
          <w:sz w:val="28"/>
          <w:szCs w:val="28"/>
        </w:rPr>
        <w:t xml:space="preserve">ую </w:t>
      </w:r>
      <w:r w:rsidRPr="001D55A6">
        <w:rPr>
          <w:b/>
          <w:bCs/>
          <w:sz w:val="28"/>
          <w:szCs w:val="28"/>
        </w:rPr>
        <w:t>на потребительском рынке</w:t>
      </w:r>
      <w:r>
        <w:rPr>
          <w:b/>
          <w:bCs/>
          <w:sz w:val="28"/>
          <w:szCs w:val="28"/>
        </w:rPr>
        <w:t xml:space="preserve"> </w:t>
      </w:r>
      <w:proofErr w:type="spellStart"/>
      <w:r w:rsidRPr="001D55A6">
        <w:rPr>
          <w:b/>
          <w:bCs/>
          <w:sz w:val="28"/>
          <w:szCs w:val="28"/>
        </w:rPr>
        <w:t>Прокопьевского</w:t>
      </w:r>
      <w:proofErr w:type="spellEnd"/>
      <w:r w:rsidRPr="001D55A6">
        <w:rPr>
          <w:b/>
          <w:bCs/>
          <w:sz w:val="28"/>
          <w:szCs w:val="28"/>
        </w:rPr>
        <w:t xml:space="preserve"> района</w:t>
      </w:r>
      <w:r>
        <w:rPr>
          <w:b/>
          <w:bCs/>
          <w:sz w:val="28"/>
          <w:szCs w:val="28"/>
        </w:rPr>
        <w:t xml:space="preserve">, </w:t>
      </w:r>
      <w:r w:rsidRPr="00472302">
        <w:rPr>
          <w:b/>
          <w:bCs/>
          <w:sz w:val="28"/>
          <w:szCs w:val="28"/>
        </w:rPr>
        <w:t>на период с 01.01.2016 по 31.12.2018</w:t>
      </w:r>
    </w:p>
    <w:tbl>
      <w:tblPr>
        <w:tblpPr w:leftFromText="180" w:rightFromText="180" w:vertAnchor="text" w:horzAnchor="margin" w:tblpXSpec="center" w:tblpY="41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01"/>
        <w:gridCol w:w="850"/>
        <w:gridCol w:w="1134"/>
        <w:gridCol w:w="1134"/>
        <w:gridCol w:w="992"/>
        <w:gridCol w:w="851"/>
        <w:gridCol w:w="850"/>
        <w:gridCol w:w="709"/>
        <w:gridCol w:w="142"/>
        <w:gridCol w:w="850"/>
      </w:tblGrid>
      <w:tr w:rsidR="00995884" w:rsidRPr="007C7114" w:rsidTr="00AF3E9A">
        <w:trPr>
          <w:trHeight w:val="1550"/>
        </w:trPr>
        <w:tc>
          <w:tcPr>
            <w:tcW w:w="1101" w:type="dxa"/>
            <w:vMerge w:val="restart"/>
            <w:shd w:val="clear" w:color="auto" w:fill="auto"/>
            <w:vAlign w:val="center"/>
          </w:tcPr>
          <w:p w:rsidR="00995884" w:rsidRPr="007C7114" w:rsidRDefault="00995884" w:rsidP="00AF3E9A">
            <w:pPr>
              <w:ind w:right="20"/>
              <w:jc w:val="center"/>
            </w:pPr>
            <w:r>
              <w:t>Наиме-</w:t>
            </w:r>
            <w:proofErr w:type="spellStart"/>
            <w:r>
              <w:t>но</w:t>
            </w:r>
            <w:r w:rsidRPr="007C7114">
              <w:t>вание</w:t>
            </w:r>
            <w:proofErr w:type="spellEnd"/>
            <w:r w:rsidRPr="007C7114">
              <w:t xml:space="preserve"> </w:t>
            </w:r>
            <w:proofErr w:type="spellStart"/>
            <w:r w:rsidRPr="007C7114">
              <w:t>регу</w:t>
            </w:r>
            <w:r>
              <w:t>ли-</w:t>
            </w:r>
            <w:r w:rsidRPr="007C7114">
              <w:t>руемой</w:t>
            </w:r>
            <w:proofErr w:type="spellEnd"/>
            <w:r w:rsidRPr="007C7114">
              <w:t xml:space="preserve"> </w:t>
            </w:r>
            <w:proofErr w:type="spellStart"/>
            <w:r w:rsidRPr="007C7114">
              <w:t>органи-зации</w:t>
            </w:r>
            <w:proofErr w:type="spellEnd"/>
          </w:p>
        </w:tc>
        <w:tc>
          <w:tcPr>
            <w:tcW w:w="1701" w:type="dxa"/>
            <w:vMerge w:val="restart"/>
            <w:shd w:val="clear" w:color="auto" w:fill="auto"/>
            <w:vAlign w:val="center"/>
          </w:tcPr>
          <w:p w:rsidR="00995884" w:rsidRPr="007C7114" w:rsidRDefault="00995884" w:rsidP="00AF3E9A">
            <w:pPr>
              <w:ind w:right="-283"/>
              <w:jc w:val="center"/>
            </w:pPr>
            <w:r w:rsidRPr="007C7114">
              <w:t>Вид тарифа</w:t>
            </w:r>
          </w:p>
        </w:tc>
        <w:tc>
          <w:tcPr>
            <w:tcW w:w="850" w:type="dxa"/>
            <w:vMerge w:val="restart"/>
            <w:shd w:val="clear" w:color="auto" w:fill="auto"/>
            <w:vAlign w:val="center"/>
          </w:tcPr>
          <w:p w:rsidR="00995884" w:rsidRPr="007C7114" w:rsidRDefault="00995884" w:rsidP="00AF3E9A">
            <w:pPr>
              <w:ind w:left="-94" w:right="-264"/>
              <w:jc w:val="center"/>
            </w:pPr>
            <w:r>
              <w:t>Г</w:t>
            </w:r>
            <w:r w:rsidRPr="007C7114">
              <w:t>од</w:t>
            </w:r>
          </w:p>
        </w:tc>
        <w:tc>
          <w:tcPr>
            <w:tcW w:w="2268" w:type="dxa"/>
            <w:gridSpan w:val="2"/>
            <w:shd w:val="clear" w:color="auto" w:fill="auto"/>
            <w:vAlign w:val="center"/>
          </w:tcPr>
          <w:p w:rsidR="00995884" w:rsidRPr="007C7114" w:rsidRDefault="00995884" w:rsidP="00AF3E9A">
            <w:pPr>
              <w:ind w:right="-283"/>
              <w:jc w:val="center"/>
            </w:pPr>
            <w:r>
              <w:t>В</w:t>
            </w:r>
            <w:r w:rsidRPr="007C7114">
              <w:t>ода</w:t>
            </w:r>
          </w:p>
        </w:tc>
        <w:tc>
          <w:tcPr>
            <w:tcW w:w="3402" w:type="dxa"/>
            <w:gridSpan w:val="4"/>
            <w:shd w:val="clear" w:color="auto" w:fill="auto"/>
            <w:vAlign w:val="center"/>
          </w:tcPr>
          <w:p w:rsidR="00995884" w:rsidRPr="007C7114" w:rsidRDefault="00995884" w:rsidP="00AF3E9A">
            <w:pPr>
              <w:ind w:right="-283"/>
              <w:jc w:val="center"/>
              <w:rPr>
                <w:sz w:val="28"/>
                <w:szCs w:val="28"/>
              </w:rPr>
            </w:pPr>
            <w:r w:rsidRPr="007C7114">
              <w:t>Отборный пар давлением</w:t>
            </w:r>
          </w:p>
        </w:tc>
        <w:tc>
          <w:tcPr>
            <w:tcW w:w="992" w:type="dxa"/>
            <w:gridSpan w:val="2"/>
            <w:vMerge w:val="restart"/>
            <w:shd w:val="clear" w:color="auto" w:fill="auto"/>
            <w:vAlign w:val="center"/>
          </w:tcPr>
          <w:p w:rsidR="00995884" w:rsidRDefault="00995884" w:rsidP="00AF3E9A">
            <w:pPr>
              <w:ind w:left="-108" w:right="-122"/>
              <w:jc w:val="center"/>
            </w:pPr>
            <w:r w:rsidRPr="007C7114">
              <w:t xml:space="preserve">Острый </w:t>
            </w:r>
          </w:p>
          <w:p w:rsidR="00995884" w:rsidRDefault="00995884" w:rsidP="00AF3E9A">
            <w:pPr>
              <w:ind w:left="-108" w:right="-122"/>
              <w:jc w:val="center"/>
            </w:pPr>
            <w:r w:rsidRPr="007C7114">
              <w:t xml:space="preserve">и </w:t>
            </w:r>
          </w:p>
          <w:p w:rsidR="00995884" w:rsidRPr="007C7114" w:rsidRDefault="00995884" w:rsidP="00AF3E9A">
            <w:pPr>
              <w:ind w:left="-108" w:right="-122"/>
              <w:jc w:val="center"/>
            </w:pPr>
            <w:proofErr w:type="spellStart"/>
            <w:r w:rsidRPr="007C7114">
              <w:t>редуци-рова</w:t>
            </w:r>
            <w:r>
              <w:t>н-</w:t>
            </w:r>
            <w:r w:rsidRPr="007C7114">
              <w:t>ный</w:t>
            </w:r>
            <w:proofErr w:type="spellEnd"/>
            <w:r w:rsidRPr="007C7114">
              <w:t xml:space="preserve"> пар</w:t>
            </w:r>
          </w:p>
        </w:tc>
      </w:tr>
      <w:tr w:rsidR="00995884" w:rsidRPr="007C7114" w:rsidTr="00AF3E9A">
        <w:trPr>
          <w:trHeight w:val="841"/>
        </w:trPr>
        <w:tc>
          <w:tcPr>
            <w:tcW w:w="1101" w:type="dxa"/>
            <w:vMerge/>
            <w:shd w:val="clear" w:color="auto" w:fill="auto"/>
            <w:vAlign w:val="center"/>
          </w:tcPr>
          <w:p w:rsidR="00995884" w:rsidRPr="007C7114" w:rsidRDefault="00995884" w:rsidP="00AF3E9A">
            <w:pPr>
              <w:ind w:left="-156" w:right="-283"/>
              <w:jc w:val="center"/>
            </w:pPr>
          </w:p>
        </w:tc>
        <w:tc>
          <w:tcPr>
            <w:tcW w:w="1701" w:type="dxa"/>
            <w:vMerge/>
            <w:shd w:val="clear" w:color="auto" w:fill="auto"/>
          </w:tcPr>
          <w:p w:rsidR="00995884" w:rsidRPr="007C7114" w:rsidRDefault="00995884" w:rsidP="00AF3E9A">
            <w:pPr>
              <w:ind w:right="-283"/>
              <w:jc w:val="center"/>
            </w:pPr>
          </w:p>
        </w:tc>
        <w:tc>
          <w:tcPr>
            <w:tcW w:w="850" w:type="dxa"/>
            <w:vMerge/>
            <w:shd w:val="clear" w:color="auto" w:fill="auto"/>
          </w:tcPr>
          <w:p w:rsidR="00995884" w:rsidRPr="007C7114" w:rsidRDefault="00995884" w:rsidP="00AF3E9A">
            <w:pPr>
              <w:ind w:right="-283"/>
              <w:jc w:val="center"/>
            </w:pPr>
          </w:p>
        </w:tc>
        <w:tc>
          <w:tcPr>
            <w:tcW w:w="1134" w:type="dxa"/>
            <w:shd w:val="clear" w:color="auto" w:fill="auto"/>
            <w:vAlign w:val="center"/>
          </w:tcPr>
          <w:p w:rsidR="00995884" w:rsidRDefault="00995884" w:rsidP="00AF3E9A">
            <w:pPr>
              <w:ind w:left="-93" w:right="-283" w:hanging="142"/>
              <w:jc w:val="center"/>
            </w:pPr>
            <w:r>
              <w:t>с 01.01</w:t>
            </w:r>
          </w:p>
          <w:p w:rsidR="00995884" w:rsidRPr="007C7114" w:rsidRDefault="00995884" w:rsidP="00AF3E9A">
            <w:pPr>
              <w:ind w:left="-93" w:right="-283" w:hanging="142"/>
              <w:jc w:val="center"/>
            </w:pPr>
            <w:r>
              <w:t>по 30.06</w:t>
            </w:r>
          </w:p>
        </w:tc>
        <w:tc>
          <w:tcPr>
            <w:tcW w:w="1134" w:type="dxa"/>
            <w:shd w:val="clear" w:color="auto" w:fill="auto"/>
            <w:vAlign w:val="center"/>
          </w:tcPr>
          <w:p w:rsidR="00995884" w:rsidRDefault="00995884" w:rsidP="00AF3E9A">
            <w:pPr>
              <w:ind w:left="-235" w:right="-283" w:hanging="142"/>
              <w:jc w:val="center"/>
            </w:pPr>
            <w:r>
              <w:t>с 01.07</w:t>
            </w:r>
          </w:p>
          <w:p w:rsidR="00995884" w:rsidRPr="007C7114" w:rsidRDefault="00995884" w:rsidP="00AF3E9A">
            <w:pPr>
              <w:ind w:left="-235" w:right="-283" w:hanging="142"/>
              <w:jc w:val="center"/>
            </w:pPr>
            <w:r w:rsidRPr="007C7114">
              <w:t>по</w:t>
            </w:r>
            <w:r>
              <w:t xml:space="preserve"> 31.12</w:t>
            </w:r>
          </w:p>
        </w:tc>
        <w:tc>
          <w:tcPr>
            <w:tcW w:w="992" w:type="dxa"/>
            <w:shd w:val="clear" w:color="auto" w:fill="auto"/>
            <w:vAlign w:val="center"/>
          </w:tcPr>
          <w:p w:rsidR="00995884" w:rsidRDefault="00995884" w:rsidP="00AF3E9A">
            <w:pPr>
              <w:ind w:left="-236" w:right="-283"/>
              <w:jc w:val="center"/>
            </w:pPr>
            <w:r w:rsidRPr="007C7114">
              <w:t>от 1,2</w:t>
            </w:r>
          </w:p>
          <w:p w:rsidR="00995884" w:rsidRPr="007C7114" w:rsidRDefault="00995884" w:rsidP="00AF3E9A">
            <w:pPr>
              <w:ind w:left="-236" w:right="-283"/>
              <w:jc w:val="center"/>
              <w:rPr>
                <w:vertAlign w:val="superscript"/>
              </w:rPr>
            </w:pPr>
            <w:r w:rsidRPr="007C7114">
              <w:t xml:space="preserve"> до 2,5 кг/см</w:t>
            </w:r>
            <w:r w:rsidRPr="007C7114">
              <w:rPr>
                <w:vertAlign w:val="superscript"/>
              </w:rPr>
              <w:t>2</w:t>
            </w:r>
          </w:p>
        </w:tc>
        <w:tc>
          <w:tcPr>
            <w:tcW w:w="851" w:type="dxa"/>
            <w:shd w:val="clear" w:color="auto" w:fill="auto"/>
            <w:vAlign w:val="center"/>
          </w:tcPr>
          <w:p w:rsidR="00995884" w:rsidRDefault="00995884" w:rsidP="00AF3E9A">
            <w:pPr>
              <w:ind w:left="-236" w:right="-283"/>
              <w:jc w:val="center"/>
            </w:pPr>
            <w:r w:rsidRPr="007C7114">
              <w:t xml:space="preserve">от 2,5 </w:t>
            </w:r>
          </w:p>
          <w:p w:rsidR="00995884" w:rsidRPr="007C7114" w:rsidRDefault="00995884" w:rsidP="00AF3E9A">
            <w:pPr>
              <w:ind w:left="-236" w:right="-283"/>
              <w:jc w:val="center"/>
              <w:rPr>
                <w:sz w:val="28"/>
                <w:szCs w:val="28"/>
              </w:rPr>
            </w:pPr>
            <w:r w:rsidRPr="007C7114">
              <w:t>до 7,0 кг/см</w:t>
            </w:r>
            <w:r w:rsidRPr="007C7114">
              <w:rPr>
                <w:vertAlign w:val="superscript"/>
              </w:rPr>
              <w:t>2</w:t>
            </w:r>
          </w:p>
        </w:tc>
        <w:tc>
          <w:tcPr>
            <w:tcW w:w="850" w:type="dxa"/>
            <w:shd w:val="clear" w:color="auto" w:fill="auto"/>
            <w:vAlign w:val="center"/>
          </w:tcPr>
          <w:p w:rsidR="00995884" w:rsidRDefault="00995884" w:rsidP="00AF3E9A">
            <w:pPr>
              <w:ind w:left="-236" w:right="-283"/>
              <w:jc w:val="center"/>
            </w:pPr>
            <w:r w:rsidRPr="007C7114">
              <w:t xml:space="preserve">от 7,0 </w:t>
            </w:r>
          </w:p>
          <w:p w:rsidR="00995884" w:rsidRPr="007C7114" w:rsidRDefault="00995884" w:rsidP="00AF3E9A">
            <w:pPr>
              <w:ind w:left="-236" w:right="-283"/>
              <w:jc w:val="center"/>
              <w:rPr>
                <w:sz w:val="28"/>
                <w:szCs w:val="28"/>
              </w:rPr>
            </w:pPr>
            <w:r w:rsidRPr="007C7114">
              <w:t>до 13,0 кг/см</w:t>
            </w:r>
            <w:r w:rsidRPr="007C7114">
              <w:rPr>
                <w:vertAlign w:val="superscript"/>
              </w:rPr>
              <w:t>2</w:t>
            </w:r>
          </w:p>
        </w:tc>
        <w:tc>
          <w:tcPr>
            <w:tcW w:w="709" w:type="dxa"/>
            <w:shd w:val="clear" w:color="auto" w:fill="auto"/>
            <w:vAlign w:val="center"/>
          </w:tcPr>
          <w:p w:rsidR="00995884" w:rsidRDefault="00995884" w:rsidP="00AF3E9A">
            <w:pPr>
              <w:ind w:left="-236" w:right="-283"/>
              <w:jc w:val="center"/>
            </w:pPr>
            <w:proofErr w:type="spellStart"/>
            <w:r>
              <w:t>свы</w:t>
            </w:r>
            <w:proofErr w:type="spellEnd"/>
            <w:r>
              <w:t>-</w:t>
            </w:r>
          </w:p>
          <w:p w:rsidR="00995884" w:rsidRDefault="00995884" w:rsidP="00AF3E9A">
            <w:pPr>
              <w:ind w:left="-236" w:right="-283"/>
              <w:jc w:val="center"/>
            </w:pPr>
            <w:proofErr w:type="spellStart"/>
            <w:r w:rsidRPr="007C7114">
              <w:t>ше</w:t>
            </w:r>
            <w:proofErr w:type="spellEnd"/>
            <w:r w:rsidRPr="007C7114">
              <w:t xml:space="preserve"> </w:t>
            </w:r>
          </w:p>
          <w:p w:rsidR="00995884" w:rsidRDefault="00995884" w:rsidP="00AF3E9A">
            <w:pPr>
              <w:ind w:left="-236" w:right="-283"/>
              <w:jc w:val="center"/>
            </w:pPr>
            <w:r w:rsidRPr="007C7114">
              <w:t>13,0</w:t>
            </w:r>
          </w:p>
          <w:p w:rsidR="00995884" w:rsidRPr="007C7114" w:rsidRDefault="00995884" w:rsidP="00AF3E9A">
            <w:pPr>
              <w:ind w:left="-236" w:right="-283"/>
              <w:jc w:val="center"/>
              <w:rPr>
                <w:sz w:val="28"/>
                <w:szCs w:val="28"/>
              </w:rPr>
            </w:pPr>
            <w:r w:rsidRPr="007C7114">
              <w:t>кг/см</w:t>
            </w:r>
            <w:r w:rsidRPr="007C7114">
              <w:rPr>
                <w:vertAlign w:val="superscript"/>
              </w:rPr>
              <w:t>2</w:t>
            </w:r>
          </w:p>
        </w:tc>
        <w:tc>
          <w:tcPr>
            <w:tcW w:w="992" w:type="dxa"/>
            <w:gridSpan w:val="2"/>
            <w:vMerge/>
            <w:shd w:val="clear" w:color="auto" w:fill="auto"/>
          </w:tcPr>
          <w:p w:rsidR="00995884" w:rsidRPr="007C7114" w:rsidRDefault="00995884" w:rsidP="00AF3E9A">
            <w:pPr>
              <w:ind w:right="-283"/>
              <w:jc w:val="center"/>
            </w:pPr>
          </w:p>
        </w:tc>
      </w:tr>
      <w:tr w:rsidR="00995884" w:rsidRPr="007C7114" w:rsidTr="00AF3E9A">
        <w:trPr>
          <w:trHeight w:val="284"/>
        </w:trPr>
        <w:tc>
          <w:tcPr>
            <w:tcW w:w="1101" w:type="dxa"/>
            <w:shd w:val="clear" w:color="auto" w:fill="auto"/>
            <w:vAlign w:val="center"/>
          </w:tcPr>
          <w:p w:rsidR="00995884" w:rsidRDefault="00995884" w:rsidP="00AF3E9A">
            <w:pPr>
              <w:ind w:left="-142" w:right="-108"/>
              <w:jc w:val="center"/>
            </w:pPr>
            <w:r>
              <w:t>1</w:t>
            </w:r>
          </w:p>
        </w:tc>
        <w:tc>
          <w:tcPr>
            <w:tcW w:w="1701" w:type="dxa"/>
            <w:shd w:val="clear" w:color="auto" w:fill="auto"/>
            <w:vAlign w:val="center"/>
          </w:tcPr>
          <w:p w:rsidR="00995884" w:rsidRPr="007C7114" w:rsidRDefault="00995884" w:rsidP="00AF3E9A">
            <w:pPr>
              <w:ind w:right="-108"/>
              <w:jc w:val="center"/>
            </w:pPr>
            <w:r>
              <w:t>2</w:t>
            </w:r>
          </w:p>
        </w:tc>
        <w:tc>
          <w:tcPr>
            <w:tcW w:w="850" w:type="dxa"/>
            <w:shd w:val="clear" w:color="auto" w:fill="auto"/>
            <w:vAlign w:val="center"/>
          </w:tcPr>
          <w:p w:rsidR="00995884" w:rsidRDefault="00995884" w:rsidP="00AF3E9A">
            <w:pPr>
              <w:ind w:right="-108"/>
              <w:jc w:val="center"/>
            </w:pPr>
            <w:r>
              <w:t>3</w:t>
            </w:r>
          </w:p>
        </w:tc>
        <w:tc>
          <w:tcPr>
            <w:tcW w:w="1134" w:type="dxa"/>
            <w:shd w:val="clear" w:color="auto" w:fill="auto"/>
            <w:vAlign w:val="center"/>
          </w:tcPr>
          <w:p w:rsidR="00995884" w:rsidRPr="007C7114" w:rsidRDefault="00995884" w:rsidP="00AF3E9A">
            <w:pPr>
              <w:ind w:right="-108"/>
              <w:jc w:val="center"/>
            </w:pPr>
            <w:r>
              <w:t>4</w:t>
            </w:r>
          </w:p>
        </w:tc>
        <w:tc>
          <w:tcPr>
            <w:tcW w:w="1134" w:type="dxa"/>
            <w:shd w:val="clear" w:color="auto" w:fill="auto"/>
            <w:vAlign w:val="center"/>
          </w:tcPr>
          <w:p w:rsidR="00995884" w:rsidRPr="007C7114" w:rsidRDefault="00995884" w:rsidP="00AF3E9A">
            <w:pPr>
              <w:ind w:right="-108"/>
              <w:jc w:val="center"/>
            </w:pPr>
            <w:r>
              <w:t>5</w:t>
            </w:r>
          </w:p>
        </w:tc>
        <w:tc>
          <w:tcPr>
            <w:tcW w:w="992" w:type="dxa"/>
            <w:shd w:val="clear" w:color="auto" w:fill="auto"/>
            <w:vAlign w:val="center"/>
          </w:tcPr>
          <w:p w:rsidR="00995884" w:rsidRPr="007C7114" w:rsidRDefault="00995884" w:rsidP="00AF3E9A">
            <w:pPr>
              <w:ind w:right="-108"/>
              <w:jc w:val="center"/>
            </w:pPr>
            <w:r>
              <w:t>6</w:t>
            </w:r>
          </w:p>
        </w:tc>
        <w:tc>
          <w:tcPr>
            <w:tcW w:w="851" w:type="dxa"/>
            <w:shd w:val="clear" w:color="auto" w:fill="auto"/>
            <w:vAlign w:val="center"/>
          </w:tcPr>
          <w:p w:rsidR="00995884" w:rsidRPr="007C7114" w:rsidRDefault="00995884" w:rsidP="00AF3E9A">
            <w:pPr>
              <w:ind w:right="-108"/>
              <w:jc w:val="center"/>
            </w:pPr>
            <w:r>
              <w:t>7</w:t>
            </w:r>
          </w:p>
        </w:tc>
        <w:tc>
          <w:tcPr>
            <w:tcW w:w="850" w:type="dxa"/>
            <w:shd w:val="clear" w:color="auto" w:fill="auto"/>
            <w:vAlign w:val="center"/>
          </w:tcPr>
          <w:p w:rsidR="00995884" w:rsidRPr="007C7114" w:rsidRDefault="00995884" w:rsidP="00AF3E9A">
            <w:pPr>
              <w:ind w:right="-108"/>
              <w:jc w:val="center"/>
            </w:pPr>
            <w:r>
              <w:t>8</w:t>
            </w:r>
          </w:p>
        </w:tc>
        <w:tc>
          <w:tcPr>
            <w:tcW w:w="709" w:type="dxa"/>
            <w:shd w:val="clear" w:color="auto" w:fill="auto"/>
            <w:vAlign w:val="center"/>
          </w:tcPr>
          <w:p w:rsidR="00995884" w:rsidRPr="007C7114" w:rsidRDefault="00995884" w:rsidP="00AF3E9A">
            <w:pPr>
              <w:ind w:right="-108"/>
              <w:jc w:val="center"/>
            </w:pPr>
            <w:r>
              <w:t>9</w:t>
            </w:r>
          </w:p>
        </w:tc>
        <w:tc>
          <w:tcPr>
            <w:tcW w:w="992" w:type="dxa"/>
            <w:gridSpan w:val="2"/>
            <w:shd w:val="clear" w:color="auto" w:fill="auto"/>
            <w:vAlign w:val="center"/>
          </w:tcPr>
          <w:p w:rsidR="00995884" w:rsidRPr="007C7114" w:rsidRDefault="00995884" w:rsidP="00AF3E9A">
            <w:pPr>
              <w:ind w:right="-108"/>
              <w:jc w:val="center"/>
            </w:pPr>
            <w:r>
              <w:t>10</w:t>
            </w:r>
          </w:p>
        </w:tc>
      </w:tr>
      <w:tr w:rsidR="00995884" w:rsidRPr="007C7114" w:rsidTr="00AF3E9A">
        <w:trPr>
          <w:trHeight w:val="602"/>
        </w:trPr>
        <w:tc>
          <w:tcPr>
            <w:tcW w:w="1101" w:type="dxa"/>
            <w:vMerge w:val="restart"/>
            <w:shd w:val="clear" w:color="auto" w:fill="auto"/>
            <w:vAlign w:val="center"/>
          </w:tcPr>
          <w:p w:rsidR="00995884" w:rsidRDefault="00995884" w:rsidP="00AF3E9A">
            <w:pPr>
              <w:ind w:left="-142" w:right="-108"/>
              <w:jc w:val="center"/>
            </w:pPr>
            <w:r>
              <w:t>ООО «АЭРО-</w:t>
            </w:r>
          </w:p>
          <w:p w:rsidR="00995884" w:rsidRPr="007C7114" w:rsidRDefault="00995884" w:rsidP="00AF3E9A">
            <w:pPr>
              <w:ind w:left="-142" w:right="-108"/>
              <w:jc w:val="center"/>
            </w:pPr>
            <w:r>
              <w:t>КУЗ-БАСС»</w:t>
            </w:r>
          </w:p>
        </w:tc>
        <w:tc>
          <w:tcPr>
            <w:tcW w:w="9213" w:type="dxa"/>
            <w:gridSpan w:val="10"/>
            <w:shd w:val="clear" w:color="auto" w:fill="auto"/>
            <w:vAlign w:val="center"/>
          </w:tcPr>
          <w:p w:rsidR="00995884" w:rsidRDefault="00995884" w:rsidP="00AF3E9A">
            <w:pPr>
              <w:ind w:right="-283"/>
              <w:jc w:val="center"/>
            </w:pPr>
            <w:r w:rsidRPr="007C7114">
              <w:t>Для потребителей, в случае отсутствия дифференциаци</w:t>
            </w:r>
            <w:r>
              <w:t>и</w:t>
            </w:r>
            <w:r w:rsidRPr="007C7114">
              <w:t xml:space="preserve"> тарифов по схеме</w:t>
            </w:r>
          </w:p>
          <w:p w:rsidR="00995884" w:rsidRPr="007C7114" w:rsidRDefault="00995884" w:rsidP="00AF3E9A">
            <w:pPr>
              <w:ind w:right="-283"/>
              <w:jc w:val="center"/>
            </w:pPr>
            <w:r>
              <w:t>п</w:t>
            </w:r>
            <w:r w:rsidRPr="007C7114">
              <w:t>одключения</w:t>
            </w:r>
            <w:r>
              <w:t xml:space="preserve"> </w:t>
            </w:r>
            <w:r>
              <w:rPr>
                <w:sz w:val="28"/>
                <w:szCs w:val="28"/>
              </w:rPr>
              <w:t xml:space="preserve">(без </w:t>
            </w:r>
            <w:r w:rsidRPr="00ED5D8E">
              <w:t>НДС)</w:t>
            </w:r>
          </w:p>
        </w:tc>
      </w:tr>
      <w:tr w:rsidR="00995884" w:rsidRPr="007C7114" w:rsidTr="00AF3E9A">
        <w:trPr>
          <w:trHeight w:val="492"/>
        </w:trPr>
        <w:tc>
          <w:tcPr>
            <w:tcW w:w="1101" w:type="dxa"/>
            <w:vMerge/>
            <w:shd w:val="clear" w:color="auto" w:fill="auto"/>
          </w:tcPr>
          <w:p w:rsidR="00995884" w:rsidRPr="00F0781F" w:rsidRDefault="00995884" w:rsidP="00AF3E9A">
            <w:pPr>
              <w:ind w:right="-283"/>
            </w:pPr>
          </w:p>
        </w:tc>
        <w:tc>
          <w:tcPr>
            <w:tcW w:w="1701" w:type="dxa"/>
            <w:vMerge w:val="restart"/>
            <w:shd w:val="clear" w:color="auto" w:fill="auto"/>
            <w:vAlign w:val="center"/>
          </w:tcPr>
          <w:p w:rsidR="00995884" w:rsidRPr="0002516E" w:rsidRDefault="00995884" w:rsidP="00AF3E9A">
            <w:pPr>
              <w:ind w:left="-108" w:right="-108"/>
              <w:jc w:val="center"/>
            </w:pPr>
            <w:proofErr w:type="spellStart"/>
            <w:r w:rsidRPr="0002516E">
              <w:t>Одноставочный</w:t>
            </w:r>
            <w:proofErr w:type="spellEnd"/>
          </w:p>
          <w:p w:rsidR="00995884" w:rsidRPr="0013608A" w:rsidRDefault="00995884" w:rsidP="00AF3E9A">
            <w:pPr>
              <w:ind w:left="-108" w:right="-108"/>
              <w:jc w:val="center"/>
              <w:rPr>
                <w:b/>
              </w:rPr>
            </w:pPr>
            <w:r w:rsidRPr="0002516E">
              <w:t>руб./Гкал</w:t>
            </w:r>
          </w:p>
        </w:tc>
        <w:tc>
          <w:tcPr>
            <w:tcW w:w="850" w:type="dxa"/>
            <w:shd w:val="clear" w:color="auto" w:fill="auto"/>
            <w:vAlign w:val="center"/>
          </w:tcPr>
          <w:p w:rsidR="00995884" w:rsidRDefault="00995884" w:rsidP="00AF3E9A">
            <w:pPr>
              <w:ind w:left="-661" w:right="-675"/>
              <w:jc w:val="center"/>
            </w:pPr>
            <w:r>
              <w:t>2016</w:t>
            </w:r>
          </w:p>
        </w:tc>
        <w:tc>
          <w:tcPr>
            <w:tcW w:w="1134" w:type="dxa"/>
            <w:shd w:val="clear" w:color="auto" w:fill="auto"/>
            <w:vAlign w:val="center"/>
          </w:tcPr>
          <w:p w:rsidR="00995884" w:rsidRPr="00056426" w:rsidRDefault="00995884" w:rsidP="00AF3E9A">
            <w:pPr>
              <w:ind w:right="-2"/>
              <w:jc w:val="center"/>
            </w:pPr>
            <w:r>
              <w:t>1967,41</w:t>
            </w:r>
          </w:p>
        </w:tc>
        <w:tc>
          <w:tcPr>
            <w:tcW w:w="1134" w:type="dxa"/>
            <w:shd w:val="clear" w:color="auto" w:fill="auto"/>
            <w:vAlign w:val="center"/>
          </w:tcPr>
          <w:p w:rsidR="00995884" w:rsidRPr="00056426" w:rsidRDefault="00995884" w:rsidP="00AF3E9A">
            <w:pPr>
              <w:ind w:right="-2"/>
              <w:jc w:val="center"/>
            </w:pPr>
            <w:r>
              <w:t>2265,52</w:t>
            </w:r>
          </w:p>
        </w:tc>
        <w:tc>
          <w:tcPr>
            <w:tcW w:w="992" w:type="dxa"/>
            <w:shd w:val="clear" w:color="auto" w:fill="auto"/>
            <w:vAlign w:val="center"/>
          </w:tcPr>
          <w:p w:rsidR="00995884" w:rsidRDefault="00995884" w:rsidP="00AF3E9A">
            <w:pPr>
              <w:ind w:left="-108" w:right="-108"/>
              <w:jc w:val="center"/>
            </w:pPr>
            <w:r w:rsidRPr="001B360F">
              <w:t>x</w:t>
            </w:r>
          </w:p>
        </w:tc>
        <w:tc>
          <w:tcPr>
            <w:tcW w:w="851" w:type="dxa"/>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1B360F">
              <w:t>x</w:t>
            </w:r>
          </w:p>
        </w:tc>
        <w:tc>
          <w:tcPr>
            <w:tcW w:w="851" w:type="dxa"/>
            <w:gridSpan w:val="2"/>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79040C">
              <w:t>x</w:t>
            </w:r>
          </w:p>
        </w:tc>
      </w:tr>
      <w:tr w:rsidR="00995884" w:rsidRPr="007C7114" w:rsidTr="00AF3E9A">
        <w:trPr>
          <w:trHeight w:val="334"/>
        </w:trPr>
        <w:tc>
          <w:tcPr>
            <w:tcW w:w="1101" w:type="dxa"/>
            <w:vMerge/>
            <w:shd w:val="clear" w:color="auto" w:fill="auto"/>
          </w:tcPr>
          <w:p w:rsidR="00995884" w:rsidRPr="007C7114" w:rsidRDefault="00995884" w:rsidP="00AF3E9A">
            <w:pPr>
              <w:ind w:right="-283"/>
            </w:pPr>
          </w:p>
        </w:tc>
        <w:tc>
          <w:tcPr>
            <w:tcW w:w="1701" w:type="dxa"/>
            <w:vMerge/>
            <w:shd w:val="clear" w:color="auto" w:fill="auto"/>
          </w:tcPr>
          <w:p w:rsidR="00995884" w:rsidRPr="007C7114" w:rsidRDefault="00995884" w:rsidP="00AF3E9A">
            <w:pPr>
              <w:ind w:right="-108"/>
              <w:jc w:val="center"/>
            </w:pPr>
          </w:p>
        </w:tc>
        <w:tc>
          <w:tcPr>
            <w:tcW w:w="850" w:type="dxa"/>
            <w:shd w:val="clear" w:color="auto" w:fill="auto"/>
            <w:vAlign w:val="center"/>
          </w:tcPr>
          <w:p w:rsidR="00995884" w:rsidRPr="001B360F" w:rsidRDefault="00995884" w:rsidP="00AF3E9A">
            <w:pPr>
              <w:ind w:left="-661" w:right="-675"/>
              <w:jc w:val="center"/>
            </w:pPr>
            <w:r>
              <w:t>2017</w:t>
            </w:r>
          </w:p>
        </w:tc>
        <w:tc>
          <w:tcPr>
            <w:tcW w:w="1134" w:type="dxa"/>
            <w:shd w:val="clear" w:color="auto" w:fill="auto"/>
            <w:vAlign w:val="center"/>
          </w:tcPr>
          <w:p w:rsidR="00995884" w:rsidRPr="00056426" w:rsidRDefault="00995884" w:rsidP="00AF3E9A">
            <w:pPr>
              <w:ind w:right="-2"/>
              <w:jc w:val="center"/>
            </w:pPr>
            <w:r>
              <w:t>2265,52</w:t>
            </w:r>
          </w:p>
        </w:tc>
        <w:tc>
          <w:tcPr>
            <w:tcW w:w="1134" w:type="dxa"/>
            <w:shd w:val="clear" w:color="auto" w:fill="auto"/>
            <w:vAlign w:val="center"/>
          </w:tcPr>
          <w:p w:rsidR="00995884" w:rsidRPr="00056426" w:rsidRDefault="00995884" w:rsidP="00AF3E9A">
            <w:pPr>
              <w:ind w:right="-2"/>
              <w:jc w:val="center"/>
            </w:pPr>
            <w:r>
              <w:t>2190,81</w:t>
            </w:r>
          </w:p>
        </w:tc>
        <w:tc>
          <w:tcPr>
            <w:tcW w:w="992" w:type="dxa"/>
            <w:shd w:val="clear" w:color="auto" w:fill="auto"/>
            <w:vAlign w:val="center"/>
          </w:tcPr>
          <w:p w:rsidR="00995884" w:rsidRDefault="00995884" w:rsidP="00AF3E9A">
            <w:pPr>
              <w:ind w:left="-108" w:right="-108"/>
              <w:jc w:val="center"/>
            </w:pPr>
            <w:r w:rsidRPr="001B360F">
              <w:t>x</w:t>
            </w:r>
          </w:p>
        </w:tc>
        <w:tc>
          <w:tcPr>
            <w:tcW w:w="851" w:type="dxa"/>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1B360F">
              <w:t>x</w:t>
            </w:r>
          </w:p>
        </w:tc>
        <w:tc>
          <w:tcPr>
            <w:tcW w:w="851" w:type="dxa"/>
            <w:gridSpan w:val="2"/>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79040C">
              <w:t>x</w:t>
            </w:r>
          </w:p>
        </w:tc>
      </w:tr>
      <w:tr w:rsidR="00995884" w:rsidRPr="007C7114" w:rsidTr="00AF3E9A">
        <w:trPr>
          <w:trHeight w:val="490"/>
        </w:trPr>
        <w:tc>
          <w:tcPr>
            <w:tcW w:w="1101" w:type="dxa"/>
            <w:vMerge/>
            <w:shd w:val="clear" w:color="auto" w:fill="auto"/>
          </w:tcPr>
          <w:p w:rsidR="00995884" w:rsidRPr="007C7114" w:rsidRDefault="00995884" w:rsidP="00AF3E9A">
            <w:pPr>
              <w:ind w:right="-283"/>
            </w:pPr>
          </w:p>
        </w:tc>
        <w:tc>
          <w:tcPr>
            <w:tcW w:w="1701" w:type="dxa"/>
            <w:vMerge/>
            <w:shd w:val="clear" w:color="auto" w:fill="auto"/>
          </w:tcPr>
          <w:p w:rsidR="00995884" w:rsidRPr="007C7114" w:rsidRDefault="00995884" w:rsidP="00AF3E9A">
            <w:pPr>
              <w:ind w:right="-108"/>
              <w:jc w:val="center"/>
            </w:pPr>
          </w:p>
        </w:tc>
        <w:tc>
          <w:tcPr>
            <w:tcW w:w="850" w:type="dxa"/>
            <w:shd w:val="clear" w:color="auto" w:fill="auto"/>
            <w:vAlign w:val="center"/>
          </w:tcPr>
          <w:p w:rsidR="00995884" w:rsidRPr="001B360F" w:rsidRDefault="00995884" w:rsidP="00AF3E9A">
            <w:pPr>
              <w:ind w:left="-661" w:right="-675"/>
              <w:jc w:val="center"/>
            </w:pPr>
            <w:r>
              <w:t>2018</w:t>
            </w:r>
          </w:p>
        </w:tc>
        <w:tc>
          <w:tcPr>
            <w:tcW w:w="1134" w:type="dxa"/>
            <w:shd w:val="clear" w:color="auto" w:fill="auto"/>
            <w:vAlign w:val="center"/>
          </w:tcPr>
          <w:p w:rsidR="00995884" w:rsidRPr="00056426" w:rsidRDefault="00995884" w:rsidP="00AF3E9A">
            <w:pPr>
              <w:ind w:right="-2"/>
              <w:jc w:val="center"/>
            </w:pPr>
            <w:r>
              <w:t>2752,32</w:t>
            </w:r>
          </w:p>
        </w:tc>
        <w:tc>
          <w:tcPr>
            <w:tcW w:w="1134" w:type="dxa"/>
            <w:shd w:val="clear" w:color="auto" w:fill="auto"/>
            <w:vAlign w:val="center"/>
          </w:tcPr>
          <w:p w:rsidR="00995884" w:rsidRPr="00056426" w:rsidRDefault="00995884" w:rsidP="00AF3E9A">
            <w:pPr>
              <w:ind w:right="-2"/>
              <w:jc w:val="center"/>
            </w:pPr>
            <w:r>
              <w:t>2425,03</w:t>
            </w:r>
          </w:p>
        </w:tc>
        <w:tc>
          <w:tcPr>
            <w:tcW w:w="992" w:type="dxa"/>
            <w:shd w:val="clear" w:color="auto" w:fill="auto"/>
            <w:vAlign w:val="center"/>
          </w:tcPr>
          <w:p w:rsidR="00995884" w:rsidRDefault="00995884" w:rsidP="00AF3E9A">
            <w:pPr>
              <w:ind w:left="-108" w:right="-108"/>
              <w:jc w:val="center"/>
            </w:pPr>
            <w:r w:rsidRPr="001B360F">
              <w:t>x</w:t>
            </w:r>
          </w:p>
        </w:tc>
        <w:tc>
          <w:tcPr>
            <w:tcW w:w="851" w:type="dxa"/>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1B360F">
              <w:t>x</w:t>
            </w:r>
          </w:p>
        </w:tc>
        <w:tc>
          <w:tcPr>
            <w:tcW w:w="851" w:type="dxa"/>
            <w:gridSpan w:val="2"/>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79040C">
              <w:t>x</w:t>
            </w:r>
          </w:p>
        </w:tc>
      </w:tr>
      <w:tr w:rsidR="00995884" w:rsidRPr="007C7114" w:rsidTr="00AF3E9A">
        <w:trPr>
          <w:trHeight w:val="334"/>
        </w:trPr>
        <w:tc>
          <w:tcPr>
            <w:tcW w:w="1101" w:type="dxa"/>
            <w:vMerge/>
            <w:shd w:val="clear" w:color="auto" w:fill="auto"/>
          </w:tcPr>
          <w:p w:rsidR="00995884" w:rsidRPr="007C7114" w:rsidRDefault="00995884" w:rsidP="00AF3E9A">
            <w:pPr>
              <w:ind w:right="-283"/>
            </w:pPr>
          </w:p>
        </w:tc>
        <w:tc>
          <w:tcPr>
            <w:tcW w:w="1701" w:type="dxa"/>
            <w:shd w:val="clear" w:color="auto" w:fill="auto"/>
          </w:tcPr>
          <w:p w:rsidR="00995884" w:rsidRPr="007C7114" w:rsidRDefault="00995884" w:rsidP="00AF3E9A">
            <w:pPr>
              <w:ind w:left="-108" w:right="-108"/>
            </w:pPr>
            <w:proofErr w:type="spellStart"/>
            <w:r w:rsidRPr="007C7114">
              <w:t>Двухставочный</w:t>
            </w:r>
            <w:proofErr w:type="spellEnd"/>
          </w:p>
        </w:tc>
        <w:tc>
          <w:tcPr>
            <w:tcW w:w="850" w:type="dxa"/>
            <w:shd w:val="clear" w:color="auto" w:fill="auto"/>
            <w:vAlign w:val="center"/>
          </w:tcPr>
          <w:p w:rsidR="00995884" w:rsidRDefault="00995884" w:rsidP="00AF3E9A">
            <w:pPr>
              <w:ind w:left="-108" w:right="-108"/>
              <w:jc w:val="center"/>
            </w:pPr>
            <w:r w:rsidRPr="001B360F">
              <w:t>x</w:t>
            </w:r>
          </w:p>
        </w:tc>
        <w:tc>
          <w:tcPr>
            <w:tcW w:w="1134" w:type="dxa"/>
            <w:shd w:val="clear" w:color="auto" w:fill="auto"/>
            <w:vAlign w:val="center"/>
          </w:tcPr>
          <w:p w:rsidR="00995884" w:rsidRDefault="00995884" w:rsidP="00AF3E9A">
            <w:pPr>
              <w:ind w:left="-108" w:right="-108"/>
              <w:jc w:val="center"/>
            </w:pPr>
            <w:r w:rsidRPr="001B360F">
              <w:t>x</w:t>
            </w:r>
          </w:p>
        </w:tc>
        <w:tc>
          <w:tcPr>
            <w:tcW w:w="1134" w:type="dxa"/>
            <w:shd w:val="clear" w:color="auto" w:fill="auto"/>
            <w:vAlign w:val="center"/>
          </w:tcPr>
          <w:p w:rsidR="00995884" w:rsidRDefault="00995884" w:rsidP="00AF3E9A">
            <w:pPr>
              <w:ind w:left="-108" w:right="-108"/>
              <w:jc w:val="center"/>
            </w:pPr>
            <w:r w:rsidRPr="001B360F">
              <w:t>x</w:t>
            </w:r>
          </w:p>
        </w:tc>
        <w:tc>
          <w:tcPr>
            <w:tcW w:w="992" w:type="dxa"/>
            <w:shd w:val="clear" w:color="auto" w:fill="auto"/>
            <w:vAlign w:val="center"/>
          </w:tcPr>
          <w:p w:rsidR="00995884" w:rsidRDefault="00995884" w:rsidP="00AF3E9A">
            <w:pPr>
              <w:ind w:left="-108" w:right="-108"/>
              <w:jc w:val="center"/>
            </w:pPr>
            <w:r w:rsidRPr="001B360F">
              <w:t>x</w:t>
            </w:r>
          </w:p>
        </w:tc>
        <w:tc>
          <w:tcPr>
            <w:tcW w:w="851" w:type="dxa"/>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1B360F">
              <w:t>x</w:t>
            </w:r>
          </w:p>
        </w:tc>
        <w:tc>
          <w:tcPr>
            <w:tcW w:w="851" w:type="dxa"/>
            <w:gridSpan w:val="2"/>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79040C">
              <w:t>x</w:t>
            </w:r>
          </w:p>
        </w:tc>
      </w:tr>
      <w:tr w:rsidR="00995884" w:rsidRPr="007C7114" w:rsidTr="00AF3E9A">
        <w:trPr>
          <w:trHeight w:val="1296"/>
        </w:trPr>
        <w:tc>
          <w:tcPr>
            <w:tcW w:w="1101" w:type="dxa"/>
            <w:vMerge/>
            <w:shd w:val="clear" w:color="auto" w:fill="auto"/>
          </w:tcPr>
          <w:p w:rsidR="00995884" w:rsidRPr="007C7114" w:rsidRDefault="00995884" w:rsidP="00AF3E9A">
            <w:pPr>
              <w:ind w:right="-283"/>
            </w:pPr>
          </w:p>
        </w:tc>
        <w:tc>
          <w:tcPr>
            <w:tcW w:w="1701" w:type="dxa"/>
            <w:shd w:val="clear" w:color="auto" w:fill="auto"/>
            <w:vAlign w:val="center"/>
          </w:tcPr>
          <w:p w:rsidR="00995884" w:rsidRPr="007C7114" w:rsidRDefault="00995884" w:rsidP="00AF3E9A">
            <w:pPr>
              <w:ind w:right="-108"/>
              <w:jc w:val="center"/>
            </w:pPr>
            <w:r w:rsidRPr="007C7114">
              <w:t xml:space="preserve">Ставка за </w:t>
            </w:r>
            <w:r>
              <w:t>т</w:t>
            </w:r>
            <w:r w:rsidRPr="007C7114">
              <w:t>епловую энергию, руб./Гкал</w:t>
            </w:r>
          </w:p>
        </w:tc>
        <w:tc>
          <w:tcPr>
            <w:tcW w:w="850" w:type="dxa"/>
            <w:shd w:val="clear" w:color="auto" w:fill="auto"/>
            <w:vAlign w:val="center"/>
          </w:tcPr>
          <w:p w:rsidR="00995884" w:rsidRDefault="00995884" w:rsidP="00AF3E9A">
            <w:pPr>
              <w:ind w:left="-108" w:right="-108"/>
              <w:jc w:val="center"/>
            </w:pPr>
            <w:r w:rsidRPr="001B360F">
              <w:t>x</w:t>
            </w:r>
          </w:p>
        </w:tc>
        <w:tc>
          <w:tcPr>
            <w:tcW w:w="1134" w:type="dxa"/>
            <w:shd w:val="clear" w:color="auto" w:fill="auto"/>
            <w:vAlign w:val="center"/>
          </w:tcPr>
          <w:p w:rsidR="00995884" w:rsidRDefault="00995884" w:rsidP="00AF3E9A">
            <w:pPr>
              <w:ind w:left="-108" w:right="-108"/>
              <w:jc w:val="center"/>
            </w:pPr>
            <w:r w:rsidRPr="001B360F">
              <w:t>x</w:t>
            </w:r>
          </w:p>
        </w:tc>
        <w:tc>
          <w:tcPr>
            <w:tcW w:w="1134" w:type="dxa"/>
            <w:shd w:val="clear" w:color="auto" w:fill="auto"/>
            <w:vAlign w:val="center"/>
          </w:tcPr>
          <w:p w:rsidR="00995884" w:rsidRDefault="00995884" w:rsidP="00AF3E9A">
            <w:pPr>
              <w:ind w:left="-108" w:right="-108"/>
              <w:jc w:val="center"/>
            </w:pPr>
            <w:r w:rsidRPr="001B360F">
              <w:t>x</w:t>
            </w:r>
          </w:p>
        </w:tc>
        <w:tc>
          <w:tcPr>
            <w:tcW w:w="992" w:type="dxa"/>
            <w:shd w:val="clear" w:color="auto" w:fill="auto"/>
            <w:vAlign w:val="center"/>
          </w:tcPr>
          <w:p w:rsidR="00995884" w:rsidRDefault="00995884" w:rsidP="00AF3E9A">
            <w:pPr>
              <w:ind w:left="-108" w:right="-108"/>
              <w:jc w:val="center"/>
            </w:pPr>
            <w:r w:rsidRPr="001B360F">
              <w:t>x</w:t>
            </w:r>
          </w:p>
        </w:tc>
        <w:tc>
          <w:tcPr>
            <w:tcW w:w="851" w:type="dxa"/>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1B360F">
              <w:t>x</w:t>
            </w:r>
          </w:p>
        </w:tc>
        <w:tc>
          <w:tcPr>
            <w:tcW w:w="851" w:type="dxa"/>
            <w:gridSpan w:val="2"/>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79040C">
              <w:t>x</w:t>
            </w:r>
          </w:p>
        </w:tc>
      </w:tr>
      <w:tr w:rsidR="00995884" w:rsidRPr="007C7114" w:rsidTr="00AF3E9A">
        <w:trPr>
          <w:trHeight w:val="2091"/>
        </w:trPr>
        <w:tc>
          <w:tcPr>
            <w:tcW w:w="1101" w:type="dxa"/>
            <w:vMerge/>
            <w:shd w:val="clear" w:color="auto" w:fill="auto"/>
          </w:tcPr>
          <w:p w:rsidR="00995884" w:rsidRPr="007C7114" w:rsidRDefault="00995884" w:rsidP="00AF3E9A">
            <w:pPr>
              <w:ind w:right="-283"/>
            </w:pPr>
          </w:p>
        </w:tc>
        <w:tc>
          <w:tcPr>
            <w:tcW w:w="1701" w:type="dxa"/>
            <w:shd w:val="clear" w:color="auto" w:fill="auto"/>
          </w:tcPr>
          <w:p w:rsidR="00995884" w:rsidRDefault="00995884" w:rsidP="00AF3E9A">
            <w:pPr>
              <w:ind w:right="-108"/>
              <w:jc w:val="center"/>
            </w:pPr>
          </w:p>
          <w:p w:rsidR="00995884" w:rsidRDefault="00995884" w:rsidP="00AF3E9A">
            <w:pPr>
              <w:ind w:right="-108"/>
              <w:jc w:val="center"/>
            </w:pPr>
            <w:r w:rsidRPr="007C7114">
              <w:t xml:space="preserve">Ставка за содержание тепловой мощности, </w:t>
            </w:r>
          </w:p>
          <w:p w:rsidR="00995884" w:rsidRDefault="00995884" w:rsidP="00AF3E9A">
            <w:pPr>
              <w:ind w:right="-108"/>
              <w:jc w:val="center"/>
            </w:pPr>
            <w:r w:rsidRPr="007C7114">
              <w:t>тыс. руб./</w:t>
            </w:r>
          </w:p>
          <w:p w:rsidR="00995884" w:rsidRPr="007C7114" w:rsidRDefault="00995884" w:rsidP="00AF3E9A">
            <w:pPr>
              <w:ind w:right="-108"/>
              <w:jc w:val="center"/>
            </w:pPr>
            <w:r w:rsidRPr="007C7114">
              <w:t>Гкал/ч в мес.</w:t>
            </w:r>
          </w:p>
        </w:tc>
        <w:tc>
          <w:tcPr>
            <w:tcW w:w="850" w:type="dxa"/>
            <w:shd w:val="clear" w:color="auto" w:fill="auto"/>
            <w:vAlign w:val="center"/>
          </w:tcPr>
          <w:p w:rsidR="00995884" w:rsidRDefault="00995884" w:rsidP="00AF3E9A">
            <w:pPr>
              <w:ind w:left="-108" w:right="-108"/>
              <w:jc w:val="center"/>
            </w:pPr>
            <w:r w:rsidRPr="001B360F">
              <w:t>x</w:t>
            </w:r>
          </w:p>
        </w:tc>
        <w:tc>
          <w:tcPr>
            <w:tcW w:w="1134" w:type="dxa"/>
            <w:shd w:val="clear" w:color="auto" w:fill="auto"/>
            <w:vAlign w:val="center"/>
          </w:tcPr>
          <w:p w:rsidR="00995884" w:rsidRDefault="00995884" w:rsidP="00AF3E9A">
            <w:pPr>
              <w:ind w:left="-108" w:right="-108"/>
              <w:jc w:val="center"/>
            </w:pPr>
            <w:r w:rsidRPr="001B360F">
              <w:t>x</w:t>
            </w:r>
          </w:p>
        </w:tc>
        <w:tc>
          <w:tcPr>
            <w:tcW w:w="1134" w:type="dxa"/>
            <w:shd w:val="clear" w:color="auto" w:fill="auto"/>
            <w:vAlign w:val="center"/>
          </w:tcPr>
          <w:p w:rsidR="00995884" w:rsidRDefault="00995884" w:rsidP="00AF3E9A">
            <w:pPr>
              <w:ind w:left="-108" w:right="-108"/>
              <w:jc w:val="center"/>
            </w:pPr>
            <w:r w:rsidRPr="001B360F">
              <w:t>x</w:t>
            </w:r>
          </w:p>
        </w:tc>
        <w:tc>
          <w:tcPr>
            <w:tcW w:w="992" w:type="dxa"/>
            <w:shd w:val="clear" w:color="auto" w:fill="auto"/>
            <w:vAlign w:val="center"/>
          </w:tcPr>
          <w:p w:rsidR="00995884" w:rsidRDefault="00995884" w:rsidP="00AF3E9A">
            <w:pPr>
              <w:ind w:left="-108" w:right="-108"/>
              <w:jc w:val="center"/>
            </w:pPr>
            <w:r w:rsidRPr="001B360F">
              <w:t>x</w:t>
            </w:r>
          </w:p>
        </w:tc>
        <w:tc>
          <w:tcPr>
            <w:tcW w:w="851" w:type="dxa"/>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1B360F">
              <w:t>x</w:t>
            </w:r>
          </w:p>
        </w:tc>
        <w:tc>
          <w:tcPr>
            <w:tcW w:w="851" w:type="dxa"/>
            <w:gridSpan w:val="2"/>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79040C">
              <w:t>x</w:t>
            </w:r>
          </w:p>
        </w:tc>
      </w:tr>
      <w:tr w:rsidR="00995884" w:rsidRPr="007C7114" w:rsidTr="00AF3E9A">
        <w:tc>
          <w:tcPr>
            <w:tcW w:w="1101" w:type="dxa"/>
            <w:shd w:val="clear" w:color="auto" w:fill="auto"/>
          </w:tcPr>
          <w:p w:rsidR="00995884" w:rsidRPr="007C7114" w:rsidRDefault="00995884" w:rsidP="00AF3E9A">
            <w:pPr>
              <w:ind w:right="-108"/>
              <w:jc w:val="center"/>
            </w:pPr>
            <w:r>
              <w:t>1</w:t>
            </w:r>
          </w:p>
        </w:tc>
        <w:tc>
          <w:tcPr>
            <w:tcW w:w="1701" w:type="dxa"/>
            <w:shd w:val="clear" w:color="auto" w:fill="auto"/>
          </w:tcPr>
          <w:p w:rsidR="00995884" w:rsidRPr="007C7114" w:rsidRDefault="00995884" w:rsidP="00AF3E9A">
            <w:pPr>
              <w:ind w:right="-283"/>
              <w:jc w:val="center"/>
            </w:pPr>
            <w:r>
              <w:t>2</w:t>
            </w:r>
          </w:p>
        </w:tc>
        <w:tc>
          <w:tcPr>
            <w:tcW w:w="850" w:type="dxa"/>
            <w:shd w:val="clear" w:color="auto" w:fill="auto"/>
          </w:tcPr>
          <w:p w:rsidR="00995884" w:rsidRPr="007C7114" w:rsidRDefault="00995884" w:rsidP="00AF3E9A">
            <w:pPr>
              <w:ind w:left="-108" w:right="-249"/>
              <w:jc w:val="center"/>
            </w:pPr>
            <w:r>
              <w:t>3</w:t>
            </w:r>
          </w:p>
        </w:tc>
        <w:tc>
          <w:tcPr>
            <w:tcW w:w="1134" w:type="dxa"/>
            <w:shd w:val="clear" w:color="auto" w:fill="auto"/>
          </w:tcPr>
          <w:p w:rsidR="00995884" w:rsidRPr="007C7114" w:rsidRDefault="00995884" w:rsidP="00AF3E9A">
            <w:pPr>
              <w:ind w:left="-108" w:right="-108"/>
              <w:jc w:val="center"/>
            </w:pPr>
            <w:r>
              <w:t>4</w:t>
            </w:r>
          </w:p>
        </w:tc>
        <w:tc>
          <w:tcPr>
            <w:tcW w:w="1134" w:type="dxa"/>
            <w:shd w:val="clear" w:color="auto" w:fill="auto"/>
          </w:tcPr>
          <w:p w:rsidR="00995884" w:rsidRPr="007C7114" w:rsidRDefault="00995884" w:rsidP="00AF3E9A">
            <w:pPr>
              <w:ind w:left="-108" w:right="-108"/>
              <w:jc w:val="center"/>
            </w:pPr>
            <w:r>
              <w:t>5</w:t>
            </w:r>
          </w:p>
        </w:tc>
        <w:tc>
          <w:tcPr>
            <w:tcW w:w="992" w:type="dxa"/>
            <w:shd w:val="clear" w:color="auto" w:fill="auto"/>
          </w:tcPr>
          <w:p w:rsidR="00995884" w:rsidRPr="007C7114" w:rsidRDefault="00995884" w:rsidP="00AF3E9A">
            <w:pPr>
              <w:ind w:left="-108" w:right="-108"/>
              <w:jc w:val="center"/>
            </w:pPr>
            <w:r>
              <w:t>6</w:t>
            </w:r>
          </w:p>
        </w:tc>
        <w:tc>
          <w:tcPr>
            <w:tcW w:w="851" w:type="dxa"/>
            <w:shd w:val="clear" w:color="auto" w:fill="auto"/>
          </w:tcPr>
          <w:p w:rsidR="00995884" w:rsidRPr="007C7114" w:rsidRDefault="00995884" w:rsidP="00AF3E9A">
            <w:pPr>
              <w:ind w:right="-283"/>
              <w:jc w:val="center"/>
            </w:pPr>
            <w:r>
              <w:t>7</w:t>
            </w:r>
          </w:p>
        </w:tc>
        <w:tc>
          <w:tcPr>
            <w:tcW w:w="850" w:type="dxa"/>
            <w:shd w:val="clear" w:color="auto" w:fill="auto"/>
          </w:tcPr>
          <w:p w:rsidR="00995884" w:rsidRPr="007C7114" w:rsidRDefault="00995884" w:rsidP="00AF3E9A">
            <w:pPr>
              <w:ind w:left="-108" w:right="-108"/>
              <w:jc w:val="center"/>
            </w:pPr>
            <w:r>
              <w:t>8</w:t>
            </w:r>
          </w:p>
        </w:tc>
        <w:tc>
          <w:tcPr>
            <w:tcW w:w="851" w:type="dxa"/>
            <w:gridSpan w:val="2"/>
            <w:shd w:val="clear" w:color="auto" w:fill="auto"/>
          </w:tcPr>
          <w:p w:rsidR="00995884" w:rsidRPr="007C7114" w:rsidRDefault="00995884" w:rsidP="00AF3E9A">
            <w:pPr>
              <w:ind w:left="-108" w:right="-108"/>
              <w:jc w:val="center"/>
            </w:pPr>
            <w:r>
              <w:t>9</w:t>
            </w:r>
          </w:p>
        </w:tc>
        <w:tc>
          <w:tcPr>
            <w:tcW w:w="850" w:type="dxa"/>
            <w:shd w:val="clear" w:color="auto" w:fill="auto"/>
          </w:tcPr>
          <w:p w:rsidR="00995884" w:rsidRPr="007C7114" w:rsidRDefault="00995884" w:rsidP="00AF3E9A">
            <w:pPr>
              <w:ind w:left="-108" w:right="-122"/>
              <w:jc w:val="center"/>
            </w:pPr>
            <w:r>
              <w:t>10</w:t>
            </w:r>
          </w:p>
        </w:tc>
      </w:tr>
      <w:tr w:rsidR="00995884" w:rsidRPr="007C7114" w:rsidTr="00AF3E9A">
        <w:tc>
          <w:tcPr>
            <w:tcW w:w="1101" w:type="dxa"/>
            <w:vMerge w:val="restart"/>
            <w:shd w:val="clear" w:color="auto" w:fill="auto"/>
            <w:vAlign w:val="center"/>
          </w:tcPr>
          <w:p w:rsidR="00995884" w:rsidRPr="001D55A6" w:rsidRDefault="00995884" w:rsidP="00AF3E9A">
            <w:pPr>
              <w:ind w:left="-142" w:right="-108"/>
              <w:jc w:val="center"/>
              <w:rPr>
                <w:bCs/>
                <w:color w:val="000000"/>
                <w:kern w:val="32"/>
              </w:rPr>
            </w:pPr>
            <w:r w:rsidRPr="001D55A6">
              <w:rPr>
                <w:bCs/>
                <w:color w:val="000000"/>
                <w:kern w:val="32"/>
              </w:rPr>
              <w:t>ООО «АЭРО-</w:t>
            </w:r>
          </w:p>
          <w:p w:rsidR="00995884" w:rsidRPr="007C7114" w:rsidRDefault="00995884" w:rsidP="00AF3E9A">
            <w:pPr>
              <w:ind w:left="-142" w:right="-108"/>
              <w:jc w:val="center"/>
            </w:pPr>
            <w:r w:rsidRPr="001D55A6">
              <w:rPr>
                <w:bCs/>
                <w:color w:val="000000"/>
                <w:kern w:val="32"/>
              </w:rPr>
              <w:t>КУЗ</w:t>
            </w:r>
            <w:r>
              <w:rPr>
                <w:bCs/>
                <w:color w:val="000000"/>
                <w:kern w:val="32"/>
              </w:rPr>
              <w:t>-</w:t>
            </w:r>
            <w:r w:rsidRPr="001D55A6">
              <w:rPr>
                <w:bCs/>
                <w:color w:val="000000"/>
                <w:kern w:val="32"/>
              </w:rPr>
              <w:t>БАСС»</w:t>
            </w:r>
          </w:p>
        </w:tc>
        <w:tc>
          <w:tcPr>
            <w:tcW w:w="9213" w:type="dxa"/>
            <w:gridSpan w:val="10"/>
            <w:shd w:val="clear" w:color="auto" w:fill="auto"/>
          </w:tcPr>
          <w:p w:rsidR="00995884" w:rsidRPr="007C7114" w:rsidRDefault="00995884" w:rsidP="00AF3E9A">
            <w:pPr>
              <w:ind w:right="-283"/>
              <w:jc w:val="center"/>
            </w:pPr>
            <w:r w:rsidRPr="007C7114">
              <w:t>Население (тарифы указываются с учетом НДС) *</w:t>
            </w:r>
          </w:p>
        </w:tc>
      </w:tr>
      <w:tr w:rsidR="00995884" w:rsidRPr="007C7114" w:rsidTr="00AF3E9A">
        <w:trPr>
          <w:trHeight w:val="265"/>
        </w:trPr>
        <w:tc>
          <w:tcPr>
            <w:tcW w:w="1101" w:type="dxa"/>
            <w:vMerge/>
            <w:shd w:val="clear" w:color="auto" w:fill="auto"/>
          </w:tcPr>
          <w:p w:rsidR="00995884" w:rsidRPr="007C7114" w:rsidRDefault="00995884" w:rsidP="00AF3E9A">
            <w:pPr>
              <w:ind w:right="-283"/>
            </w:pPr>
          </w:p>
        </w:tc>
        <w:tc>
          <w:tcPr>
            <w:tcW w:w="1701" w:type="dxa"/>
            <w:vMerge w:val="restart"/>
            <w:shd w:val="clear" w:color="auto" w:fill="auto"/>
            <w:vAlign w:val="center"/>
          </w:tcPr>
          <w:p w:rsidR="00995884" w:rsidRPr="007C7114" w:rsidRDefault="00995884" w:rsidP="00AF3E9A">
            <w:pPr>
              <w:ind w:left="-108" w:right="-108"/>
              <w:jc w:val="center"/>
            </w:pPr>
            <w:proofErr w:type="spellStart"/>
            <w:r>
              <w:t>Однос</w:t>
            </w:r>
            <w:r w:rsidRPr="007C7114">
              <w:t>тавочный</w:t>
            </w:r>
            <w:proofErr w:type="spellEnd"/>
          </w:p>
          <w:p w:rsidR="00995884" w:rsidRPr="007C7114" w:rsidRDefault="00995884" w:rsidP="00AF3E9A">
            <w:pPr>
              <w:ind w:left="-108" w:right="-108"/>
              <w:jc w:val="center"/>
            </w:pPr>
            <w:r w:rsidRPr="007C7114">
              <w:t>руб./Гкал</w:t>
            </w:r>
          </w:p>
        </w:tc>
        <w:tc>
          <w:tcPr>
            <w:tcW w:w="850" w:type="dxa"/>
            <w:shd w:val="clear" w:color="auto" w:fill="auto"/>
            <w:vAlign w:val="center"/>
          </w:tcPr>
          <w:p w:rsidR="00995884" w:rsidRDefault="00995884" w:rsidP="00AF3E9A">
            <w:pPr>
              <w:ind w:left="-108" w:right="-108"/>
              <w:jc w:val="center"/>
            </w:pPr>
            <w:r>
              <w:t>2016</w:t>
            </w:r>
          </w:p>
        </w:tc>
        <w:tc>
          <w:tcPr>
            <w:tcW w:w="1134" w:type="dxa"/>
            <w:shd w:val="clear" w:color="auto" w:fill="auto"/>
            <w:vAlign w:val="center"/>
          </w:tcPr>
          <w:p w:rsidR="00995884" w:rsidRPr="00056426" w:rsidRDefault="00995884" w:rsidP="00AF3E9A">
            <w:pPr>
              <w:ind w:right="-108"/>
              <w:jc w:val="center"/>
            </w:pPr>
            <w:r>
              <w:t>2321,54</w:t>
            </w:r>
          </w:p>
        </w:tc>
        <w:tc>
          <w:tcPr>
            <w:tcW w:w="1134" w:type="dxa"/>
            <w:shd w:val="clear" w:color="auto" w:fill="auto"/>
            <w:vAlign w:val="center"/>
          </w:tcPr>
          <w:p w:rsidR="00995884" w:rsidRPr="00056426" w:rsidRDefault="00995884" w:rsidP="00AF3E9A">
            <w:pPr>
              <w:ind w:right="-108"/>
              <w:jc w:val="center"/>
            </w:pPr>
            <w:r>
              <w:t>2673,31</w:t>
            </w:r>
          </w:p>
        </w:tc>
        <w:tc>
          <w:tcPr>
            <w:tcW w:w="992" w:type="dxa"/>
            <w:shd w:val="clear" w:color="auto" w:fill="auto"/>
            <w:vAlign w:val="center"/>
          </w:tcPr>
          <w:p w:rsidR="00995884" w:rsidRDefault="00995884" w:rsidP="00AF3E9A">
            <w:pPr>
              <w:ind w:left="-108" w:right="-108"/>
              <w:jc w:val="center"/>
            </w:pPr>
            <w:r w:rsidRPr="001B360F">
              <w:t>x</w:t>
            </w:r>
          </w:p>
        </w:tc>
        <w:tc>
          <w:tcPr>
            <w:tcW w:w="851" w:type="dxa"/>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1B360F">
              <w:t>x</w:t>
            </w:r>
          </w:p>
        </w:tc>
        <w:tc>
          <w:tcPr>
            <w:tcW w:w="851" w:type="dxa"/>
            <w:gridSpan w:val="2"/>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79040C">
              <w:t>x</w:t>
            </w:r>
          </w:p>
        </w:tc>
      </w:tr>
      <w:tr w:rsidR="00995884" w:rsidRPr="007C7114" w:rsidTr="00AF3E9A">
        <w:tc>
          <w:tcPr>
            <w:tcW w:w="1101" w:type="dxa"/>
            <w:vMerge/>
            <w:shd w:val="clear" w:color="auto" w:fill="auto"/>
          </w:tcPr>
          <w:p w:rsidR="00995884" w:rsidRPr="007C7114" w:rsidRDefault="00995884" w:rsidP="00AF3E9A">
            <w:pPr>
              <w:ind w:right="-283"/>
            </w:pPr>
          </w:p>
        </w:tc>
        <w:tc>
          <w:tcPr>
            <w:tcW w:w="1701" w:type="dxa"/>
            <w:vMerge/>
            <w:shd w:val="clear" w:color="auto" w:fill="auto"/>
          </w:tcPr>
          <w:p w:rsidR="00995884" w:rsidRPr="007C7114" w:rsidRDefault="00995884" w:rsidP="00AF3E9A">
            <w:pPr>
              <w:ind w:right="-108"/>
              <w:jc w:val="center"/>
            </w:pPr>
          </w:p>
        </w:tc>
        <w:tc>
          <w:tcPr>
            <w:tcW w:w="850" w:type="dxa"/>
            <w:shd w:val="clear" w:color="auto" w:fill="auto"/>
            <w:vAlign w:val="center"/>
          </w:tcPr>
          <w:p w:rsidR="00995884" w:rsidRPr="001B360F" w:rsidRDefault="00995884" w:rsidP="00AF3E9A">
            <w:pPr>
              <w:ind w:left="-108" w:right="-108"/>
              <w:jc w:val="center"/>
            </w:pPr>
            <w:r>
              <w:t>2017</w:t>
            </w:r>
          </w:p>
        </w:tc>
        <w:tc>
          <w:tcPr>
            <w:tcW w:w="1134" w:type="dxa"/>
            <w:shd w:val="clear" w:color="auto" w:fill="auto"/>
            <w:vAlign w:val="center"/>
          </w:tcPr>
          <w:p w:rsidR="00995884" w:rsidRPr="00056426" w:rsidRDefault="00995884" w:rsidP="00AF3E9A">
            <w:pPr>
              <w:ind w:right="-108"/>
              <w:jc w:val="center"/>
            </w:pPr>
            <w:r>
              <w:t>2673,31</w:t>
            </w:r>
          </w:p>
        </w:tc>
        <w:tc>
          <w:tcPr>
            <w:tcW w:w="1134" w:type="dxa"/>
            <w:shd w:val="clear" w:color="auto" w:fill="auto"/>
            <w:vAlign w:val="center"/>
          </w:tcPr>
          <w:p w:rsidR="00995884" w:rsidRPr="00056426" w:rsidRDefault="00995884" w:rsidP="00AF3E9A">
            <w:pPr>
              <w:ind w:right="-108"/>
              <w:jc w:val="center"/>
            </w:pPr>
            <w:r>
              <w:t>2585,16</w:t>
            </w:r>
          </w:p>
        </w:tc>
        <w:tc>
          <w:tcPr>
            <w:tcW w:w="992" w:type="dxa"/>
            <w:shd w:val="clear" w:color="auto" w:fill="auto"/>
            <w:vAlign w:val="center"/>
          </w:tcPr>
          <w:p w:rsidR="00995884" w:rsidRDefault="00995884" w:rsidP="00AF3E9A">
            <w:pPr>
              <w:ind w:left="-108" w:right="-108"/>
              <w:jc w:val="center"/>
            </w:pPr>
            <w:r w:rsidRPr="001B360F">
              <w:t>x</w:t>
            </w:r>
          </w:p>
        </w:tc>
        <w:tc>
          <w:tcPr>
            <w:tcW w:w="851" w:type="dxa"/>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1B360F">
              <w:t>x</w:t>
            </w:r>
          </w:p>
        </w:tc>
        <w:tc>
          <w:tcPr>
            <w:tcW w:w="851" w:type="dxa"/>
            <w:gridSpan w:val="2"/>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79040C">
              <w:t>x</w:t>
            </w:r>
          </w:p>
        </w:tc>
      </w:tr>
      <w:tr w:rsidR="00995884" w:rsidRPr="007C7114" w:rsidTr="00AF3E9A">
        <w:tc>
          <w:tcPr>
            <w:tcW w:w="1101" w:type="dxa"/>
            <w:vMerge/>
            <w:shd w:val="clear" w:color="auto" w:fill="auto"/>
          </w:tcPr>
          <w:p w:rsidR="00995884" w:rsidRPr="007C7114" w:rsidRDefault="00995884" w:rsidP="00AF3E9A">
            <w:pPr>
              <w:ind w:right="-283"/>
            </w:pPr>
          </w:p>
        </w:tc>
        <w:tc>
          <w:tcPr>
            <w:tcW w:w="1701" w:type="dxa"/>
            <w:vMerge/>
            <w:shd w:val="clear" w:color="auto" w:fill="auto"/>
          </w:tcPr>
          <w:p w:rsidR="00995884" w:rsidRPr="007C7114" w:rsidRDefault="00995884" w:rsidP="00AF3E9A">
            <w:pPr>
              <w:ind w:right="-108"/>
              <w:jc w:val="center"/>
            </w:pPr>
          </w:p>
        </w:tc>
        <w:tc>
          <w:tcPr>
            <w:tcW w:w="850" w:type="dxa"/>
            <w:shd w:val="clear" w:color="auto" w:fill="auto"/>
            <w:vAlign w:val="center"/>
          </w:tcPr>
          <w:p w:rsidR="00995884" w:rsidRPr="001B360F" w:rsidRDefault="00995884" w:rsidP="00AF3E9A">
            <w:pPr>
              <w:ind w:left="-108" w:right="-108"/>
              <w:jc w:val="center"/>
            </w:pPr>
            <w:r>
              <w:t>2018</w:t>
            </w:r>
          </w:p>
        </w:tc>
        <w:tc>
          <w:tcPr>
            <w:tcW w:w="1134" w:type="dxa"/>
            <w:shd w:val="clear" w:color="auto" w:fill="auto"/>
            <w:vAlign w:val="center"/>
          </w:tcPr>
          <w:p w:rsidR="00995884" w:rsidRPr="00056426" w:rsidRDefault="00995884" w:rsidP="00AF3E9A">
            <w:pPr>
              <w:ind w:right="-108"/>
              <w:jc w:val="center"/>
            </w:pPr>
            <w:r>
              <w:t>3247,74</w:t>
            </w:r>
          </w:p>
        </w:tc>
        <w:tc>
          <w:tcPr>
            <w:tcW w:w="1134" w:type="dxa"/>
            <w:shd w:val="clear" w:color="auto" w:fill="auto"/>
            <w:vAlign w:val="center"/>
          </w:tcPr>
          <w:p w:rsidR="00995884" w:rsidRPr="00056426" w:rsidRDefault="00995884" w:rsidP="00AF3E9A">
            <w:pPr>
              <w:ind w:right="-108"/>
              <w:jc w:val="center"/>
            </w:pPr>
            <w:r>
              <w:t>2861,54</w:t>
            </w:r>
          </w:p>
        </w:tc>
        <w:tc>
          <w:tcPr>
            <w:tcW w:w="992" w:type="dxa"/>
            <w:shd w:val="clear" w:color="auto" w:fill="auto"/>
            <w:vAlign w:val="center"/>
          </w:tcPr>
          <w:p w:rsidR="00995884" w:rsidRDefault="00995884" w:rsidP="00AF3E9A">
            <w:pPr>
              <w:ind w:left="-108" w:right="-108"/>
              <w:jc w:val="center"/>
            </w:pPr>
            <w:r w:rsidRPr="001B360F">
              <w:t>x</w:t>
            </w:r>
          </w:p>
        </w:tc>
        <w:tc>
          <w:tcPr>
            <w:tcW w:w="851" w:type="dxa"/>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1B360F">
              <w:t>x</w:t>
            </w:r>
          </w:p>
        </w:tc>
        <w:tc>
          <w:tcPr>
            <w:tcW w:w="851" w:type="dxa"/>
            <w:gridSpan w:val="2"/>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79040C">
              <w:t>x</w:t>
            </w:r>
          </w:p>
        </w:tc>
      </w:tr>
      <w:tr w:rsidR="00995884" w:rsidRPr="007C7114" w:rsidTr="00AF3E9A">
        <w:tc>
          <w:tcPr>
            <w:tcW w:w="1101" w:type="dxa"/>
            <w:vMerge/>
            <w:shd w:val="clear" w:color="auto" w:fill="auto"/>
          </w:tcPr>
          <w:p w:rsidR="00995884" w:rsidRPr="007C7114" w:rsidRDefault="00995884" w:rsidP="00AF3E9A">
            <w:pPr>
              <w:ind w:right="-283"/>
            </w:pPr>
          </w:p>
        </w:tc>
        <w:tc>
          <w:tcPr>
            <w:tcW w:w="1701" w:type="dxa"/>
            <w:shd w:val="clear" w:color="auto" w:fill="auto"/>
          </w:tcPr>
          <w:p w:rsidR="00995884" w:rsidRPr="007C7114" w:rsidRDefault="00995884" w:rsidP="00AF3E9A">
            <w:pPr>
              <w:ind w:left="-108" w:right="-108"/>
            </w:pPr>
            <w:proofErr w:type="spellStart"/>
            <w:r w:rsidRPr="007C7114">
              <w:t>Двухставочный</w:t>
            </w:r>
            <w:proofErr w:type="spellEnd"/>
          </w:p>
        </w:tc>
        <w:tc>
          <w:tcPr>
            <w:tcW w:w="850" w:type="dxa"/>
            <w:shd w:val="clear" w:color="auto" w:fill="auto"/>
            <w:vAlign w:val="center"/>
          </w:tcPr>
          <w:p w:rsidR="00995884" w:rsidRDefault="00995884" w:rsidP="00AF3E9A">
            <w:pPr>
              <w:ind w:left="-108" w:right="-108"/>
              <w:jc w:val="center"/>
            </w:pPr>
            <w:r w:rsidRPr="001B360F">
              <w:t>x</w:t>
            </w:r>
          </w:p>
        </w:tc>
        <w:tc>
          <w:tcPr>
            <w:tcW w:w="1134" w:type="dxa"/>
            <w:shd w:val="clear" w:color="auto" w:fill="auto"/>
            <w:vAlign w:val="center"/>
          </w:tcPr>
          <w:p w:rsidR="00995884" w:rsidRDefault="00995884" w:rsidP="00AF3E9A">
            <w:pPr>
              <w:ind w:right="-108"/>
              <w:jc w:val="center"/>
            </w:pPr>
            <w:r w:rsidRPr="001B360F">
              <w:t>x</w:t>
            </w:r>
          </w:p>
        </w:tc>
        <w:tc>
          <w:tcPr>
            <w:tcW w:w="1134" w:type="dxa"/>
            <w:shd w:val="clear" w:color="auto" w:fill="auto"/>
            <w:vAlign w:val="center"/>
          </w:tcPr>
          <w:p w:rsidR="00995884" w:rsidRDefault="00995884" w:rsidP="00AF3E9A">
            <w:pPr>
              <w:ind w:right="-108"/>
              <w:jc w:val="center"/>
            </w:pPr>
            <w:r w:rsidRPr="001B360F">
              <w:t>x</w:t>
            </w:r>
          </w:p>
        </w:tc>
        <w:tc>
          <w:tcPr>
            <w:tcW w:w="992" w:type="dxa"/>
            <w:shd w:val="clear" w:color="auto" w:fill="auto"/>
            <w:vAlign w:val="center"/>
          </w:tcPr>
          <w:p w:rsidR="00995884" w:rsidRDefault="00995884" w:rsidP="00AF3E9A">
            <w:pPr>
              <w:ind w:left="-108" w:right="-108"/>
              <w:jc w:val="center"/>
            </w:pPr>
            <w:r w:rsidRPr="001B360F">
              <w:t>x</w:t>
            </w:r>
          </w:p>
        </w:tc>
        <w:tc>
          <w:tcPr>
            <w:tcW w:w="851" w:type="dxa"/>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1B360F">
              <w:t>x</w:t>
            </w:r>
          </w:p>
        </w:tc>
        <w:tc>
          <w:tcPr>
            <w:tcW w:w="851" w:type="dxa"/>
            <w:gridSpan w:val="2"/>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79040C">
              <w:t>x</w:t>
            </w:r>
          </w:p>
        </w:tc>
      </w:tr>
      <w:tr w:rsidR="00995884" w:rsidRPr="007C7114" w:rsidTr="00AF3E9A">
        <w:trPr>
          <w:trHeight w:val="390"/>
        </w:trPr>
        <w:tc>
          <w:tcPr>
            <w:tcW w:w="1101" w:type="dxa"/>
            <w:vMerge/>
            <w:shd w:val="clear" w:color="auto" w:fill="auto"/>
          </w:tcPr>
          <w:p w:rsidR="00995884" w:rsidRPr="007C7114" w:rsidRDefault="00995884" w:rsidP="00AF3E9A">
            <w:pPr>
              <w:ind w:right="-283"/>
            </w:pPr>
          </w:p>
        </w:tc>
        <w:tc>
          <w:tcPr>
            <w:tcW w:w="1701" w:type="dxa"/>
            <w:shd w:val="clear" w:color="auto" w:fill="auto"/>
          </w:tcPr>
          <w:p w:rsidR="00995884" w:rsidRPr="007C7114" w:rsidRDefault="00995884" w:rsidP="00AF3E9A">
            <w:pPr>
              <w:ind w:left="-108" w:right="-108"/>
              <w:jc w:val="center"/>
            </w:pPr>
            <w:r w:rsidRPr="007C7114">
              <w:t>Ставка за тепловую эне</w:t>
            </w:r>
            <w:r>
              <w:t>рг</w:t>
            </w:r>
            <w:r w:rsidRPr="007C7114">
              <w:t>ию, руб./Гкал</w:t>
            </w:r>
          </w:p>
        </w:tc>
        <w:tc>
          <w:tcPr>
            <w:tcW w:w="850" w:type="dxa"/>
            <w:shd w:val="clear" w:color="auto" w:fill="auto"/>
            <w:vAlign w:val="center"/>
          </w:tcPr>
          <w:p w:rsidR="00995884" w:rsidRDefault="00995884" w:rsidP="00AF3E9A">
            <w:pPr>
              <w:ind w:left="-108" w:right="-108"/>
              <w:jc w:val="center"/>
            </w:pPr>
            <w:r w:rsidRPr="001B360F">
              <w:t>x</w:t>
            </w:r>
          </w:p>
        </w:tc>
        <w:tc>
          <w:tcPr>
            <w:tcW w:w="1134" w:type="dxa"/>
            <w:shd w:val="clear" w:color="auto" w:fill="auto"/>
            <w:vAlign w:val="center"/>
          </w:tcPr>
          <w:p w:rsidR="00995884" w:rsidRDefault="00995884" w:rsidP="00AF3E9A">
            <w:pPr>
              <w:ind w:right="-108"/>
              <w:jc w:val="center"/>
            </w:pPr>
            <w:r w:rsidRPr="001B360F">
              <w:t>x</w:t>
            </w:r>
          </w:p>
        </w:tc>
        <w:tc>
          <w:tcPr>
            <w:tcW w:w="1134" w:type="dxa"/>
            <w:shd w:val="clear" w:color="auto" w:fill="auto"/>
            <w:vAlign w:val="center"/>
          </w:tcPr>
          <w:p w:rsidR="00995884" w:rsidRDefault="00995884" w:rsidP="00AF3E9A">
            <w:pPr>
              <w:ind w:right="-108"/>
              <w:jc w:val="center"/>
            </w:pPr>
            <w:r w:rsidRPr="001B360F">
              <w:t>x</w:t>
            </w:r>
          </w:p>
        </w:tc>
        <w:tc>
          <w:tcPr>
            <w:tcW w:w="992" w:type="dxa"/>
            <w:shd w:val="clear" w:color="auto" w:fill="auto"/>
            <w:vAlign w:val="center"/>
          </w:tcPr>
          <w:p w:rsidR="00995884" w:rsidRDefault="00995884" w:rsidP="00AF3E9A">
            <w:pPr>
              <w:ind w:left="-108" w:right="-108"/>
              <w:jc w:val="center"/>
            </w:pPr>
            <w:r w:rsidRPr="001B360F">
              <w:t>x</w:t>
            </w:r>
          </w:p>
        </w:tc>
        <w:tc>
          <w:tcPr>
            <w:tcW w:w="851" w:type="dxa"/>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1B360F">
              <w:t>x</w:t>
            </w:r>
          </w:p>
        </w:tc>
        <w:tc>
          <w:tcPr>
            <w:tcW w:w="851" w:type="dxa"/>
            <w:gridSpan w:val="2"/>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79040C">
              <w:t>x</w:t>
            </w:r>
          </w:p>
        </w:tc>
      </w:tr>
      <w:tr w:rsidR="00995884" w:rsidRPr="007C7114" w:rsidTr="00AF3E9A">
        <w:trPr>
          <w:trHeight w:val="516"/>
        </w:trPr>
        <w:tc>
          <w:tcPr>
            <w:tcW w:w="1101" w:type="dxa"/>
            <w:vMerge/>
            <w:shd w:val="clear" w:color="auto" w:fill="auto"/>
          </w:tcPr>
          <w:p w:rsidR="00995884" w:rsidRPr="007C7114" w:rsidRDefault="00995884" w:rsidP="00AF3E9A">
            <w:pPr>
              <w:ind w:right="-283"/>
            </w:pPr>
          </w:p>
        </w:tc>
        <w:tc>
          <w:tcPr>
            <w:tcW w:w="1701" w:type="dxa"/>
            <w:shd w:val="clear" w:color="auto" w:fill="auto"/>
            <w:vAlign w:val="center"/>
          </w:tcPr>
          <w:p w:rsidR="00995884" w:rsidRDefault="00995884" w:rsidP="00AF3E9A">
            <w:pPr>
              <w:ind w:right="-108"/>
              <w:jc w:val="center"/>
            </w:pPr>
            <w:r w:rsidRPr="007C7114">
              <w:t xml:space="preserve">Ставка за </w:t>
            </w:r>
            <w:r>
              <w:t>с</w:t>
            </w:r>
            <w:r w:rsidRPr="007C7114">
              <w:t xml:space="preserve">одержание </w:t>
            </w:r>
            <w:r w:rsidRPr="007C7114">
              <w:lastRenderedPageBreak/>
              <w:t xml:space="preserve">тепловой мощности, </w:t>
            </w:r>
          </w:p>
          <w:p w:rsidR="00995884" w:rsidRDefault="00995884" w:rsidP="00AF3E9A">
            <w:pPr>
              <w:ind w:right="-108"/>
              <w:jc w:val="center"/>
            </w:pPr>
            <w:r w:rsidRPr="007C7114">
              <w:t>тыс. руб./</w:t>
            </w:r>
          </w:p>
          <w:p w:rsidR="00995884" w:rsidRPr="007C7114" w:rsidRDefault="00995884" w:rsidP="00AF3E9A">
            <w:pPr>
              <w:ind w:right="-108"/>
              <w:jc w:val="center"/>
            </w:pPr>
            <w:r w:rsidRPr="007C7114">
              <w:t>Гкал/ч в мес.</w:t>
            </w:r>
          </w:p>
        </w:tc>
        <w:tc>
          <w:tcPr>
            <w:tcW w:w="850" w:type="dxa"/>
            <w:shd w:val="clear" w:color="auto" w:fill="auto"/>
            <w:vAlign w:val="center"/>
          </w:tcPr>
          <w:p w:rsidR="00995884" w:rsidRDefault="00995884" w:rsidP="00AF3E9A">
            <w:pPr>
              <w:ind w:left="-108" w:right="-108"/>
              <w:jc w:val="center"/>
            </w:pPr>
            <w:r w:rsidRPr="001B360F">
              <w:lastRenderedPageBreak/>
              <w:t>x</w:t>
            </w:r>
          </w:p>
        </w:tc>
        <w:tc>
          <w:tcPr>
            <w:tcW w:w="1134" w:type="dxa"/>
            <w:shd w:val="clear" w:color="auto" w:fill="auto"/>
            <w:vAlign w:val="center"/>
          </w:tcPr>
          <w:p w:rsidR="00995884" w:rsidRDefault="00995884" w:rsidP="00AF3E9A">
            <w:pPr>
              <w:ind w:right="-108"/>
              <w:jc w:val="center"/>
            </w:pPr>
            <w:r w:rsidRPr="001B360F">
              <w:t>x</w:t>
            </w:r>
          </w:p>
        </w:tc>
        <w:tc>
          <w:tcPr>
            <w:tcW w:w="1134" w:type="dxa"/>
            <w:shd w:val="clear" w:color="auto" w:fill="auto"/>
            <w:vAlign w:val="center"/>
          </w:tcPr>
          <w:p w:rsidR="00995884" w:rsidRDefault="00995884" w:rsidP="00AF3E9A">
            <w:pPr>
              <w:ind w:right="-108"/>
              <w:jc w:val="center"/>
            </w:pPr>
            <w:r w:rsidRPr="001B360F">
              <w:t>x</w:t>
            </w:r>
          </w:p>
        </w:tc>
        <w:tc>
          <w:tcPr>
            <w:tcW w:w="992" w:type="dxa"/>
            <w:shd w:val="clear" w:color="auto" w:fill="auto"/>
            <w:vAlign w:val="center"/>
          </w:tcPr>
          <w:p w:rsidR="00995884" w:rsidRDefault="00995884" w:rsidP="00AF3E9A">
            <w:pPr>
              <w:ind w:left="-108" w:right="-108"/>
              <w:jc w:val="center"/>
            </w:pPr>
            <w:r w:rsidRPr="001B360F">
              <w:t>x</w:t>
            </w:r>
          </w:p>
        </w:tc>
        <w:tc>
          <w:tcPr>
            <w:tcW w:w="851" w:type="dxa"/>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1B360F">
              <w:t>x</w:t>
            </w:r>
          </w:p>
        </w:tc>
        <w:tc>
          <w:tcPr>
            <w:tcW w:w="851" w:type="dxa"/>
            <w:gridSpan w:val="2"/>
            <w:shd w:val="clear" w:color="auto" w:fill="auto"/>
            <w:vAlign w:val="center"/>
          </w:tcPr>
          <w:p w:rsidR="00995884" w:rsidRDefault="00995884" w:rsidP="00AF3E9A">
            <w:pPr>
              <w:ind w:left="-108" w:right="-108"/>
              <w:jc w:val="center"/>
            </w:pPr>
            <w:r w:rsidRPr="001B360F">
              <w:t>x</w:t>
            </w:r>
          </w:p>
        </w:tc>
        <w:tc>
          <w:tcPr>
            <w:tcW w:w="850" w:type="dxa"/>
            <w:shd w:val="clear" w:color="auto" w:fill="auto"/>
            <w:vAlign w:val="center"/>
          </w:tcPr>
          <w:p w:rsidR="00995884" w:rsidRDefault="00995884" w:rsidP="00AF3E9A">
            <w:pPr>
              <w:ind w:left="-108" w:right="-108"/>
              <w:jc w:val="center"/>
            </w:pPr>
            <w:r w:rsidRPr="0079040C">
              <w:t>x</w:t>
            </w:r>
          </w:p>
        </w:tc>
      </w:tr>
    </w:tbl>
    <w:p w:rsidR="00995884" w:rsidRDefault="00995884" w:rsidP="00995884">
      <w:pPr>
        <w:ind w:left="-426" w:right="-283" w:firstLine="426"/>
        <w:jc w:val="both"/>
        <w:rPr>
          <w:sz w:val="28"/>
          <w:szCs w:val="28"/>
        </w:rPr>
      </w:pPr>
    </w:p>
    <w:p w:rsidR="00995884" w:rsidRDefault="00995884" w:rsidP="00995884">
      <w:pPr>
        <w:ind w:left="-426" w:right="-567" w:firstLine="426"/>
        <w:jc w:val="both"/>
        <w:rPr>
          <w:color w:val="FF0000"/>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sidRPr="00151787">
        <w:rPr>
          <w:color w:val="FF0000"/>
          <w:sz w:val="28"/>
          <w:szCs w:val="28"/>
        </w:rPr>
        <w:tab/>
      </w:r>
    </w:p>
    <w:p w:rsidR="00995884" w:rsidRDefault="00995884" w:rsidP="00420934">
      <w:pPr>
        <w:ind w:firstLine="743"/>
        <w:rPr>
          <w:bCs/>
          <w:lang w:eastAsia="ru-RU"/>
        </w:rPr>
        <w:sectPr w:rsidR="00995884" w:rsidSect="00DF11D4">
          <w:pgSz w:w="11906" w:h="16838"/>
          <w:pgMar w:top="1134" w:right="851" w:bottom="1134" w:left="992" w:header="709" w:footer="709" w:gutter="0"/>
          <w:cols w:space="708"/>
          <w:docGrid w:linePitch="360"/>
        </w:sectPr>
      </w:pPr>
    </w:p>
    <w:p w:rsidR="00995884" w:rsidRPr="001411CD" w:rsidRDefault="00995884" w:rsidP="00995884">
      <w:pPr>
        <w:tabs>
          <w:tab w:val="left" w:pos="3052"/>
        </w:tabs>
        <w:jc w:val="right"/>
        <w:rPr>
          <w:bCs/>
          <w:lang w:eastAsia="ru-RU"/>
        </w:rPr>
      </w:pPr>
      <w:r w:rsidRPr="001411CD">
        <w:rPr>
          <w:bCs/>
          <w:lang w:eastAsia="ru-RU"/>
        </w:rPr>
        <w:lastRenderedPageBreak/>
        <w:t xml:space="preserve">Приложение № </w:t>
      </w:r>
      <w:r>
        <w:rPr>
          <w:bCs/>
          <w:lang w:eastAsia="ru-RU"/>
        </w:rPr>
        <w:t xml:space="preserve">14 </w:t>
      </w:r>
      <w:r w:rsidRPr="001411CD">
        <w:rPr>
          <w:bCs/>
          <w:lang w:eastAsia="ru-RU"/>
        </w:rPr>
        <w:t>к про</w:t>
      </w:r>
      <w:r>
        <w:rPr>
          <w:bCs/>
          <w:lang w:eastAsia="ru-RU"/>
        </w:rPr>
        <w:t>токолу</w:t>
      </w:r>
    </w:p>
    <w:p w:rsidR="00995884" w:rsidRDefault="00995884" w:rsidP="00995884">
      <w:pPr>
        <w:tabs>
          <w:tab w:val="left" w:pos="3052"/>
        </w:tabs>
        <w:jc w:val="right"/>
        <w:rPr>
          <w:bCs/>
          <w:lang w:eastAsia="ru-RU"/>
        </w:rPr>
      </w:pPr>
      <w:r>
        <w:rPr>
          <w:bCs/>
          <w:lang w:eastAsia="ru-RU"/>
        </w:rPr>
        <w:t xml:space="preserve"> № 62 от 06.12.2016</w:t>
      </w:r>
      <w:r w:rsidRPr="001411CD">
        <w:rPr>
          <w:bCs/>
          <w:lang w:eastAsia="ru-RU"/>
        </w:rPr>
        <w:t xml:space="preserve">  </w:t>
      </w:r>
    </w:p>
    <w:p w:rsidR="00995884" w:rsidRDefault="00995884" w:rsidP="00995884">
      <w:pPr>
        <w:tabs>
          <w:tab w:val="left" w:pos="3052"/>
        </w:tabs>
        <w:jc w:val="right"/>
        <w:rPr>
          <w:bCs/>
          <w:lang w:eastAsia="ru-RU"/>
        </w:rPr>
      </w:pPr>
      <w:r w:rsidRPr="001411CD">
        <w:rPr>
          <w:bCs/>
          <w:lang w:eastAsia="ru-RU"/>
        </w:rPr>
        <w:t>заседания Правления РЭК КО</w:t>
      </w:r>
    </w:p>
    <w:p w:rsidR="00995884" w:rsidRDefault="00995884" w:rsidP="00995884">
      <w:pPr>
        <w:tabs>
          <w:tab w:val="left" w:pos="3052"/>
        </w:tabs>
        <w:jc w:val="right"/>
        <w:rPr>
          <w:bCs/>
          <w:lang w:eastAsia="ru-RU"/>
        </w:rPr>
      </w:pPr>
    </w:p>
    <w:p w:rsidR="00995884" w:rsidRPr="006E78D6" w:rsidRDefault="00995884" w:rsidP="00995884">
      <w:pPr>
        <w:spacing w:line="276" w:lineRule="auto"/>
        <w:jc w:val="center"/>
        <w:rPr>
          <w:sz w:val="28"/>
          <w:szCs w:val="28"/>
        </w:rPr>
      </w:pPr>
      <w:r w:rsidRPr="006E78D6">
        <w:rPr>
          <w:sz w:val="28"/>
          <w:szCs w:val="28"/>
        </w:rPr>
        <w:t>Основные показатели, используемые при расчете тарифов:</w:t>
      </w:r>
    </w:p>
    <w:p w:rsidR="00995884" w:rsidRPr="006E78D6" w:rsidRDefault="00995884" w:rsidP="00995884">
      <w:pPr>
        <w:numPr>
          <w:ilvl w:val="0"/>
          <w:numId w:val="13"/>
        </w:numPr>
        <w:spacing w:line="276" w:lineRule="auto"/>
        <w:ind w:left="284"/>
        <w:jc w:val="center"/>
        <w:rPr>
          <w:sz w:val="28"/>
          <w:szCs w:val="28"/>
        </w:rPr>
      </w:pPr>
      <w:r w:rsidRPr="006E78D6">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71"/>
        <w:gridCol w:w="1193"/>
        <w:gridCol w:w="1641"/>
        <w:gridCol w:w="1422"/>
        <w:gridCol w:w="1418"/>
      </w:tblGrid>
      <w:tr w:rsidR="00995884" w:rsidRPr="00F46D0D" w:rsidTr="00AF3E9A">
        <w:trPr>
          <w:trHeight w:val="353"/>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995884" w:rsidRPr="00F46D0D" w:rsidRDefault="00995884" w:rsidP="00AF3E9A">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995884" w:rsidRPr="00F46D0D" w:rsidRDefault="00995884" w:rsidP="00AF3E9A">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995884" w:rsidRPr="00F46D0D" w:rsidRDefault="00995884" w:rsidP="00AF3E9A">
            <w:pPr>
              <w:jc w:val="center"/>
              <w:rPr>
                <w:bCs/>
                <w:sz w:val="20"/>
                <w:szCs w:val="20"/>
              </w:rPr>
            </w:pPr>
            <w:r w:rsidRPr="00F46D0D">
              <w:rPr>
                <w:bCs/>
                <w:sz w:val="20"/>
                <w:szCs w:val="20"/>
              </w:rPr>
              <w:t>Предложения предприятия на … год</w:t>
            </w:r>
          </w:p>
        </w:tc>
        <w:tc>
          <w:tcPr>
            <w:tcW w:w="2840" w:type="dxa"/>
            <w:gridSpan w:val="2"/>
            <w:tcBorders>
              <w:top w:val="single" w:sz="4" w:space="0" w:color="auto"/>
              <w:left w:val="single" w:sz="4" w:space="0" w:color="auto"/>
              <w:bottom w:val="nil"/>
              <w:right w:val="single" w:sz="4" w:space="0" w:color="auto"/>
            </w:tcBorders>
            <w:vAlign w:val="center"/>
            <w:hideMark/>
          </w:tcPr>
          <w:p w:rsidR="00995884" w:rsidRPr="00F46D0D" w:rsidRDefault="00995884" w:rsidP="00AF3E9A">
            <w:pPr>
              <w:jc w:val="center"/>
              <w:rPr>
                <w:bCs/>
                <w:sz w:val="20"/>
                <w:szCs w:val="20"/>
              </w:rPr>
            </w:pPr>
            <w:r w:rsidRPr="00F46D0D">
              <w:rPr>
                <w:bCs/>
                <w:sz w:val="20"/>
                <w:szCs w:val="20"/>
              </w:rPr>
              <w:t>Предложение экспертов на</w:t>
            </w:r>
            <w:r>
              <w:rPr>
                <w:bCs/>
                <w:sz w:val="20"/>
                <w:szCs w:val="20"/>
              </w:rPr>
              <w:t xml:space="preserve"> 2017 </w:t>
            </w:r>
            <w:r w:rsidRPr="00F46D0D">
              <w:rPr>
                <w:bCs/>
                <w:sz w:val="20"/>
                <w:szCs w:val="20"/>
              </w:rPr>
              <w:t xml:space="preserve">год </w:t>
            </w:r>
          </w:p>
        </w:tc>
      </w:tr>
      <w:tr w:rsidR="00995884" w:rsidRPr="00F46D0D" w:rsidTr="00AF3E9A">
        <w:trPr>
          <w:trHeight w:val="405"/>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995884" w:rsidRPr="00F46D0D" w:rsidRDefault="00995884" w:rsidP="00AF3E9A">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995884" w:rsidRPr="00F46D0D" w:rsidRDefault="00995884" w:rsidP="00AF3E9A">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995884" w:rsidRPr="00F46D0D" w:rsidRDefault="00995884" w:rsidP="00AF3E9A">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995884" w:rsidRPr="00F46D0D" w:rsidRDefault="00995884" w:rsidP="00AF3E9A">
            <w:pPr>
              <w:rPr>
                <w:bCs/>
                <w:sz w:val="20"/>
                <w:szCs w:val="20"/>
              </w:rPr>
            </w:pPr>
            <w:r w:rsidRPr="00F46D0D">
              <w:rPr>
                <w:bCs/>
                <w:sz w:val="20"/>
                <w:szCs w:val="20"/>
              </w:rPr>
              <w:t xml:space="preserve">1 полугодие </w:t>
            </w:r>
          </w:p>
        </w:tc>
        <w:tc>
          <w:tcPr>
            <w:tcW w:w="1418"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rPr>
                <w:bCs/>
                <w:sz w:val="20"/>
                <w:szCs w:val="20"/>
              </w:rPr>
            </w:pPr>
            <w:r w:rsidRPr="00F46D0D">
              <w:rPr>
                <w:bCs/>
                <w:sz w:val="20"/>
                <w:szCs w:val="20"/>
              </w:rPr>
              <w:t>2 полугодие</w:t>
            </w:r>
          </w:p>
        </w:tc>
      </w:tr>
      <w:tr w:rsidR="00995884" w:rsidRPr="00F46D0D" w:rsidTr="00AF3E9A">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995884" w:rsidRPr="00F46D0D" w:rsidRDefault="00995884" w:rsidP="00AF3E9A">
            <w:pPr>
              <w:jc w:val="center"/>
              <w:rPr>
                <w:bCs/>
                <w:sz w:val="20"/>
                <w:szCs w:val="20"/>
              </w:rPr>
            </w:pPr>
            <w:r w:rsidRPr="00F46D0D">
              <w:rPr>
                <w:bCs/>
                <w:sz w:val="20"/>
                <w:szCs w:val="20"/>
              </w:rPr>
              <w:t>Производство и отпуск тепловой энергии (теплоносителя)</w:t>
            </w:r>
          </w:p>
        </w:tc>
      </w:tr>
      <w:tr w:rsidR="00995884"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995884" w:rsidRPr="00F46D0D" w:rsidRDefault="00995884" w:rsidP="00AF3E9A">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995884" w:rsidRPr="00F46D0D" w:rsidRDefault="00995884" w:rsidP="00AF3E9A">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1</w:t>
            </w:r>
          </w:p>
        </w:tc>
      </w:tr>
      <w:tr w:rsidR="00995884"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995884" w:rsidRPr="00F46D0D" w:rsidRDefault="00995884" w:rsidP="00AF3E9A">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995884" w:rsidRPr="00F46D0D" w:rsidRDefault="00995884" w:rsidP="00AF3E9A">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995884" w:rsidRPr="00F46D0D" w:rsidRDefault="00995884" w:rsidP="00AF3E9A">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995884" w:rsidRPr="00F46D0D" w:rsidRDefault="00995884" w:rsidP="00AF3E9A">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995884" w:rsidRPr="00F46D0D" w:rsidRDefault="00995884" w:rsidP="00AF3E9A">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995884" w:rsidRPr="00F46D0D" w:rsidRDefault="00995884" w:rsidP="00AF3E9A">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95884" w:rsidRPr="00F46D0D" w:rsidRDefault="00995884" w:rsidP="00AF3E9A">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95884" w:rsidRPr="00F46D0D" w:rsidRDefault="00995884" w:rsidP="00AF3E9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1</w:t>
            </w:r>
          </w:p>
        </w:tc>
      </w:tr>
      <w:tr w:rsidR="00995884" w:rsidRPr="00F46D0D" w:rsidTr="00AF3E9A">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995884" w:rsidRPr="00F46D0D" w:rsidRDefault="00995884" w:rsidP="00AF3E9A">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995884" w:rsidRPr="00F46D0D" w:rsidRDefault="00995884" w:rsidP="00AF3E9A">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95884" w:rsidRPr="00F46D0D" w:rsidRDefault="00995884" w:rsidP="00AF3E9A">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95884" w:rsidRPr="00F46D0D" w:rsidRDefault="00995884" w:rsidP="00AF3E9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9 279,30</w:t>
            </w:r>
          </w:p>
        </w:tc>
      </w:tr>
      <w:tr w:rsidR="00995884"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8 935,35</w:t>
            </w:r>
          </w:p>
        </w:tc>
      </w:tr>
      <w:tr w:rsidR="00995884" w:rsidRPr="00F46D0D" w:rsidTr="00AF3E9A">
        <w:trPr>
          <w:trHeight w:val="315"/>
        </w:trPr>
        <w:tc>
          <w:tcPr>
            <w:tcW w:w="3971"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0,00</w:t>
            </w:r>
          </w:p>
        </w:tc>
      </w:tr>
      <w:tr w:rsidR="00995884"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919,49</w:t>
            </w: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995884" w:rsidRPr="00F46D0D" w:rsidRDefault="00995884" w:rsidP="00AF3E9A">
            <w:pPr>
              <w:jc w:val="right"/>
              <w:rPr>
                <w:sz w:val="20"/>
                <w:szCs w:val="20"/>
              </w:rPr>
            </w:pPr>
            <w:r>
              <w:rPr>
                <w:sz w:val="20"/>
                <w:szCs w:val="20"/>
              </w:rPr>
              <w:t>0,00</w:t>
            </w: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 xml:space="preserve">        Отпуск иным потребителям в паре от 7 до 13кГс/см2</w:t>
            </w:r>
          </w:p>
        </w:tc>
        <w:tc>
          <w:tcPr>
            <w:tcW w:w="1193" w:type="dxa"/>
            <w:tcBorders>
              <w:top w:val="nil"/>
              <w:left w:val="nil"/>
              <w:bottom w:val="single" w:sz="4" w:space="0" w:color="auto"/>
              <w:right w:val="single" w:sz="4" w:space="0" w:color="auto"/>
            </w:tcBorders>
          </w:tcPr>
          <w:p w:rsidR="00995884" w:rsidRPr="00F46D0D" w:rsidRDefault="00995884"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8"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995884" w:rsidRPr="00F46D0D" w:rsidRDefault="00995884" w:rsidP="00AF3E9A">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995884" w:rsidRPr="00F46D0D" w:rsidRDefault="00995884" w:rsidP="00AF3E9A">
            <w:pPr>
              <w:jc w:val="right"/>
              <w:rPr>
                <w:sz w:val="20"/>
                <w:szCs w:val="20"/>
              </w:rPr>
            </w:pPr>
            <w:r>
              <w:rPr>
                <w:sz w:val="20"/>
                <w:szCs w:val="20"/>
              </w:rPr>
              <w:t>8 015,86</w:t>
            </w:r>
          </w:p>
        </w:tc>
      </w:tr>
      <w:tr w:rsidR="00995884" w:rsidRPr="00F46D0D" w:rsidTr="00AF3E9A">
        <w:trPr>
          <w:trHeight w:val="270"/>
        </w:trPr>
        <w:tc>
          <w:tcPr>
            <w:tcW w:w="3971" w:type="dxa"/>
            <w:tcBorders>
              <w:top w:val="nil"/>
              <w:left w:val="single" w:sz="8" w:space="0" w:color="auto"/>
              <w:bottom w:val="single" w:sz="4" w:space="0" w:color="auto"/>
              <w:right w:val="single" w:sz="4" w:space="0" w:color="auto"/>
            </w:tcBorders>
            <w:noWrap/>
            <w:vAlign w:val="bottom"/>
            <w:hideMark/>
          </w:tcPr>
          <w:p w:rsidR="00995884" w:rsidRPr="00F46D0D" w:rsidRDefault="00995884" w:rsidP="00AF3E9A">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995884" w:rsidRPr="00F46D0D" w:rsidRDefault="00995884" w:rsidP="00AF3E9A">
            <w:pPr>
              <w:jc w:val="right"/>
              <w:rPr>
                <w:sz w:val="20"/>
                <w:szCs w:val="20"/>
              </w:rPr>
            </w:pPr>
            <w:r>
              <w:rPr>
                <w:sz w:val="20"/>
                <w:szCs w:val="20"/>
              </w:rPr>
              <w:t>919,49</w:t>
            </w: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995884" w:rsidRPr="00F46D0D" w:rsidRDefault="00995884" w:rsidP="00AF3E9A">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995884" w:rsidRPr="00F46D0D" w:rsidRDefault="00995884" w:rsidP="00AF3E9A">
            <w:pPr>
              <w:jc w:val="right"/>
              <w:rPr>
                <w:sz w:val="20"/>
                <w:szCs w:val="20"/>
              </w:rPr>
            </w:pPr>
            <w:r>
              <w:rPr>
                <w:sz w:val="20"/>
                <w:szCs w:val="20"/>
              </w:rPr>
              <w:t>292,30</w:t>
            </w:r>
          </w:p>
        </w:tc>
      </w:tr>
      <w:tr w:rsidR="00995884" w:rsidRPr="00F46D0D" w:rsidTr="00AF3E9A">
        <w:trPr>
          <w:trHeight w:val="523"/>
        </w:trPr>
        <w:tc>
          <w:tcPr>
            <w:tcW w:w="3971" w:type="dxa"/>
            <w:tcBorders>
              <w:top w:val="nil"/>
              <w:left w:val="single" w:sz="8" w:space="0" w:color="auto"/>
              <w:bottom w:val="single" w:sz="4" w:space="0" w:color="auto"/>
              <w:right w:val="single" w:sz="4" w:space="0" w:color="auto"/>
            </w:tcBorders>
            <w:vAlign w:val="bottom"/>
            <w:hideMark/>
          </w:tcPr>
          <w:p w:rsidR="00995884" w:rsidRPr="00F46D0D" w:rsidRDefault="00995884" w:rsidP="00AF3E9A">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color w:val="FF0000"/>
                <w:sz w:val="20"/>
                <w:szCs w:val="20"/>
              </w:rPr>
            </w:pP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858"/>
        </w:trPr>
        <w:tc>
          <w:tcPr>
            <w:tcW w:w="3971" w:type="dxa"/>
            <w:tcBorders>
              <w:top w:val="nil"/>
              <w:left w:val="single" w:sz="8" w:space="0" w:color="auto"/>
              <w:bottom w:val="single" w:sz="8" w:space="0" w:color="auto"/>
              <w:right w:val="single" w:sz="4" w:space="0" w:color="auto"/>
            </w:tcBorders>
            <w:vAlign w:val="bottom"/>
            <w:hideMark/>
          </w:tcPr>
          <w:p w:rsidR="00995884" w:rsidRPr="00F46D0D" w:rsidRDefault="00995884" w:rsidP="00AF3E9A">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995884" w:rsidRPr="00F46D0D" w:rsidRDefault="00995884" w:rsidP="00AF3E9A">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8" w:space="0" w:color="auto"/>
              <w:right w:val="single" w:sz="8"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8" w:space="0" w:color="auto"/>
              <w:right w:val="single" w:sz="8" w:space="0" w:color="auto"/>
            </w:tcBorders>
            <w:shd w:val="clear" w:color="auto" w:fill="FFFFFF"/>
          </w:tcPr>
          <w:p w:rsidR="00995884" w:rsidRPr="00F46D0D" w:rsidRDefault="00995884" w:rsidP="00AF3E9A">
            <w:pPr>
              <w:jc w:val="right"/>
              <w:rPr>
                <w:sz w:val="20"/>
                <w:szCs w:val="20"/>
              </w:rPr>
            </w:pPr>
            <w:r>
              <w:rPr>
                <w:sz w:val="20"/>
                <w:szCs w:val="20"/>
              </w:rPr>
              <w:t>51,65</w:t>
            </w:r>
          </w:p>
        </w:tc>
      </w:tr>
      <w:tr w:rsidR="00995884" w:rsidRPr="00F46D0D" w:rsidTr="00AF3E9A">
        <w:trPr>
          <w:trHeight w:val="210"/>
        </w:trPr>
        <w:tc>
          <w:tcPr>
            <w:tcW w:w="8227" w:type="dxa"/>
            <w:gridSpan w:val="4"/>
            <w:tcBorders>
              <w:top w:val="nil"/>
              <w:left w:val="single" w:sz="8" w:space="0" w:color="auto"/>
              <w:bottom w:val="single" w:sz="8" w:space="0" w:color="auto"/>
              <w:right w:val="single" w:sz="8" w:space="0" w:color="auto"/>
            </w:tcBorders>
            <w:vAlign w:val="bottom"/>
            <w:hideMark/>
          </w:tcPr>
          <w:p w:rsidR="00995884" w:rsidRPr="00F46D0D" w:rsidRDefault="00995884" w:rsidP="00AF3E9A">
            <w:pPr>
              <w:jc w:val="center"/>
              <w:rPr>
                <w:sz w:val="20"/>
                <w:szCs w:val="20"/>
              </w:rPr>
            </w:pPr>
            <w:r w:rsidRPr="00F46D0D">
              <w:rPr>
                <w:sz w:val="20"/>
                <w:szCs w:val="20"/>
              </w:rPr>
              <w:t>Покупная теплоэнергия</w:t>
            </w:r>
          </w:p>
        </w:tc>
        <w:tc>
          <w:tcPr>
            <w:tcW w:w="1418" w:type="dxa"/>
            <w:tcBorders>
              <w:top w:val="nil"/>
              <w:left w:val="single" w:sz="8" w:space="0" w:color="auto"/>
              <w:bottom w:val="single" w:sz="8" w:space="0" w:color="auto"/>
              <w:right w:val="single" w:sz="8" w:space="0" w:color="auto"/>
            </w:tcBorders>
          </w:tcPr>
          <w:p w:rsidR="00995884" w:rsidRPr="00F46D0D" w:rsidRDefault="00995884" w:rsidP="00AF3E9A">
            <w:pPr>
              <w:jc w:val="center"/>
              <w:rPr>
                <w:sz w:val="20"/>
                <w:szCs w:val="20"/>
              </w:rPr>
            </w:pPr>
          </w:p>
        </w:tc>
      </w:tr>
      <w:tr w:rsidR="00995884" w:rsidRPr="00F46D0D" w:rsidTr="00AF3E9A">
        <w:trPr>
          <w:trHeight w:val="344"/>
        </w:trPr>
        <w:tc>
          <w:tcPr>
            <w:tcW w:w="3971" w:type="dxa"/>
            <w:tcBorders>
              <w:top w:val="nil"/>
              <w:left w:val="single" w:sz="8" w:space="0" w:color="auto"/>
              <w:bottom w:val="single" w:sz="8" w:space="0" w:color="auto"/>
              <w:right w:val="single" w:sz="4" w:space="0" w:color="auto"/>
            </w:tcBorders>
            <w:vAlign w:val="bottom"/>
            <w:hideMark/>
          </w:tcPr>
          <w:p w:rsidR="00995884" w:rsidRPr="00F46D0D" w:rsidRDefault="00995884" w:rsidP="00AF3E9A">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995884" w:rsidRPr="00F46D0D" w:rsidRDefault="00995884" w:rsidP="00AF3E9A">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8" w:space="0" w:color="auto"/>
              <w:right w:val="single" w:sz="8" w:space="0" w:color="auto"/>
            </w:tcBorders>
            <w:shd w:val="clear" w:color="auto" w:fill="FFFFFF"/>
          </w:tcPr>
          <w:p w:rsidR="00995884" w:rsidRPr="00F46D0D" w:rsidRDefault="00995884" w:rsidP="00AF3E9A">
            <w:pPr>
              <w:rPr>
                <w:sz w:val="20"/>
                <w:szCs w:val="20"/>
              </w:rPr>
            </w:pPr>
          </w:p>
        </w:tc>
      </w:tr>
      <w:tr w:rsidR="00995884" w:rsidRPr="00F46D0D" w:rsidTr="00AF3E9A">
        <w:trPr>
          <w:trHeight w:val="207"/>
        </w:trPr>
        <w:tc>
          <w:tcPr>
            <w:tcW w:w="3971" w:type="dxa"/>
            <w:tcBorders>
              <w:top w:val="nil"/>
              <w:left w:val="single" w:sz="8" w:space="0" w:color="auto"/>
              <w:bottom w:val="single" w:sz="8" w:space="0" w:color="auto"/>
              <w:right w:val="single" w:sz="4" w:space="0" w:color="auto"/>
            </w:tcBorders>
            <w:vAlign w:val="bottom"/>
            <w:hideMark/>
          </w:tcPr>
          <w:p w:rsidR="00995884" w:rsidRPr="00F46D0D" w:rsidRDefault="00995884" w:rsidP="00AF3E9A">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995884" w:rsidRPr="00F46D0D" w:rsidRDefault="00995884" w:rsidP="00AF3E9A">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8" w:space="0" w:color="auto"/>
              <w:right w:val="single" w:sz="8" w:space="0" w:color="auto"/>
            </w:tcBorders>
            <w:shd w:val="clear" w:color="auto" w:fill="FFFFFF"/>
          </w:tcPr>
          <w:p w:rsidR="00995884" w:rsidRPr="00F46D0D" w:rsidRDefault="00995884" w:rsidP="00AF3E9A">
            <w:pPr>
              <w:rPr>
                <w:sz w:val="20"/>
                <w:szCs w:val="20"/>
              </w:rPr>
            </w:pPr>
          </w:p>
        </w:tc>
      </w:tr>
      <w:tr w:rsidR="00995884" w:rsidRPr="00F46D0D" w:rsidTr="00AF3E9A">
        <w:trPr>
          <w:trHeight w:val="207"/>
        </w:trPr>
        <w:tc>
          <w:tcPr>
            <w:tcW w:w="3971" w:type="dxa"/>
            <w:tcBorders>
              <w:top w:val="nil"/>
              <w:left w:val="single" w:sz="8" w:space="0" w:color="auto"/>
              <w:bottom w:val="single" w:sz="8" w:space="0" w:color="auto"/>
              <w:right w:val="single" w:sz="4" w:space="0" w:color="auto"/>
            </w:tcBorders>
            <w:vAlign w:val="bottom"/>
            <w:hideMark/>
          </w:tcPr>
          <w:p w:rsidR="00995884" w:rsidRPr="00F46D0D" w:rsidRDefault="00995884" w:rsidP="00AF3E9A">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995884" w:rsidRPr="00F46D0D" w:rsidRDefault="00995884" w:rsidP="00AF3E9A">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8" w:space="0" w:color="auto"/>
              <w:right w:val="single" w:sz="8" w:space="0" w:color="auto"/>
            </w:tcBorders>
            <w:shd w:val="clear" w:color="auto" w:fill="FFFFFF"/>
          </w:tcPr>
          <w:p w:rsidR="00995884" w:rsidRPr="00F46D0D" w:rsidRDefault="00995884" w:rsidP="00AF3E9A">
            <w:pPr>
              <w:rPr>
                <w:sz w:val="20"/>
                <w:szCs w:val="20"/>
              </w:rPr>
            </w:pPr>
          </w:p>
        </w:tc>
      </w:tr>
      <w:tr w:rsidR="00995884" w:rsidRPr="00F46D0D" w:rsidTr="00AF3E9A">
        <w:trPr>
          <w:trHeight w:val="207"/>
        </w:trPr>
        <w:tc>
          <w:tcPr>
            <w:tcW w:w="3971" w:type="dxa"/>
            <w:tcBorders>
              <w:top w:val="nil"/>
              <w:left w:val="single" w:sz="8" w:space="0" w:color="auto"/>
              <w:bottom w:val="single" w:sz="8" w:space="0" w:color="auto"/>
              <w:right w:val="single" w:sz="4" w:space="0" w:color="auto"/>
            </w:tcBorders>
            <w:vAlign w:val="bottom"/>
            <w:hideMark/>
          </w:tcPr>
          <w:p w:rsidR="00995884" w:rsidRPr="00F46D0D" w:rsidRDefault="00995884" w:rsidP="00AF3E9A">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995884" w:rsidRPr="00F46D0D" w:rsidRDefault="00995884" w:rsidP="00AF3E9A">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8"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8" w:space="0" w:color="auto"/>
              <w:right w:val="single" w:sz="8" w:space="0" w:color="auto"/>
            </w:tcBorders>
            <w:shd w:val="clear" w:color="auto" w:fill="FFFFFF"/>
          </w:tcPr>
          <w:p w:rsidR="00995884" w:rsidRPr="00F46D0D" w:rsidRDefault="00995884" w:rsidP="00AF3E9A">
            <w:pPr>
              <w:rPr>
                <w:sz w:val="20"/>
                <w:szCs w:val="20"/>
              </w:rPr>
            </w:pPr>
          </w:p>
        </w:tc>
      </w:tr>
      <w:tr w:rsidR="00995884" w:rsidRPr="00F46D0D" w:rsidTr="00AF3E9A">
        <w:trPr>
          <w:trHeight w:val="390"/>
        </w:trPr>
        <w:tc>
          <w:tcPr>
            <w:tcW w:w="8227" w:type="dxa"/>
            <w:gridSpan w:val="4"/>
            <w:tcBorders>
              <w:top w:val="nil"/>
              <w:left w:val="single" w:sz="8" w:space="0" w:color="auto"/>
              <w:bottom w:val="nil"/>
              <w:right w:val="nil"/>
            </w:tcBorders>
            <w:hideMark/>
          </w:tcPr>
          <w:p w:rsidR="00995884" w:rsidRPr="00F46D0D" w:rsidRDefault="00995884" w:rsidP="00AF3E9A">
            <w:pPr>
              <w:jc w:val="center"/>
              <w:rPr>
                <w:bCs/>
                <w:sz w:val="20"/>
                <w:szCs w:val="20"/>
              </w:rPr>
            </w:pPr>
            <w:r w:rsidRPr="00F46D0D">
              <w:rPr>
                <w:bCs/>
                <w:sz w:val="20"/>
                <w:szCs w:val="20"/>
              </w:rPr>
              <w:t>Топливо</w:t>
            </w:r>
          </w:p>
        </w:tc>
        <w:tc>
          <w:tcPr>
            <w:tcW w:w="1418" w:type="dxa"/>
            <w:tcBorders>
              <w:top w:val="nil"/>
              <w:left w:val="single" w:sz="8" w:space="0" w:color="auto"/>
              <w:bottom w:val="nil"/>
              <w:right w:val="nil"/>
            </w:tcBorders>
          </w:tcPr>
          <w:p w:rsidR="00995884" w:rsidRPr="00F46D0D" w:rsidRDefault="00995884" w:rsidP="00AF3E9A">
            <w:pPr>
              <w:jc w:val="center"/>
              <w:rPr>
                <w:bCs/>
                <w:sz w:val="20"/>
                <w:szCs w:val="20"/>
              </w:rPr>
            </w:pPr>
          </w:p>
        </w:tc>
      </w:tr>
      <w:tr w:rsidR="00995884" w:rsidRPr="00F46D0D" w:rsidTr="00AF3E9A">
        <w:trPr>
          <w:trHeight w:val="300"/>
        </w:trPr>
        <w:tc>
          <w:tcPr>
            <w:tcW w:w="3971" w:type="dxa"/>
            <w:tcBorders>
              <w:top w:val="single" w:sz="8" w:space="0" w:color="auto"/>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Удельный расход условного топлива, в т.ч.</w:t>
            </w:r>
          </w:p>
        </w:tc>
        <w:tc>
          <w:tcPr>
            <w:tcW w:w="1193" w:type="dxa"/>
            <w:tcBorders>
              <w:top w:val="single" w:sz="8" w:space="0" w:color="auto"/>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995884" w:rsidRPr="00F46D0D" w:rsidRDefault="00995884" w:rsidP="00AF3E9A">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vAlign w:val="center"/>
            <w:hideMark/>
          </w:tcPr>
          <w:p w:rsidR="00995884" w:rsidRPr="00F46D0D" w:rsidRDefault="00995884" w:rsidP="00AF3E9A">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187,89</w:t>
            </w: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187,89</w:t>
            </w: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995884" w:rsidRPr="00F46D0D" w:rsidRDefault="00995884" w:rsidP="00AF3E9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255"/>
        </w:trPr>
        <w:tc>
          <w:tcPr>
            <w:tcW w:w="3971" w:type="dxa"/>
            <w:tcBorders>
              <w:top w:val="single" w:sz="4" w:space="0" w:color="auto"/>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-мазут топочный</w:t>
            </w:r>
          </w:p>
        </w:tc>
        <w:tc>
          <w:tcPr>
            <w:tcW w:w="1193" w:type="dxa"/>
            <w:tcBorders>
              <w:top w:val="single" w:sz="4" w:space="0" w:color="auto"/>
              <w:left w:val="nil"/>
              <w:bottom w:val="single" w:sz="4" w:space="0" w:color="auto"/>
              <w:right w:val="single" w:sz="4" w:space="0" w:color="auto"/>
            </w:tcBorders>
            <w:hideMark/>
          </w:tcPr>
          <w:p w:rsidR="00995884" w:rsidRPr="00F46D0D" w:rsidRDefault="00995884" w:rsidP="00AF3E9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995884" w:rsidRPr="00F46D0D" w:rsidRDefault="00995884" w:rsidP="00AF3E9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995884" w:rsidRPr="00F46D0D" w:rsidRDefault="00995884" w:rsidP="00AF3E9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995884" w:rsidRPr="00F46D0D" w:rsidRDefault="00995884" w:rsidP="00AF3E9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270"/>
        </w:trPr>
        <w:tc>
          <w:tcPr>
            <w:tcW w:w="3971" w:type="dxa"/>
            <w:tcBorders>
              <w:top w:val="nil"/>
              <w:left w:val="single" w:sz="8" w:space="0" w:color="auto"/>
              <w:bottom w:val="single" w:sz="4" w:space="0" w:color="auto"/>
              <w:right w:val="single" w:sz="4" w:space="0" w:color="auto"/>
            </w:tcBorders>
            <w:noWrap/>
            <w:vAlign w:val="center"/>
            <w:hideMark/>
          </w:tcPr>
          <w:p w:rsidR="00995884" w:rsidRPr="00F46D0D" w:rsidRDefault="00995884" w:rsidP="00AF3E9A">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995884" w:rsidRPr="00F46D0D" w:rsidRDefault="00995884" w:rsidP="00AF3E9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995884" w:rsidRPr="00F46D0D" w:rsidRDefault="00995884" w:rsidP="00AF3E9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0,870</w:t>
            </w:r>
          </w:p>
        </w:tc>
      </w:tr>
      <w:tr w:rsidR="00995884" w:rsidRPr="00F46D0D" w:rsidTr="00AF3E9A">
        <w:trPr>
          <w:trHeight w:val="270"/>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0,870</w:t>
            </w:r>
          </w:p>
        </w:tc>
      </w:tr>
      <w:tr w:rsidR="00995884" w:rsidRPr="00F46D0D" w:rsidTr="00AF3E9A">
        <w:trPr>
          <w:trHeight w:val="270"/>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995884" w:rsidRPr="00F46D0D" w:rsidRDefault="00995884"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70"/>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995884" w:rsidRPr="00F46D0D" w:rsidRDefault="00995884"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70"/>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995884" w:rsidRPr="00F46D0D" w:rsidRDefault="00995884"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70"/>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995884" w:rsidRPr="00F46D0D" w:rsidRDefault="00995884"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70"/>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995884" w:rsidRPr="00F46D0D" w:rsidRDefault="00995884"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lastRenderedPageBreak/>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215,97</w:t>
            </w: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215,97</w:t>
            </w: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31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1 940,88</w:t>
            </w:r>
          </w:p>
        </w:tc>
      </w:tr>
      <w:tr w:rsidR="00995884"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1 940,88</w:t>
            </w:r>
          </w:p>
        </w:tc>
      </w:tr>
      <w:tr w:rsidR="00995884"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0,20</w:t>
            </w: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0,20</w:t>
            </w: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1 944,76</w:t>
            </w:r>
          </w:p>
        </w:tc>
      </w:tr>
      <w:tr w:rsidR="00995884" w:rsidRPr="00F46D0D" w:rsidTr="00AF3E9A">
        <w:trPr>
          <w:trHeight w:val="510"/>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995884" w:rsidRPr="00F46D0D" w:rsidRDefault="00995884" w:rsidP="00AF3E9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1 944,76</w:t>
            </w:r>
          </w:p>
        </w:tc>
      </w:tr>
      <w:tr w:rsidR="00995884" w:rsidRPr="00F46D0D" w:rsidTr="00AF3E9A">
        <w:trPr>
          <w:trHeight w:val="540"/>
        </w:trPr>
        <w:tc>
          <w:tcPr>
            <w:tcW w:w="3971" w:type="dxa"/>
            <w:tcBorders>
              <w:top w:val="single" w:sz="4" w:space="0" w:color="auto"/>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 xml:space="preserve">         -мазут топочный</w:t>
            </w:r>
          </w:p>
        </w:tc>
        <w:tc>
          <w:tcPr>
            <w:tcW w:w="1193" w:type="dxa"/>
            <w:tcBorders>
              <w:top w:val="single" w:sz="4" w:space="0" w:color="auto"/>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 xml:space="preserve">Цена  натурального топлива </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995884" w:rsidRPr="00F46D0D" w:rsidRDefault="00995884" w:rsidP="00AF3E9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hideMark/>
          </w:tcPr>
          <w:p w:rsidR="00995884" w:rsidRPr="00F46D0D" w:rsidRDefault="00995884" w:rsidP="00AF3E9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1 326,01</w:t>
            </w: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1 326,01</w:t>
            </w: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31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995884" w:rsidRPr="00F46D0D" w:rsidRDefault="00995884" w:rsidP="00AF3E9A">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hideMark/>
          </w:tcPr>
          <w:p w:rsidR="00995884" w:rsidRPr="00F46D0D" w:rsidRDefault="00995884" w:rsidP="00AF3E9A">
            <w:pPr>
              <w:jc w:val="right"/>
              <w:rPr>
                <w:bCs/>
                <w:color w:val="FF0000"/>
                <w:sz w:val="20"/>
                <w:szCs w:val="20"/>
              </w:rPr>
            </w:pPr>
            <w:r w:rsidRPr="00F46D0D">
              <w:rPr>
                <w:bCs/>
                <w:color w:val="FF0000"/>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6E78D6" w:rsidRDefault="00995884" w:rsidP="00AF3E9A">
            <w:pPr>
              <w:jc w:val="right"/>
              <w:rPr>
                <w:bCs/>
                <w:sz w:val="20"/>
                <w:szCs w:val="20"/>
              </w:rPr>
            </w:pPr>
            <w:r>
              <w:rPr>
                <w:bCs/>
                <w:sz w:val="20"/>
                <w:szCs w:val="20"/>
              </w:rPr>
              <w:t>2 578,78</w:t>
            </w: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6E78D6" w:rsidRDefault="00995884" w:rsidP="00AF3E9A">
            <w:pPr>
              <w:jc w:val="right"/>
              <w:rPr>
                <w:sz w:val="20"/>
                <w:szCs w:val="20"/>
              </w:rPr>
            </w:pPr>
            <w:r>
              <w:rPr>
                <w:bCs/>
                <w:sz w:val="20"/>
                <w:szCs w:val="20"/>
              </w:rPr>
              <w:t>2 578,78</w:t>
            </w: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995884" w:rsidRPr="00F46D0D" w:rsidRDefault="00995884" w:rsidP="00AF3E9A">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995884" w:rsidRPr="00F46D0D" w:rsidRDefault="00995884" w:rsidP="00AF3E9A">
            <w:pPr>
              <w:jc w:val="right"/>
              <w:rPr>
                <w:bCs/>
                <w:sz w:val="20"/>
                <w:szCs w:val="20"/>
              </w:rPr>
            </w:pPr>
            <w:r w:rsidRPr="00F46D0D">
              <w:rPr>
                <w:bCs/>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bCs/>
                <w:sz w:val="20"/>
                <w:szCs w:val="20"/>
              </w:rPr>
            </w:pPr>
            <w:r>
              <w:rPr>
                <w:bCs/>
                <w:sz w:val="20"/>
                <w:szCs w:val="20"/>
              </w:rPr>
              <w:t>0,00</w:t>
            </w: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noWrap/>
            <w:hideMark/>
          </w:tcPr>
          <w:p w:rsidR="00995884" w:rsidRPr="00F46D0D" w:rsidRDefault="00995884" w:rsidP="00AF3E9A">
            <w:pPr>
              <w:rPr>
                <w:sz w:val="20"/>
                <w:szCs w:val="20"/>
              </w:rPr>
            </w:pPr>
            <w:r w:rsidRPr="00F46D0D">
              <w:rPr>
                <w:sz w:val="20"/>
                <w:szCs w:val="20"/>
              </w:rPr>
              <w:t xml:space="preserve">     -</w:t>
            </w:r>
            <w:r>
              <w:rPr>
                <w:sz w:val="20"/>
                <w:szCs w:val="20"/>
              </w:rPr>
              <w:t>железнодорожные перевозки</w:t>
            </w:r>
          </w:p>
        </w:tc>
        <w:tc>
          <w:tcPr>
            <w:tcW w:w="1193" w:type="dxa"/>
            <w:tcBorders>
              <w:top w:val="nil"/>
              <w:left w:val="nil"/>
              <w:bottom w:val="single" w:sz="4" w:space="0" w:color="auto"/>
              <w:right w:val="single" w:sz="4" w:space="0" w:color="auto"/>
            </w:tcBorders>
            <w:vAlign w:val="bottom"/>
            <w:hideMark/>
          </w:tcPr>
          <w:p w:rsidR="00995884" w:rsidRPr="00F46D0D" w:rsidRDefault="00995884" w:rsidP="00AF3E9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995884" w:rsidRPr="00F46D0D" w:rsidRDefault="00995884" w:rsidP="00AF3E9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8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погрузка, разгрузка, услуги тракт. парка</w:t>
            </w:r>
          </w:p>
        </w:tc>
        <w:tc>
          <w:tcPr>
            <w:tcW w:w="1193" w:type="dxa"/>
            <w:tcBorders>
              <w:top w:val="nil"/>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600"/>
        </w:trPr>
        <w:tc>
          <w:tcPr>
            <w:tcW w:w="3971"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68194A" w:rsidRDefault="00995884" w:rsidP="00AF3E9A">
            <w:pPr>
              <w:rPr>
                <w:bCs/>
                <w:sz w:val="20"/>
                <w:szCs w:val="20"/>
              </w:rPr>
            </w:pPr>
            <w:r w:rsidRPr="0068194A">
              <w:rPr>
                <w:bCs/>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68194A" w:rsidRDefault="00995884" w:rsidP="00AF3E9A">
            <w:pPr>
              <w:rPr>
                <w:bCs/>
                <w:sz w:val="20"/>
                <w:szCs w:val="20"/>
              </w:rPr>
            </w:pPr>
            <w:r w:rsidRPr="0068194A">
              <w:rPr>
                <w:bCs/>
                <w:sz w:val="20"/>
                <w:szCs w:val="20"/>
              </w:rPr>
              <w:t> </w:t>
            </w:r>
          </w:p>
        </w:tc>
        <w:tc>
          <w:tcPr>
            <w:tcW w:w="1418" w:type="dxa"/>
            <w:tcBorders>
              <w:top w:val="nil"/>
              <w:left w:val="nil"/>
              <w:bottom w:val="single" w:sz="8" w:space="0" w:color="auto"/>
              <w:right w:val="single" w:sz="4" w:space="0" w:color="auto"/>
            </w:tcBorders>
            <w:shd w:val="clear" w:color="auto" w:fill="FFFFFF"/>
          </w:tcPr>
          <w:p w:rsidR="00995884" w:rsidRPr="0068194A" w:rsidRDefault="00995884" w:rsidP="00AF3E9A">
            <w:pPr>
              <w:jc w:val="right"/>
              <w:rPr>
                <w:bCs/>
                <w:sz w:val="20"/>
                <w:szCs w:val="20"/>
              </w:rPr>
            </w:pPr>
            <w:r w:rsidRPr="0068194A">
              <w:rPr>
                <w:bCs/>
                <w:sz w:val="20"/>
                <w:szCs w:val="20"/>
              </w:rPr>
              <w:t>2 578,78</w:t>
            </w:r>
          </w:p>
        </w:tc>
      </w:tr>
      <w:tr w:rsidR="00995884" w:rsidRPr="00F46D0D" w:rsidTr="00AF3E9A">
        <w:trPr>
          <w:trHeight w:val="600"/>
        </w:trPr>
        <w:tc>
          <w:tcPr>
            <w:tcW w:w="3971"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995884" w:rsidRPr="00F46D0D" w:rsidRDefault="00995884" w:rsidP="00AF3E9A">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95884" w:rsidRPr="0068194A" w:rsidRDefault="00995884" w:rsidP="00AF3E9A">
            <w:pPr>
              <w:rPr>
                <w:bCs/>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95884" w:rsidRPr="0068194A" w:rsidRDefault="00995884" w:rsidP="00AF3E9A">
            <w:pPr>
              <w:rPr>
                <w:bCs/>
                <w:sz w:val="20"/>
                <w:szCs w:val="20"/>
              </w:rPr>
            </w:pPr>
          </w:p>
        </w:tc>
        <w:tc>
          <w:tcPr>
            <w:tcW w:w="1418" w:type="dxa"/>
            <w:tcBorders>
              <w:top w:val="nil"/>
              <w:left w:val="nil"/>
              <w:bottom w:val="single" w:sz="8" w:space="0" w:color="auto"/>
              <w:right w:val="single" w:sz="4" w:space="0" w:color="auto"/>
            </w:tcBorders>
            <w:shd w:val="clear" w:color="auto" w:fill="FFFFFF"/>
          </w:tcPr>
          <w:p w:rsidR="00995884" w:rsidRPr="0068194A" w:rsidRDefault="00995884" w:rsidP="00AF3E9A">
            <w:pPr>
              <w:rPr>
                <w:bCs/>
                <w:sz w:val="20"/>
                <w:szCs w:val="20"/>
              </w:rPr>
            </w:pPr>
          </w:p>
        </w:tc>
      </w:tr>
      <w:tr w:rsidR="00995884" w:rsidRPr="00F46D0D" w:rsidTr="00AF3E9A">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jc w:val="center"/>
              <w:rPr>
                <w:bCs/>
                <w:sz w:val="20"/>
                <w:szCs w:val="20"/>
              </w:rPr>
            </w:pPr>
            <w:r w:rsidRPr="00F46D0D">
              <w:rPr>
                <w:bCs/>
                <w:sz w:val="20"/>
                <w:szCs w:val="20"/>
              </w:rPr>
              <w:t>Электроэнергия</w:t>
            </w:r>
          </w:p>
        </w:tc>
      </w:tr>
      <w:tr w:rsidR="00995884" w:rsidRPr="00F46D0D" w:rsidTr="00AF3E9A">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995884" w:rsidRPr="00F46D0D" w:rsidRDefault="00995884" w:rsidP="00AF3E9A">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884" w:rsidRPr="00F46D0D" w:rsidRDefault="00995884" w:rsidP="00AF3E9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995884" w:rsidRPr="00F46D0D" w:rsidRDefault="00995884" w:rsidP="00AF3E9A">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995884" w:rsidRPr="00F46D0D" w:rsidRDefault="00995884" w:rsidP="00AF3E9A">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995884" w:rsidRPr="00F46D0D" w:rsidRDefault="00995884" w:rsidP="00AF3E9A">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995884" w:rsidRPr="00F46D0D" w:rsidRDefault="00995884" w:rsidP="00AF3E9A">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995884" w:rsidRPr="00F46D0D" w:rsidRDefault="00995884" w:rsidP="00AF3E9A">
            <w:pPr>
              <w:rPr>
                <w:sz w:val="20"/>
                <w:szCs w:val="20"/>
              </w:rPr>
            </w:pPr>
            <w:r w:rsidRPr="00F46D0D">
              <w:rPr>
                <w:sz w:val="20"/>
                <w:szCs w:val="20"/>
              </w:rPr>
              <w:lastRenderedPageBreak/>
              <w:t xml:space="preserve"> -по СН I</w:t>
            </w:r>
          </w:p>
        </w:tc>
        <w:tc>
          <w:tcPr>
            <w:tcW w:w="1193" w:type="dxa"/>
            <w:tcBorders>
              <w:top w:val="single" w:sz="4" w:space="0" w:color="auto"/>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995884" w:rsidRPr="00F46D0D" w:rsidRDefault="00995884" w:rsidP="00AF3E9A">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995884" w:rsidRPr="00F46D0D" w:rsidRDefault="00995884" w:rsidP="00AF3E9A">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375"/>
        </w:trPr>
        <w:tc>
          <w:tcPr>
            <w:tcW w:w="3971" w:type="dxa"/>
            <w:tcBorders>
              <w:top w:val="single" w:sz="4" w:space="0" w:color="auto"/>
              <w:left w:val="single" w:sz="4" w:space="0" w:color="auto"/>
              <w:bottom w:val="single" w:sz="4" w:space="0" w:color="auto"/>
              <w:right w:val="single" w:sz="4" w:space="0" w:color="auto"/>
            </w:tcBorders>
            <w:vAlign w:val="center"/>
            <w:hideMark/>
          </w:tcPr>
          <w:p w:rsidR="00995884" w:rsidRPr="00F46D0D" w:rsidRDefault="00995884" w:rsidP="00AF3E9A">
            <w:pPr>
              <w:rPr>
                <w:sz w:val="20"/>
                <w:szCs w:val="20"/>
              </w:rPr>
            </w:pPr>
            <w:r w:rsidRPr="00F46D0D">
              <w:rPr>
                <w:sz w:val="20"/>
                <w:szCs w:val="20"/>
              </w:rPr>
              <w:t xml:space="preserve">Средневзвешенный тариф за 1 кВт*ч </w:t>
            </w:r>
            <w:proofErr w:type="spellStart"/>
            <w:r w:rsidRPr="00F46D0D">
              <w:rPr>
                <w:sz w:val="20"/>
                <w:szCs w:val="20"/>
              </w:rPr>
              <w:t>потреблен.эл.энергии</w:t>
            </w:r>
            <w:proofErr w:type="spell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884" w:rsidRPr="00F46D0D" w:rsidRDefault="00995884" w:rsidP="00AF3E9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995884" w:rsidRPr="00F46D0D" w:rsidRDefault="00995884" w:rsidP="00AF3E9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noWrap/>
            <w:vAlign w:val="center"/>
            <w:hideMark/>
          </w:tcPr>
          <w:p w:rsidR="00995884" w:rsidRPr="00F46D0D" w:rsidRDefault="00995884" w:rsidP="00AF3E9A">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995884" w:rsidRPr="00F46D0D" w:rsidRDefault="00995884" w:rsidP="00AF3E9A">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995884" w:rsidRPr="00F46D0D" w:rsidRDefault="00995884" w:rsidP="00AF3E9A">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995884" w:rsidRPr="00F46D0D" w:rsidRDefault="00995884" w:rsidP="00AF3E9A">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47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995884" w:rsidRPr="00F46D0D" w:rsidRDefault="00995884" w:rsidP="00AF3E9A">
            <w:pPr>
              <w:rPr>
                <w:sz w:val="20"/>
                <w:szCs w:val="20"/>
              </w:rPr>
            </w:pPr>
            <w:r w:rsidRPr="00F46D0D">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noWrap/>
            <w:vAlign w:val="center"/>
            <w:hideMark/>
          </w:tcPr>
          <w:p w:rsidR="00995884" w:rsidRPr="00F46D0D" w:rsidRDefault="00995884" w:rsidP="00AF3E9A">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995884" w:rsidRPr="00F46D0D" w:rsidRDefault="00995884" w:rsidP="00AF3E9A">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995884" w:rsidRPr="00F46D0D" w:rsidRDefault="00995884" w:rsidP="00AF3E9A">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995884" w:rsidRPr="00F46D0D" w:rsidRDefault="00995884" w:rsidP="00AF3E9A">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995884" w:rsidRPr="00F46D0D" w:rsidRDefault="00995884" w:rsidP="00AF3E9A">
            <w:pPr>
              <w:rPr>
                <w:sz w:val="20"/>
                <w:szCs w:val="20"/>
              </w:rPr>
            </w:pPr>
            <w:r w:rsidRPr="00F46D0D">
              <w:rPr>
                <w:sz w:val="20"/>
                <w:szCs w:val="20"/>
              </w:rPr>
              <w:t xml:space="preserve">Средневзвешенный тариф за 1 кВт заявленной мощности, </w:t>
            </w:r>
            <w:proofErr w:type="spellStart"/>
            <w:r w:rsidRPr="00F46D0D">
              <w:rPr>
                <w:sz w:val="20"/>
                <w:szCs w:val="20"/>
              </w:rPr>
              <w:t>в.ч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noWrap/>
            <w:vAlign w:val="center"/>
            <w:hideMark/>
          </w:tcPr>
          <w:p w:rsidR="00995884" w:rsidRPr="00F46D0D" w:rsidRDefault="00995884" w:rsidP="00AF3E9A">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995884" w:rsidRPr="00F46D0D" w:rsidRDefault="00995884" w:rsidP="00AF3E9A">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995884" w:rsidRPr="00F46D0D" w:rsidRDefault="00995884" w:rsidP="00AF3E9A">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995884" w:rsidRPr="00F46D0D" w:rsidRDefault="00995884" w:rsidP="00AF3E9A">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vAlign w:val="center"/>
            <w:hideMark/>
          </w:tcPr>
          <w:p w:rsidR="00995884" w:rsidRPr="00F46D0D" w:rsidRDefault="00995884" w:rsidP="00AF3E9A">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vAlign w:val="center"/>
            <w:hideMark/>
          </w:tcPr>
          <w:p w:rsidR="00995884" w:rsidRPr="00F46D0D" w:rsidRDefault="00995884" w:rsidP="00AF3E9A">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vAlign w:val="center"/>
            <w:hideMark/>
          </w:tcPr>
          <w:p w:rsidR="00995884" w:rsidRPr="00F46D0D" w:rsidRDefault="00995884" w:rsidP="00AF3E9A">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995884" w:rsidRPr="00F46D0D" w:rsidRDefault="00995884" w:rsidP="00AF3E9A">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543"/>
        </w:trPr>
        <w:tc>
          <w:tcPr>
            <w:tcW w:w="3971" w:type="dxa"/>
            <w:tcBorders>
              <w:top w:val="single" w:sz="4" w:space="0" w:color="auto"/>
              <w:left w:val="single" w:sz="4" w:space="0" w:color="auto"/>
              <w:bottom w:val="single" w:sz="4" w:space="0" w:color="auto"/>
              <w:right w:val="single" w:sz="4" w:space="0" w:color="auto"/>
            </w:tcBorders>
            <w:vAlign w:val="center"/>
            <w:hideMark/>
          </w:tcPr>
          <w:p w:rsidR="00995884" w:rsidRPr="00F46D0D" w:rsidRDefault="00995884" w:rsidP="00AF3E9A">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995884" w:rsidRPr="00F46D0D" w:rsidRDefault="00995884" w:rsidP="00AF3E9A">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375"/>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995884" w:rsidRPr="00F46D0D" w:rsidRDefault="00995884" w:rsidP="00AF3E9A">
            <w:pPr>
              <w:jc w:val="center"/>
              <w:rPr>
                <w:bCs/>
                <w:sz w:val="20"/>
                <w:szCs w:val="20"/>
              </w:rPr>
            </w:pPr>
            <w:r w:rsidRPr="00F46D0D">
              <w:rPr>
                <w:bCs/>
                <w:sz w:val="20"/>
                <w:szCs w:val="20"/>
              </w:rPr>
              <w:t>Вода и водоотведение</w:t>
            </w:r>
          </w:p>
        </w:tc>
        <w:tc>
          <w:tcPr>
            <w:tcW w:w="1418"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bCs/>
                <w:sz w:val="20"/>
                <w:szCs w:val="20"/>
              </w:rPr>
            </w:pPr>
          </w:p>
        </w:tc>
      </w:tr>
      <w:tr w:rsidR="00995884"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46,66</w:t>
            </w:r>
          </w:p>
        </w:tc>
      </w:tr>
      <w:tr w:rsidR="00995884"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46,66</w:t>
            </w:r>
          </w:p>
        </w:tc>
      </w:tr>
      <w:tr w:rsidR="00995884"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20,17</w:t>
            </w: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995884" w:rsidRPr="00F46D0D" w:rsidRDefault="00995884"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Стоимость воды и водоотведения, всего, в т.ч</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r>
              <w:rPr>
                <w:sz w:val="20"/>
                <w:szCs w:val="20"/>
              </w:rPr>
              <w:t>921,19</w:t>
            </w: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-соль техническая</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tcPr>
          <w:p w:rsidR="00995884" w:rsidRPr="00F46D0D" w:rsidRDefault="00995884" w:rsidP="00AF3E9A">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Стоимость реагентов:</w:t>
            </w:r>
          </w:p>
        </w:tc>
        <w:tc>
          <w:tcPr>
            <w:tcW w:w="1193" w:type="dxa"/>
            <w:tcBorders>
              <w:top w:val="nil"/>
              <w:left w:val="nil"/>
              <w:bottom w:val="single" w:sz="4" w:space="0" w:color="auto"/>
              <w:right w:val="single" w:sz="4" w:space="0" w:color="auto"/>
            </w:tcBorders>
          </w:tcPr>
          <w:p w:rsidR="00995884" w:rsidRPr="00F46D0D" w:rsidRDefault="00995884"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single" w:sz="4" w:space="0" w:color="auto"/>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-соль техническая</w:t>
            </w:r>
          </w:p>
        </w:tc>
        <w:tc>
          <w:tcPr>
            <w:tcW w:w="1193" w:type="dxa"/>
            <w:tcBorders>
              <w:top w:val="single" w:sz="4" w:space="0" w:color="auto"/>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r w:rsidR="00995884"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995884" w:rsidRPr="00F46D0D" w:rsidRDefault="00995884" w:rsidP="00AF3E9A">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995884" w:rsidRPr="00F46D0D" w:rsidRDefault="00995884" w:rsidP="00AF3E9A">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995884" w:rsidRPr="00F46D0D" w:rsidRDefault="00995884"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995884" w:rsidRPr="00F46D0D" w:rsidRDefault="00995884" w:rsidP="00AF3E9A">
            <w:pPr>
              <w:jc w:val="right"/>
              <w:rPr>
                <w:sz w:val="20"/>
                <w:szCs w:val="20"/>
              </w:rPr>
            </w:pPr>
          </w:p>
        </w:tc>
      </w:tr>
    </w:tbl>
    <w:p w:rsidR="00995884" w:rsidRDefault="00995884" w:rsidP="00995884">
      <w:pPr>
        <w:spacing w:line="276" w:lineRule="auto"/>
        <w:ind w:firstLine="567"/>
        <w:jc w:val="both"/>
        <w:rPr>
          <w:sz w:val="16"/>
          <w:szCs w:val="16"/>
        </w:rPr>
      </w:pPr>
    </w:p>
    <w:p w:rsidR="00995884" w:rsidRDefault="00995884" w:rsidP="00995884">
      <w:pPr>
        <w:spacing w:line="276" w:lineRule="auto"/>
        <w:ind w:firstLine="567"/>
        <w:jc w:val="both"/>
        <w:rPr>
          <w:sz w:val="16"/>
          <w:szCs w:val="16"/>
        </w:rPr>
      </w:pPr>
    </w:p>
    <w:p w:rsidR="00995884" w:rsidRPr="002237DB" w:rsidRDefault="00995884" w:rsidP="00995884">
      <w:pPr>
        <w:spacing w:line="276" w:lineRule="auto"/>
        <w:ind w:firstLine="567"/>
        <w:jc w:val="both"/>
        <w:rPr>
          <w:sz w:val="16"/>
          <w:szCs w:val="16"/>
        </w:rPr>
      </w:pPr>
    </w:p>
    <w:p w:rsidR="00995884" w:rsidRPr="006E78D6" w:rsidRDefault="00995884" w:rsidP="00995884">
      <w:pPr>
        <w:pStyle w:val="ab"/>
        <w:numPr>
          <w:ilvl w:val="0"/>
          <w:numId w:val="13"/>
        </w:numPr>
        <w:spacing w:after="160" w:line="276" w:lineRule="auto"/>
        <w:ind w:left="284"/>
        <w:jc w:val="center"/>
        <w:rPr>
          <w:sz w:val="28"/>
          <w:szCs w:val="28"/>
        </w:rPr>
      </w:pPr>
      <w:r w:rsidRPr="006E78D6">
        <w:rPr>
          <w:sz w:val="28"/>
          <w:szCs w:val="28"/>
        </w:rPr>
        <w:lastRenderedPageBreak/>
        <w:t>Применяемые индексы.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995884" w:rsidRPr="00F46D0D" w:rsidTr="00AF3E9A">
        <w:trPr>
          <w:trHeight w:val="411"/>
        </w:trPr>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jc w:val="center"/>
              <w:rPr>
                <w:sz w:val="23"/>
                <w:szCs w:val="23"/>
              </w:rPr>
            </w:pPr>
            <w:r w:rsidRPr="00F46D0D">
              <w:rPr>
                <w:sz w:val="23"/>
                <w:szCs w:val="23"/>
              </w:rPr>
              <w:t>Принято при расчете тарифа</w:t>
            </w:r>
          </w:p>
        </w:tc>
      </w:tr>
      <w:tr w:rsidR="00995884" w:rsidRPr="00F46D0D" w:rsidTr="00AF3E9A">
        <w:trPr>
          <w:trHeight w:val="381"/>
        </w:trPr>
        <w:tc>
          <w:tcPr>
            <w:tcW w:w="371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r>
              <w:rPr>
                <w:sz w:val="23"/>
                <w:szCs w:val="23"/>
              </w:rPr>
              <w:t>2018</w:t>
            </w:r>
            <w:r w:rsidRPr="00F46D0D">
              <w:rPr>
                <w:sz w:val="23"/>
                <w:szCs w:val="23"/>
              </w:rPr>
              <w:t xml:space="preserve"> год</w:t>
            </w:r>
          </w:p>
        </w:tc>
      </w:tr>
      <w:tr w:rsidR="00995884"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r w:rsidR="00995884"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r w:rsidR="00995884"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r w:rsidR="00995884"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r w:rsidR="00995884"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r w:rsidR="00995884"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r w:rsidR="00995884"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r w:rsidR="00995884"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-доменный газ</w:t>
            </w:r>
          </w:p>
        </w:tc>
        <w:tc>
          <w:tcPr>
            <w:tcW w:w="709"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r w:rsidR="00995884" w:rsidRPr="00F46D0D" w:rsidTr="00AF3E9A">
        <w:trPr>
          <w:trHeight w:val="425"/>
        </w:trPr>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r w:rsidR="00995884"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r w:rsidR="00995884"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r w:rsidR="00995884"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r w:rsidR="00995884"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r w:rsidR="00995884" w:rsidRPr="00F46D0D" w:rsidTr="00AF3E9A">
        <w:trPr>
          <w:trHeight w:val="385"/>
        </w:trPr>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r w:rsidR="00995884"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r w:rsidR="00995884"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r w:rsidR="00995884"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r w:rsidR="00995884"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r w:rsidR="00995884"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995884" w:rsidRPr="00F46D0D" w:rsidRDefault="00995884" w:rsidP="00AF3E9A">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995884" w:rsidRPr="00F46D0D" w:rsidRDefault="00995884" w:rsidP="00AF3E9A">
            <w:pPr>
              <w:jc w:val="both"/>
              <w:rPr>
                <w:sz w:val="23"/>
                <w:szCs w:val="23"/>
              </w:rPr>
            </w:pPr>
          </w:p>
        </w:tc>
      </w:tr>
    </w:tbl>
    <w:p w:rsidR="00995884" w:rsidRPr="006E78D6" w:rsidRDefault="00995884" w:rsidP="00995884">
      <w:pPr>
        <w:pStyle w:val="ab"/>
        <w:spacing w:line="276" w:lineRule="auto"/>
        <w:ind w:left="1920"/>
        <w:jc w:val="both"/>
        <w:rPr>
          <w:sz w:val="28"/>
          <w:szCs w:val="28"/>
        </w:rPr>
      </w:pPr>
    </w:p>
    <w:p w:rsidR="00995884" w:rsidRPr="006E78D6" w:rsidRDefault="00995884" w:rsidP="00995884">
      <w:pPr>
        <w:pStyle w:val="ab"/>
        <w:spacing w:line="276" w:lineRule="auto"/>
        <w:ind w:left="1920"/>
        <w:jc w:val="both"/>
        <w:rPr>
          <w:sz w:val="28"/>
          <w:szCs w:val="28"/>
        </w:rPr>
      </w:pPr>
    </w:p>
    <w:p w:rsidR="00995884" w:rsidRPr="006E78D6" w:rsidRDefault="00995884" w:rsidP="00995884">
      <w:pPr>
        <w:pStyle w:val="ab"/>
        <w:numPr>
          <w:ilvl w:val="0"/>
          <w:numId w:val="13"/>
        </w:numPr>
        <w:spacing w:after="160" w:line="276" w:lineRule="auto"/>
        <w:ind w:left="284"/>
        <w:jc w:val="center"/>
        <w:rPr>
          <w:sz w:val="28"/>
          <w:szCs w:val="28"/>
        </w:rPr>
      </w:pPr>
      <w:r>
        <w:rPr>
          <w:sz w:val="28"/>
          <w:szCs w:val="28"/>
        </w:rPr>
        <w:t>Расчет операционных (подконтрольных) расходов на очередной год долгосрочного периода регулирования</w:t>
      </w:r>
      <w:r w:rsidRPr="006E78D6">
        <w:rPr>
          <w:sz w:val="28"/>
          <w:szCs w:val="28"/>
        </w:rPr>
        <w:t>.</w:t>
      </w:r>
    </w:p>
    <w:tbl>
      <w:tblPr>
        <w:tblW w:w="8643" w:type="dxa"/>
        <w:tblInd w:w="675" w:type="dxa"/>
        <w:tblLayout w:type="fixed"/>
        <w:tblLook w:val="04A0" w:firstRow="1" w:lastRow="0" w:firstColumn="1" w:lastColumn="0" w:noHBand="0" w:noVBand="1"/>
      </w:tblPr>
      <w:tblGrid>
        <w:gridCol w:w="700"/>
        <w:gridCol w:w="2981"/>
        <w:gridCol w:w="1276"/>
        <w:gridCol w:w="1701"/>
        <w:gridCol w:w="1985"/>
      </w:tblGrid>
      <w:tr w:rsidR="00995884" w:rsidRPr="005C1AC3" w:rsidTr="00AF3E9A">
        <w:trPr>
          <w:trHeight w:val="60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5884" w:rsidRPr="005C1AC3" w:rsidRDefault="00995884" w:rsidP="00AF3E9A">
            <w:pPr>
              <w:jc w:val="center"/>
            </w:pPr>
            <w:r w:rsidRPr="005C1AC3">
              <w:t>№</w:t>
            </w:r>
            <w:r w:rsidRPr="005C1AC3">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5884" w:rsidRPr="005C1AC3" w:rsidRDefault="00995884" w:rsidP="00AF3E9A">
            <w:pPr>
              <w:jc w:val="center"/>
            </w:pPr>
            <w:r w:rsidRPr="005C1AC3">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884" w:rsidRPr="005C1AC3" w:rsidRDefault="00995884" w:rsidP="00AF3E9A">
            <w:pPr>
              <w:jc w:val="center"/>
            </w:pPr>
            <w:r w:rsidRPr="005C1AC3">
              <w:t>Единица измерения</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5884" w:rsidRPr="005C1AC3" w:rsidRDefault="00995884" w:rsidP="00AF3E9A">
            <w:pPr>
              <w:jc w:val="center"/>
            </w:pPr>
            <w:r w:rsidRPr="005C1AC3">
              <w:t>Долгосрочный период регулирования</w:t>
            </w:r>
          </w:p>
        </w:tc>
      </w:tr>
      <w:tr w:rsidR="00995884" w:rsidRPr="005C1AC3" w:rsidTr="00AF3E9A">
        <w:trPr>
          <w:trHeight w:val="600"/>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995884" w:rsidRPr="005C1AC3" w:rsidRDefault="00995884" w:rsidP="00AF3E9A"/>
        </w:tc>
        <w:tc>
          <w:tcPr>
            <w:tcW w:w="2981" w:type="dxa"/>
            <w:vMerge/>
            <w:tcBorders>
              <w:top w:val="single" w:sz="4" w:space="0" w:color="auto"/>
              <w:left w:val="single" w:sz="4" w:space="0" w:color="auto"/>
              <w:bottom w:val="single" w:sz="4" w:space="0" w:color="auto"/>
              <w:right w:val="single" w:sz="4" w:space="0" w:color="auto"/>
            </w:tcBorders>
            <w:vAlign w:val="center"/>
            <w:hideMark/>
          </w:tcPr>
          <w:p w:rsidR="00995884" w:rsidRPr="005C1AC3" w:rsidRDefault="00995884" w:rsidP="00AF3E9A"/>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95884" w:rsidRPr="005C1AC3" w:rsidRDefault="00995884" w:rsidP="00AF3E9A">
            <w:pPr>
              <w:jc w:val="center"/>
            </w:pPr>
            <w:r w:rsidRPr="005C1AC3">
              <w:t xml:space="preserve">год </w:t>
            </w:r>
          </w:p>
        </w:tc>
        <w:tc>
          <w:tcPr>
            <w:tcW w:w="1701" w:type="dxa"/>
            <w:tcBorders>
              <w:top w:val="single" w:sz="4" w:space="0" w:color="auto"/>
              <w:left w:val="single" w:sz="4" w:space="0" w:color="auto"/>
              <w:bottom w:val="single" w:sz="4" w:space="0" w:color="auto"/>
              <w:right w:val="single" w:sz="4" w:space="0" w:color="auto"/>
            </w:tcBorders>
          </w:tcPr>
          <w:p w:rsidR="00995884" w:rsidRPr="005C1AC3" w:rsidRDefault="00995884" w:rsidP="00AF3E9A">
            <w:pPr>
              <w:jc w:val="center"/>
            </w:pPr>
            <w:r w:rsidRPr="005C1AC3">
              <w:t>2016</w:t>
            </w:r>
          </w:p>
        </w:tc>
        <w:tc>
          <w:tcPr>
            <w:tcW w:w="1985" w:type="dxa"/>
            <w:tcBorders>
              <w:top w:val="single" w:sz="4" w:space="0" w:color="auto"/>
              <w:left w:val="single" w:sz="4" w:space="0" w:color="auto"/>
              <w:bottom w:val="single" w:sz="4" w:space="0" w:color="auto"/>
              <w:right w:val="single" w:sz="4" w:space="0" w:color="auto"/>
            </w:tcBorders>
          </w:tcPr>
          <w:p w:rsidR="00995884" w:rsidRPr="005C1AC3" w:rsidRDefault="00995884" w:rsidP="00AF3E9A">
            <w:pPr>
              <w:jc w:val="center"/>
            </w:pPr>
            <w:r w:rsidRPr="005C1AC3">
              <w:t>2017</w:t>
            </w:r>
          </w:p>
        </w:tc>
      </w:tr>
      <w:tr w:rsidR="00995884" w:rsidRPr="005C1AC3" w:rsidTr="00AF3E9A">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995884" w:rsidRPr="005C1AC3" w:rsidRDefault="00995884" w:rsidP="00AF3E9A">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995884" w:rsidRPr="005C1AC3" w:rsidRDefault="00995884" w:rsidP="00AF3E9A">
            <w:pPr>
              <w:jc w:val="center"/>
            </w:pPr>
            <w:r w:rsidRPr="005C1AC3">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995884" w:rsidRPr="005C1AC3" w:rsidRDefault="00995884" w:rsidP="00AF3E9A">
            <w:pPr>
              <w:jc w:val="center"/>
            </w:pPr>
            <w:r w:rsidRPr="005C1AC3">
              <w:t>3</w:t>
            </w:r>
          </w:p>
        </w:tc>
        <w:tc>
          <w:tcPr>
            <w:tcW w:w="1701" w:type="dxa"/>
            <w:tcBorders>
              <w:top w:val="single" w:sz="4" w:space="0" w:color="auto"/>
              <w:left w:val="single" w:sz="4" w:space="0" w:color="auto"/>
              <w:bottom w:val="single" w:sz="4" w:space="0" w:color="auto"/>
              <w:right w:val="single" w:sz="4" w:space="0" w:color="auto"/>
            </w:tcBorders>
          </w:tcPr>
          <w:p w:rsidR="00995884" w:rsidRPr="005C1AC3" w:rsidRDefault="00995884" w:rsidP="00AF3E9A">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995884" w:rsidRPr="005C1AC3" w:rsidRDefault="00995884" w:rsidP="00AF3E9A">
            <w:pPr>
              <w:jc w:val="center"/>
            </w:pPr>
            <w:r>
              <w:t>5</w:t>
            </w:r>
          </w:p>
        </w:tc>
      </w:tr>
      <w:tr w:rsidR="00995884"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995884" w:rsidRPr="005C1AC3" w:rsidRDefault="00995884" w:rsidP="00AF3E9A">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995884" w:rsidRPr="005C1AC3" w:rsidRDefault="00995884" w:rsidP="00AF3E9A">
            <w:r w:rsidRPr="005C1AC3">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95884" w:rsidRPr="005C1AC3" w:rsidRDefault="00995884" w:rsidP="00AF3E9A">
            <w:r w:rsidRPr="005C1AC3">
              <w:t> </w:t>
            </w:r>
          </w:p>
          <w:p w:rsidR="00995884" w:rsidRPr="005C1AC3" w:rsidRDefault="00995884" w:rsidP="00AF3E9A">
            <w:r w:rsidRPr="005C1AC3">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995884" w:rsidRPr="005C1AC3" w:rsidRDefault="00995884" w:rsidP="00AF3E9A">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995884" w:rsidRPr="005C1AC3" w:rsidRDefault="00995884" w:rsidP="00AF3E9A">
            <w:pPr>
              <w:jc w:val="center"/>
            </w:pPr>
            <w:r>
              <w:t>1</w:t>
            </w:r>
            <w:r w:rsidRPr="005C1AC3">
              <w:t>,04</w:t>
            </w:r>
          </w:p>
        </w:tc>
      </w:tr>
      <w:tr w:rsidR="00995884"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995884" w:rsidRPr="005C1AC3" w:rsidRDefault="00995884" w:rsidP="00AF3E9A">
            <w:pPr>
              <w:jc w:val="center"/>
            </w:pPr>
            <w:r w:rsidRPr="005C1AC3">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995884" w:rsidRPr="005C1AC3" w:rsidRDefault="00995884" w:rsidP="00AF3E9A">
            <w:r w:rsidRPr="005C1AC3">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884" w:rsidRPr="005C1AC3" w:rsidRDefault="00995884" w:rsidP="00AF3E9A">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995884" w:rsidRPr="005C1AC3" w:rsidRDefault="00995884" w:rsidP="00AF3E9A">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995884" w:rsidRPr="005C1AC3" w:rsidRDefault="00995884" w:rsidP="00AF3E9A">
            <w:pPr>
              <w:jc w:val="center"/>
            </w:pPr>
            <w:r w:rsidRPr="005C1AC3">
              <w:t>1,00</w:t>
            </w:r>
          </w:p>
        </w:tc>
      </w:tr>
      <w:tr w:rsidR="00995884"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995884" w:rsidRPr="005C1AC3" w:rsidRDefault="00995884" w:rsidP="00AF3E9A">
            <w:pPr>
              <w:jc w:val="center"/>
            </w:pPr>
            <w:r w:rsidRPr="005C1AC3">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995884" w:rsidRPr="005C1AC3" w:rsidRDefault="00995884" w:rsidP="00AF3E9A">
            <w:r w:rsidRPr="005C1AC3">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884" w:rsidRPr="005C1AC3" w:rsidRDefault="00995884" w:rsidP="00AF3E9A">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995884" w:rsidRPr="005C1AC3" w:rsidRDefault="00995884" w:rsidP="00AF3E9A">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995884" w:rsidRPr="005C1AC3" w:rsidRDefault="00995884" w:rsidP="00AF3E9A">
            <w:pPr>
              <w:jc w:val="center"/>
            </w:pPr>
            <w:r w:rsidRPr="005C1AC3">
              <w:t>0</w:t>
            </w:r>
          </w:p>
        </w:tc>
      </w:tr>
      <w:tr w:rsidR="00995884" w:rsidRPr="005C1AC3" w:rsidTr="00AF3E9A">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995884" w:rsidRPr="005C1AC3" w:rsidRDefault="00995884" w:rsidP="00AF3E9A">
            <w:pPr>
              <w:jc w:val="center"/>
            </w:pPr>
            <w:r w:rsidRPr="005C1AC3">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995884" w:rsidRPr="005C1AC3" w:rsidRDefault="00995884" w:rsidP="00AF3E9A">
            <w:r w:rsidRPr="005C1AC3">
              <w:t> Количество условных единиц, относящихся к активам, необходимым</w:t>
            </w:r>
            <w:r w:rsidRPr="005C1AC3">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884" w:rsidRPr="005C1AC3" w:rsidRDefault="00995884" w:rsidP="00AF3E9A">
            <w:pPr>
              <w:jc w:val="center"/>
            </w:pPr>
            <w:r w:rsidRPr="005C1AC3">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95884" w:rsidRPr="005C1AC3" w:rsidRDefault="00995884" w:rsidP="00AF3E9A">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995884" w:rsidRPr="005C1AC3" w:rsidRDefault="00995884" w:rsidP="00AF3E9A">
            <w:pPr>
              <w:jc w:val="center"/>
            </w:pPr>
          </w:p>
        </w:tc>
      </w:tr>
      <w:tr w:rsidR="00995884"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995884" w:rsidRPr="005C1AC3" w:rsidRDefault="00995884" w:rsidP="00AF3E9A">
            <w:pPr>
              <w:jc w:val="center"/>
            </w:pPr>
            <w:r w:rsidRPr="005C1AC3">
              <w:lastRenderedPageBreak/>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995884" w:rsidRPr="005C1AC3" w:rsidRDefault="00995884" w:rsidP="00AF3E9A">
            <w:r w:rsidRPr="005C1AC3">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995884" w:rsidRPr="005C1AC3" w:rsidRDefault="00995884" w:rsidP="00AF3E9A">
            <w:r w:rsidRPr="005C1AC3">
              <w:t> </w:t>
            </w:r>
          </w:p>
          <w:p w:rsidR="00995884" w:rsidRPr="005C1AC3" w:rsidRDefault="00995884" w:rsidP="00AF3E9A">
            <w:r w:rsidRPr="005C1AC3">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95884" w:rsidRPr="005C1AC3" w:rsidRDefault="00995884" w:rsidP="00AF3E9A">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995884" w:rsidRPr="005C1AC3" w:rsidRDefault="00995884" w:rsidP="00AF3E9A">
            <w:pPr>
              <w:jc w:val="center"/>
            </w:pPr>
          </w:p>
        </w:tc>
      </w:tr>
      <w:tr w:rsidR="00995884"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995884" w:rsidRPr="005C1AC3" w:rsidRDefault="00995884" w:rsidP="00AF3E9A">
            <w:pPr>
              <w:jc w:val="center"/>
            </w:pPr>
            <w:r w:rsidRPr="005C1AC3">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995884" w:rsidRPr="005C1AC3" w:rsidRDefault="00995884" w:rsidP="00AF3E9A">
            <w:r w:rsidRPr="005C1AC3">
              <w:t>Коэффициент эластичности затрат по росту активов (</w:t>
            </w:r>
            <w:proofErr w:type="spellStart"/>
            <w:r w:rsidRPr="005C1AC3">
              <w:t>К</w:t>
            </w:r>
            <w:r w:rsidRPr="005C1AC3">
              <w:rPr>
                <w:vertAlign w:val="subscript"/>
              </w:rPr>
              <w:t>эл</w:t>
            </w:r>
            <w:proofErr w:type="spellEnd"/>
            <w:r w:rsidRPr="005C1AC3">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884" w:rsidRPr="005C1AC3" w:rsidRDefault="00995884" w:rsidP="00AF3E9A"/>
          <w:p w:rsidR="00995884" w:rsidRPr="005C1AC3" w:rsidRDefault="00995884" w:rsidP="00AF3E9A">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995884" w:rsidRPr="005C1AC3" w:rsidRDefault="00995884" w:rsidP="00AF3E9A">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995884" w:rsidRPr="005C1AC3" w:rsidRDefault="00995884" w:rsidP="00AF3E9A">
            <w:pPr>
              <w:jc w:val="center"/>
            </w:pPr>
            <w:r w:rsidRPr="005C1AC3">
              <w:t>0,75</w:t>
            </w:r>
          </w:p>
        </w:tc>
      </w:tr>
      <w:tr w:rsidR="00995884"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995884" w:rsidRPr="005C1AC3" w:rsidRDefault="00995884" w:rsidP="00AF3E9A">
            <w:pPr>
              <w:jc w:val="center"/>
            </w:pPr>
            <w:r w:rsidRPr="005C1AC3">
              <w:t>5</w:t>
            </w:r>
          </w:p>
        </w:tc>
        <w:tc>
          <w:tcPr>
            <w:tcW w:w="2981" w:type="dxa"/>
            <w:tcBorders>
              <w:top w:val="single" w:sz="4" w:space="0" w:color="auto"/>
              <w:left w:val="nil"/>
              <w:bottom w:val="single" w:sz="4" w:space="0" w:color="auto"/>
              <w:right w:val="single" w:sz="4" w:space="0" w:color="auto"/>
            </w:tcBorders>
            <w:shd w:val="clear" w:color="auto" w:fill="auto"/>
            <w:noWrap/>
          </w:tcPr>
          <w:p w:rsidR="00995884" w:rsidRPr="005C1AC3" w:rsidRDefault="00995884" w:rsidP="00AF3E9A">
            <w:r w:rsidRPr="005C1AC3">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5884" w:rsidRPr="005C1AC3" w:rsidRDefault="00995884" w:rsidP="00AF3E9A">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995884" w:rsidRPr="00962B52" w:rsidRDefault="00995884" w:rsidP="00AF3E9A">
            <w:pPr>
              <w:jc w:val="center"/>
              <w:rPr>
                <w:bCs/>
              </w:rPr>
            </w:pPr>
          </w:p>
        </w:tc>
        <w:tc>
          <w:tcPr>
            <w:tcW w:w="1985" w:type="dxa"/>
            <w:tcBorders>
              <w:top w:val="single" w:sz="4" w:space="0" w:color="auto"/>
              <w:left w:val="single" w:sz="4" w:space="0" w:color="auto"/>
              <w:bottom w:val="single" w:sz="4" w:space="0" w:color="auto"/>
              <w:right w:val="single" w:sz="4" w:space="0" w:color="auto"/>
            </w:tcBorders>
            <w:vAlign w:val="center"/>
          </w:tcPr>
          <w:p w:rsidR="00995884" w:rsidRPr="005C1AC3" w:rsidRDefault="00995884" w:rsidP="00AF3E9A">
            <w:pPr>
              <w:jc w:val="center"/>
            </w:pPr>
            <w:r>
              <w:t>102,96</w:t>
            </w:r>
          </w:p>
        </w:tc>
      </w:tr>
      <w:tr w:rsidR="00995884"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995884" w:rsidRPr="005C1AC3" w:rsidRDefault="00995884" w:rsidP="00AF3E9A">
            <w:pPr>
              <w:jc w:val="center"/>
            </w:pPr>
            <w:r w:rsidRPr="005C1AC3">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995884" w:rsidRPr="005C1AC3" w:rsidRDefault="00995884" w:rsidP="00AF3E9A">
            <w:r w:rsidRPr="005C1AC3">
              <w:t> Операционные (подконтрольные)</w:t>
            </w:r>
            <w:r w:rsidRPr="005C1AC3">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995884" w:rsidRPr="005C1AC3" w:rsidRDefault="00995884" w:rsidP="00AF3E9A">
            <w:pPr>
              <w:jc w:val="center"/>
            </w:pPr>
          </w:p>
          <w:p w:rsidR="00995884" w:rsidRPr="005C1AC3" w:rsidRDefault="00995884" w:rsidP="00AF3E9A">
            <w:pPr>
              <w:jc w:val="center"/>
            </w:pPr>
            <w:r w:rsidRPr="005C1AC3">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995884" w:rsidRPr="005C1AC3" w:rsidRDefault="00995884" w:rsidP="00AF3E9A">
            <w:pPr>
              <w:jc w:val="center"/>
            </w:pPr>
            <w:r>
              <w:t>14 864,05</w:t>
            </w:r>
          </w:p>
        </w:tc>
        <w:tc>
          <w:tcPr>
            <w:tcW w:w="1985" w:type="dxa"/>
            <w:tcBorders>
              <w:top w:val="single" w:sz="4" w:space="0" w:color="auto"/>
              <w:left w:val="nil"/>
              <w:bottom w:val="single" w:sz="4" w:space="0" w:color="auto"/>
              <w:right w:val="single" w:sz="4" w:space="0" w:color="000000"/>
            </w:tcBorders>
            <w:shd w:val="clear" w:color="auto" w:fill="auto"/>
            <w:vAlign w:val="center"/>
          </w:tcPr>
          <w:p w:rsidR="00995884" w:rsidRPr="005C1AC3" w:rsidRDefault="00995884" w:rsidP="00AF3E9A">
            <w:pPr>
              <w:jc w:val="center"/>
            </w:pPr>
            <w:r>
              <w:t>15 304,03</w:t>
            </w:r>
          </w:p>
        </w:tc>
      </w:tr>
    </w:tbl>
    <w:p w:rsidR="00995884" w:rsidRDefault="00995884" w:rsidP="00995884">
      <w:pPr>
        <w:spacing w:line="276" w:lineRule="auto"/>
        <w:jc w:val="both"/>
        <w:rPr>
          <w:sz w:val="23"/>
          <w:szCs w:val="23"/>
        </w:rPr>
      </w:pPr>
    </w:p>
    <w:p w:rsidR="00995884" w:rsidRDefault="00995884" w:rsidP="00995884">
      <w:pPr>
        <w:spacing w:line="276" w:lineRule="auto"/>
        <w:jc w:val="both"/>
        <w:rPr>
          <w:sz w:val="23"/>
          <w:szCs w:val="23"/>
        </w:rPr>
      </w:pPr>
    </w:p>
    <w:p w:rsidR="00995884" w:rsidRDefault="00995884" w:rsidP="00995884">
      <w:pPr>
        <w:spacing w:line="276" w:lineRule="auto"/>
        <w:jc w:val="both"/>
        <w:rPr>
          <w:sz w:val="23"/>
          <w:szCs w:val="23"/>
        </w:rPr>
        <w:sectPr w:rsidR="00995884" w:rsidSect="00DF11D4">
          <w:pgSz w:w="11906" w:h="16838"/>
          <w:pgMar w:top="1134" w:right="851" w:bottom="1134" w:left="992" w:header="709" w:footer="709" w:gutter="0"/>
          <w:cols w:space="708"/>
          <w:docGrid w:linePitch="360"/>
        </w:sectPr>
      </w:pPr>
    </w:p>
    <w:p w:rsidR="00995884" w:rsidRDefault="00995884" w:rsidP="00995884">
      <w:pPr>
        <w:spacing w:line="276" w:lineRule="auto"/>
        <w:jc w:val="both"/>
        <w:rPr>
          <w:sz w:val="23"/>
          <w:szCs w:val="23"/>
        </w:rPr>
      </w:pPr>
    </w:p>
    <w:p w:rsidR="00995884" w:rsidRPr="00995884" w:rsidRDefault="00995884" w:rsidP="00995884">
      <w:pPr>
        <w:pStyle w:val="ab"/>
        <w:numPr>
          <w:ilvl w:val="0"/>
          <w:numId w:val="13"/>
        </w:numPr>
        <w:spacing w:after="160" w:line="276" w:lineRule="auto"/>
        <w:ind w:left="284"/>
        <w:jc w:val="center"/>
        <w:rPr>
          <w:bCs/>
        </w:rPr>
      </w:pPr>
      <w:r w:rsidRPr="00995884">
        <w:rPr>
          <w:bCs/>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22" w:history="1">
        <w:r w:rsidRPr="00995884">
          <w:rPr>
            <w:bCs/>
          </w:rPr>
          <w:t>Основами ценообразования</w:t>
        </w:r>
      </w:hyperlink>
      <w:r w:rsidRPr="00995884">
        <w:rPr>
          <w:bCs/>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995884" w:rsidRDefault="00995884" w:rsidP="00995884">
      <w:pPr>
        <w:pStyle w:val="ab"/>
        <w:spacing w:line="276" w:lineRule="auto"/>
        <w:ind w:left="284"/>
        <w:rPr>
          <w:sz w:val="28"/>
          <w:szCs w:val="28"/>
        </w:rPr>
      </w:pPr>
      <w:r w:rsidRPr="00021ABE">
        <w:rPr>
          <w:noProof/>
          <w:lang w:eastAsia="ru-RU"/>
        </w:rPr>
        <w:drawing>
          <wp:inline distT="0" distB="0" distL="0" distR="0" wp14:anchorId="6F3FC123" wp14:editId="7BE15399">
            <wp:extent cx="5940425" cy="7760711"/>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7760711"/>
                    </a:xfrm>
                    <a:prstGeom prst="rect">
                      <a:avLst/>
                    </a:prstGeom>
                    <a:noFill/>
                    <a:ln>
                      <a:noFill/>
                    </a:ln>
                  </pic:spPr>
                </pic:pic>
              </a:graphicData>
            </a:graphic>
          </wp:inline>
        </w:drawing>
      </w:r>
    </w:p>
    <w:p w:rsidR="00995884" w:rsidRDefault="00995884" w:rsidP="00995884">
      <w:pPr>
        <w:pStyle w:val="ab"/>
        <w:spacing w:line="276" w:lineRule="auto"/>
        <w:ind w:left="284"/>
        <w:rPr>
          <w:sz w:val="28"/>
          <w:szCs w:val="28"/>
        </w:rPr>
      </w:pPr>
    </w:p>
    <w:p w:rsidR="00AF3E9A" w:rsidRDefault="00AF3E9A" w:rsidP="00995884">
      <w:pPr>
        <w:pStyle w:val="ab"/>
        <w:spacing w:line="276" w:lineRule="auto"/>
        <w:ind w:left="284"/>
        <w:rPr>
          <w:sz w:val="28"/>
          <w:szCs w:val="28"/>
        </w:rPr>
      </w:pPr>
    </w:p>
    <w:p w:rsidR="00995884" w:rsidRPr="006E78D6" w:rsidRDefault="00995884" w:rsidP="00995884">
      <w:pPr>
        <w:pStyle w:val="ab"/>
        <w:numPr>
          <w:ilvl w:val="0"/>
          <w:numId w:val="13"/>
        </w:numPr>
        <w:spacing w:after="160" w:line="276" w:lineRule="auto"/>
        <w:ind w:left="284"/>
        <w:jc w:val="center"/>
        <w:rPr>
          <w:sz w:val="28"/>
          <w:szCs w:val="28"/>
        </w:rPr>
      </w:pPr>
      <w:r w:rsidRPr="006E78D6">
        <w:rPr>
          <w:sz w:val="28"/>
          <w:szCs w:val="28"/>
        </w:rPr>
        <w:t xml:space="preserve">Расчет тарифов на тепловую энергию </w:t>
      </w:r>
      <w:r>
        <w:rPr>
          <w:sz w:val="28"/>
          <w:szCs w:val="28"/>
        </w:rPr>
        <w:br/>
        <w:t>ООО «АЭРОКУЗБАСС» (г. Новокузнецк)</w:t>
      </w:r>
    </w:p>
    <w:tbl>
      <w:tblPr>
        <w:tblStyle w:val="aa"/>
        <w:tblW w:w="9328" w:type="dxa"/>
        <w:jc w:val="center"/>
        <w:tblLook w:val="04A0" w:firstRow="1" w:lastRow="0" w:firstColumn="1" w:lastColumn="0" w:noHBand="0" w:noVBand="1"/>
      </w:tblPr>
      <w:tblGrid>
        <w:gridCol w:w="1983"/>
        <w:gridCol w:w="2407"/>
        <w:gridCol w:w="3037"/>
        <w:gridCol w:w="1901"/>
      </w:tblGrid>
      <w:tr w:rsidR="00995884" w:rsidRPr="005E0BBD" w:rsidTr="00AF3E9A">
        <w:trPr>
          <w:trHeight w:val="1144"/>
          <w:jc w:val="center"/>
        </w:trPr>
        <w:tc>
          <w:tcPr>
            <w:tcW w:w="1983" w:type="dxa"/>
            <w:vAlign w:val="center"/>
          </w:tcPr>
          <w:p w:rsidR="00995884" w:rsidRPr="005E0BBD" w:rsidRDefault="00995884" w:rsidP="00AF3E9A">
            <w:pPr>
              <w:jc w:val="center"/>
              <w:rPr>
                <w:sz w:val="28"/>
                <w:szCs w:val="28"/>
              </w:rPr>
            </w:pPr>
            <w:r w:rsidRPr="005E0BBD">
              <w:rPr>
                <w:sz w:val="28"/>
                <w:szCs w:val="28"/>
              </w:rPr>
              <w:t>Год долгосрочного периода</w:t>
            </w:r>
          </w:p>
        </w:tc>
        <w:tc>
          <w:tcPr>
            <w:tcW w:w="2407" w:type="dxa"/>
            <w:vAlign w:val="center"/>
          </w:tcPr>
          <w:p w:rsidR="00995884" w:rsidRPr="005E0BBD" w:rsidRDefault="00995884" w:rsidP="00AF3E9A">
            <w:pPr>
              <w:jc w:val="center"/>
              <w:rPr>
                <w:sz w:val="28"/>
                <w:szCs w:val="28"/>
              </w:rPr>
            </w:pPr>
            <w:r w:rsidRPr="005E0BBD">
              <w:rPr>
                <w:sz w:val="28"/>
                <w:szCs w:val="28"/>
              </w:rPr>
              <w:t>Календарная разбивка</w:t>
            </w:r>
          </w:p>
        </w:tc>
        <w:tc>
          <w:tcPr>
            <w:tcW w:w="3037" w:type="dxa"/>
            <w:vAlign w:val="center"/>
          </w:tcPr>
          <w:p w:rsidR="00995884" w:rsidRPr="005E0BBD" w:rsidRDefault="00995884" w:rsidP="00AF3E9A">
            <w:pPr>
              <w:jc w:val="center"/>
              <w:rPr>
                <w:sz w:val="28"/>
                <w:szCs w:val="28"/>
              </w:rPr>
            </w:pPr>
            <w:r w:rsidRPr="005E0BBD">
              <w:rPr>
                <w:sz w:val="28"/>
                <w:szCs w:val="28"/>
              </w:rPr>
              <w:t>Тарифы по предложению экспертной группы,</w:t>
            </w:r>
          </w:p>
          <w:p w:rsidR="00995884" w:rsidRPr="005E0BBD" w:rsidRDefault="00995884" w:rsidP="00AF3E9A">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r w:rsidRPr="005E0BBD">
              <w:rPr>
                <w:sz w:val="28"/>
                <w:szCs w:val="28"/>
              </w:rPr>
              <w:t>куб.м</w:t>
            </w:r>
            <w:proofErr w:type="spellEnd"/>
            <w:r w:rsidRPr="005E0BBD">
              <w:rPr>
                <w:sz w:val="28"/>
                <w:szCs w:val="28"/>
              </w:rPr>
              <w:t>)</w:t>
            </w:r>
          </w:p>
        </w:tc>
        <w:tc>
          <w:tcPr>
            <w:tcW w:w="1901" w:type="dxa"/>
            <w:vAlign w:val="center"/>
          </w:tcPr>
          <w:p w:rsidR="00995884" w:rsidRPr="005E0BBD" w:rsidRDefault="00995884" w:rsidP="00AF3E9A">
            <w:pPr>
              <w:jc w:val="center"/>
              <w:rPr>
                <w:sz w:val="28"/>
                <w:szCs w:val="28"/>
              </w:rPr>
            </w:pPr>
            <w:r w:rsidRPr="005E0BBD">
              <w:rPr>
                <w:sz w:val="28"/>
                <w:szCs w:val="28"/>
              </w:rPr>
              <w:t>Темп роста к предыдущему периоду, %</w:t>
            </w:r>
          </w:p>
        </w:tc>
      </w:tr>
      <w:tr w:rsidR="00995884" w:rsidRPr="00F46D0D" w:rsidTr="00AF3E9A">
        <w:trPr>
          <w:trHeight w:val="362"/>
          <w:jc w:val="center"/>
        </w:trPr>
        <w:tc>
          <w:tcPr>
            <w:tcW w:w="1983" w:type="dxa"/>
            <w:vMerge w:val="restart"/>
          </w:tcPr>
          <w:p w:rsidR="00995884" w:rsidRPr="00F46D0D" w:rsidRDefault="00995884" w:rsidP="00AF3E9A">
            <w:pPr>
              <w:rPr>
                <w:sz w:val="18"/>
                <w:szCs w:val="18"/>
              </w:rPr>
            </w:pPr>
          </w:p>
          <w:p w:rsidR="00995884" w:rsidRPr="005E0BBD" w:rsidRDefault="00995884" w:rsidP="00AF3E9A">
            <w:pPr>
              <w:jc w:val="center"/>
              <w:rPr>
                <w:sz w:val="28"/>
                <w:szCs w:val="28"/>
              </w:rPr>
            </w:pPr>
            <w:r w:rsidRPr="005E0BBD">
              <w:rPr>
                <w:sz w:val="28"/>
                <w:szCs w:val="28"/>
              </w:rPr>
              <w:t>2017 г.</w:t>
            </w:r>
          </w:p>
        </w:tc>
        <w:tc>
          <w:tcPr>
            <w:tcW w:w="2407" w:type="dxa"/>
          </w:tcPr>
          <w:p w:rsidR="00995884" w:rsidRPr="005E0BBD" w:rsidRDefault="00995884" w:rsidP="00AF3E9A">
            <w:pPr>
              <w:jc w:val="center"/>
              <w:rPr>
                <w:sz w:val="28"/>
                <w:szCs w:val="28"/>
              </w:rPr>
            </w:pPr>
            <w:r w:rsidRPr="005E0BBD">
              <w:rPr>
                <w:sz w:val="28"/>
                <w:szCs w:val="28"/>
              </w:rPr>
              <w:t>с 01.01. по 30.06.</w:t>
            </w:r>
          </w:p>
        </w:tc>
        <w:tc>
          <w:tcPr>
            <w:tcW w:w="3037" w:type="dxa"/>
          </w:tcPr>
          <w:p w:rsidR="00995884" w:rsidRPr="005E0BBD" w:rsidRDefault="00995884" w:rsidP="00AF3E9A">
            <w:pPr>
              <w:jc w:val="center"/>
              <w:rPr>
                <w:sz w:val="28"/>
                <w:szCs w:val="28"/>
              </w:rPr>
            </w:pPr>
            <w:r>
              <w:rPr>
                <w:sz w:val="28"/>
                <w:szCs w:val="28"/>
              </w:rPr>
              <w:t>2 265,52</w:t>
            </w:r>
          </w:p>
        </w:tc>
        <w:tc>
          <w:tcPr>
            <w:tcW w:w="1901" w:type="dxa"/>
          </w:tcPr>
          <w:p w:rsidR="00995884" w:rsidRPr="005E0BBD" w:rsidRDefault="00995884" w:rsidP="00AF3E9A">
            <w:pPr>
              <w:jc w:val="center"/>
              <w:rPr>
                <w:sz w:val="28"/>
                <w:szCs w:val="28"/>
              </w:rPr>
            </w:pPr>
            <w:r>
              <w:rPr>
                <w:sz w:val="28"/>
                <w:szCs w:val="28"/>
              </w:rPr>
              <w:t>0,00</w:t>
            </w:r>
          </w:p>
        </w:tc>
      </w:tr>
      <w:tr w:rsidR="00995884" w:rsidRPr="00F46D0D" w:rsidTr="00AF3E9A">
        <w:trPr>
          <w:trHeight w:val="418"/>
          <w:jc w:val="center"/>
        </w:trPr>
        <w:tc>
          <w:tcPr>
            <w:tcW w:w="1983" w:type="dxa"/>
            <w:vMerge/>
          </w:tcPr>
          <w:p w:rsidR="00995884" w:rsidRPr="00F46D0D" w:rsidRDefault="00995884" w:rsidP="00AF3E9A">
            <w:pPr>
              <w:rPr>
                <w:sz w:val="18"/>
                <w:szCs w:val="18"/>
              </w:rPr>
            </w:pPr>
          </w:p>
        </w:tc>
        <w:tc>
          <w:tcPr>
            <w:tcW w:w="2407" w:type="dxa"/>
          </w:tcPr>
          <w:p w:rsidR="00995884" w:rsidRPr="005E0BBD" w:rsidRDefault="00995884" w:rsidP="00AF3E9A">
            <w:pPr>
              <w:jc w:val="center"/>
              <w:rPr>
                <w:sz w:val="28"/>
                <w:szCs w:val="28"/>
              </w:rPr>
            </w:pPr>
            <w:r w:rsidRPr="005E0BBD">
              <w:rPr>
                <w:sz w:val="28"/>
                <w:szCs w:val="28"/>
              </w:rPr>
              <w:t>с 01.07. по 31.12.</w:t>
            </w:r>
          </w:p>
        </w:tc>
        <w:tc>
          <w:tcPr>
            <w:tcW w:w="3037" w:type="dxa"/>
          </w:tcPr>
          <w:p w:rsidR="00995884" w:rsidRPr="005E0BBD" w:rsidRDefault="00995884" w:rsidP="00AF3E9A">
            <w:pPr>
              <w:jc w:val="center"/>
              <w:rPr>
                <w:sz w:val="28"/>
                <w:szCs w:val="28"/>
              </w:rPr>
            </w:pPr>
            <w:r>
              <w:rPr>
                <w:sz w:val="28"/>
                <w:szCs w:val="28"/>
              </w:rPr>
              <w:t>2 190,81</w:t>
            </w:r>
          </w:p>
        </w:tc>
        <w:tc>
          <w:tcPr>
            <w:tcW w:w="1901" w:type="dxa"/>
          </w:tcPr>
          <w:p w:rsidR="00995884" w:rsidRPr="005E0BBD" w:rsidRDefault="00995884" w:rsidP="00AF3E9A">
            <w:pPr>
              <w:jc w:val="center"/>
              <w:rPr>
                <w:sz w:val="28"/>
                <w:szCs w:val="28"/>
              </w:rPr>
            </w:pPr>
            <w:r>
              <w:rPr>
                <w:sz w:val="28"/>
                <w:szCs w:val="28"/>
              </w:rPr>
              <w:t>-3,30</w:t>
            </w:r>
          </w:p>
        </w:tc>
      </w:tr>
    </w:tbl>
    <w:p w:rsidR="00995884" w:rsidRPr="006E78D6" w:rsidRDefault="00995884" w:rsidP="00995884">
      <w:pPr>
        <w:pStyle w:val="ConsPlusNormal"/>
        <w:spacing w:line="276" w:lineRule="auto"/>
        <w:jc w:val="both"/>
        <w:rPr>
          <w:bCs w:val="0"/>
        </w:rPr>
      </w:pPr>
    </w:p>
    <w:p w:rsidR="00AF3E9A" w:rsidRDefault="00AF3E9A" w:rsidP="00420934">
      <w:pPr>
        <w:ind w:firstLine="743"/>
        <w:rPr>
          <w:bCs/>
          <w:lang w:eastAsia="ru-RU"/>
        </w:rPr>
        <w:sectPr w:rsidR="00AF3E9A" w:rsidSect="00DF11D4">
          <w:pgSz w:w="11906" w:h="16838"/>
          <w:pgMar w:top="1134" w:right="851" w:bottom="1134" w:left="992" w:header="709" w:footer="709" w:gutter="0"/>
          <w:cols w:space="708"/>
          <w:docGrid w:linePitch="360"/>
        </w:sectPr>
      </w:pPr>
    </w:p>
    <w:p w:rsidR="00AF3E9A" w:rsidRPr="001411CD" w:rsidRDefault="00AF3E9A" w:rsidP="00AF3E9A">
      <w:pPr>
        <w:tabs>
          <w:tab w:val="left" w:pos="3052"/>
        </w:tabs>
        <w:jc w:val="right"/>
        <w:rPr>
          <w:bCs/>
          <w:lang w:eastAsia="ru-RU"/>
        </w:rPr>
      </w:pPr>
      <w:r w:rsidRPr="001411CD">
        <w:rPr>
          <w:bCs/>
          <w:lang w:eastAsia="ru-RU"/>
        </w:rPr>
        <w:lastRenderedPageBreak/>
        <w:t xml:space="preserve">Приложение № </w:t>
      </w:r>
      <w:r>
        <w:rPr>
          <w:bCs/>
          <w:lang w:eastAsia="ru-RU"/>
        </w:rPr>
        <w:t xml:space="preserve">15 </w:t>
      </w:r>
      <w:r w:rsidRPr="001411CD">
        <w:rPr>
          <w:bCs/>
          <w:lang w:eastAsia="ru-RU"/>
        </w:rPr>
        <w:t>к про</w:t>
      </w:r>
      <w:r>
        <w:rPr>
          <w:bCs/>
          <w:lang w:eastAsia="ru-RU"/>
        </w:rPr>
        <w:t>токолу</w:t>
      </w:r>
    </w:p>
    <w:p w:rsidR="00AF3E9A" w:rsidRDefault="00AF3E9A" w:rsidP="00AF3E9A">
      <w:pPr>
        <w:tabs>
          <w:tab w:val="left" w:pos="3052"/>
        </w:tabs>
        <w:jc w:val="right"/>
        <w:rPr>
          <w:bCs/>
          <w:lang w:eastAsia="ru-RU"/>
        </w:rPr>
      </w:pPr>
      <w:r>
        <w:rPr>
          <w:bCs/>
          <w:lang w:eastAsia="ru-RU"/>
        </w:rPr>
        <w:t xml:space="preserve"> № 62 от 06.12.2016</w:t>
      </w:r>
      <w:r w:rsidRPr="001411CD">
        <w:rPr>
          <w:bCs/>
          <w:lang w:eastAsia="ru-RU"/>
        </w:rPr>
        <w:t xml:space="preserve">  </w:t>
      </w:r>
    </w:p>
    <w:p w:rsidR="00AF3E9A" w:rsidRDefault="00AF3E9A" w:rsidP="00AF3E9A">
      <w:pPr>
        <w:tabs>
          <w:tab w:val="left" w:pos="3052"/>
        </w:tabs>
        <w:jc w:val="right"/>
        <w:rPr>
          <w:bCs/>
          <w:lang w:eastAsia="ru-RU"/>
        </w:rPr>
      </w:pPr>
      <w:r w:rsidRPr="001411CD">
        <w:rPr>
          <w:bCs/>
          <w:lang w:eastAsia="ru-RU"/>
        </w:rPr>
        <w:t>заседания Правления РЭК КО</w:t>
      </w:r>
    </w:p>
    <w:p w:rsidR="00AF3E9A" w:rsidRDefault="00AF3E9A" w:rsidP="00AF3E9A">
      <w:pPr>
        <w:tabs>
          <w:tab w:val="left" w:pos="3052"/>
        </w:tabs>
        <w:jc w:val="right"/>
        <w:rPr>
          <w:bCs/>
          <w:lang w:eastAsia="ru-RU"/>
        </w:rPr>
      </w:pPr>
    </w:p>
    <w:p w:rsidR="00AF3E9A" w:rsidRPr="00877B43" w:rsidRDefault="00AF3E9A" w:rsidP="00AF3E9A">
      <w:pPr>
        <w:ind w:right="-283"/>
        <w:jc w:val="center"/>
        <w:rPr>
          <w:b/>
          <w:bCs/>
          <w:sz w:val="28"/>
          <w:szCs w:val="28"/>
        </w:rPr>
      </w:pPr>
      <w:r w:rsidRPr="008E6FB8">
        <w:rPr>
          <w:b/>
          <w:bCs/>
          <w:color w:val="000000"/>
          <w:kern w:val="32"/>
          <w:sz w:val="28"/>
          <w:szCs w:val="28"/>
        </w:rPr>
        <w:t xml:space="preserve">Долгосрочные тарифы </w:t>
      </w:r>
      <w:r w:rsidRPr="00D74FFF">
        <w:rPr>
          <w:b/>
          <w:bCs/>
          <w:color w:val="000000"/>
          <w:kern w:val="32"/>
          <w:sz w:val="28"/>
          <w:szCs w:val="28"/>
        </w:rPr>
        <w:t>ООО «</w:t>
      </w:r>
      <w:proofErr w:type="spellStart"/>
      <w:r w:rsidRPr="00D74FFF">
        <w:rPr>
          <w:b/>
          <w:bCs/>
          <w:color w:val="000000"/>
          <w:kern w:val="32"/>
          <w:sz w:val="28"/>
          <w:szCs w:val="28"/>
        </w:rPr>
        <w:t>Тисульская</w:t>
      </w:r>
      <w:proofErr w:type="spellEnd"/>
      <w:r w:rsidRPr="00D74FFF">
        <w:rPr>
          <w:b/>
          <w:bCs/>
          <w:color w:val="000000"/>
          <w:kern w:val="32"/>
          <w:sz w:val="28"/>
          <w:szCs w:val="28"/>
        </w:rPr>
        <w:t xml:space="preserve"> энергетическая компания» (</w:t>
      </w:r>
      <w:proofErr w:type="spellStart"/>
      <w:r w:rsidRPr="00D74FFF">
        <w:rPr>
          <w:b/>
          <w:bCs/>
          <w:color w:val="000000"/>
          <w:kern w:val="32"/>
          <w:sz w:val="28"/>
          <w:szCs w:val="28"/>
        </w:rPr>
        <w:t>пгт</w:t>
      </w:r>
      <w:proofErr w:type="spellEnd"/>
      <w:r w:rsidRPr="00D74FFF">
        <w:rPr>
          <w:b/>
          <w:bCs/>
          <w:color w:val="000000"/>
          <w:kern w:val="32"/>
          <w:sz w:val="28"/>
          <w:szCs w:val="28"/>
        </w:rPr>
        <w:t>. Тисуль)</w:t>
      </w:r>
      <w:r>
        <w:rPr>
          <w:b/>
          <w:bCs/>
          <w:color w:val="000000"/>
          <w:kern w:val="32"/>
          <w:sz w:val="28"/>
          <w:szCs w:val="28"/>
        </w:rPr>
        <w:t xml:space="preserve"> </w:t>
      </w:r>
      <w:r w:rsidRPr="00B8383B">
        <w:rPr>
          <w:b/>
          <w:bCs/>
          <w:color w:val="000000"/>
          <w:kern w:val="32"/>
          <w:sz w:val="28"/>
          <w:szCs w:val="28"/>
        </w:rPr>
        <w:t>на тепловую энергию, реализуемую на потребительском рынке</w:t>
      </w:r>
      <w:r w:rsidRPr="00D74FFF">
        <w:t xml:space="preserve"> </w:t>
      </w:r>
      <w:proofErr w:type="spellStart"/>
      <w:r w:rsidRPr="00D74FFF">
        <w:rPr>
          <w:b/>
          <w:bCs/>
          <w:color w:val="000000"/>
          <w:kern w:val="32"/>
          <w:sz w:val="28"/>
          <w:szCs w:val="28"/>
        </w:rPr>
        <w:t>Тисульского</w:t>
      </w:r>
      <w:proofErr w:type="spellEnd"/>
      <w:r w:rsidRPr="00D74FFF">
        <w:rPr>
          <w:b/>
          <w:bCs/>
          <w:color w:val="000000"/>
          <w:kern w:val="32"/>
          <w:sz w:val="28"/>
          <w:szCs w:val="28"/>
        </w:rPr>
        <w:t xml:space="preserve"> района от угольных котельных</w:t>
      </w:r>
      <w:r>
        <w:rPr>
          <w:b/>
          <w:bCs/>
          <w:sz w:val="28"/>
          <w:szCs w:val="28"/>
        </w:rPr>
        <w:t>,</w:t>
      </w:r>
      <w:r w:rsidRPr="00F65867">
        <w:rPr>
          <w:b/>
          <w:bCs/>
          <w:sz w:val="28"/>
          <w:szCs w:val="28"/>
        </w:rPr>
        <w:t xml:space="preserve"> на период </w:t>
      </w:r>
      <w:r w:rsidRPr="00877B43">
        <w:rPr>
          <w:b/>
          <w:bCs/>
          <w:sz w:val="28"/>
          <w:szCs w:val="28"/>
        </w:rPr>
        <w:t>с 01.01.2016 по 31.12.2018</w:t>
      </w:r>
    </w:p>
    <w:p w:rsidR="00AF3E9A" w:rsidRDefault="00AF3E9A" w:rsidP="00AF3E9A">
      <w:pPr>
        <w:ind w:right="-283"/>
        <w:jc w:val="center"/>
        <w:rPr>
          <w:b/>
          <w:bCs/>
          <w:sz w:val="28"/>
          <w:szCs w:val="28"/>
        </w:rPr>
      </w:pPr>
    </w:p>
    <w:tbl>
      <w:tblPr>
        <w:tblpPr w:leftFromText="180" w:rightFromText="180" w:vertAnchor="text" w:horzAnchor="margin" w:tblpXSpec="center" w:tblpY="41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709"/>
        <w:gridCol w:w="1134"/>
        <w:gridCol w:w="1134"/>
        <w:gridCol w:w="850"/>
        <w:gridCol w:w="851"/>
        <w:gridCol w:w="992"/>
        <w:gridCol w:w="850"/>
        <w:gridCol w:w="1134"/>
      </w:tblGrid>
      <w:tr w:rsidR="00AF3E9A" w:rsidRPr="007C7114" w:rsidTr="00AF3E9A">
        <w:tc>
          <w:tcPr>
            <w:tcW w:w="1526" w:type="dxa"/>
            <w:vMerge w:val="restart"/>
            <w:shd w:val="clear" w:color="auto" w:fill="auto"/>
            <w:vAlign w:val="center"/>
          </w:tcPr>
          <w:p w:rsidR="00AF3E9A" w:rsidRPr="007C7114" w:rsidRDefault="00AF3E9A" w:rsidP="00AF3E9A">
            <w:pPr>
              <w:ind w:right="20"/>
              <w:jc w:val="center"/>
            </w:pPr>
            <w:proofErr w:type="spellStart"/>
            <w:r>
              <w:t>Наимено-</w:t>
            </w:r>
            <w:r w:rsidRPr="007C7114">
              <w:t>вание</w:t>
            </w:r>
            <w:proofErr w:type="spellEnd"/>
            <w:r w:rsidRPr="007C7114">
              <w:t xml:space="preserve"> </w:t>
            </w:r>
            <w:proofErr w:type="spellStart"/>
            <w:r w:rsidRPr="007C7114">
              <w:t>регу</w:t>
            </w:r>
            <w:r>
              <w:t>ли-</w:t>
            </w:r>
            <w:r w:rsidRPr="007C7114">
              <w:t>руемой</w:t>
            </w:r>
            <w:proofErr w:type="spellEnd"/>
            <w:r w:rsidRPr="007C7114">
              <w:t xml:space="preserve"> </w:t>
            </w:r>
            <w:proofErr w:type="spellStart"/>
            <w:r w:rsidRPr="007C7114">
              <w:t>органи-зации</w:t>
            </w:r>
            <w:proofErr w:type="spellEnd"/>
          </w:p>
        </w:tc>
        <w:tc>
          <w:tcPr>
            <w:tcW w:w="1701" w:type="dxa"/>
            <w:vMerge w:val="restart"/>
            <w:shd w:val="clear" w:color="auto" w:fill="auto"/>
            <w:vAlign w:val="center"/>
          </w:tcPr>
          <w:p w:rsidR="00AF3E9A" w:rsidRPr="007C7114" w:rsidRDefault="00AF3E9A" w:rsidP="00AF3E9A">
            <w:pPr>
              <w:ind w:right="-104"/>
              <w:jc w:val="center"/>
            </w:pPr>
            <w:r w:rsidRPr="007C7114">
              <w:t>Вид тарифа</w:t>
            </w:r>
          </w:p>
        </w:tc>
        <w:tc>
          <w:tcPr>
            <w:tcW w:w="709" w:type="dxa"/>
            <w:vMerge w:val="restart"/>
            <w:shd w:val="clear" w:color="auto" w:fill="auto"/>
            <w:vAlign w:val="center"/>
          </w:tcPr>
          <w:p w:rsidR="00AF3E9A" w:rsidRPr="007C7114" w:rsidRDefault="00AF3E9A" w:rsidP="00AF3E9A">
            <w:pPr>
              <w:ind w:left="-94" w:right="-264"/>
              <w:jc w:val="center"/>
            </w:pPr>
            <w:r>
              <w:t>Г</w:t>
            </w:r>
            <w:r w:rsidRPr="007C7114">
              <w:t>од</w:t>
            </w:r>
          </w:p>
        </w:tc>
        <w:tc>
          <w:tcPr>
            <w:tcW w:w="2268" w:type="dxa"/>
            <w:gridSpan w:val="2"/>
            <w:shd w:val="clear" w:color="auto" w:fill="auto"/>
            <w:vAlign w:val="center"/>
          </w:tcPr>
          <w:p w:rsidR="00AF3E9A" w:rsidRPr="007C7114" w:rsidRDefault="00AF3E9A" w:rsidP="00AF3E9A">
            <w:pPr>
              <w:ind w:right="-283"/>
              <w:jc w:val="center"/>
            </w:pPr>
            <w:r>
              <w:t>В</w:t>
            </w:r>
            <w:r w:rsidRPr="007C7114">
              <w:t>ода</w:t>
            </w:r>
          </w:p>
        </w:tc>
        <w:tc>
          <w:tcPr>
            <w:tcW w:w="3543" w:type="dxa"/>
            <w:gridSpan w:val="4"/>
            <w:shd w:val="clear" w:color="auto" w:fill="auto"/>
            <w:vAlign w:val="center"/>
          </w:tcPr>
          <w:p w:rsidR="00AF3E9A" w:rsidRPr="007C7114" w:rsidRDefault="00AF3E9A" w:rsidP="00AF3E9A">
            <w:pPr>
              <w:ind w:right="-283"/>
              <w:jc w:val="center"/>
              <w:rPr>
                <w:sz w:val="28"/>
                <w:szCs w:val="28"/>
              </w:rPr>
            </w:pPr>
            <w:r w:rsidRPr="007C7114">
              <w:t>Отборный пар давлением</w:t>
            </w:r>
          </w:p>
        </w:tc>
        <w:tc>
          <w:tcPr>
            <w:tcW w:w="1134" w:type="dxa"/>
            <w:vMerge w:val="restart"/>
            <w:shd w:val="clear" w:color="auto" w:fill="auto"/>
            <w:vAlign w:val="center"/>
          </w:tcPr>
          <w:p w:rsidR="00AF3E9A" w:rsidRPr="007C7114" w:rsidRDefault="00AF3E9A" w:rsidP="00AF3E9A">
            <w:pPr>
              <w:ind w:left="-108"/>
              <w:jc w:val="center"/>
            </w:pPr>
            <w:r w:rsidRPr="007C7114">
              <w:t xml:space="preserve">Острый и </w:t>
            </w:r>
            <w:proofErr w:type="spellStart"/>
            <w:r w:rsidRPr="007C7114">
              <w:t>редуци-рова</w:t>
            </w:r>
            <w:r>
              <w:t>н</w:t>
            </w:r>
            <w:r w:rsidRPr="007C7114">
              <w:t>ный</w:t>
            </w:r>
            <w:proofErr w:type="spellEnd"/>
            <w:r w:rsidRPr="007C7114">
              <w:t xml:space="preserve"> пар</w:t>
            </w:r>
          </w:p>
        </w:tc>
      </w:tr>
      <w:tr w:rsidR="00AF3E9A" w:rsidRPr="007C7114" w:rsidTr="00AF3E9A">
        <w:trPr>
          <w:trHeight w:val="1686"/>
        </w:trPr>
        <w:tc>
          <w:tcPr>
            <w:tcW w:w="1526" w:type="dxa"/>
            <w:vMerge/>
            <w:shd w:val="clear" w:color="auto" w:fill="auto"/>
            <w:vAlign w:val="center"/>
          </w:tcPr>
          <w:p w:rsidR="00AF3E9A" w:rsidRPr="007C7114" w:rsidRDefault="00AF3E9A" w:rsidP="00AF3E9A">
            <w:pPr>
              <w:ind w:left="-156" w:right="-283"/>
              <w:jc w:val="center"/>
            </w:pPr>
          </w:p>
        </w:tc>
        <w:tc>
          <w:tcPr>
            <w:tcW w:w="1701" w:type="dxa"/>
            <w:vMerge/>
            <w:shd w:val="clear" w:color="auto" w:fill="auto"/>
          </w:tcPr>
          <w:p w:rsidR="00AF3E9A" w:rsidRPr="007C7114" w:rsidRDefault="00AF3E9A" w:rsidP="00AF3E9A">
            <w:pPr>
              <w:ind w:right="-283"/>
              <w:jc w:val="center"/>
            </w:pPr>
          </w:p>
        </w:tc>
        <w:tc>
          <w:tcPr>
            <w:tcW w:w="709" w:type="dxa"/>
            <w:vMerge/>
            <w:shd w:val="clear" w:color="auto" w:fill="auto"/>
          </w:tcPr>
          <w:p w:rsidR="00AF3E9A" w:rsidRPr="007C7114" w:rsidRDefault="00AF3E9A" w:rsidP="00AF3E9A">
            <w:pPr>
              <w:ind w:right="-283"/>
              <w:jc w:val="center"/>
            </w:pPr>
          </w:p>
        </w:tc>
        <w:tc>
          <w:tcPr>
            <w:tcW w:w="1134" w:type="dxa"/>
            <w:shd w:val="clear" w:color="auto" w:fill="auto"/>
            <w:vAlign w:val="center"/>
          </w:tcPr>
          <w:p w:rsidR="00AF3E9A" w:rsidRDefault="00AF3E9A" w:rsidP="00AF3E9A">
            <w:pPr>
              <w:ind w:left="-93" w:right="-283" w:hanging="142"/>
              <w:jc w:val="center"/>
            </w:pPr>
            <w:r>
              <w:t>с 01.01</w:t>
            </w:r>
          </w:p>
          <w:p w:rsidR="00AF3E9A" w:rsidRPr="007C7114" w:rsidRDefault="00AF3E9A" w:rsidP="00AF3E9A">
            <w:pPr>
              <w:ind w:left="-93" w:right="-283" w:hanging="142"/>
              <w:jc w:val="center"/>
            </w:pPr>
            <w:r>
              <w:t>по 30.06</w:t>
            </w:r>
          </w:p>
        </w:tc>
        <w:tc>
          <w:tcPr>
            <w:tcW w:w="1134" w:type="dxa"/>
            <w:shd w:val="clear" w:color="auto" w:fill="auto"/>
            <w:vAlign w:val="center"/>
          </w:tcPr>
          <w:p w:rsidR="00AF3E9A" w:rsidRDefault="00AF3E9A" w:rsidP="00AF3E9A">
            <w:pPr>
              <w:ind w:left="-235" w:right="-283" w:hanging="142"/>
              <w:jc w:val="center"/>
            </w:pPr>
            <w:r>
              <w:t>с 01.07</w:t>
            </w:r>
          </w:p>
          <w:p w:rsidR="00AF3E9A" w:rsidRPr="007C7114" w:rsidRDefault="00AF3E9A" w:rsidP="00AF3E9A">
            <w:pPr>
              <w:ind w:left="-235" w:right="-283" w:hanging="142"/>
              <w:jc w:val="center"/>
            </w:pPr>
            <w:r w:rsidRPr="007C7114">
              <w:t>по</w:t>
            </w:r>
            <w:r>
              <w:t xml:space="preserve"> 31.12</w:t>
            </w:r>
          </w:p>
        </w:tc>
        <w:tc>
          <w:tcPr>
            <w:tcW w:w="850" w:type="dxa"/>
            <w:shd w:val="clear" w:color="auto" w:fill="auto"/>
            <w:vAlign w:val="center"/>
          </w:tcPr>
          <w:p w:rsidR="00AF3E9A" w:rsidRDefault="00AF3E9A" w:rsidP="00AF3E9A">
            <w:pPr>
              <w:ind w:left="-236" w:right="-283"/>
              <w:jc w:val="center"/>
            </w:pPr>
            <w:r w:rsidRPr="007C7114">
              <w:t>от 1,2</w:t>
            </w:r>
          </w:p>
          <w:p w:rsidR="00AF3E9A" w:rsidRPr="007C7114" w:rsidRDefault="00AF3E9A" w:rsidP="00AF3E9A">
            <w:pPr>
              <w:ind w:left="-236" w:right="-283"/>
              <w:jc w:val="center"/>
              <w:rPr>
                <w:vertAlign w:val="superscript"/>
              </w:rPr>
            </w:pPr>
            <w:r w:rsidRPr="007C7114">
              <w:t xml:space="preserve"> до 2,5 кг/см</w:t>
            </w:r>
            <w:r w:rsidRPr="007C7114">
              <w:rPr>
                <w:vertAlign w:val="superscript"/>
              </w:rPr>
              <w:t>2</w:t>
            </w:r>
          </w:p>
        </w:tc>
        <w:tc>
          <w:tcPr>
            <w:tcW w:w="851" w:type="dxa"/>
            <w:shd w:val="clear" w:color="auto" w:fill="auto"/>
            <w:vAlign w:val="center"/>
          </w:tcPr>
          <w:p w:rsidR="00AF3E9A" w:rsidRDefault="00AF3E9A" w:rsidP="00AF3E9A">
            <w:pPr>
              <w:ind w:left="-236" w:right="-283"/>
              <w:jc w:val="center"/>
            </w:pPr>
            <w:r w:rsidRPr="007C7114">
              <w:t xml:space="preserve">от 2,5 </w:t>
            </w:r>
          </w:p>
          <w:p w:rsidR="00AF3E9A" w:rsidRPr="007C7114" w:rsidRDefault="00AF3E9A" w:rsidP="00AF3E9A">
            <w:pPr>
              <w:ind w:left="-236" w:right="-283"/>
              <w:jc w:val="center"/>
              <w:rPr>
                <w:sz w:val="28"/>
                <w:szCs w:val="28"/>
              </w:rPr>
            </w:pPr>
            <w:r w:rsidRPr="007C7114">
              <w:t>до 7,0 кг/см</w:t>
            </w:r>
            <w:r w:rsidRPr="007C7114">
              <w:rPr>
                <w:vertAlign w:val="superscript"/>
              </w:rPr>
              <w:t>2</w:t>
            </w:r>
          </w:p>
        </w:tc>
        <w:tc>
          <w:tcPr>
            <w:tcW w:w="992" w:type="dxa"/>
            <w:shd w:val="clear" w:color="auto" w:fill="auto"/>
            <w:vAlign w:val="center"/>
          </w:tcPr>
          <w:p w:rsidR="00AF3E9A" w:rsidRDefault="00AF3E9A" w:rsidP="00AF3E9A">
            <w:pPr>
              <w:ind w:left="-236" w:right="-283"/>
              <w:jc w:val="center"/>
            </w:pPr>
            <w:r w:rsidRPr="007C7114">
              <w:t xml:space="preserve">от 7,0 </w:t>
            </w:r>
          </w:p>
          <w:p w:rsidR="00AF3E9A" w:rsidRPr="007C7114" w:rsidRDefault="00AF3E9A" w:rsidP="00AF3E9A">
            <w:pPr>
              <w:ind w:left="-236" w:right="-283"/>
              <w:jc w:val="center"/>
              <w:rPr>
                <w:sz w:val="28"/>
                <w:szCs w:val="28"/>
              </w:rPr>
            </w:pPr>
            <w:r w:rsidRPr="007C7114">
              <w:t>до 13,0 кг/см</w:t>
            </w:r>
            <w:r w:rsidRPr="007C7114">
              <w:rPr>
                <w:vertAlign w:val="superscript"/>
              </w:rPr>
              <w:t>2</w:t>
            </w:r>
          </w:p>
        </w:tc>
        <w:tc>
          <w:tcPr>
            <w:tcW w:w="850" w:type="dxa"/>
            <w:shd w:val="clear" w:color="auto" w:fill="auto"/>
            <w:vAlign w:val="center"/>
          </w:tcPr>
          <w:p w:rsidR="00AF3E9A" w:rsidRDefault="00AF3E9A" w:rsidP="00AF3E9A">
            <w:pPr>
              <w:ind w:left="-236" w:right="-283"/>
              <w:jc w:val="center"/>
            </w:pPr>
            <w:r w:rsidRPr="007C7114">
              <w:t xml:space="preserve">свыше </w:t>
            </w:r>
          </w:p>
          <w:p w:rsidR="00AF3E9A" w:rsidRDefault="00AF3E9A" w:rsidP="00AF3E9A">
            <w:pPr>
              <w:ind w:left="-236" w:right="-283"/>
              <w:jc w:val="center"/>
            </w:pPr>
            <w:r w:rsidRPr="007C7114">
              <w:t>13,0</w:t>
            </w:r>
          </w:p>
          <w:p w:rsidR="00AF3E9A" w:rsidRPr="007C7114" w:rsidRDefault="00AF3E9A" w:rsidP="00AF3E9A">
            <w:pPr>
              <w:ind w:left="-236" w:right="-283"/>
              <w:jc w:val="center"/>
              <w:rPr>
                <w:sz w:val="28"/>
                <w:szCs w:val="28"/>
              </w:rPr>
            </w:pPr>
            <w:r w:rsidRPr="007C7114">
              <w:t>кг/см</w:t>
            </w:r>
            <w:r w:rsidRPr="007C7114">
              <w:rPr>
                <w:vertAlign w:val="superscript"/>
              </w:rPr>
              <w:t>2</w:t>
            </w:r>
          </w:p>
        </w:tc>
        <w:tc>
          <w:tcPr>
            <w:tcW w:w="1134" w:type="dxa"/>
            <w:vMerge/>
            <w:shd w:val="clear" w:color="auto" w:fill="auto"/>
          </w:tcPr>
          <w:p w:rsidR="00AF3E9A" w:rsidRPr="007C7114" w:rsidRDefault="00AF3E9A" w:rsidP="00AF3E9A">
            <w:pPr>
              <w:ind w:right="-283"/>
              <w:jc w:val="center"/>
            </w:pPr>
          </w:p>
        </w:tc>
      </w:tr>
      <w:tr w:rsidR="00AF3E9A" w:rsidRPr="007C7114" w:rsidTr="00AF3E9A">
        <w:trPr>
          <w:trHeight w:val="431"/>
        </w:trPr>
        <w:tc>
          <w:tcPr>
            <w:tcW w:w="1526" w:type="dxa"/>
            <w:shd w:val="clear" w:color="auto" w:fill="auto"/>
            <w:vAlign w:val="center"/>
          </w:tcPr>
          <w:p w:rsidR="00AF3E9A" w:rsidRDefault="00AF3E9A" w:rsidP="00AF3E9A">
            <w:pPr>
              <w:ind w:right="-283"/>
              <w:jc w:val="center"/>
            </w:pPr>
            <w:r>
              <w:t>1</w:t>
            </w:r>
          </w:p>
        </w:tc>
        <w:tc>
          <w:tcPr>
            <w:tcW w:w="1701" w:type="dxa"/>
            <w:shd w:val="clear" w:color="auto" w:fill="auto"/>
            <w:vAlign w:val="center"/>
          </w:tcPr>
          <w:p w:rsidR="00AF3E9A" w:rsidRPr="007C7114" w:rsidRDefault="00AF3E9A" w:rsidP="00AF3E9A">
            <w:pPr>
              <w:ind w:right="-283"/>
              <w:jc w:val="center"/>
            </w:pPr>
            <w:r>
              <w:t>2</w:t>
            </w:r>
          </w:p>
        </w:tc>
        <w:tc>
          <w:tcPr>
            <w:tcW w:w="709" w:type="dxa"/>
            <w:shd w:val="clear" w:color="auto" w:fill="auto"/>
            <w:vAlign w:val="center"/>
          </w:tcPr>
          <w:p w:rsidR="00AF3E9A" w:rsidRDefault="00AF3E9A" w:rsidP="00AF3E9A">
            <w:pPr>
              <w:ind w:right="-283"/>
              <w:jc w:val="center"/>
            </w:pPr>
            <w:r>
              <w:t>3</w:t>
            </w:r>
          </w:p>
        </w:tc>
        <w:tc>
          <w:tcPr>
            <w:tcW w:w="1134" w:type="dxa"/>
            <w:shd w:val="clear" w:color="auto" w:fill="auto"/>
            <w:vAlign w:val="center"/>
          </w:tcPr>
          <w:p w:rsidR="00AF3E9A" w:rsidRPr="007C7114" w:rsidRDefault="00AF3E9A" w:rsidP="00AF3E9A">
            <w:pPr>
              <w:ind w:right="-283"/>
              <w:jc w:val="center"/>
            </w:pPr>
            <w:r>
              <w:t>4</w:t>
            </w:r>
          </w:p>
        </w:tc>
        <w:tc>
          <w:tcPr>
            <w:tcW w:w="1134" w:type="dxa"/>
            <w:shd w:val="clear" w:color="auto" w:fill="auto"/>
            <w:vAlign w:val="center"/>
          </w:tcPr>
          <w:p w:rsidR="00AF3E9A" w:rsidRPr="007C7114" w:rsidRDefault="00AF3E9A" w:rsidP="00AF3E9A">
            <w:pPr>
              <w:ind w:right="-283"/>
              <w:jc w:val="center"/>
            </w:pPr>
            <w:r>
              <w:t>5</w:t>
            </w:r>
          </w:p>
        </w:tc>
        <w:tc>
          <w:tcPr>
            <w:tcW w:w="850" w:type="dxa"/>
            <w:shd w:val="clear" w:color="auto" w:fill="auto"/>
            <w:vAlign w:val="center"/>
          </w:tcPr>
          <w:p w:rsidR="00AF3E9A" w:rsidRPr="007C7114" w:rsidRDefault="00AF3E9A" w:rsidP="00AF3E9A">
            <w:pPr>
              <w:ind w:right="-283"/>
              <w:jc w:val="center"/>
            </w:pPr>
            <w:r>
              <w:t>6</w:t>
            </w:r>
          </w:p>
        </w:tc>
        <w:tc>
          <w:tcPr>
            <w:tcW w:w="851" w:type="dxa"/>
            <w:shd w:val="clear" w:color="auto" w:fill="auto"/>
            <w:vAlign w:val="center"/>
          </w:tcPr>
          <w:p w:rsidR="00AF3E9A" w:rsidRPr="007C7114" w:rsidRDefault="00AF3E9A" w:rsidP="00AF3E9A">
            <w:pPr>
              <w:ind w:right="-283"/>
              <w:jc w:val="center"/>
            </w:pPr>
            <w:r>
              <w:t>7</w:t>
            </w:r>
          </w:p>
        </w:tc>
        <w:tc>
          <w:tcPr>
            <w:tcW w:w="992" w:type="dxa"/>
            <w:shd w:val="clear" w:color="auto" w:fill="auto"/>
            <w:vAlign w:val="center"/>
          </w:tcPr>
          <w:p w:rsidR="00AF3E9A" w:rsidRPr="007C7114" w:rsidRDefault="00AF3E9A" w:rsidP="00AF3E9A">
            <w:pPr>
              <w:ind w:right="-283"/>
              <w:jc w:val="center"/>
            </w:pPr>
            <w:r>
              <w:t>8</w:t>
            </w:r>
          </w:p>
        </w:tc>
        <w:tc>
          <w:tcPr>
            <w:tcW w:w="850" w:type="dxa"/>
            <w:shd w:val="clear" w:color="auto" w:fill="auto"/>
            <w:vAlign w:val="center"/>
          </w:tcPr>
          <w:p w:rsidR="00AF3E9A" w:rsidRPr="007C7114" w:rsidRDefault="00AF3E9A" w:rsidP="00AF3E9A">
            <w:pPr>
              <w:ind w:right="-283"/>
              <w:jc w:val="center"/>
            </w:pPr>
            <w:r>
              <w:t>9</w:t>
            </w:r>
          </w:p>
        </w:tc>
        <w:tc>
          <w:tcPr>
            <w:tcW w:w="1134" w:type="dxa"/>
            <w:shd w:val="clear" w:color="auto" w:fill="auto"/>
            <w:vAlign w:val="center"/>
          </w:tcPr>
          <w:p w:rsidR="00AF3E9A" w:rsidRPr="007C7114" w:rsidRDefault="00AF3E9A" w:rsidP="00AF3E9A">
            <w:pPr>
              <w:ind w:right="-283"/>
              <w:jc w:val="center"/>
            </w:pPr>
            <w:r>
              <w:t>10</w:t>
            </w:r>
          </w:p>
        </w:tc>
      </w:tr>
      <w:tr w:rsidR="00AF3E9A" w:rsidRPr="007C7114" w:rsidTr="00AF3E9A">
        <w:trPr>
          <w:trHeight w:val="602"/>
        </w:trPr>
        <w:tc>
          <w:tcPr>
            <w:tcW w:w="1526" w:type="dxa"/>
            <w:vMerge w:val="restart"/>
            <w:shd w:val="clear" w:color="auto" w:fill="auto"/>
            <w:vAlign w:val="center"/>
          </w:tcPr>
          <w:p w:rsidR="00AF3E9A" w:rsidRPr="007C7114" w:rsidRDefault="00AF3E9A" w:rsidP="00AF3E9A">
            <w:pPr>
              <w:ind w:right="-113"/>
            </w:pPr>
            <w:r w:rsidRPr="00D74FFF">
              <w:t>ООО «</w:t>
            </w:r>
            <w:proofErr w:type="spellStart"/>
            <w:r w:rsidRPr="00D74FFF">
              <w:t>Тисульская</w:t>
            </w:r>
            <w:proofErr w:type="spellEnd"/>
            <w:r w:rsidRPr="00D74FFF">
              <w:t xml:space="preserve"> </w:t>
            </w:r>
            <w:proofErr w:type="spellStart"/>
            <w:r w:rsidRPr="00D74FFF">
              <w:t>энергетичес</w:t>
            </w:r>
            <w:proofErr w:type="spellEnd"/>
            <w:r>
              <w:t>-</w:t>
            </w:r>
            <w:r w:rsidRPr="00D74FFF">
              <w:t>кая компания»</w:t>
            </w:r>
          </w:p>
        </w:tc>
        <w:tc>
          <w:tcPr>
            <w:tcW w:w="9355" w:type="dxa"/>
            <w:gridSpan w:val="9"/>
            <w:shd w:val="clear" w:color="auto" w:fill="auto"/>
            <w:vAlign w:val="center"/>
          </w:tcPr>
          <w:p w:rsidR="00AF3E9A" w:rsidRDefault="00AF3E9A" w:rsidP="00AF3E9A">
            <w:pPr>
              <w:ind w:right="-283"/>
              <w:jc w:val="center"/>
            </w:pPr>
            <w:r w:rsidRPr="007C7114">
              <w:t>Для потребителей, в случае отсутствия дифференциаци</w:t>
            </w:r>
            <w:r>
              <w:t>и</w:t>
            </w:r>
            <w:r w:rsidRPr="007C7114">
              <w:t xml:space="preserve"> тарифов по схеме</w:t>
            </w:r>
          </w:p>
          <w:p w:rsidR="00AF3E9A" w:rsidRPr="007C7114" w:rsidRDefault="00AF3E9A" w:rsidP="00AF3E9A">
            <w:pPr>
              <w:ind w:right="-283"/>
              <w:jc w:val="center"/>
            </w:pPr>
            <w:r>
              <w:t>п</w:t>
            </w:r>
            <w:r w:rsidRPr="007C7114">
              <w:t>одключения</w:t>
            </w:r>
            <w:r>
              <w:t xml:space="preserve"> (без </w:t>
            </w:r>
            <w:r w:rsidRPr="00B8383B">
              <w:t>НДС</w:t>
            </w:r>
            <w:r w:rsidRPr="00E2016D">
              <w:t>)</w:t>
            </w:r>
          </w:p>
        </w:tc>
      </w:tr>
      <w:tr w:rsidR="00AF3E9A" w:rsidRPr="007C7114" w:rsidTr="00AF3E9A">
        <w:trPr>
          <w:trHeight w:val="643"/>
        </w:trPr>
        <w:tc>
          <w:tcPr>
            <w:tcW w:w="1526" w:type="dxa"/>
            <w:vMerge/>
            <w:shd w:val="clear" w:color="auto" w:fill="auto"/>
          </w:tcPr>
          <w:p w:rsidR="00AF3E9A" w:rsidRPr="00F0781F" w:rsidRDefault="00AF3E9A" w:rsidP="00AF3E9A">
            <w:pPr>
              <w:ind w:right="-283"/>
            </w:pPr>
          </w:p>
        </w:tc>
        <w:tc>
          <w:tcPr>
            <w:tcW w:w="1701" w:type="dxa"/>
            <w:vMerge w:val="restart"/>
            <w:shd w:val="clear" w:color="auto" w:fill="auto"/>
            <w:vAlign w:val="center"/>
          </w:tcPr>
          <w:p w:rsidR="00AF3E9A" w:rsidRPr="0002516E" w:rsidRDefault="00AF3E9A" w:rsidP="00AF3E9A">
            <w:pPr>
              <w:ind w:left="-108" w:right="-104"/>
              <w:jc w:val="center"/>
            </w:pPr>
            <w:proofErr w:type="spellStart"/>
            <w:r w:rsidRPr="0002516E">
              <w:t>Одноставочный</w:t>
            </w:r>
            <w:proofErr w:type="spellEnd"/>
          </w:p>
          <w:p w:rsidR="00AF3E9A" w:rsidRPr="0013608A" w:rsidRDefault="00AF3E9A" w:rsidP="00AF3E9A">
            <w:pPr>
              <w:ind w:left="-108" w:right="-283"/>
              <w:jc w:val="center"/>
              <w:rPr>
                <w:b/>
              </w:rPr>
            </w:pPr>
            <w:r w:rsidRPr="0002516E">
              <w:t>руб./Гкал</w:t>
            </w:r>
          </w:p>
        </w:tc>
        <w:tc>
          <w:tcPr>
            <w:tcW w:w="709" w:type="dxa"/>
            <w:shd w:val="clear" w:color="auto" w:fill="auto"/>
            <w:vAlign w:val="center"/>
          </w:tcPr>
          <w:p w:rsidR="00AF3E9A" w:rsidRDefault="00AF3E9A" w:rsidP="00AF3E9A">
            <w:pPr>
              <w:ind w:left="-661" w:right="-675"/>
              <w:jc w:val="center"/>
            </w:pPr>
            <w:r>
              <w:t>2016</w:t>
            </w:r>
          </w:p>
        </w:tc>
        <w:tc>
          <w:tcPr>
            <w:tcW w:w="1134" w:type="dxa"/>
            <w:shd w:val="clear" w:color="auto" w:fill="auto"/>
            <w:vAlign w:val="center"/>
          </w:tcPr>
          <w:p w:rsidR="00AF3E9A" w:rsidRPr="007C7114" w:rsidRDefault="00AF3E9A" w:rsidP="00AF3E9A">
            <w:pPr>
              <w:ind w:right="-2"/>
              <w:jc w:val="center"/>
            </w:pPr>
            <w:r w:rsidRPr="00D74FFF">
              <w:t>3 366,89</w:t>
            </w:r>
          </w:p>
        </w:tc>
        <w:tc>
          <w:tcPr>
            <w:tcW w:w="1134" w:type="dxa"/>
            <w:shd w:val="clear" w:color="auto" w:fill="auto"/>
            <w:vAlign w:val="center"/>
          </w:tcPr>
          <w:p w:rsidR="00AF3E9A" w:rsidRPr="007C7114" w:rsidRDefault="00AF3E9A" w:rsidP="00AF3E9A">
            <w:pPr>
              <w:ind w:right="-2"/>
              <w:jc w:val="center"/>
            </w:pPr>
            <w:r w:rsidRPr="00D74FFF">
              <w:t>3 513,63</w:t>
            </w:r>
          </w:p>
        </w:tc>
        <w:tc>
          <w:tcPr>
            <w:tcW w:w="850" w:type="dxa"/>
            <w:shd w:val="clear" w:color="auto" w:fill="auto"/>
            <w:vAlign w:val="center"/>
          </w:tcPr>
          <w:p w:rsidR="00AF3E9A" w:rsidRDefault="00AF3E9A" w:rsidP="00AF3E9A">
            <w:pPr>
              <w:ind w:right="-283"/>
              <w:jc w:val="center"/>
            </w:pPr>
            <w:r w:rsidRPr="001B360F">
              <w:t>x</w:t>
            </w:r>
          </w:p>
        </w:tc>
        <w:tc>
          <w:tcPr>
            <w:tcW w:w="851" w:type="dxa"/>
            <w:shd w:val="clear" w:color="auto" w:fill="auto"/>
            <w:vAlign w:val="center"/>
          </w:tcPr>
          <w:p w:rsidR="00AF3E9A" w:rsidRDefault="00AF3E9A" w:rsidP="00AF3E9A">
            <w:pPr>
              <w:ind w:right="-283"/>
              <w:jc w:val="center"/>
            </w:pPr>
            <w:r w:rsidRPr="001B360F">
              <w:t>x</w:t>
            </w:r>
          </w:p>
        </w:tc>
        <w:tc>
          <w:tcPr>
            <w:tcW w:w="992"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1134" w:type="dxa"/>
            <w:shd w:val="clear" w:color="auto" w:fill="auto"/>
            <w:vAlign w:val="center"/>
          </w:tcPr>
          <w:p w:rsidR="00AF3E9A" w:rsidRDefault="00AF3E9A" w:rsidP="00AF3E9A">
            <w:pPr>
              <w:ind w:right="-283"/>
              <w:jc w:val="center"/>
            </w:pPr>
            <w:r w:rsidRPr="0079040C">
              <w:t>x</w:t>
            </w:r>
          </w:p>
        </w:tc>
      </w:tr>
      <w:tr w:rsidR="00AF3E9A" w:rsidRPr="007C7114" w:rsidTr="00AF3E9A">
        <w:trPr>
          <w:trHeight w:val="334"/>
        </w:trPr>
        <w:tc>
          <w:tcPr>
            <w:tcW w:w="1526" w:type="dxa"/>
            <w:vMerge/>
            <w:shd w:val="clear" w:color="auto" w:fill="auto"/>
          </w:tcPr>
          <w:p w:rsidR="00AF3E9A" w:rsidRPr="007C7114" w:rsidRDefault="00AF3E9A" w:rsidP="00AF3E9A">
            <w:pPr>
              <w:ind w:right="-283"/>
            </w:pPr>
          </w:p>
        </w:tc>
        <w:tc>
          <w:tcPr>
            <w:tcW w:w="1701" w:type="dxa"/>
            <w:vMerge/>
            <w:shd w:val="clear" w:color="auto" w:fill="auto"/>
          </w:tcPr>
          <w:p w:rsidR="00AF3E9A" w:rsidRPr="007C7114" w:rsidRDefault="00AF3E9A" w:rsidP="00AF3E9A">
            <w:pPr>
              <w:ind w:right="-283"/>
              <w:jc w:val="center"/>
            </w:pPr>
          </w:p>
        </w:tc>
        <w:tc>
          <w:tcPr>
            <w:tcW w:w="709" w:type="dxa"/>
            <w:shd w:val="clear" w:color="auto" w:fill="auto"/>
            <w:vAlign w:val="center"/>
          </w:tcPr>
          <w:p w:rsidR="00AF3E9A" w:rsidRPr="001B360F" w:rsidRDefault="00AF3E9A" w:rsidP="00AF3E9A">
            <w:pPr>
              <w:ind w:left="-661" w:right="-675"/>
              <w:jc w:val="center"/>
            </w:pPr>
            <w:r>
              <w:t>2017</w:t>
            </w:r>
          </w:p>
        </w:tc>
        <w:tc>
          <w:tcPr>
            <w:tcW w:w="1134" w:type="dxa"/>
            <w:shd w:val="clear" w:color="auto" w:fill="auto"/>
            <w:vAlign w:val="center"/>
          </w:tcPr>
          <w:p w:rsidR="00AF3E9A" w:rsidRPr="007C7114" w:rsidRDefault="00AF3E9A" w:rsidP="00AF3E9A">
            <w:pPr>
              <w:ind w:right="-2"/>
              <w:jc w:val="center"/>
            </w:pPr>
            <w:r w:rsidRPr="00D74FFF">
              <w:t>3 513,63</w:t>
            </w:r>
          </w:p>
        </w:tc>
        <w:tc>
          <w:tcPr>
            <w:tcW w:w="1134" w:type="dxa"/>
            <w:shd w:val="clear" w:color="auto" w:fill="auto"/>
            <w:vAlign w:val="center"/>
          </w:tcPr>
          <w:p w:rsidR="00AF3E9A" w:rsidRPr="007C7114" w:rsidRDefault="00AF3E9A" w:rsidP="00AF3E9A">
            <w:pPr>
              <w:ind w:right="-2"/>
              <w:jc w:val="center"/>
            </w:pPr>
            <w:r w:rsidRPr="001B41F2">
              <w:t>3 641,93</w:t>
            </w:r>
          </w:p>
        </w:tc>
        <w:tc>
          <w:tcPr>
            <w:tcW w:w="850" w:type="dxa"/>
            <w:shd w:val="clear" w:color="auto" w:fill="auto"/>
            <w:vAlign w:val="center"/>
          </w:tcPr>
          <w:p w:rsidR="00AF3E9A" w:rsidRDefault="00AF3E9A" w:rsidP="00AF3E9A">
            <w:pPr>
              <w:ind w:right="-283"/>
              <w:jc w:val="center"/>
            </w:pPr>
            <w:r w:rsidRPr="001B360F">
              <w:t>x</w:t>
            </w:r>
          </w:p>
        </w:tc>
        <w:tc>
          <w:tcPr>
            <w:tcW w:w="851" w:type="dxa"/>
            <w:shd w:val="clear" w:color="auto" w:fill="auto"/>
            <w:vAlign w:val="center"/>
          </w:tcPr>
          <w:p w:rsidR="00AF3E9A" w:rsidRDefault="00AF3E9A" w:rsidP="00AF3E9A">
            <w:pPr>
              <w:ind w:right="-283"/>
              <w:jc w:val="center"/>
            </w:pPr>
            <w:r w:rsidRPr="001B360F">
              <w:t>x</w:t>
            </w:r>
          </w:p>
        </w:tc>
        <w:tc>
          <w:tcPr>
            <w:tcW w:w="992"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1134" w:type="dxa"/>
            <w:shd w:val="clear" w:color="auto" w:fill="auto"/>
            <w:vAlign w:val="center"/>
          </w:tcPr>
          <w:p w:rsidR="00AF3E9A" w:rsidRDefault="00AF3E9A" w:rsidP="00AF3E9A">
            <w:pPr>
              <w:ind w:right="-283"/>
              <w:jc w:val="center"/>
            </w:pPr>
            <w:r w:rsidRPr="0079040C">
              <w:t>x</w:t>
            </w:r>
          </w:p>
        </w:tc>
      </w:tr>
      <w:tr w:rsidR="00AF3E9A" w:rsidRPr="007C7114" w:rsidTr="00AF3E9A">
        <w:trPr>
          <w:trHeight w:val="490"/>
        </w:trPr>
        <w:tc>
          <w:tcPr>
            <w:tcW w:w="1526" w:type="dxa"/>
            <w:vMerge/>
            <w:shd w:val="clear" w:color="auto" w:fill="auto"/>
          </w:tcPr>
          <w:p w:rsidR="00AF3E9A" w:rsidRPr="007C7114" w:rsidRDefault="00AF3E9A" w:rsidP="00AF3E9A">
            <w:pPr>
              <w:ind w:right="-283"/>
            </w:pPr>
          </w:p>
        </w:tc>
        <w:tc>
          <w:tcPr>
            <w:tcW w:w="1701" w:type="dxa"/>
            <w:vMerge/>
            <w:shd w:val="clear" w:color="auto" w:fill="auto"/>
          </w:tcPr>
          <w:p w:rsidR="00AF3E9A" w:rsidRPr="007C7114" w:rsidRDefault="00AF3E9A" w:rsidP="00AF3E9A">
            <w:pPr>
              <w:ind w:right="-283"/>
              <w:jc w:val="center"/>
            </w:pPr>
          </w:p>
        </w:tc>
        <w:tc>
          <w:tcPr>
            <w:tcW w:w="709" w:type="dxa"/>
            <w:shd w:val="clear" w:color="auto" w:fill="auto"/>
            <w:vAlign w:val="center"/>
          </w:tcPr>
          <w:p w:rsidR="00AF3E9A" w:rsidRPr="001B360F" w:rsidRDefault="00AF3E9A" w:rsidP="00AF3E9A">
            <w:pPr>
              <w:ind w:left="-661" w:right="-675"/>
              <w:jc w:val="center"/>
            </w:pPr>
            <w:r>
              <w:t>2018</w:t>
            </w:r>
          </w:p>
        </w:tc>
        <w:tc>
          <w:tcPr>
            <w:tcW w:w="1134" w:type="dxa"/>
            <w:shd w:val="clear" w:color="auto" w:fill="auto"/>
            <w:vAlign w:val="center"/>
          </w:tcPr>
          <w:p w:rsidR="00AF3E9A" w:rsidRPr="007C7114" w:rsidRDefault="00AF3E9A" w:rsidP="00AF3E9A">
            <w:pPr>
              <w:ind w:right="-2"/>
              <w:jc w:val="center"/>
            </w:pPr>
            <w:r w:rsidRPr="00D74FFF">
              <w:t>3 617,83</w:t>
            </w:r>
          </w:p>
        </w:tc>
        <w:tc>
          <w:tcPr>
            <w:tcW w:w="1134" w:type="dxa"/>
            <w:shd w:val="clear" w:color="auto" w:fill="auto"/>
            <w:vAlign w:val="center"/>
          </w:tcPr>
          <w:p w:rsidR="00AF3E9A" w:rsidRPr="007C7114" w:rsidRDefault="00AF3E9A" w:rsidP="00AF3E9A">
            <w:pPr>
              <w:ind w:right="-2"/>
              <w:jc w:val="center"/>
            </w:pPr>
            <w:r w:rsidRPr="00D74FFF">
              <w:t>3 775,71</w:t>
            </w:r>
          </w:p>
        </w:tc>
        <w:tc>
          <w:tcPr>
            <w:tcW w:w="850" w:type="dxa"/>
            <w:shd w:val="clear" w:color="auto" w:fill="auto"/>
            <w:vAlign w:val="center"/>
          </w:tcPr>
          <w:p w:rsidR="00AF3E9A" w:rsidRDefault="00AF3E9A" w:rsidP="00AF3E9A">
            <w:pPr>
              <w:ind w:right="-283"/>
              <w:jc w:val="center"/>
            </w:pPr>
            <w:r w:rsidRPr="001B360F">
              <w:t>x</w:t>
            </w:r>
          </w:p>
        </w:tc>
        <w:tc>
          <w:tcPr>
            <w:tcW w:w="851" w:type="dxa"/>
            <w:shd w:val="clear" w:color="auto" w:fill="auto"/>
            <w:vAlign w:val="center"/>
          </w:tcPr>
          <w:p w:rsidR="00AF3E9A" w:rsidRDefault="00AF3E9A" w:rsidP="00AF3E9A">
            <w:pPr>
              <w:ind w:right="-283"/>
              <w:jc w:val="center"/>
            </w:pPr>
            <w:r w:rsidRPr="001B360F">
              <w:t>x</w:t>
            </w:r>
          </w:p>
        </w:tc>
        <w:tc>
          <w:tcPr>
            <w:tcW w:w="992"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1134" w:type="dxa"/>
            <w:shd w:val="clear" w:color="auto" w:fill="auto"/>
            <w:vAlign w:val="center"/>
          </w:tcPr>
          <w:p w:rsidR="00AF3E9A" w:rsidRDefault="00AF3E9A" w:rsidP="00AF3E9A">
            <w:pPr>
              <w:ind w:right="-283"/>
              <w:jc w:val="center"/>
            </w:pPr>
            <w:r w:rsidRPr="0079040C">
              <w:t>x</w:t>
            </w:r>
          </w:p>
        </w:tc>
      </w:tr>
      <w:tr w:rsidR="00AF3E9A" w:rsidRPr="007C7114" w:rsidTr="00AF3E9A">
        <w:trPr>
          <w:trHeight w:val="334"/>
        </w:trPr>
        <w:tc>
          <w:tcPr>
            <w:tcW w:w="1526" w:type="dxa"/>
            <w:vMerge/>
            <w:shd w:val="clear" w:color="auto" w:fill="auto"/>
          </w:tcPr>
          <w:p w:rsidR="00AF3E9A" w:rsidRPr="007C7114" w:rsidRDefault="00AF3E9A" w:rsidP="00AF3E9A">
            <w:pPr>
              <w:ind w:right="-283"/>
            </w:pPr>
          </w:p>
        </w:tc>
        <w:tc>
          <w:tcPr>
            <w:tcW w:w="1701" w:type="dxa"/>
            <w:shd w:val="clear" w:color="auto" w:fill="auto"/>
          </w:tcPr>
          <w:p w:rsidR="00AF3E9A" w:rsidRPr="007C7114" w:rsidRDefault="00AF3E9A" w:rsidP="00AF3E9A">
            <w:pPr>
              <w:ind w:right="-246"/>
            </w:pPr>
            <w:proofErr w:type="spellStart"/>
            <w:r w:rsidRPr="007C7114">
              <w:t>Двухставочный</w:t>
            </w:r>
            <w:proofErr w:type="spellEnd"/>
          </w:p>
        </w:tc>
        <w:tc>
          <w:tcPr>
            <w:tcW w:w="709" w:type="dxa"/>
            <w:shd w:val="clear" w:color="auto" w:fill="auto"/>
            <w:vAlign w:val="center"/>
          </w:tcPr>
          <w:p w:rsidR="00AF3E9A" w:rsidRDefault="00AF3E9A" w:rsidP="00AF3E9A">
            <w:pPr>
              <w:ind w:left="-661" w:right="-675"/>
              <w:jc w:val="center"/>
            </w:pPr>
            <w:r w:rsidRPr="001B360F">
              <w:t>x</w:t>
            </w:r>
          </w:p>
        </w:tc>
        <w:tc>
          <w:tcPr>
            <w:tcW w:w="1134" w:type="dxa"/>
            <w:shd w:val="clear" w:color="auto" w:fill="auto"/>
            <w:vAlign w:val="center"/>
          </w:tcPr>
          <w:p w:rsidR="00AF3E9A" w:rsidRDefault="00AF3E9A" w:rsidP="00AF3E9A">
            <w:pPr>
              <w:ind w:right="-283"/>
              <w:jc w:val="center"/>
            </w:pPr>
            <w:r w:rsidRPr="001B360F">
              <w:t>x</w:t>
            </w:r>
          </w:p>
        </w:tc>
        <w:tc>
          <w:tcPr>
            <w:tcW w:w="1134"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851" w:type="dxa"/>
            <w:shd w:val="clear" w:color="auto" w:fill="auto"/>
            <w:vAlign w:val="center"/>
          </w:tcPr>
          <w:p w:rsidR="00AF3E9A" w:rsidRDefault="00AF3E9A" w:rsidP="00AF3E9A">
            <w:pPr>
              <w:ind w:right="-283"/>
              <w:jc w:val="center"/>
            </w:pPr>
            <w:r w:rsidRPr="001B360F">
              <w:t>x</w:t>
            </w:r>
          </w:p>
        </w:tc>
        <w:tc>
          <w:tcPr>
            <w:tcW w:w="992"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1134" w:type="dxa"/>
            <w:shd w:val="clear" w:color="auto" w:fill="auto"/>
            <w:vAlign w:val="center"/>
          </w:tcPr>
          <w:p w:rsidR="00AF3E9A" w:rsidRDefault="00AF3E9A" w:rsidP="00AF3E9A">
            <w:pPr>
              <w:ind w:right="-283"/>
              <w:jc w:val="center"/>
            </w:pPr>
            <w:r w:rsidRPr="0079040C">
              <w:t>x</w:t>
            </w:r>
          </w:p>
        </w:tc>
      </w:tr>
      <w:tr w:rsidR="00AF3E9A" w:rsidRPr="007C7114" w:rsidTr="00AF3E9A">
        <w:trPr>
          <w:trHeight w:val="354"/>
        </w:trPr>
        <w:tc>
          <w:tcPr>
            <w:tcW w:w="1526" w:type="dxa"/>
            <w:vMerge/>
            <w:shd w:val="clear" w:color="auto" w:fill="auto"/>
          </w:tcPr>
          <w:p w:rsidR="00AF3E9A" w:rsidRPr="007C7114" w:rsidRDefault="00AF3E9A" w:rsidP="00AF3E9A">
            <w:pPr>
              <w:ind w:right="-283"/>
            </w:pPr>
          </w:p>
        </w:tc>
        <w:tc>
          <w:tcPr>
            <w:tcW w:w="1701" w:type="dxa"/>
            <w:shd w:val="clear" w:color="auto" w:fill="auto"/>
          </w:tcPr>
          <w:p w:rsidR="00AF3E9A" w:rsidRDefault="00AF3E9A" w:rsidP="00AF3E9A">
            <w:pPr>
              <w:ind w:right="-104"/>
              <w:jc w:val="center"/>
            </w:pPr>
          </w:p>
          <w:p w:rsidR="00AF3E9A" w:rsidRPr="007C7114" w:rsidRDefault="00AF3E9A" w:rsidP="00AF3E9A">
            <w:pPr>
              <w:ind w:right="-104"/>
              <w:jc w:val="center"/>
            </w:pPr>
            <w:r w:rsidRPr="007C7114">
              <w:t xml:space="preserve">Ставка за </w:t>
            </w:r>
            <w:r>
              <w:t>т</w:t>
            </w:r>
            <w:r w:rsidRPr="007C7114">
              <w:t>епловую энергию, руб./Гкал</w:t>
            </w:r>
          </w:p>
        </w:tc>
        <w:tc>
          <w:tcPr>
            <w:tcW w:w="709" w:type="dxa"/>
            <w:shd w:val="clear" w:color="auto" w:fill="auto"/>
            <w:vAlign w:val="center"/>
          </w:tcPr>
          <w:p w:rsidR="00AF3E9A" w:rsidRDefault="00AF3E9A" w:rsidP="00AF3E9A">
            <w:pPr>
              <w:ind w:left="-661" w:right="-675"/>
              <w:jc w:val="center"/>
            </w:pPr>
            <w:r w:rsidRPr="001B360F">
              <w:t>x</w:t>
            </w:r>
          </w:p>
        </w:tc>
        <w:tc>
          <w:tcPr>
            <w:tcW w:w="1134" w:type="dxa"/>
            <w:shd w:val="clear" w:color="auto" w:fill="auto"/>
            <w:vAlign w:val="center"/>
          </w:tcPr>
          <w:p w:rsidR="00AF3E9A" w:rsidRDefault="00AF3E9A" w:rsidP="00AF3E9A">
            <w:pPr>
              <w:ind w:right="-283"/>
              <w:jc w:val="center"/>
            </w:pPr>
            <w:r w:rsidRPr="001B360F">
              <w:t>x</w:t>
            </w:r>
          </w:p>
        </w:tc>
        <w:tc>
          <w:tcPr>
            <w:tcW w:w="1134"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851" w:type="dxa"/>
            <w:shd w:val="clear" w:color="auto" w:fill="auto"/>
            <w:vAlign w:val="center"/>
          </w:tcPr>
          <w:p w:rsidR="00AF3E9A" w:rsidRDefault="00AF3E9A" w:rsidP="00AF3E9A">
            <w:pPr>
              <w:ind w:right="-283"/>
              <w:jc w:val="center"/>
            </w:pPr>
            <w:r w:rsidRPr="001B360F">
              <w:t>x</w:t>
            </w:r>
          </w:p>
        </w:tc>
        <w:tc>
          <w:tcPr>
            <w:tcW w:w="992"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1134" w:type="dxa"/>
            <w:shd w:val="clear" w:color="auto" w:fill="auto"/>
            <w:vAlign w:val="center"/>
          </w:tcPr>
          <w:p w:rsidR="00AF3E9A" w:rsidRDefault="00AF3E9A" w:rsidP="00AF3E9A">
            <w:pPr>
              <w:ind w:right="-283"/>
              <w:jc w:val="center"/>
            </w:pPr>
            <w:r w:rsidRPr="0079040C">
              <w:t>x</w:t>
            </w:r>
          </w:p>
        </w:tc>
      </w:tr>
      <w:tr w:rsidR="00AF3E9A" w:rsidRPr="007C7114" w:rsidTr="00AF3E9A">
        <w:trPr>
          <w:trHeight w:val="1833"/>
        </w:trPr>
        <w:tc>
          <w:tcPr>
            <w:tcW w:w="1526" w:type="dxa"/>
            <w:vMerge/>
            <w:shd w:val="clear" w:color="auto" w:fill="auto"/>
          </w:tcPr>
          <w:p w:rsidR="00AF3E9A" w:rsidRPr="007C7114" w:rsidRDefault="00AF3E9A" w:rsidP="00AF3E9A">
            <w:pPr>
              <w:ind w:right="-283"/>
            </w:pPr>
          </w:p>
        </w:tc>
        <w:tc>
          <w:tcPr>
            <w:tcW w:w="1701" w:type="dxa"/>
            <w:shd w:val="clear" w:color="auto" w:fill="auto"/>
          </w:tcPr>
          <w:p w:rsidR="00AF3E9A" w:rsidRDefault="00AF3E9A" w:rsidP="00AF3E9A">
            <w:pPr>
              <w:ind w:right="-104"/>
              <w:jc w:val="center"/>
            </w:pPr>
            <w:r w:rsidRPr="007C7114">
              <w:t xml:space="preserve">Ставка за содержание тепловой мощности, </w:t>
            </w:r>
          </w:p>
          <w:p w:rsidR="00AF3E9A" w:rsidRDefault="00AF3E9A" w:rsidP="00AF3E9A">
            <w:pPr>
              <w:ind w:right="-104"/>
              <w:jc w:val="center"/>
            </w:pPr>
            <w:r w:rsidRPr="007C7114">
              <w:t>тыс. руб./</w:t>
            </w:r>
          </w:p>
          <w:p w:rsidR="00AF3E9A" w:rsidRPr="007C7114" w:rsidRDefault="00AF3E9A" w:rsidP="00AF3E9A">
            <w:pPr>
              <w:ind w:right="-104"/>
              <w:jc w:val="center"/>
            </w:pPr>
            <w:r w:rsidRPr="007C7114">
              <w:t>Гкал/ч в мес.</w:t>
            </w:r>
          </w:p>
        </w:tc>
        <w:tc>
          <w:tcPr>
            <w:tcW w:w="709" w:type="dxa"/>
            <w:shd w:val="clear" w:color="auto" w:fill="auto"/>
            <w:vAlign w:val="center"/>
          </w:tcPr>
          <w:p w:rsidR="00AF3E9A" w:rsidRDefault="00AF3E9A" w:rsidP="00AF3E9A">
            <w:pPr>
              <w:ind w:left="-661" w:right="-675"/>
              <w:jc w:val="center"/>
            </w:pPr>
            <w:r w:rsidRPr="001B360F">
              <w:t>x</w:t>
            </w:r>
          </w:p>
        </w:tc>
        <w:tc>
          <w:tcPr>
            <w:tcW w:w="1134" w:type="dxa"/>
            <w:shd w:val="clear" w:color="auto" w:fill="auto"/>
            <w:vAlign w:val="center"/>
          </w:tcPr>
          <w:p w:rsidR="00AF3E9A" w:rsidRDefault="00AF3E9A" w:rsidP="00AF3E9A">
            <w:pPr>
              <w:ind w:right="-283"/>
              <w:jc w:val="center"/>
            </w:pPr>
            <w:r w:rsidRPr="001B360F">
              <w:t>x</w:t>
            </w:r>
          </w:p>
        </w:tc>
        <w:tc>
          <w:tcPr>
            <w:tcW w:w="1134"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851" w:type="dxa"/>
            <w:shd w:val="clear" w:color="auto" w:fill="auto"/>
            <w:vAlign w:val="center"/>
          </w:tcPr>
          <w:p w:rsidR="00AF3E9A" w:rsidRDefault="00AF3E9A" w:rsidP="00AF3E9A">
            <w:pPr>
              <w:ind w:right="-283"/>
              <w:jc w:val="center"/>
            </w:pPr>
            <w:r w:rsidRPr="001B360F">
              <w:t>x</w:t>
            </w:r>
          </w:p>
        </w:tc>
        <w:tc>
          <w:tcPr>
            <w:tcW w:w="992"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1134" w:type="dxa"/>
            <w:shd w:val="clear" w:color="auto" w:fill="auto"/>
            <w:vAlign w:val="center"/>
          </w:tcPr>
          <w:p w:rsidR="00AF3E9A" w:rsidRDefault="00AF3E9A" w:rsidP="00AF3E9A">
            <w:pPr>
              <w:ind w:right="-283"/>
              <w:jc w:val="center"/>
            </w:pPr>
            <w:r w:rsidRPr="0079040C">
              <w:t>x</w:t>
            </w:r>
          </w:p>
        </w:tc>
      </w:tr>
      <w:tr w:rsidR="00AF3E9A" w:rsidRPr="007C7114" w:rsidTr="00AF3E9A">
        <w:tc>
          <w:tcPr>
            <w:tcW w:w="1526" w:type="dxa"/>
            <w:shd w:val="clear" w:color="auto" w:fill="auto"/>
          </w:tcPr>
          <w:p w:rsidR="00AF3E9A" w:rsidRPr="007C7114" w:rsidRDefault="00AF3E9A" w:rsidP="00AF3E9A">
            <w:pPr>
              <w:ind w:right="-283"/>
              <w:jc w:val="center"/>
            </w:pPr>
            <w:r>
              <w:t>1</w:t>
            </w:r>
          </w:p>
        </w:tc>
        <w:tc>
          <w:tcPr>
            <w:tcW w:w="1701" w:type="dxa"/>
            <w:shd w:val="clear" w:color="auto" w:fill="auto"/>
          </w:tcPr>
          <w:p w:rsidR="00AF3E9A" w:rsidRPr="007C7114" w:rsidRDefault="00AF3E9A" w:rsidP="00AF3E9A">
            <w:pPr>
              <w:ind w:right="-283"/>
              <w:jc w:val="center"/>
            </w:pPr>
            <w:r>
              <w:t>2</w:t>
            </w:r>
          </w:p>
        </w:tc>
        <w:tc>
          <w:tcPr>
            <w:tcW w:w="709" w:type="dxa"/>
            <w:shd w:val="clear" w:color="auto" w:fill="auto"/>
          </w:tcPr>
          <w:p w:rsidR="00AF3E9A" w:rsidRPr="007C7114" w:rsidRDefault="00AF3E9A" w:rsidP="00AF3E9A">
            <w:pPr>
              <w:ind w:right="-283"/>
              <w:jc w:val="center"/>
            </w:pPr>
            <w:r>
              <w:t>3</w:t>
            </w:r>
          </w:p>
        </w:tc>
        <w:tc>
          <w:tcPr>
            <w:tcW w:w="1134" w:type="dxa"/>
            <w:shd w:val="clear" w:color="auto" w:fill="auto"/>
          </w:tcPr>
          <w:p w:rsidR="00AF3E9A" w:rsidRPr="007C7114" w:rsidRDefault="00AF3E9A" w:rsidP="00AF3E9A">
            <w:pPr>
              <w:ind w:right="-283"/>
              <w:jc w:val="center"/>
            </w:pPr>
            <w:r>
              <w:t>4</w:t>
            </w:r>
          </w:p>
        </w:tc>
        <w:tc>
          <w:tcPr>
            <w:tcW w:w="1134" w:type="dxa"/>
            <w:shd w:val="clear" w:color="auto" w:fill="auto"/>
          </w:tcPr>
          <w:p w:rsidR="00AF3E9A" w:rsidRPr="007C7114" w:rsidRDefault="00AF3E9A" w:rsidP="00AF3E9A">
            <w:pPr>
              <w:ind w:right="-283"/>
              <w:jc w:val="center"/>
            </w:pPr>
            <w:r>
              <w:t>5</w:t>
            </w:r>
          </w:p>
        </w:tc>
        <w:tc>
          <w:tcPr>
            <w:tcW w:w="850" w:type="dxa"/>
            <w:shd w:val="clear" w:color="auto" w:fill="auto"/>
          </w:tcPr>
          <w:p w:rsidR="00AF3E9A" w:rsidRPr="007C7114" w:rsidRDefault="00AF3E9A" w:rsidP="00AF3E9A">
            <w:pPr>
              <w:ind w:right="-283"/>
              <w:jc w:val="center"/>
            </w:pPr>
            <w:r>
              <w:t>6</w:t>
            </w:r>
          </w:p>
        </w:tc>
        <w:tc>
          <w:tcPr>
            <w:tcW w:w="851" w:type="dxa"/>
            <w:shd w:val="clear" w:color="auto" w:fill="auto"/>
          </w:tcPr>
          <w:p w:rsidR="00AF3E9A" w:rsidRPr="007C7114" w:rsidRDefault="00AF3E9A" w:rsidP="00AF3E9A">
            <w:pPr>
              <w:ind w:right="-283"/>
              <w:jc w:val="center"/>
            </w:pPr>
            <w:r>
              <w:t>7</w:t>
            </w:r>
          </w:p>
        </w:tc>
        <w:tc>
          <w:tcPr>
            <w:tcW w:w="992" w:type="dxa"/>
            <w:shd w:val="clear" w:color="auto" w:fill="auto"/>
          </w:tcPr>
          <w:p w:rsidR="00AF3E9A" w:rsidRPr="007C7114" w:rsidRDefault="00AF3E9A" w:rsidP="00AF3E9A">
            <w:pPr>
              <w:ind w:right="-283"/>
              <w:jc w:val="center"/>
            </w:pPr>
            <w:r>
              <w:t>8</w:t>
            </w:r>
          </w:p>
        </w:tc>
        <w:tc>
          <w:tcPr>
            <w:tcW w:w="850" w:type="dxa"/>
            <w:shd w:val="clear" w:color="auto" w:fill="auto"/>
          </w:tcPr>
          <w:p w:rsidR="00AF3E9A" w:rsidRPr="007C7114" w:rsidRDefault="00AF3E9A" w:rsidP="00AF3E9A">
            <w:pPr>
              <w:ind w:right="-283"/>
              <w:jc w:val="center"/>
            </w:pPr>
            <w:r>
              <w:t>9</w:t>
            </w:r>
          </w:p>
        </w:tc>
        <w:tc>
          <w:tcPr>
            <w:tcW w:w="1134" w:type="dxa"/>
            <w:shd w:val="clear" w:color="auto" w:fill="auto"/>
          </w:tcPr>
          <w:p w:rsidR="00AF3E9A" w:rsidRPr="007C7114" w:rsidRDefault="00AF3E9A" w:rsidP="00AF3E9A">
            <w:pPr>
              <w:ind w:right="-283"/>
              <w:jc w:val="center"/>
            </w:pPr>
            <w:r>
              <w:t>10</w:t>
            </w:r>
          </w:p>
        </w:tc>
      </w:tr>
      <w:tr w:rsidR="00AF3E9A" w:rsidRPr="007C7114" w:rsidTr="00AF3E9A">
        <w:tc>
          <w:tcPr>
            <w:tcW w:w="1526" w:type="dxa"/>
            <w:vMerge w:val="restart"/>
            <w:shd w:val="clear" w:color="auto" w:fill="auto"/>
            <w:vAlign w:val="center"/>
          </w:tcPr>
          <w:p w:rsidR="00AF3E9A" w:rsidRPr="007C7114" w:rsidRDefault="00AF3E9A" w:rsidP="00AF3E9A">
            <w:pPr>
              <w:ind w:right="-114"/>
            </w:pPr>
            <w:r w:rsidRPr="00D74FFF">
              <w:t>ООО «</w:t>
            </w:r>
            <w:proofErr w:type="spellStart"/>
            <w:r w:rsidRPr="00D74FFF">
              <w:t>Тисульская</w:t>
            </w:r>
            <w:proofErr w:type="spellEnd"/>
            <w:r w:rsidRPr="00D74FFF">
              <w:t xml:space="preserve"> </w:t>
            </w:r>
            <w:proofErr w:type="spellStart"/>
            <w:r w:rsidRPr="00D74FFF">
              <w:t>энергетичес</w:t>
            </w:r>
            <w:proofErr w:type="spellEnd"/>
            <w:r>
              <w:t>-</w:t>
            </w:r>
            <w:r w:rsidRPr="00D74FFF">
              <w:t>кая компания»</w:t>
            </w:r>
          </w:p>
        </w:tc>
        <w:tc>
          <w:tcPr>
            <w:tcW w:w="9355" w:type="dxa"/>
            <w:gridSpan w:val="9"/>
            <w:shd w:val="clear" w:color="auto" w:fill="auto"/>
          </w:tcPr>
          <w:p w:rsidR="00AF3E9A" w:rsidRPr="007C7114" w:rsidRDefault="00AF3E9A" w:rsidP="00AF3E9A">
            <w:pPr>
              <w:ind w:right="-283"/>
              <w:jc w:val="center"/>
            </w:pPr>
            <w:r w:rsidRPr="007C7114">
              <w:t>Население (тарифы указываются с учетом НДС) *</w:t>
            </w:r>
          </w:p>
        </w:tc>
      </w:tr>
      <w:tr w:rsidR="00AF3E9A" w:rsidRPr="007C7114" w:rsidTr="00AF3E9A">
        <w:trPr>
          <w:trHeight w:val="517"/>
        </w:trPr>
        <w:tc>
          <w:tcPr>
            <w:tcW w:w="1526" w:type="dxa"/>
            <w:vMerge/>
            <w:shd w:val="clear" w:color="auto" w:fill="auto"/>
          </w:tcPr>
          <w:p w:rsidR="00AF3E9A" w:rsidRPr="007C7114" w:rsidRDefault="00AF3E9A" w:rsidP="00AF3E9A">
            <w:pPr>
              <w:ind w:right="-283"/>
            </w:pPr>
          </w:p>
        </w:tc>
        <w:tc>
          <w:tcPr>
            <w:tcW w:w="1701" w:type="dxa"/>
            <w:vMerge w:val="restart"/>
            <w:shd w:val="clear" w:color="auto" w:fill="auto"/>
            <w:vAlign w:val="center"/>
          </w:tcPr>
          <w:p w:rsidR="00AF3E9A" w:rsidRPr="007C7114" w:rsidRDefault="00AF3E9A" w:rsidP="00AF3E9A">
            <w:pPr>
              <w:ind w:left="-108" w:right="-104"/>
              <w:jc w:val="center"/>
            </w:pPr>
            <w:proofErr w:type="spellStart"/>
            <w:r>
              <w:t>Однос</w:t>
            </w:r>
            <w:r w:rsidRPr="007C7114">
              <w:t>тавочный</w:t>
            </w:r>
            <w:proofErr w:type="spellEnd"/>
          </w:p>
          <w:p w:rsidR="00AF3E9A" w:rsidRPr="007C7114" w:rsidRDefault="00AF3E9A" w:rsidP="00AF3E9A">
            <w:pPr>
              <w:ind w:left="-108" w:right="-283"/>
              <w:jc w:val="center"/>
            </w:pPr>
            <w:r w:rsidRPr="007C7114">
              <w:t>руб./Гкал</w:t>
            </w:r>
          </w:p>
        </w:tc>
        <w:tc>
          <w:tcPr>
            <w:tcW w:w="709" w:type="dxa"/>
            <w:shd w:val="clear" w:color="auto" w:fill="auto"/>
            <w:vAlign w:val="center"/>
          </w:tcPr>
          <w:p w:rsidR="00AF3E9A" w:rsidRDefault="00AF3E9A" w:rsidP="00AF3E9A">
            <w:pPr>
              <w:ind w:left="-378" w:right="-283"/>
              <w:jc w:val="center"/>
            </w:pPr>
            <w:r>
              <w:t>2016</w:t>
            </w:r>
          </w:p>
        </w:tc>
        <w:tc>
          <w:tcPr>
            <w:tcW w:w="1134" w:type="dxa"/>
            <w:shd w:val="clear" w:color="auto" w:fill="auto"/>
            <w:vAlign w:val="center"/>
          </w:tcPr>
          <w:p w:rsidR="00AF3E9A" w:rsidRPr="007C7114" w:rsidRDefault="00AF3E9A" w:rsidP="00AF3E9A">
            <w:pPr>
              <w:ind w:right="-2"/>
              <w:jc w:val="center"/>
            </w:pPr>
            <w:r w:rsidRPr="00D74FFF">
              <w:t>3 972,93</w:t>
            </w:r>
          </w:p>
        </w:tc>
        <w:tc>
          <w:tcPr>
            <w:tcW w:w="1134" w:type="dxa"/>
            <w:shd w:val="clear" w:color="auto" w:fill="auto"/>
            <w:vAlign w:val="center"/>
          </w:tcPr>
          <w:p w:rsidR="00AF3E9A" w:rsidRPr="007C7114" w:rsidRDefault="00AF3E9A" w:rsidP="00AF3E9A">
            <w:pPr>
              <w:ind w:right="-2"/>
              <w:jc w:val="center"/>
            </w:pPr>
            <w:r w:rsidRPr="00D74FFF">
              <w:t>4 146,08</w:t>
            </w:r>
          </w:p>
        </w:tc>
        <w:tc>
          <w:tcPr>
            <w:tcW w:w="850" w:type="dxa"/>
            <w:shd w:val="clear" w:color="auto" w:fill="auto"/>
            <w:vAlign w:val="center"/>
          </w:tcPr>
          <w:p w:rsidR="00AF3E9A" w:rsidRDefault="00AF3E9A" w:rsidP="00AF3E9A">
            <w:pPr>
              <w:ind w:right="-283"/>
              <w:jc w:val="center"/>
            </w:pPr>
            <w:r w:rsidRPr="001B360F">
              <w:t>x</w:t>
            </w:r>
          </w:p>
        </w:tc>
        <w:tc>
          <w:tcPr>
            <w:tcW w:w="851" w:type="dxa"/>
            <w:shd w:val="clear" w:color="auto" w:fill="auto"/>
            <w:vAlign w:val="center"/>
          </w:tcPr>
          <w:p w:rsidR="00AF3E9A" w:rsidRDefault="00AF3E9A" w:rsidP="00AF3E9A">
            <w:pPr>
              <w:ind w:right="-283"/>
              <w:jc w:val="center"/>
            </w:pPr>
            <w:r w:rsidRPr="001B360F">
              <w:t>x</w:t>
            </w:r>
          </w:p>
        </w:tc>
        <w:tc>
          <w:tcPr>
            <w:tcW w:w="992"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1134" w:type="dxa"/>
            <w:shd w:val="clear" w:color="auto" w:fill="auto"/>
            <w:vAlign w:val="center"/>
          </w:tcPr>
          <w:p w:rsidR="00AF3E9A" w:rsidRDefault="00AF3E9A" w:rsidP="00AF3E9A">
            <w:pPr>
              <w:ind w:right="-283"/>
              <w:jc w:val="center"/>
            </w:pPr>
            <w:r w:rsidRPr="0079040C">
              <w:t>x</w:t>
            </w:r>
          </w:p>
        </w:tc>
      </w:tr>
      <w:tr w:rsidR="00AF3E9A" w:rsidRPr="007C7114" w:rsidTr="00AF3E9A">
        <w:tc>
          <w:tcPr>
            <w:tcW w:w="1526" w:type="dxa"/>
            <w:vMerge/>
            <w:shd w:val="clear" w:color="auto" w:fill="auto"/>
          </w:tcPr>
          <w:p w:rsidR="00AF3E9A" w:rsidRPr="007C7114" w:rsidRDefault="00AF3E9A" w:rsidP="00AF3E9A">
            <w:pPr>
              <w:ind w:right="-283"/>
            </w:pPr>
          </w:p>
        </w:tc>
        <w:tc>
          <w:tcPr>
            <w:tcW w:w="1701" w:type="dxa"/>
            <w:vMerge/>
            <w:shd w:val="clear" w:color="auto" w:fill="auto"/>
          </w:tcPr>
          <w:p w:rsidR="00AF3E9A" w:rsidRPr="007C7114" w:rsidRDefault="00AF3E9A" w:rsidP="00AF3E9A">
            <w:pPr>
              <w:ind w:right="-283"/>
              <w:jc w:val="center"/>
            </w:pPr>
          </w:p>
        </w:tc>
        <w:tc>
          <w:tcPr>
            <w:tcW w:w="709" w:type="dxa"/>
            <w:shd w:val="clear" w:color="auto" w:fill="auto"/>
            <w:vAlign w:val="center"/>
          </w:tcPr>
          <w:p w:rsidR="00AF3E9A" w:rsidRPr="001B360F" w:rsidRDefault="00AF3E9A" w:rsidP="00AF3E9A">
            <w:pPr>
              <w:ind w:left="-378" w:right="-283"/>
              <w:jc w:val="center"/>
            </w:pPr>
            <w:r>
              <w:t>2017</w:t>
            </w:r>
          </w:p>
        </w:tc>
        <w:tc>
          <w:tcPr>
            <w:tcW w:w="1134" w:type="dxa"/>
            <w:shd w:val="clear" w:color="auto" w:fill="auto"/>
          </w:tcPr>
          <w:p w:rsidR="00AF3E9A" w:rsidRPr="007C7114" w:rsidRDefault="00AF3E9A" w:rsidP="00AF3E9A">
            <w:pPr>
              <w:ind w:right="-2"/>
              <w:jc w:val="center"/>
            </w:pPr>
            <w:r w:rsidRPr="00D74FFF">
              <w:t>4 146,08</w:t>
            </w:r>
          </w:p>
        </w:tc>
        <w:tc>
          <w:tcPr>
            <w:tcW w:w="1134" w:type="dxa"/>
            <w:shd w:val="clear" w:color="auto" w:fill="auto"/>
          </w:tcPr>
          <w:p w:rsidR="00AF3E9A" w:rsidRPr="007C7114" w:rsidRDefault="00AF3E9A" w:rsidP="00AF3E9A">
            <w:pPr>
              <w:ind w:right="-2"/>
              <w:jc w:val="center"/>
            </w:pPr>
            <w:r>
              <w:t>4 297,48</w:t>
            </w:r>
          </w:p>
        </w:tc>
        <w:tc>
          <w:tcPr>
            <w:tcW w:w="850" w:type="dxa"/>
            <w:shd w:val="clear" w:color="auto" w:fill="auto"/>
            <w:vAlign w:val="center"/>
          </w:tcPr>
          <w:p w:rsidR="00AF3E9A" w:rsidRDefault="00AF3E9A" w:rsidP="00AF3E9A">
            <w:pPr>
              <w:ind w:right="-283"/>
              <w:jc w:val="center"/>
            </w:pPr>
            <w:r w:rsidRPr="001B360F">
              <w:t>x</w:t>
            </w:r>
          </w:p>
        </w:tc>
        <w:tc>
          <w:tcPr>
            <w:tcW w:w="851" w:type="dxa"/>
            <w:shd w:val="clear" w:color="auto" w:fill="auto"/>
            <w:vAlign w:val="center"/>
          </w:tcPr>
          <w:p w:rsidR="00AF3E9A" w:rsidRDefault="00AF3E9A" w:rsidP="00AF3E9A">
            <w:pPr>
              <w:ind w:right="-283"/>
              <w:jc w:val="center"/>
            </w:pPr>
            <w:r w:rsidRPr="001B360F">
              <w:t>x</w:t>
            </w:r>
          </w:p>
        </w:tc>
        <w:tc>
          <w:tcPr>
            <w:tcW w:w="992"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1134" w:type="dxa"/>
            <w:shd w:val="clear" w:color="auto" w:fill="auto"/>
            <w:vAlign w:val="center"/>
          </w:tcPr>
          <w:p w:rsidR="00AF3E9A" w:rsidRDefault="00AF3E9A" w:rsidP="00AF3E9A">
            <w:pPr>
              <w:ind w:right="-283"/>
              <w:jc w:val="center"/>
            </w:pPr>
            <w:r w:rsidRPr="0079040C">
              <w:t>x</w:t>
            </w:r>
          </w:p>
        </w:tc>
      </w:tr>
      <w:tr w:rsidR="00AF3E9A" w:rsidRPr="007C7114" w:rsidTr="00AF3E9A">
        <w:tc>
          <w:tcPr>
            <w:tcW w:w="1526" w:type="dxa"/>
            <w:vMerge/>
            <w:shd w:val="clear" w:color="auto" w:fill="auto"/>
          </w:tcPr>
          <w:p w:rsidR="00AF3E9A" w:rsidRPr="007C7114" w:rsidRDefault="00AF3E9A" w:rsidP="00AF3E9A">
            <w:pPr>
              <w:ind w:right="-283"/>
            </w:pPr>
          </w:p>
        </w:tc>
        <w:tc>
          <w:tcPr>
            <w:tcW w:w="1701" w:type="dxa"/>
            <w:vMerge/>
            <w:shd w:val="clear" w:color="auto" w:fill="auto"/>
          </w:tcPr>
          <w:p w:rsidR="00AF3E9A" w:rsidRPr="007C7114" w:rsidRDefault="00AF3E9A" w:rsidP="00AF3E9A">
            <w:pPr>
              <w:ind w:right="-283"/>
              <w:jc w:val="center"/>
            </w:pPr>
          </w:p>
        </w:tc>
        <w:tc>
          <w:tcPr>
            <w:tcW w:w="709" w:type="dxa"/>
            <w:shd w:val="clear" w:color="auto" w:fill="auto"/>
            <w:vAlign w:val="center"/>
          </w:tcPr>
          <w:p w:rsidR="00AF3E9A" w:rsidRPr="001B360F" w:rsidRDefault="00AF3E9A" w:rsidP="00AF3E9A">
            <w:pPr>
              <w:ind w:left="-378" w:right="-283"/>
              <w:jc w:val="center"/>
            </w:pPr>
            <w:r>
              <w:t>2018</w:t>
            </w:r>
          </w:p>
        </w:tc>
        <w:tc>
          <w:tcPr>
            <w:tcW w:w="1134" w:type="dxa"/>
            <w:shd w:val="clear" w:color="auto" w:fill="auto"/>
          </w:tcPr>
          <w:p w:rsidR="00AF3E9A" w:rsidRPr="007C7114" w:rsidRDefault="00AF3E9A" w:rsidP="00AF3E9A">
            <w:pPr>
              <w:ind w:right="-2"/>
              <w:jc w:val="center"/>
            </w:pPr>
            <w:r w:rsidRPr="00D74FFF">
              <w:t>4 269,04</w:t>
            </w:r>
          </w:p>
        </w:tc>
        <w:tc>
          <w:tcPr>
            <w:tcW w:w="1134" w:type="dxa"/>
            <w:shd w:val="clear" w:color="auto" w:fill="auto"/>
          </w:tcPr>
          <w:p w:rsidR="00AF3E9A" w:rsidRPr="007C7114" w:rsidRDefault="00AF3E9A" w:rsidP="00AF3E9A">
            <w:pPr>
              <w:ind w:right="-2"/>
              <w:jc w:val="center"/>
            </w:pPr>
            <w:r w:rsidRPr="005D4E5D">
              <w:t>4 455,34</w:t>
            </w:r>
          </w:p>
        </w:tc>
        <w:tc>
          <w:tcPr>
            <w:tcW w:w="850" w:type="dxa"/>
            <w:shd w:val="clear" w:color="auto" w:fill="auto"/>
            <w:vAlign w:val="center"/>
          </w:tcPr>
          <w:p w:rsidR="00AF3E9A" w:rsidRDefault="00AF3E9A" w:rsidP="00AF3E9A">
            <w:pPr>
              <w:ind w:right="-283"/>
              <w:jc w:val="center"/>
            </w:pPr>
            <w:r w:rsidRPr="001B360F">
              <w:t>x</w:t>
            </w:r>
          </w:p>
        </w:tc>
        <w:tc>
          <w:tcPr>
            <w:tcW w:w="851" w:type="dxa"/>
            <w:shd w:val="clear" w:color="auto" w:fill="auto"/>
            <w:vAlign w:val="center"/>
          </w:tcPr>
          <w:p w:rsidR="00AF3E9A" w:rsidRDefault="00AF3E9A" w:rsidP="00AF3E9A">
            <w:pPr>
              <w:ind w:right="-283"/>
              <w:jc w:val="center"/>
            </w:pPr>
            <w:r w:rsidRPr="001B360F">
              <w:t>x</w:t>
            </w:r>
          </w:p>
        </w:tc>
        <w:tc>
          <w:tcPr>
            <w:tcW w:w="992"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1134" w:type="dxa"/>
            <w:shd w:val="clear" w:color="auto" w:fill="auto"/>
            <w:vAlign w:val="center"/>
          </w:tcPr>
          <w:p w:rsidR="00AF3E9A" w:rsidRDefault="00AF3E9A" w:rsidP="00AF3E9A">
            <w:pPr>
              <w:ind w:right="-283"/>
              <w:jc w:val="center"/>
            </w:pPr>
            <w:r w:rsidRPr="0079040C">
              <w:t>x</w:t>
            </w:r>
          </w:p>
        </w:tc>
      </w:tr>
      <w:tr w:rsidR="00AF3E9A" w:rsidRPr="007C7114" w:rsidTr="00AF3E9A">
        <w:tc>
          <w:tcPr>
            <w:tcW w:w="1526" w:type="dxa"/>
            <w:vMerge/>
            <w:shd w:val="clear" w:color="auto" w:fill="auto"/>
          </w:tcPr>
          <w:p w:rsidR="00AF3E9A" w:rsidRPr="007C7114" w:rsidRDefault="00AF3E9A" w:rsidP="00AF3E9A">
            <w:pPr>
              <w:ind w:right="-283"/>
            </w:pPr>
          </w:p>
        </w:tc>
        <w:tc>
          <w:tcPr>
            <w:tcW w:w="1701" w:type="dxa"/>
            <w:shd w:val="clear" w:color="auto" w:fill="auto"/>
          </w:tcPr>
          <w:p w:rsidR="00AF3E9A" w:rsidRPr="007C7114" w:rsidRDefault="00AF3E9A" w:rsidP="00AF3E9A">
            <w:pPr>
              <w:ind w:right="-283"/>
            </w:pPr>
            <w:proofErr w:type="spellStart"/>
            <w:r w:rsidRPr="007C7114">
              <w:t>Двухставочный</w:t>
            </w:r>
            <w:proofErr w:type="spellEnd"/>
          </w:p>
        </w:tc>
        <w:tc>
          <w:tcPr>
            <w:tcW w:w="709" w:type="dxa"/>
            <w:shd w:val="clear" w:color="auto" w:fill="auto"/>
            <w:vAlign w:val="center"/>
          </w:tcPr>
          <w:p w:rsidR="00AF3E9A" w:rsidRDefault="00AF3E9A" w:rsidP="00AF3E9A">
            <w:pPr>
              <w:ind w:left="-378" w:right="-283"/>
              <w:jc w:val="center"/>
            </w:pPr>
            <w:r w:rsidRPr="001B360F">
              <w:t>x</w:t>
            </w:r>
          </w:p>
        </w:tc>
        <w:tc>
          <w:tcPr>
            <w:tcW w:w="1134" w:type="dxa"/>
            <w:shd w:val="clear" w:color="auto" w:fill="auto"/>
            <w:vAlign w:val="center"/>
          </w:tcPr>
          <w:p w:rsidR="00AF3E9A" w:rsidRDefault="00AF3E9A" w:rsidP="00AF3E9A">
            <w:pPr>
              <w:ind w:right="-283"/>
              <w:jc w:val="center"/>
            </w:pPr>
            <w:r w:rsidRPr="001B360F">
              <w:t>x</w:t>
            </w:r>
          </w:p>
        </w:tc>
        <w:tc>
          <w:tcPr>
            <w:tcW w:w="1134"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851" w:type="dxa"/>
            <w:shd w:val="clear" w:color="auto" w:fill="auto"/>
            <w:vAlign w:val="center"/>
          </w:tcPr>
          <w:p w:rsidR="00AF3E9A" w:rsidRDefault="00AF3E9A" w:rsidP="00AF3E9A">
            <w:pPr>
              <w:ind w:right="-283"/>
              <w:jc w:val="center"/>
            </w:pPr>
            <w:r w:rsidRPr="001B360F">
              <w:t>x</w:t>
            </w:r>
          </w:p>
        </w:tc>
        <w:tc>
          <w:tcPr>
            <w:tcW w:w="992"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1134" w:type="dxa"/>
            <w:shd w:val="clear" w:color="auto" w:fill="auto"/>
            <w:vAlign w:val="center"/>
          </w:tcPr>
          <w:p w:rsidR="00AF3E9A" w:rsidRDefault="00AF3E9A" w:rsidP="00AF3E9A">
            <w:pPr>
              <w:ind w:right="-283"/>
              <w:jc w:val="center"/>
            </w:pPr>
            <w:r w:rsidRPr="0079040C">
              <w:t>x</w:t>
            </w:r>
          </w:p>
        </w:tc>
      </w:tr>
      <w:tr w:rsidR="00AF3E9A" w:rsidRPr="007C7114" w:rsidTr="00AF3E9A">
        <w:trPr>
          <w:trHeight w:val="390"/>
        </w:trPr>
        <w:tc>
          <w:tcPr>
            <w:tcW w:w="1526" w:type="dxa"/>
            <w:vMerge/>
            <w:shd w:val="clear" w:color="auto" w:fill="auto"/>
          </w:tcPr>
          <w:p w:rsidR="00AF3E9A" w:rsidRPr="007C7114" w:rsidRDefault="00AF3E9A" w:rsidP="00AF3E9A">
            <w:pPr>
              <w:ind w:right="-283"/>
            </w:pPr>
          </w:p>
        </w:tc>
        <w:tc>
          <w:tcPr>
            <w:tcW w:w="1701" w:type="dxa"/>
            <w:shd w:val="clear" w:color="auto" w:fill="auto"/>
          </w:tcPr>
          <w:p w:rsidR="00AF3E9A" w:rsidRPr="007C7114" w:rsidRDefault="00AF3E9A" w:rsidP="00AF3E9A">
            <w:pPr>
              <w:ind w:left="-108"/>
              <w:jc w:val="center"/>
            </w:pPr>
            <w:r w:rsidRPr="007C7114">
              <w:t>Ставка за тепловую эне</w:t>
            </w:r>
            <w:r>
              <w:t>рг</w:t>
            </w:r>
            <w:r w:rsidRPr="007C7114">
              <w:t>ию, руб./Гкал</w:t>
            </w:r>
          </w:p>
        </w:tc>
        <w:tc>
          <w:tcPr>
            <w:tcW w:w="709" w:type="dxa"/>
            <w:shd w:val="clear" w:color="auto" w:fill="auto"/>
            <w:vAlign w:val="center"/>
          </w:tcPr>
          <w:p w:rsidR="00AF3E9A" w:rsidRDefault="00AF3E9A" w:rsidP="00AF3E9A">
            <w:pPr>
              <w:ind w:left="-378" w:right="-283"/>
              <w:jc w:val="center"/>
            </w:pPr>
            <w:r w:rsidRPr="001B360F">
              <w:t>x</w:t>
            </w:r>
          </w:p>
        </w:tc>
        <w:tc>
          <w:tcPr>
            <w:tcW w:w="1134" w:type="dxa"/>
            <w:shd w:val="clear" w:color="auto" w:fill="auto"/>
            <w:vAlign w:val="center"/>
          </w:tcPr>
          <w:p w:rsidR="00AF3E9A" w:rsidRDefault="00AF3E9A" w:rsidP="00AF3E9A">
            <w:pPr>
              <w:ind w:right="-283"/>
              <w:jc w:val="center"/>
            </w:pPr>
            <w:r w:rsidRPr="001B360F">
              <w:t>x</w:t>
            </w:r>
          </w:p>
        </w:tc>
        <w:tc>
          <w:tcPr>
            <w:tcW w:w="1134"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851" w:type="dxa"/>
            <w:shd w:val="clear" w:color="auto" w:fill="auto"/>
            <w:vAlign w:val="center"/>
          </w:tcPr>
          <w:p w:rsidR="00AF3E9A" w:rsidRDefault="00AF3E9A" w:rsidP="00AF3E9A">
            <w:pPr>
              <w:ind w:right="-283"/>
              <w:jc w:val="center"/>
            </w:pPr>
            <w:r w:rsidRPr="001B360F">
              <w:t>x</w:t>
            </w:r>
          </w:p>
        </w:tc>
        <w:tc>
          <w:tcPr>
            <w:tcW w:w="992"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1134" w:type="dxa"/>
            <w:shd w:val="clear" w:color="auto" w:fill="auto"/>
            <w:vAlign w:val="center"/>
          </w:tcPr>
          <w:p w:rsidR="00AF3E9A" w:rsidRDefault="00AF3E9A" w:rsidP="00AF3E9A">
            <w:pPr>
              <w:ind w:right="-283"/>
              <w:jc w:val="center"/>
            </w:pPr>
            <w:r w:rsidRPr="0079040C">
              <w:t>x</w:t>
            </w:r>
          </w:p>
        </w:tc>
      </w:tr>
      <w:tr w:rsidR="00AF3E9A" w:rsidRPr="007C7114" w:rsidTr="00AF3E9A">
        <w:trPr>
          <w:trHeight w:val="516"/>
        </w:trPr>
        <w:tc>
          <w:tcPr>
            <w:tcW w:w="1526" w:type="dxa"/>
            <w:vMerge/>
            <w:shd w:val="clear" w:color="auto" w:fill="auto"/>
          </w:tcPr>
          <w:p w:rsidR="00AF3E9A" w:rsidRPr="007C7114" w:rsidRDefault="00AF3E9A" w:rsidP="00AF3E9A">
            <w:pPr>
              <w:ind w:right="-283"/>
            </w:pPr>
          </w:p>
        </w:tc>
        <w:tc>
          <w:tcPr>
            <w:tcW w:w="1701" w:type="dxa"/>
            <w:shd w:val="clear" w:color="auto" w:fill="auto"/>
            <w:vAlign w:val="center"/>
          </w:tcPr>
          <w:p w:rsidR="00AF3E9A" w:rsidRDefault="00AF3E9A" w:rsidP="00AF3E9A">
            <w:pPr>
              <w:ind w:right="-283"/>
              <w:jc w:val="center"/>
            </w:pPr>
            <w:r w:rsidRPr="007C7114">
              <w:t xml:space="preserve">Ставка за </w:t>
            </w:r>
            <w:r>
              <w:t>с</w:t>
            </w:r>
            <w:r w:rsidRPr="007C7114">
              <w:t xml:space="preserve">одержание </w:t>
            </w:r>
            <w:r w:rsidRPr="007C7114">
              <w:lastRenderedPageBreak/>
              <w:t xml:space="preserve">тепловой мощности, </w:t>
            </w:r>
          </w:p>
          <w:p w:rsidR="00AF3E9A" w:rsidRDefault="00AF3E9A" w:rsidP="00AF3E9A">
            <w:pPr>
              <w:ind w:right="-283"/>
              <w:jc w:val="center"/>
            </w:pPr>
            <w:r w:rsidRPr="007C7114">
              <w:t>тыс. руб./</w:t>
            </w:r>
          </w:p>
          <w:p w:rsidR="00AF3E9A" w:rsidRPr="007C7114" w:rsidRDefault="00AF3E9A" w:rsidP="00AF3E9A">
            <w:pPr>
              <w:ind w:right="-283"/>
              <w:jc w:val="center"/>
            </w:pPr>
            <w:r w:rsidRPr="007C7114">
              <w:t>Гкал/ч в мес.</w:t>
            </w:r>
          </w:p>
        </w:tc>
        <w:tc>
          <w:tcPr>
            <w:tcW w:w="709" w:type="dxa"/>
            <w:shd w:val="clear" w:color="auto" w:fill="auto"/>
            <w:vAlign w:val="center"/>
          </w:tcPr>
          <w:p w:rsidR="00AF3E9A" w:rsidRDefault="00AF3E9A" w:rsidP="00AF3E9A">
            <w:pPr>
              <w:ind w:left="-378" w:right="-283"/>
              <w:jc w:val="center"/>
            </w:pPr>
            <w:r w:rsidRPr="001B360F">
              <w:lastRenderedPageBreak/>
              <w:t>x</w:t>
            </w:r>
          </w:p>
        </w:tc>
        <w:tc>
          <w:tcPr>
            <w:tcW w:w="1134" w:type="dxa"/>
            <w:shd w:val="clear" w:color="auto" w:fill="auto"/>
            <w:vAlign w:val="center"/>
          </w:tcPr>
          <w:p w:rsidR="00AF3E9A" w:rsidRDefault="00AF3E9A" w:rsidP="00AF3E9A">
            <w:pPr>
              <w:ind w:right="-283"/>
              <w:jc w:val="center"/>
            </w:pPr>
            <w:r w:rsidRPr="001B360F">
              <w:t>x</w:t>
            </w:r>
          </w:p>
        </w:tc>
        <w:tc>
          <w:tcPr>
            <w:tcW w:w="1134"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851" w:type="dxa"/>
            <w:shd w:val="clear" w:color="auto" w:fill="auto"/>
            <w:vAlign w:val="center"/>
          </w:tcPr>
          <w:p w:rsidR="00AF3E9A" w:rsidRDefault="00AF3E9A" w:rsidP="00AF3E9A">
            <w:pPr>
              <w:ind w:right="-283"/>
              <w:jc w:val="center"/>
            </w:pPr>
            <w:r w:rsidRPr="001B360F">
              <w:t>x</w:t>
            </w:r>
          </w:p>
        </w:tc>
        <w:tc>
          <w:tcPr>
            <w:tcW w:w="992"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1134" w:type="dxa"/>
            <w:shd w:val="clear" w:color="auto" w:fill="auto"/>
            <w:vAlign w:val="center"/>
          </w:tcPr>
          <w:p w:rsidR="00AF3E9A" w:rsidRDefault="00AF3E9A" w:rsidP="00AF3E9A">
            <w:pPr>
              <w:ind w:right="-283"/>
              <w:jc w:val="center"/>
            </w:pPr>
            <w:r w:rsidRPr="0079040C">
              <w:t>x</w:t>
            </w:r>
          </w:p>
        </w:tc>
      </w:tr>
    </w:tbl>
    <w:p w:rsidR="00AF3E9A" w:rsidRDefault="00AF3E9A" w:rsidP="00AF3E9A">
      <w:pPr>
        <w:ind w:left="-426" w:right="-283" w:firstLine="426"/>
        <w:jc w:val="both"/>
        <w:rPr>
          <w:color w:val="FF0000"/>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sidRPr="00151787">
        <w:rPr>
          <w:color w:val="FF0000"/>
          <w:sz w:val="28"/>
          <w:szCs w:val="28"/>
        </w:rPr>
        <w:tab/>
      </w:r>
    </w:p>
    <w:p w:rsidR="00AF3E9A" w:rsidRPr="001B41F2" w:rsidRDefault="00AF3E9A" w:rsidP="00AF3E9A">
      <w:pPr>
        <w:ind w:left="-426" w:right="-283" w:firstLine="426"/>
        <w:jc w:val="right"/>
        <w:rPr>
          <w:sz w:val="28"/>
          <w:szCs w:val="28"/>
        </w:rPr>
      </w:pPr>
      <w:r w:rsidRPr="001B41F2">
        <w:rPr>
          <w:sz w:val="28"/>
          <w:szCs w:val="28"/>
        </w:rPr>
        <w:t>».</w:t>
      </w:r>
    </w:p>
    <w:p w:rsidR="00AF3E9A" w:rsidRDefault="00AF3E9A" w:rsidP="00420934">
      <w:pPr>
        <w:ind w:firstLine="743"/>
        <w:rPr>
          <w:bCs/>
          <w:lang w:eastAsia="ru-RU"/>
        </w:rPr>
        <w:sectPr w:rsidR="00AF3E9A" w:rsidSect="00DF11D4">
          <w:pgSz w:w="11906" w:h="16838"/>
          <w:pgMar w:top="1134" w:right="851" w:bottom="1134" w:left="992" w:header="709" w:footer="709" w:gutter="0"/>
          <w:cols w:space="708"/>
          <w:docGrid w:linePitch="360"/>
        </w:sectPr>
      </w:pPr>
    </w:p>
    <w:p w:rsidR="00AF3E9A" w:rsidRPr="001411CD" w:rsidRDefault="00AF3E9A" w:rsidP="00AF3E9A">
      <w:pPr>
        <w:tabs>
          <w:tab w:val="left" w:pos="3052"/>
        </w:tabs>
        <w:jc w:val="right"/>
        <w:rPr>
          <w:bCs/>
          <w:lang w:eastAsia="ru-RU"/>
        </w:rPr>
      </w:pPr>
      <w:r w:rsidRPr="001411CD">
        <w:rPr>
          <w:bCs/>
          <w:lang w:eastAsia="ru-RU"/>
        </w:rPr>
        <w:lastRenderedPageBreak/>
        <w:t xml:space="preserve">Приложение № </w:t>
      </w:r>
      <w:r>
        <w:rPr>
          <w:bCs/>
          <w:lang w:eastAsia="ru-RU"/>
        </w:rPr>
        <w:t xml:space="preserve">16 </w:t>
      </w:r>
      <w:r w:rsidRPr="001411CD">
        <w:rPr>
          <w:bCs/>
          <w:lang w:eastAsia="ru-RU"/>
        </w:rPr>
        <w:t>к про</w:t>
      </w:r>
      <w:r>
        <w:rPr>
          <w:bCs/>
          <w:lang w:eastAsia="ru-RU"/>
        </w:rPr>
        <w:t>токолу</w:t>
      </w:r>
    </w:p>
    <w:p w:rsidR="00AF3E9A" w:rsidRDefault="00AF3E9A" w:rsidP="00AF3E9A">
      <w:pPr>
        <w:tabs>
          <w:tab w:val="left" w:pos="3052"/>
        </w:tabs>
        <w:jc w:val="right"/>
        <w:rPr>
          <w:bCs/>
          <w:lang w:eastAsia="ru-RU"/>
        </w:rPr>
      </w:pPr>
      <w:r>
        <w:rPr>
          <w:bCs/>
          <w:lang w:eastAsia="ru-RU"/>
        </w:rPr>
        <w:t xml:space="preserve"> № 62 от 06.12.2016</w:t>
      </w:r>
      <w:r w:rsidRPr="001411CD">
        <w:rPr>
          <w:bCs/>
          <w:lang w:eastAsia="ru-RU"/>
        </w:rPr>
        <w:t xml:space="preserve">  </w:t>
      </w:r>
    </w:p>
    <w:p w:rsidR="00AF3E9A" w:rsidRDefault="00AF3E9A" w:rsidP="00AF3E9A">
      <w:pPr>
        <w:tabs>
          <w:tab w:val="left" w:pos="3052"/>
        </w:tabs>
        <w:jc w:val="right"/>
        <w:rPr>
          <w:bCs/>
          <w:lang w:eastAsia="ru-RU"/>
        </w:rPr>
      </w:pPr>
      <w:r w:rsidRPr="001411CD">
        <w:rPr>
          <w:bCs/>
          <w:lang w:eastAsia="ru-RU"/>
        </w:rPr>
        <w:t>заседания Правления РЭК КО</w:t>
      </w:r>
    </w:p>
    <w:p w:rsidR="00AF3E9A" w:rsidRDefault="00AF3E9A" w:rsidP="00AF3E9A">
      <w:pPr>
        <w:tabs>
          <w:tab w:val="left" w:pos="3052"/>
        </w:tabs>
        <w:jc w:val="right"/>
        <w:rPr>
          <w:bCs/>
          <w:lang w:eastAsia="ru-RU"/>
        </w:rPr>
      </w:pPr>
    </w:p>
    <w:p w:rsidR="00AF3E9A" w:rsidRPr="006E78D6" w:rsidRDefault="00AF3E9A" w:rsidP="00AF3E9A">
      <w:pPr>
        <w:spacing w:line="276" w:lineRule="auto"/>
        <w:jc w:val="center"/>
        <w:rPr>
          <w:sz w:val="28"/>
          <w:szCs w:val="28"/>
        </w:rPr>
      </w:pPr>
      <w:r w:rsidRPr="006E78D6">
        <w:rPr>
          <w:sz w:val="28"/>
          <w:szCs w:val="28"/>
        </w:rPr>
        <w:t>Основные показатели, используемые при расчете тарифов:</w:t>
      </w:r>
    </w:p>
    <w:p w:rsidR="00AF3E9A" w:rsidRPr="006E78D6" w:rsidRDefault="00AF3E9A" w:rsidP="00AF3E9A">
      <w:pPr>
        <w:numPr>
          <w:ilvl w:val="0"/>
          <w:numId w:val="13"/>
        </w:numPr>
        <w:spacing w:line="276" w:lineRule="auto"/>
        <w:ind w:left="284"/>
        <w:jc w:val="center"/>
        <w:rPr>
          <w:sz w:val="28"/>
          <w:szCs w:val="28"/>
        </w:rPr>
      </w:pPr>
      <w:r w:rsidRPr="006E78D6">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71"/>
        <w:gridCol w:w="1193"/>
        <w:gridCol w:w="1641"/>
        <w:gridCol w:w="1422"/>
        <w:gridCol w:w="1418"/>
      </w:tblGrid>
      <w:tr w:rsidR="00AF3E9A" w:rsidRPr="00F46D0D" w:rsidTr="00AF3E9A">
        <w:trPr>
          <w:trHeight w:val="353"/>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AF3E9A" w:rsidRPr="00F46D0D" w:rsidRDefault="00AF3E9A" w:rsidP="00AF3E9A">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AF3E9A" w:rsidRPr="00F46D0D" w:rsidRDefault="00AF3E9A" w:rsidP="00AF3E9A">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AF3E9A" w:rsidRPr="00F46D0D" w:rsidRDefault="00AF3E9A" w:rsidP="00AF3E9A">
            <w:pPr>
              <w:jc w:val="center"/>
              <w:rPr>
                <w:bCs/>
                <w:sz w:val="20"/>
                <w:szCs w:val="20"/>
              </w:rPr>
            </w:pPr>
            <w:r w:rsidRPr="00F46D0D">
              <w:rPr>
                <w:bCs/>
                <w:sz w:val="20"/>
                <w:szCs w:val="20"/>
              </w:rPr>
              <w:t>Предложения предприятия на … год</w:t>
            </w:r>
          </w:p>
        </w:tc>
        <w:tc>
          <w:tcPr>
            <w:tcW w:w="2840" w:type="dxa"/>
            <w:gridSpan w:val="2"/>
            <w:tcBorders>
              <w:top w:val="single" w:sz="4" w:space="0" w:color="auto"/>
              <w:left w:val="single" w:sz="4" w:space="0" w:color="auto"/>
              <w:bottom w:val="nil"/>
              <w:right w:val="single" w:sz="4" w:space="0" w:color="auto"/>
            </w:tcBorders>
            <w:vAlign w:val="center"/>
            <w:hideMark/>
          </w:tcPr>
          <w:p w:rsidR="00AF3E9A" w:rsidRPr="00F46D0D" w:rsidRDefault="00AF3E9A" w:rsidP="00AF3E9A">
            <w:pPr>
              <w:jc w:val="center"/>
              <w:rPr>
                <w:bCs/>
                <w:sz w:val="20"/>
                <w:szCs w:val="20"/>
              </w:rPr>
            </w:pPr>
            <w:r w:rsidRPr="00F46D0D">
              <w:rPr>
                <w:bCs/>
                <w:sz w:val="20"/>
                <w:szCs w:val="20"/>
              </w:rPr>
              <w:t>Предложение экспертов на</w:t>
            </w:r>
            <w:r>
              <w:rPr>
                <w:bCs/>
                <w:sz w:val="20"/>
                <w:szCs w:val="20"/>
              </w:rPr>
              <w:t xml:space="preserve"> 2017 </w:t>
            </w:r>
            <w:r w:rsidRPr="00F46D0D">
              <w:rPr>
                <w:bCs/>
                <w:sz w:val="20"/>
                <w:szCs w:val="20"/>
              </w:rPr>
              <w:t xml:space="preserve">год </w:t>
            </w:r>
          </w:p>
        </w:tc>
      </w:tr>
      <w:tr w:rsidR="00AF3E9A" w:rsidRPr="00F46D0D" w:rsidTr="00AF3E9A">
        <w:trPr>
          <w:trHeight w:val="405"/>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AF3E9A" w:rsidRPr="00F46D0D" w:rsidRDefault="00AF3E9A" w:rsidP="00AF3E9A">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AF3E9A" w:rsidRPr="00F46D0D" w:rsidRDefault="00AF3E9A" w:rsidP="00AF3E9A">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AF3E9A" w:rsidRPr="00F46D0D" w:rsidRDefault="00AF3E9A" w:rsidP="00AF3E9A">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AF3E9A" w:rsidRPr="00F46D0D" w:rsidRDefault="00AF3E9A" w:rsidP="00AF3E9A">
            <w:pPr>
              <w:rPr>
                <w:bCs/>
                <w:sz w:val="20"/>
                <w:szCs w:val="20"/>
              </w:rPr>
            </w:pPr>
            <w:r w:rsidRPr="00F46D0D">
              <w:rPr>
                <w:bCs/>
                <w:sz w:val="20"/>
                <w:szCs w:val="20"/>
              </w:rPr>
              <w:t xml:space="preserve">1 полугодие </w:t>
            </w:r>
          </w:p>
        </w:tc>
        <w:tc>
          <w:tcPr>
            <w:tcW w:w="1418"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bCs/>
                <w:sz w:val="20"/>
                <w:szCs w:val="20"/>
              </w:rPr>
            </w:pPr>
            <w:r w:rsidRPr="00F46D0D">
              <w:rPr>
                <w:bCs/>
                <w:sz w:val="20"/>
                <w:szCs w:val="20"/>
              </w:rPr>
              <w:t>2 полугодие</w:t>
            </w:r>
          </w:p>
        </w:tc>
      </w:tr>
      <w:tr w:rsidR="00AF3E9A" w:rsidRPr="00F46D0D" w:rsidTr="00AF3E9A">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AF3E9A" w:rsidRPr="00F46D0D" w:rsidRDefault="00AF3E9A" w:rsidP="00AF3E9A">
            <w:pPr>
              <w:jc w:val="center"/>
              <w:rPr>
                <w:bCs/>
                <w:sz w:val="20"/>
                <w:szCs w:val="20"/>
              </w:rPr>
            </w:pPr>
            <w:r w:rsidRPr="00F46D0D">
              <w:rPr>
                <w:bCs/>
                <w:sz w:val="20"/>
                <w:szCs w:val="20"/>
              </w:rPr>
              <w:t>Производство и отпуск тепловой энергии (теплоносителя)</w:t>
            </w:r>
          </w:p>
        </w:tc>
      </w:tr>
      <w:tr w:rsidR="00AF3E9A"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AF3E9A" w:rsidRPr="00F46D0D" w:rsidRDefault="00AF3E9A" w:rsidP="00AF3E9A">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AF3E9A" w:rsidRPr="00F46D0D" w:rsidRDefault="00AF3E9A" w:rsidP="00AF3E9A">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18</w:t>
            </w:r>
          </w:p>
        </w:tc>
      </w:tr>
      <w:tr w:rsidR="00AF3E9A"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AF3E9A" w:rsidRPr="00F46D0D" w:rsidRDefault="00AF3E9A" w:rsidP="00AF3E9A">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AF3E9A" w:rsidRPr="00F46D0D" w:rsidRDefault="00AF3E9A" w:rsidP="00AF3E9A">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AF3E9A" w:rsidRPr="00F46D0D" w:rsidRDefault="00AF3E9A" w:rsidP="00AF3E9A">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AF3E9A" w:rsidRPr="00F46D0D" w:rsidRDefault="00AF3E9A" w:rsidP="00AF3E9A">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AF3E9A" w:rsidRPr="00F46D0D" w:rsidRDefault="00AF3E9A" w:rsidP="00AF3E9A">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AF3E9A" w:rsidRPr="00F46D0D" w:rsidRDefault="00AF3E9A" w:rsidP="00AF3E9A">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AF3E9A" w:rsidRPr="00F46D0D" w:rsidRDefault="00AF3E9A" w:rsidP="00AF3E9A">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AF3E9A" w:rsidRPr="00F46D0D" w:rsidRDefault="00AF3E9A" w:rsidP="00AF3E9A">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15 705,78</w:t>
            </w:r>
          </w:p>
        </w:tc>
      </w:tr>
      <w:tr w:rsidR="00AF3E9A"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11 722,65</w:t>
            </w:r>
          </w:p>
        </w:tc>
      </w:tr>
      <w:tr w:rsidR="00AF3E9A" w:rsidRPr="00F46D0D" w:rsidTr="00AF3E9A">
        <w:trPr>
          <w:trHeight w:val="315"/>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2 626,97</w:t>
            </w:r>
          </w:p>
        </w:tc>
      </w:tr>
      <w:tr w:rsidR="00AF3E9A"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8 884,03</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AF3E9A" w:rsidRPr="00F46D0D" w:rsidRDefault="00AF3E9A" w:rsidP="00AF3E9A">
            <w:pPr>
              <w:jc w:val="right"/>
              <w:rPr>
                <w:sz w:val="20"/>
                <w:szCs w:val="20"/>
              </w:rPr>
            </w:pPr>
            <w:r>
              <w:rPr>
                <w:sz w:val="20"/>
                <w:szCs w:val="20"/>
              </w:rPr>
              <w:t>211,65</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 xml:space="preserve">        Отпуск иным потребителям в паре от 7 до 13кГс/см2</w:t>
            </w:r>
          </w:p>
        </w:tc>
        <w:tc>
          <w:tcPr>
            <w:tcW w:w="1193" w:type="dxa"/>
            <w:tcBorders>
              <w:top w:val="nil"/>
              <w:left w:val="nil"/>
              <w:bottom w:val="single" w:sz="4" w:space="0" w:color="auto"/>
              <w:right w:val="single" w:sz="4" w:space="0" w:color="auto"/>
            </w:tcBorders>
          </w:tcPr>
          <w:p w:rsidR="00AF3E9A" w:rsidRPr="00F46D0D" w:rsidRDefault="00AF3E9A"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8"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AF3E9A" w:rsidRPr="00F46D0D" w:rsidRDefault="00AF3E9A" w:rsidP="00AF3E9A">
            <w:pPr>
              <w:jc w:val="right"/>
              <w:rPr>
                <w:sz w:val="20"/>
                <w:szCs w:val="20"/>
              </w:rPr>
            </w:pPr>
            <w:r>
              <w:rPr>
                <w:sz w:val="20"/>
                <w:szCs w:val="20"/>
              </w:rPr>
              <w:t>0,00</w:t>
            </w:r>
          </w:p>
        </w:tc>
      </w:tr>
      <w:tr w:rsidR="00AF3E9A" w:rsidRPr="00F46D0D" w:rsidTr="00AF3E9A">
        <w:trPr>
          <w:trHeight w:val="270"/>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AF3E9A" w:rsidRPr="00F46D0D" w:rsidRDefault="00AF3E9A" w:rsidP="00AF3E9A">
            <w:pPr>
              <w:jc w:val="right"/>
              <w:rPr>
                <w:sz w:val="20"/>
                <w:szCs w:val="20"/>
              </w:rPr>
            </w:pPr>
            <w:r>
              <w:rPr>
                <w:sz w:val="20"/>
                <w:szCs w:val="20"/>
              </w:rPr>
              <w:t>11 722,65</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AF3E9A" w:rsidRPr="00F46D0D" w:rsidRDefault="00AF3E9A" w:rsidP="00AF3E9A">
            <w:pPr>
              <w:jc w:val="right"/>
              <w:rPr>
                <w:sz w:val="20"/>
                <w:szCs w:val="20"/>
              </w:rPr>
            </w:pPr>
            <w:r>
              <w:rPr>
                <w:sz w:val="20"/>
                <w:szCs w:val="20"/>
              </w:rPr>
              <w:t>1 149,66</w:t>
            </w:r>
          </w:p>
        </w:tc>
      </w:tr>
      <w:tr w:rsidR="00AF3E9A" w:rsidRPr="00F46D0D" w:rsidTr="00AF3E9A">
        <w:trPr>
          <w:trHeight w:val="523"/>
        </w:trPr>
        <w:tc>
          <w:tcPr>
            <w:tcW w:w="3971" w:type="dxa"/>
            <w:tcBorders>
              <w:top w:val="nil"/>
              <w:left w:val="single" w:sz="8" w:space="0" w:color="auto"/>
              <w:bottom w:val="single" w:sz="4" w:space="0" w:color="auto"/>
              <w:right w:val="single" w:sz="4" w:space="0" w:color="auto"/>
            </w:tcBorders>
            <w:vAlign w:val="bottom"/>
            <w:hideMark/>
          </w:tcPr>
          <w:p w:rsidR="00AF3E9A" w:rsidRPr="00F46D0D" w:rsidRDefault="00AF3E9A" w:rsidP="00AF3E9A">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color w:val="FF0000"/>
                <w:sz w:val="20"/>
                <w:szCs w:val="20"/>
              </w:rPr>
            </w:pP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858"/>
        </w:trPr>
        <w:tc>
          <w:tcPr>
            <w:tcW w:w="3971" w:type="dxa"/>
            <w:tcBorders>
              <w:top w:val="nil"/>
              <w:left w:val="single" w:sz="8" w:space="0" w:color="auto"/>
              <w:bottom w:val="single" w:sz="8" w:space="0" w:color="auto"/>
              <w:right w:val="single" w:sz="4" w:space="0" w:color="auto"/>
            </w:tcBorders>
            <w:vAlign w:val="bottom"/>
            <w:hideMark/>
          </w:tcPr>
          <w:p w:rsidR="00AF3E9A" w:rsidRPr="00F46D0D" w:rsidRDefault="00AF3E9A" w:rsidP="00AF3E9A">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AF3E9A" w:rsidRPr="00F46D0D" w:rsidRDefault="00AF3E9A" w:rsidP="00AF3E9A">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8" w:space="0" w:color="auto"/>
              <w:right w:val="single" w:sz="8"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8" w:space="0" w:color="auto"/>
              <w:right w:val="single" w:sz="8" w:space="0" w:color="auto"/>
            </w:tcBorders>
            <w:shd w:val="clear" w:color="auto" w:fill="FFFFFF"/>
          </w:tcPr>
          <w:p w:rsidR="00AF3E9A" w:rsidRPr="00F46D0D" w:rsidRDefault="00AF3E9A" w:rsidP="00AF3E9A">
            <w:pPr>
              <w:jc w:val="right"/>
              <w:rPr>
                <w:sz w:val="20"/>
                <w:szCs w:val="20"/>
              </w:rPr>
            </w:pPr>
            <w:r>
              <w:rPr>
                <w:sz w:val="20"/>
                <w:szCs w:val="20"/>
              </w:rPr>
              <w:t>2 833,47</w:t>
            </w:r>
          </w:p>
        </w:tc>
      </w:tr>
      <w:tr w:rsidR="00AF3E9A" w:rsidRPr="00F46D0D" w:rsidTr="00AF3E9A">
        <w:trPr>
          <w:trHeight w:val="210"/>
        </w:trPr>
        <w:tc>
          <w:tcPr>
            <w:tcW w:w="8227" w:type="dxa"/>
            <w:gridSpan w:val="4"/>
            <w:tcBorders>
              <w:top w:val="nil"/>
              <w:left w:val="single" w:sz="8" w:space="0" w:color="auto"/>
              <w:bottom w:val="single" w:sz="8" w:space="0" w:color="auto"/>
              <w:right w:val="single" w:sz="8" w:space="0" w:color="auto"/>
            </w:tcBorders>
            <w:vAlign w:val="bottom"/>
            <w:hideMark/>
          </w:tcPr>
          <w:p w:rsidR="00AF3E9A" w:rsidRPr="00F46D0D" w:rsidRDefault="00AF3E9A" w:rsidP="00AF3E9A">
            <w:pPr>
              <w:jc w:val="center"/>
              <w:rPr>
                <w:sz w:val="20"/>
                <w:szCs w:val="20"/>
              </w:rPr>
            </w:pPr>
            <w:r w:rsidRPr="00F46D0D">
              <w:rPr>
                <w:sz w:val="20"/>
                <w:szCs w:val="20"/>
              </w:rPr>
              <w:t>Покупная теплоэнергия</w:t>
            </w:r>
          </w:p>
        </w:tc>
        <w:tc>
          <w:tcPr>
            <w:tcW w:w="1418" w:type="dxa"/>
            <w:tcBorders>
              <w:top w:val="nil"/>
              <w:left w:val="single" w:sz="8" w:space="0" w:color="auto"/>
              <w:bottom w:val="single" w:sz="8" w:space="0" w:color="auto"/>
              <w:right w:val="single" w:sz="8" w:space="0" w:color="auto"/>
            </w:tcBorders>
          </w:tcPr>
          <w:p w:rsidR="00AF3E9A" w:rsidRPr="00F46D0D" w:rsidRDefault="00AF3E9A" w:rsidP="00AF3E9A">
            <w:pPr>
              <w:jc w:val="center"/>
              <w:rPr>
                <w:sz w:val="20"/>
                <w:szCs w:val="20"/>
              </w:rPr>
            </w:pPr>
          </w:p>
        </w:tc>
      </w:tr>
      <w:tr w:rsidR="00AF3E9A" w:rsidRPr="00F46D0D" w:rsidTr="00AF3E9A">
        <w:trPr>
          <w:trHeight w:val="344"/>
        </w:trPr>
        <w:tc>
          <w:tcPr>
            <w:tcW w:w="3971" w:type="dxa"/>
            <w:tcBorders>
              <w:top w:val="nil"/>
              <w:left w:val="single" w:sz="8" w:space="0" w:color="auto"/>
              <w:bottom w:val="single" w:sz="8" w:space="0" w:color="auto"/>
              <w:right w:val="single" w:sz="4" w:space="0" w:color="auto"/>
            </w:tcBorders>
            <w:vAlign w:val="bottom"/>
            <w:hideMark/>
          </w:tcPr>
          <w:p w:rsidR="00AF3E9A" w:rsidRPr="00F46D0D" w:rsidRDefault="00AF3E9A" w:rsidP="00AF3E9A">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AF3E9A" w:rsidRPr="00F46D0D" w:rsidRDefault="00AF3E9A" w:rsidP="00AF3E9A">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8" w:space="0" w:color="auto"/>
              <w:right w:val="single" w:sz="8" w:space="0" w:color="auto"/>
            </w:tcBorders>
            <w:shd w:val="clear" w:color="auto" w:fill="FFFFFF"/>
          </w:tcPr>
          <w:p w:rsidR="00AF3E9A" w:rsidRPr="00F46D0D" w:rsidRDefault="00AF3E9A" w:rsidP="00AF3E9A">
            <w:pPr>
              <w:rPr>
                <w:sz w:val="20"/>
                <w:szCs w:val="20"/>
              </w:rPr>
            </w:pPr>
          </w:p>
        </w:tc>
      </w:tr>
      <w:tr w:rsidR="00AF3E9A" w:rsidRPr="00F46D0D" w:rsidTr="00AF3E9A">
        <w:trPr>
          <w:trHeight w:val="207"/>
        </w:trPr>
        <w:tc>
          <w:tcPr>
            <w:tcW w:w="3971" w:type="dxa"/>
            <w:tcBorders>
              <w:top w:val="nil"/>
              <w:left w:val="single" w:sz="8" w:space="0" w:color="auto"/>
              <w:bottom w:val="single" w:sz="8" w:space="0" w:color="auto"/>
              <w:right w:val="single" w:sz="4" w:space="0" w:color="auto"/>
            </w:tcBorders>
            <w:vAlign w:val="bottom"/>
            <w:hideMark/>
          </w:tcPr>
          <w:p w:rsidR="00AF3E9A" w:rsidRPr="00F46D0D" w:rsidRDefault="00AF3E9A" w:rsidP="00AF3E9A">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AF3E9A" w:rsidRPr="00F46D0D" w:rsidRDefault="00AF3E9A" w:rsidP="00AF3E9A">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8" w:space="0" w:color="auto"/>
              <w:right w:val="single" w:sz="8" w:space="0" w:color="auto"/>
            </w:tcBorders>
            <w:shd w:val="clear" w:color="auto" w:fill="FFFFFF"/>
          </w:tcPr>
          <w:p w:rsidR="00AF3E9A" w:rsidRPr="00F46D0D" w:rsidRDefault="00AF3E9A" w:rsidP="00AF3E9A">
            <w:pPr>
              <w:rPr>
                <w:sz w:val="20"/>
                <w:szCs w:val="20"/>
              </w:rPr>
            </w:pPr>
          </w:p>
        </w:tc>
      </w:tr>
      <w:tr w:rsidR="00AF3E9A" w:rsidRPr="00F46D0D" w:rsidTr="00AF3E9A">
        <w:trPr>
          <w:trHeight w:val="207"/>
        </w:trPr>
        <w:tc>
          <w:tcPr>
            <w:tcW w:w="3971" w:type="dxa"/>
            <w:tcBorders>
              <w:top w:val="nil"/>
              <w:left w:val="single" w:sz="8" w:space="0" w:color="auto"/>
              <w:bottom w:val="single" w:sz="8" w:space="0" w:color="auto"/>
              <w:right w:val="single" w:sz="4" w:space="0" w:color="auto"/>
            </w:tcBorders>
            <w:vAlign w:val="bottom"/>
            <w:hideMark/>
          </w:tcPr>
          <w:p w:rsidR="00AF3E9A" w:rsidRPr="00F46D0D" w:rsidRDefault="00AF3E9A" w:rsidP="00AF3E9A">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AF3E9A" w:rsidRPr="00F46D0D" w:rsidRDefault="00AF3E9A" w:rsidP="00AF3E9A">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8" w:space="0" w:color="auto"/>
              <w:right w:val="single" w:sz="8" w:space="0" w:color="auto"/>
            </w:tcBorders>
            <w:shd w:val="clear" w:color="auto" w:fill="FFFFFF"/>
          </w:tcPr>
          <w:p w:rsidR="00AF3E9A" w:rsidRPr="00F46D0D" w:rsidRDefault="00AF3E9A" w:rsidP="00AF3E9A">
            <w:pPr>
              <w:rPr>
                <w:sz w:val="20"/>
                <w:szCs w:val="20"/>
              </w:rPr>
            </w:pPr>
          </w:p>
        </w:tc>
      </w:tr>
      <w:tr w:rsidR="00AF3E9A" w:rsidRPr="00F46D0D" w:rsidTr="00AF3E9A">
        <w:trPr>
          <w:trHeight w:val="207"/>
        </w:trPr>
        <w:tc>
          <w:tcPr>
            <w:tcW w:w="3971" w:type="dxa"/>
            <w:tcBorders>
              <w:top w:val="nil"/>
              <w:left w:val="single" w:sz="8" w:space="0" w:color="auto"/>
              <w:bottom w:val="single" w:sz="8" w:space="0" w:color="auto"/>
              <w:right w:val="single" w:sz="4" w:space="0" w:color="auto"/>
            </w:tcBorders>
            <w:vAlign w:val="bottom"/>
            <w:hideMark/>
          </w:tcPr>
          <w:p w:rsidR="00AF3E9A" w:rsidRPr="00F46D0D" w:rsidRDefault="00AF3E9A" w:rsidP="00AF3E9A">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AF3E9A" w:rsidRPr="00F46D0D" w:rsidRDefault="00AF3E9A" w:rsidP="00AF3E9A">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8"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8" w:space="0" w:color="auto"/>
              <w:right w:val="single" w:sz="8" w:space="0" w:color="auto"/>
            </w:tcBorders>
            <w:shd w:val="clear" w:color="auto" w:fill="FFFFFF"/>
          </w:tcPr>
          <w:p w:rsidR="00AF3E9A" w:rsidRPr="00F46D0D" w:rsidRDefault="00AF3E9A" w:rsidP="00AF3E9A">
            <w:pPr>
              <w:rPr>
                <w:sz w:val="20"/>
                <w:szCs w:val="20"/>
              </w:rPr>
            </w:pPr>
          </w:p>
        </w:tc>
      </w:tr>
      <w:tr w:rsidR="00AF3E9A" w:rsidRPr="00F46D0D" w:rsidTr="00AF3E9A">
        <w:trPr>
          <w:trHeight w:val="390"/>
        </w:trPr>
        <w:tc>
          <w:tcPr>
            <w:tcW w:w="8227" w:type="dxa"/>
            <w:gridSpan w:val="4"/>
            <w:tcBorders>
              <w:top w:val="nil"/>
              <w:left w:val="single" w:sz="8" w:space="0" w:color="auto"/>
              <w:bottom w:val="nil"/>
              <w:right w:val="nil"/>
            </w:tcBorders>
            <w:hideMark/>
          </w:tcPr>
          <w:p w:rsidR="00AF3E9A" w:rsidRPr="00F46D0D" w:rsidRDefault="00AF3E9A" w:rsidP="00AF3E9A">
            <w:pPr>
              <w:jc w:val="center"/>
              <w:rPr>
                <w:bCs/>
                <w:sz w:val="20"/>
                <w:szCs w:val="20"/>
              </w:rPr>
            </w:pPr>
            <w:r w:rsidRPr="00F46D0D">
              <w:rPr>
                <w:bCs/>
                <w:sz w:val="20"/>
                <w:szCs w:val="20"/>
              </w:rPr>
              <w:t>Топливо</w:t>
            </w:r>
          </w:p>
        </w:tc>
        <w:tc>
          <w:tcPr>
            <w:tcW w:w="1418" w:type="dxa"/>
            <w:tcBorders>
              <w:top w:val="nil"/>
              <w:left w:val="single" w:sz="8" w:space="0" w:color="auto"/>
              <w:bottom w:val="nil"/>
              <w:right w:val="nil"/>
            </w:tcBorders>
          </w:tcPr>
          <w:p w:rsidR="00AF3E9A" w:rsidRPr="00F46D0D" w:rsidRDefault="00AF3E9A" w:rsidP="00AF3E9A">
            <w:pPr>
              <w:jc w:val="center"/>
              <w:rPr>
                <w:bCs/>
                <w:sz w:val="20"/>
                <w:szCs w:val="20"/>
              </w:rPr>
            </w:pPr>
          </w:p>
        </w:tc>
      </w:tr>
      <w:tr w:rsidR="00AF3E9A" w:rsidRPr="00F46D0D" w:rsidTr="00AF3E9A">
        <w:trPr>
          <w:trHeight w:val="300"/>
        </w:trPr>
        <w:tc>
          <w:tcPr>
            <w:tcW w:w="3971" w:type="dxa"/>
            <w:tcBorders>
              <w:top w:val="single" w:sz="8" w:space="0" w:color="auto"/>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Удельный расход условного топлива, в т.ч.</w:t>
            </w:r>
          </w:p>
        </w:tc>
        <w:tc>
          <w:tcPr>
            <w:tcW w:w="1193" w:type="dxa"/>
            <w:tcBorders>
              <w:top w:val="single" w:sz="8" w:space="0" w:color="auto"/>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268,00</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AF3E9A" w:rsidRPr="00F46D0D" w:rsidRDefault="00AF3E9A" w:rsidP="00AF3E9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268,00</w:t>
            </w:r>
          </w:p>
        </w:tc>
      </w:tr>
      <w:tr w:rsidR="00AF3E9A" w:rsidRPr="00F46D0D" w:rsidTr="00AF3E9A">
        <w:trPr>
          <w:trHeight w:val="255"/>
        </w:trPr>
        <w:tc>
          <w:tcPr>
            <w:tcW w:w="3971" w:type="dxa"/>
            <w:tcBorders>
              <w:top w:val="single" w:sz="4" w:space="0" w:color="auto"/>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-мазут топочный</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AF3E9A" w:rsidRPr="00F46D0D" w:rsidRDefault="00AF3E9A" w:rsidP="00AF3E9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70"/>
        </w:trPr>
        <w:tc>
          <w:tcPr>
            <w:tcW w:w="3971" w:type="dxa"/>
            <w:tcBorders>
              <w:top w:val="nil"/>
              <w:left w:val="single" w:sz="8" w:space="0" w:color="auto"/>
              <w:bottom w:val="single" w:sz="4" w:space="0" w:color="auto"/>
              <w:right w:val="single" w:sz="4" w:space="0" w:color="auto"/>
            </w:tcBorders>
            <w:noWrap/>
            <w:vAlign w:val="center"/>
            <w:hideMark/>
          </w:tcPr>
          <w:p w:rsidR="00AF3E9A" w:rsidRPr="00F46D0D" w:rsidRDefault="00AF3E9A" w:rsidP="00AF3E9A">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0,429</w:t>
            </w:r>
          </w:p>
        </w:tc>
      </w:tr>
      <w:tr w:rsidR="00AF3E9A" w:rsidRPr="00F46D0D" w:rsidTr="00AF3E9A">
        <w:trPr>
          <w:trHeight w:val="27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7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AF3E9A" w:rsidRPr="00F46D0D" w:rsidRDefault="00AF3E9A"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0,429</w:t>
            </w:r>
          </w:p>
        </w:tc>
      </w:tr>
      <w:tr w:rsidR="00AF3E9A" w:rsidRPr="00F46D0D" w:rsidTr="00AF3E9A">
        <w:trPr>
          <w:trHeight w:val="27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AF3E9A" w:rsidRPr="00F46D0D" w:rsidRDefault="00AF3E9A"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7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AF3E9A" w:rsidRPr="00F46D0D" w:rsidRDefault="00AF3E9A"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7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AF3E9A" w:rsidRPr="00F46D0D" w:rsidRDefault="00AF3E9A"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7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AF3E9A" w:rsidRPr="00F46D0D" w:rsidRDefault="00AF3E9A"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lastRenderedPageBreak/>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624,71</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624,71</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31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9 093,33</w:t>
            </w:r>
          </w:p>
        </w:tc>
      </w:tr>
      <w:tr w:rsidR="00AF3E9A"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9 093,33</w:t>
            </w:r>
          </w:p>
        </w:tc>
      </w:tr>
      <w:tr w:rsidR="00AF3E9A"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0,20</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0,20</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9 111,52</w:t>
            </w:r>
          </w:p>
        </w:tc>
      </w:tr>
      <w:tr w:rsidR="00AF3E9A" w:rsidRPr="00F46D0D" w:rsidTr="00AF3E9A">
        <w:trPr>
          <w:trHeight w:val="51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540"/>
        </w:trPr>
        <w:tc>
          <w:tcPr>
            <w:tcW w:w="3971" w:type="dxa"/>
            <w:tcBorders>
              <w:top w:val="single" w:sz="4" w:space="0" w:color="auto"/>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 xml:space="preserve">         - уголь бурый</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9 111,52</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 xml:space="preserve">Цена  натурального топлива </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AF3E9A" w:rsidRPr="00F46D0D" w:rsidRDefault="00AF3E9A" w:rsidP="00AF3E9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hideMark/>
          </w:tcPr>
          <w:p w:rsidR="00AF3E9A" w:rsidRPr="00F46D0D" w:rsidRDefault="00AF3E9A" w:rsidP="00AF3E9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644,18</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644,18</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31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AF3E9A" w:rsidRPr="00F46D0D" w:rsidRDefault="00AF3E9A" w:rsidP="00AF3E9A">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hideMark/>
          </w:tcPr>
          <w:p w:rsidR="00AF3E9A" w:rsidRPr="00F46D0D" w:rsidRDefault="00AF3E9A" w:rsidP="00AF3E9A">
            <w:pPr>
              <w:jc w:val="right"/>
              <w:rPr>
                <w:bCs/>
                <w:color w:val="FF0000"/>
                <w:sz w:val="20"/>
                <w:szCs w:val="20"/>
              </w:rPr>
            </w:pPr>
            <w:r w:rsidRPr="00F46D0D">
              <w:rPr>
                <w:bCs/>
                <w:color w:val="FF0000"/>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6E78D6" w:rsidRDefault="00AF3E9A" w:rsidP="00AF3E9A">
            <w:pPr>
              <w:jc w:val="right"/>
              <w:rPr>
                <w:bCs/>
                <w:sz w:val="20"/>
                <w:szCs w:val="20"/>
              </w:rPr>
            </w:pPr>
            <w:r>
              <w:rPr>
                <w:bCs/>
                <w:sz w:val="20"/>
                <w:szCs w:val="20"/>
              </w:rPr>
              <w:t>5 869,46</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6E78D6"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5 869,46</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bCs/>
                <w:sz w:val="20"/>
                <w:szCs w:val="20"/>
              </w:rPr>
            </w:pPr>
            <w:r w:rsidRPr="00F46D0D">
              <w:rPr>
                <w:bCs/>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bCs/>
                <w:sz w:val="20"/>
                <w:szCs w:val="20"/>
              </w:rPr>
            </w:pPr>
            <w:r>
              <w:rPr>
                <w:bCs/>
                <w:sz w:val="20"/>
                <w:szCs w:val="20"/>
              </w:rPr>
              <w:t>2 549,61</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hideMark/>
          </w:tcPr>
          <w:p w:rsidR="00AF3E9A" w:rsidRPr="00F46D0D" w:rsidRDefault="00AF3E9A" w:rsidP="00AF3E9A">
            <w:pPr>
              <w:rPr>
                <w:sz w:val="20"/>
                <w:szCs w:val="20"/>
              </w:rPr>
            </w:pPr>
            <w:r w:rsidRPr="00F46D0D">
              <w:rPr>
                <w:sz w:val="20"/>
                <w:szCs w:val="20"/>
              </w:rPr>
              <w:t xml:space="preserve">     -</w:t>
            </w:r>
            <w:r>
              <w:rPr>
                <w:sz w:val="20"/>
                <w:szCs w:val="20"/>
              </w:rPr>
              <w:t>железнодорожные перевозки</w:t>
            </w:r>
          </w:p>
        </w:tc>
        <w:tc>
          <w:tcPr>
            <w:tcW w:w="1193" w:type="dxa"/>
            <w:tcBorders>
              <w:top w:val="nil"/>
              <w:left w:val="nil"/>
              <w:bottom w:val="single" w:sz="4" w:space="0" w:color="auto"/>
              <w:right w:val="single" w:sz="4" w:space="0" w:color="auto"/>
            </w:tcBorders>
            <w:vAlign w:val="bottom"/>
            <w:hideMark/>
          </w:tcPr>
          <w:p w:rsidR="00AF3E9A" w:rsidRPr="00F46D0D" w:rsidRDefault="00AF3E9A" w:rsidP="00AF3E9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tcPr>
          <w:p w:rsidR="00AF3E9A" w:rsidRPr="00F46D0D" w:rsidRDefault="00AF3E9A" w:rsidP="00AF3E9A">
            <w:pPr>
              <w:rPr>
                <w:sz w:val="20"/>
                <w:szCs w:val="20"/>
              </w:rPr>
            </w:pPr>
            <w:r w:rsidRPr="00F46D0D">
              <w:rPr>
                <w:sz w:val="20"/>
                <w:szCs w:val="20"/>
              </w:rPr>
              <w:t xml:space="preserve">     -</w:t>
            </w:r>
            <w:r>
              <w:rPr>
                <w:sz w:val="20"/>
                <w:szCs w:val="20"/>
              </w:rPr>
              <w:t>автомобильные</w:t>
            </w:r>
            <w:r w:rsidRPr="00F46D0D">
              <w:rPr>
                <w:sz w:val="20"/>
                <w:szCs w:val="20"/>
              </w:rPr>
              <w:t xml:space="preserve"> перевозк</w:t>
            </w:r>
            <w:r>
              <w:rPr>
                <w:sz w:val="20"/>
                <w:szCs w:val="20"/>
              </w:rPr>
              <w:t>и</w:t>
            </w:r>
          </w:p>
        </w:tc>
        <w:tc>
          <w:tcPr>
            <w:tcW w:w="1193" w:type="dxa"/>
            <w:tcBorders>
              <w:top w:val="nil"/>
              <w:left w:val="nil"/>
              <w:bottom w:val="single" w:sz="4" w:space="0" w:color="auto"/>
              <w:right w:val="single" w:sz="4" w:space="0" w:color="auto"/>
            </w:tcBorders>
          </w:tcPr>
          <w:p w:rsidR="00AF3E9A" w:rsidRDefault="00AF3E9A" w:rsidP="00AF3E9A">
            <w:pPr>
              <w:jc w:val="center"/>
            </w:pPr>
            <w:r w:rsidRPr="00D35952">
              <w:rPr>
                <w:sz w:val="20"/>
                <w:szCs w:val="20"/>
              </w:rPr>
              <w:t xml:space="preserve">тыс. </w:t>
            </w:r>
            <w:proofErr w:type="spellStart"/>
            <w:r w:rsidRPr="00D35952">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vAlign w:val="center"/>
          </w:tcPr>
          <w:p w:rsidR="00AF3E9A" w:rsidRPr="00F46D0D" w:rsidRDefault="00AF3E9A" w:rsidP="00AF3E9A">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Default="00AF3E9A" w:rsidP="00AF3E9A">
            <w:pPr>
              <w:jc w:val="right"/>
              <w:rPr>
                <w:sz w:val="20"/>
                <w:szCs w:val="20"/>
              </w:rPr>
            </w:pPr>
            <w:r>
              <w:rPr>
                <w:sz w:val="20"/>
                <w:szCs w:val="20"/>
              </w:rPr>
              <w:t>2 549,61</w:t>
            </w:r>
          </w:p>
        </w:tc>
      </w:tr>
      <w:tr w:rsidR="00AF3E9A" w:rsidRPr="00F46D0D" w:rsidTr="00AF3E9A">
        <w:trPr>
          <w:trHeight w:val="28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 xml:space="preserve">     -</w:t>
            </w:r>
            <w:r>
              <w:rPr>
                <w:sz w:val="20"/>
                <w:szCs w:val="20"/>
              </w:rPr>
              <w:t xml:space="preserve">погрузка, разгрузка, услуги </w:t>
            </w:r>
            <w:proofErr w:type="spellStart"/>
            <w:r>
              <w:rPr>
                <w:sz w:val="20"/>
                <w:szCs w:val="20"/>
              </w:rPr>
              <w:t>тракт.парка</w:t>
            </w:r>
            <w:proofErr w:type="spellEnd"/>
          </w:p>
        </w:tc>
        <w:tc>
          <w:tcPr>
            <w:tcW w:w="1193" w:type="dxa"/>
            <w:tcBorders>
              <w:top w:val="nil"/>
              <w:left w:val="nil"/>
              <w:bottom w:val="single" w:sz="4" w:space="0" w:color="auto"/>
              <w:right w:val="single" w:sz="4" w:space="0" w:color="auto"/>
            </w:tcBorders>
            <w:hideMark/>
          </w:tcPr>
          <w:p w:rsidR="00AF3E9A" w:rsidRDefault="00AF3E9A" w:rsidP="00AF3E9A">
            <w:pPr>
              <w:jc w:val="center"/>
            </w:pPr>
            <w:r w:rsidRPr="00D35952">
              <w:rPr>
                <w:sz w:val="20"/>
                <w:szCs w:val="20"/>
              </w:rPr>
              <w:t xml:space="preserve">тыс. </w:t>
            </w:r>
            <w:proofErr w:type="spellStart"/>
            <w:r w:rsidRPr="00D35952">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380,50</w:t>
            </w:r>
          </w:p>
        </w:tc>
      </w:tr>
      <w:tr w:rsidR="00AF3E9A" w:rsidRPr="00D64AD2" w:rsidTr="00AF3E9A">
        <w:trPr>
          <w:trHeight w:val="600"/>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bCs/>
                <w:color w:val="FF0000"/>
                <w:sz w:val="20"/>
                <w:szCs w:val="20"/>
              </w:rPr>
            </w:pPr>
            <w:r w:rsidRPr="00F46D0D">
              <w:rPr>
                <w:bCs/>
                <w:color w:val="FF0000"/>
                <w:sz w:val="20"/>
                <w:szCs w:val="20"/>
              </w:rPr>
              <w:t> </w:t>
            </w:r>
          </w:p>
        </w:tc>
        <w:tc>
          <w:tcPr>
            <w:tcW w:w="1418" w:type="dxa"/>
            <w:tcBorders>
              <w:top w:val="nil"/>
              <w:left w:val="nil"/>
              <w:bottom w:val="single" w:sz="8" w:space="0" w:color="auto"/>
              <w:right w:val="single" w:sz="4" w:space="0" w:color="auto"/>
            </w:tcBorders>
            <w:shd w:val="clear" w:color="auto" w:fill="FFFFFF"/>
          </w:tcPr>
          <w:p w:rsidR="00AF3E9A" w:rsidRPr="00D64AD2" w:rsidRDefault="00AF3E9A" w:rsidP="00AF3E9A">
            <w:pPr>
              <w:jc w:val="right"/>
              <w:rPr>
                <w:bCs/>
                <w:sz w:val="20"/>
                <w:szCs w:val="20"/>
              </w:rPr>
            </w:pPr>
            <w:r>
              <w:rPr>
                <w:bCs/>
                <w:sz w:val="20"/>
                <w:szCs w:val="20"/>
              </w:rPr>
              <w:t>8 419,07</w:t>
            </w:r>
          </w:p>
        </w:tc>
      </w:tr>
      <w:tr w:rsidR="00AF3E9A" w:rsidRPr="00F46D0D" w:rsidTr="00AF3E9A">
        <w:trPr>
          <w:trHeight w:val="600"/>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AF3E9A" w:rsidRPr="00F46D0D" w:rsidRDefault="00AF3E9A" w:rsidP="00AF3E9A">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bCs/>
                <w:color w:val="FF0000"/>
                <w:sz w:val="20"/>
                <w:szCs w:val="20"/>
              </w:rPr>
            </w:pPr>
          </w:p>
        </w:tc>
        <w:tc>
          <w:tcPr>
            <w:tcW w:w="1418" w:type="dxa"/>
            <w:tcBorders>
              <w:top w:val="nil"/>
              <w:left w:val="nil"/>
              <w:bottom w:val="single" w:sz="8" w:space="0" w:color="auto"/>
              <w:right w:val="single" w:sz="4" w:space="0" w:color="auto"/>
            </w:tcBorders>
            <w:shd w:val="clear" w:color="auto" w:fill="FFFFFF"/>
          </w:tcPr>
          <w:p w:rsidR="00AF3E9A" w:rsidRPr="00F46D0D" w:rsidRDefault="00AF3E9A" w:rsidP="00AF3E9A">
            <w:pPr>
              <w:rPr>
                <w:bCs/>
                <w:color w:val="FF0000"/>
                <w:sz w:val="20"/>
                <w:szCs w:val="20"/>
              </w:rPr>
            </w:pPr>
          </w:p>
        </w:tc>
      </w:tr>
      <w:tr w:rsidR="00AF3E9A" w:rsidRPr="00F46D0D" w:rsidTr="00AF3E9A">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center"/>
              <w:rPr>
                <w:bCs/>
                <w:sz w:val="20"/>
                <w:szCs w:val="20"/>
              </w:rPr>
            </w:pPr>
            <w:r w:rsidRPr="00F46D0D">
              <w:rPr>
                <w:bCs/>
                <w:sz w:val="20"/>
                <w:szCs w:val="20"/>
              </w:rPr>
              <w:t>Электроэнергия</w:t>
            </w:r>
          </w:p>
        </w:tc>
      </w:tr>
      <w:tr w:rsidR="00AF3E9A" w:rsidRPr="00F46D0D" w:rsidTr="00AF3E9A">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AF3E9A" w:rsidRPr="00F46D0D" w:rsidRDefault="00AF3E9A" w:rsidP="00AF3E9A">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1 040</w:t>
            </w:r>
          </w:p>
        </w:tc>
      </w:tr>
      <w:tr w:rsidR="00AF3E9A" w:rsidRPr="00F46D0D" w:rsidTr="00AF3E9A">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AF3E9A" w:rsidRPr="00F46D0D" w:rsidRDefault="00AF3E9A" w:rsidP="00AF3E9A">
            <w:pPr>
              <w:rPr>
                <w:sz w:val="20"/>
                <w:szCs w:val="20"/>
              </w:rPr>
            </w:pPr>
            <w:r w:rsidRPr="00F46D0D">
              <w:rPr>
                <w:sz w:val="20"/>
                <w:szCs w:val="20"/>
              </w:rPr>
              <w:lastRenderedPageBreak/>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AF3E9A" w:rsidRPr="00F46D0D" w:rsidRDefault="00AF3E9A" w:rsidP="00AF3E9A">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AF3E9A" w:rsidRPr="00F46D0D" w:rsidRDefault="00AF3E9A" w:rsidP="00AF3E9A">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 xml:space="preserve"> -по СН I</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AF3E9A" w:rsidRPr="00F46D0D" w:rsidRDefault="00AF3E9A" w:rsidP="00AF3E9A">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1 040</w:t>
            </w:r>
          </w:p>
        </w:tc>
      </w:tr>
      <w:tr w:rsidR="00AF3E9A" w:rsidRPr="00F46D0D" w:rsidTr="00AF3E9A">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375"/>
        </w:trPr>
        <w:tc>
          <w:tcPr>
            <w:tcW w:w="3971" w:type="dxa"/>
            <w:tcBorders>
              <w:top w:val="single" w:sz="4" w:space="0" w:color="auto"/>
              <w:left w:val="single" w:sz="4" w:space="0" w:color="auto"/>
              <w:bottom w:val="single" w:sz="4" w:space="0" w:color="auto"/>
              <w:right w:val="single" w:sz="4" w:space="0" w:color="auto"/>
            </w:tcBorders>
            <w:vAlign w:val="center"/>
            <w:hideMark/>
          </w:tcPr>
          <w:p w:rsidR="00AF3E9A" w:rsidRPr="00F46D0D" w:rsidRDefault="00AF3E9A" w:rsidP="00AF3E9A">
            <w:pPr>
              <w:rPr>
                <w:sz w:val="20"/>
                <w:szCs w:val="20"/>
              </w:rPr>
            </w:pPr>
            <w:r w:rsidRPr="00F46D0D">
              <w:rPr>
                <w:sz w:val="20"/>
                <w:szCs w:val="20"/>
              </w:rPr>
              <w:t xml:space="preserve">Средневзвешенный тариф за 1 кВт*ч </w:t>
            </w:r>
            <w:proofErr w:type="spellStart"/>
            <w:r w:rsidRPr="00F46D0D">
              <w:rPr>
                <w:sz w:val="20"/>
                <w:szCs w:val="20"/>
              </w:rPr>
              <w:t>потреблен.эл.энергии</w:t>
            </w:r>
            <w:proofErr w:type="spell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center"/>
            <w:hideMark/>
          </w:tcPr>
          <w:p w:rsidR="00AF3E9A" w:rsidRPr="00F46D0D" w:rsidRDefault="00AF3E9A" w:rsidP="00AF3E9A">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47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center"/>
            <w:hideMark/>
          </w:tcPr>
          <w:p w:rsidR="00AF3E9A" w:rsidRPr="00F46D0D" w:rsidRDefault="00AF3E9A" w:rsidP="00AF3E9A">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 xml:space="preserve">Средневзвешенный тариф за 1 кВт заявленной мощности, </w:t>
            </w:r>
            <w:proofErr w:type="spellStart"/>
            <w:r w:rsidRPr="00F46D0D">
              <w:rPr>
                <w:sz w:val="20"/>
                <w:szCs w:val="20"/>
              </w:rPr>
              <w:t>в.ч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4,532</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center"/>
            <w:hideMark/>
          </w:tcPr>
          <w:p w:rsidR="00AF3E9A" w:rsidRPr="00F46D0D" w:rsidRDefault="00AF3E9A" w:rsidP="00AF3E9A">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4,532</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vAlign w:val="center"/>
            <w:hideMark/>
          </w:tcPr>
          <w:p w:rsidR="00AF3E9A" w:rsidRPr="00F46D0D" w:rsidRDefault="00AF3E9A" w:rsidP="00AF3E9A">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vAlign w:val="center"/>
            <w:hideMark/>
          </w:tcPr>
          <w:p w:rsidR="00AF3E9A" w:rsidRPr="00F46D0D" w:rsidRDefault="00AF3E9A" w:rsidP="00AF3E9A">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vAlign w:val="center"/>
            <w:hideMark/>
          </w:tcPr>
          <w:p w:rsidR="00AF3E9A" w:rsidRPr="00F46D0D" w:rsidRDefault="00AF3E9A" w:rsidP="00AF3E9A">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66,20</w:t>
            </w:r>
          </w:p>
        </w:tc>
      </w:tr>
      <w:tr w:rsidR="00AF3E9A" w:rsidRPr="00F46D0D" w:rsidTr="00AF3E9A">
        <w:trPr>
          <w:trHeight w:val="543"/>
        </w:trPr>
        <w:tc>
          <w:tcPr>
            <w:tcW w:w="3971" w:type="dxa"/>
            <w:tcBorders>
              <w:top w:val="single" w:sz="4" w:space="0" w:color="auto"/>
              <w:left w:val="single" w:sz="4" w:space="0" w:color="auto"/>
              <w:bottom w:val="single" w:sz="4" w:space="0" w:color="auto"/>
              <w:right w:val="single" w:sz="4" w:space="0" w:color="auto"/>
            </w:tcBorders>
            <w:vAlign w:val="center"/>
            <w:hideMark/>
          </w:tcPr>
          <w:p w:rsidR="00AF3E9A" w:rsidRPr="00F46D0D" w:rsidRDefault="00AF3E9A" w:rsidP="00AF3E9A">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AF3E9A" w:rsidRPr="00F46D0D" w:rsidRDefault="00AF3E9A" w:rsidP="00AF3E9A">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4 712,35</w:t>
            </w:r>
          </w:p>
        </w:tc>
      </w:tr>
      <w:tr w:rsidR="00AF3E9A" w:rsidRPr="00F46D0D" w:rsidTr="00AF3E9A">
        <w:trPr>
          <w:trHeight w:val="375"/>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AF3E9A" w:rsidRPr="00F46D0D" w:rsidRDefault="00AF3E9A" w:rsidP="00AF3E9A">
            <w:pPr>
              <w:jc w:val="center"/>
              <w:rPr>
                <w:bCs/>
                <w:sz w:val="20"/>
                <w:szCs w:val="20"/>
              </w:rPr>
            </w:pPr>
            <w:r w:rsidRPr="00F46D0D">
              <w:rPr>
                <w:bCs/>
                <w:sz w:val="20"/>
                <w:szCs w:val="20"/>
              </w:rPr>
              <w:t>Вода и водоотведение</w:t>
            </w:r>
          </w:p>
        </w:tc>
        <w:tc>
          <w:tcPr>
            <w:tcW w:w="1418"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bCs/>
                <w:sz w:val="20"/>
                <w:szCs w:val="20"/>
              </w:rPr>
            </w:pPr>
          </w:p>
        </w:tc>
      </w:tr>
      <w:tr w:rsidR="00AF3E9A"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6,64</w:t>
            </w:r>
          </w:p>
        </w:tc>
      </w:tr>
      <w:tr w:rsidR="00AF3E9A"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5,83</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Тариф на воду</w:t>
            </w:r>
            <w:r>
              <w:rPr>
                <w:sz w:val="20"/>
                <w:szCs w:val="20"/>
              </w:rPr>
              <w:t xml:space="preserve"> </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38,70</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6,01</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Стоимость воды и водоотведения, всего, в т.ч</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292,16</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257,11</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35,05</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-соль техническая</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tcPr>
          <w:p w:rsidR="00AF3E9A" w:rsidRPr="00F46D0D" w:rsidRDefault="00AF3E9A" w:rsidP="00AF3E9A">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single" w:sz="4" w:space="0" w:color="auto"/>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Стоимость реагентов:</w:t>
            </w:r>
          </w:p>
        </w:tc>
        <w:tc>
          <w:tcPr>
            <w:tcW w:w="1193" w:type="dxa"/>
            <w:tcBorders>
              <w:top w:val="single" w:sz="4" w:space="0" w:color="auto"/>
              <w:left w:val="nil"/>
              <w:bottom w:val="single" w:sz="4" w:space="0" w:color="auto"/>
              <w:right w:val="single" w:sz="4" w:space="0" w:color="auto"/>
            </w:tcBorders>
          </w:tcPr>
          <w:p w:rsidR="00AF3E9A" w:rsidRPr="00F46D0D" w:rsidRDefault="00AF3E9A" w:rsidP="00AF3E9A">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single" w:sz="4" w:space="0" w:color="auto"/>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-соль техническая</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bl>
    <w:p w:rsidR="00AF3E9A" w:rsidRDefault="00AF3E9A" w:rsidP="00AF3E9A">
      <w:pPr>
        <w:spacing w:line="276" w:lineRule="auto"/>
        <w:ind w:firstLine="567"/>
        <w:jc w:val="both"/>
        <w:rPr>
          <w:sz w:val="16"/>
          <w:szCs w:val="16"/>
        </w:rPr>
      </w:pPr>
    </w:p>
    <w:p w:rsidR="00AF3E9A" w:rsidRPr="002237DB" w:rsidRDefault="00AF3E9A" w:rsidP="00AF3E9A">
      <w:pPr>
        <w:spacing w:line="276" w:lineRule="auto"/>
        <w:ind w:firstLine="567"/>
        <w:jc w:val="both"/>
        <w:rPr>
          <w:sz w:val="16"/>
          <w:szCs w:val="16"/>
        </w:rPr>
      </w:pPr>
    </w:p>
    <w:p w:rsidR="00AF3E9A" w:rsidRPr="006E78D6" w:rsidRDefault="00AF3E9A" w:rsidP="00AF3E9A">
      <w:pPr>
        <w:pStyle w:val="ab"/>
        <w:numPr>
          <w:ilvl w:val="0"/>
          <w:numId w:val="13"/>
        </w:numPr>
        <w:spacing w:after="160" w:line="276" w:lineRule="auto"/>
        <w:ind w:left="284"/>
        <w:jc w:val="center"/>
        <w:rPr>
          <w:sz w:val="28"/>
          <w:szCs w:val="28"/>
        </w:rPr>
      </w:pPr>
      <w:r w:rsidRPr="006E78D6">
        <w:rPr>
          <w:sz w:val="28"/>
          <w:szCs w:val="28"/>
        </w:rPr>
        <w:lastRenderedPageBreak/>
        <w:t>Применяемые индексы.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AF3E9A" w:rsidRPr="00F46D0D" w:rsidTr="00AF3E9A">
        <w:trPr>
          <w:trHeight w:val="411"/>
        </w:trPr>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center"/>
              <w:rPr>
                <w:sz w:val="23"/>
                <w:szCs w:val="23"/>
              </w:rPr>
            </w:pPr>
            <w:r w:rsidRPr="00F46D0D">
              <w:rPr>
                <w:sz w:val="23"/>
                <w:szCs w:val="23"/>
              </w:rPr>
              <w:t>Принято при расчете тарифа</w:t>
            </w:r>
          </w:p>
        </w:tc>
      </w:tr>
      <w:tr w:rsidR="00AF3E9A" w:rsidRPr="00F46D0D" w:rsidTr="00AF3E9A">
        <w:trPr>
          <w:trHeight w:val="381"/>
        </w:trPr>
        <w:tc>
          <w:tcPr>
            <w:tcW w:w="371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2018</w:t>
            </w:r>
            <w:r w:rsidRPr="00F46D0D">
              <w:rPr>
                <w:sz w:val="23"/>
                <w:szCs w:val="23"/>
              </w:rPr>
              <w:t xml:space="preserve"> год</w:t>
            </w: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rPr>
          <w:trHeight w:val="425"/>
        </w:trPr>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rPr>
          <w:trHeight w:val="385"/>
        </w:trPr>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bl>
    <w:p w:rsidR="00AF3E9A" w:rsidRDefault="00AF3E9A" w:rsidP="00AF3E9A">
      <w:pPr>
        <w:pStyle w:val="ab"/>
        <w:spacing w:line="276" w:lineRule="auto"/>
        <w:ind w:left="1920"/>
        <w:jc w:val="both"/>
        <w:rPr>
          <w:sz w:val="28"/>
          <w:szCs w:val="28"/>
        </w:rPr>
      </w:pPr>
    </w:p>
    <w:p w:rsidR="00AF3E9A" w:rsidRPr="006E78D6" w:rsidRDefault="00AF3E9A" w:rsidP="00AF3E9A">
      <w:pPr>
        <w:pStyle w:val="ab"/>
        <w:numPr>
          <w:ilvl w:val="0"/>
          <w:numId w:val="13"/>
        </w:numPr>
        <w:spacing w:after="160" w:line="276" w:lineRule="auto"/>
        <w:ind w:left="284"/>
        <w:jc w:val="center"/>
        <w:rPr>
          <w:sz w:val="28"/>
          <w:szCs w:val="28"/>
        </w:rPr>
      </w:pPr>
      <w:r>
        <w:rPr>
          <w:sz w:val="28"/>
          <w:szCs w:val="28"/>
        </w:rPr>
        <w:t>Расчет операционных (подконтрольных) расходов на очередной год долгосрочного периода регулирования</w:t>
      </w:r>
      <w:r w:rsidRPr="006E78D6">
        <w:rPr>
          <w:sz w:val="28"/>
          <w:szCs w:val="28"/>
        </w:rPr>
        <w:t>.</w:t>
      </w:r>
    </w:p>
    <w:tbl>
      <w:tblPr>
        <w:tblW w:w="8643" w:type="dxa"/>
        <w:tblInd w:w="675" w:type="dxa"/>
        <w:tblLayout w:type="fixed"/>
        <w:tblLook w:val="04A0" w:firstRow="1" w:lastRow="0" w:firstColumn="1" w:lastColumn="0" w:noHBand="0" w:noVBand="1"/>
      </w:tblPr>
      <w:tblGrid>
        <w:gridCol w:w="700"/>
        <w:gridCol w:w="2981"/>
        <w:gridCol w:w="1276"/>
        <w:gridCol w:w="1701"/>
        <w:gridCol w:w="1985"/>
      </w:tblGrid>
      <w:tr w:rsidR="00AF3E9A" w:rsidRPr="005C1AC3" w:rsidTr="00AF3E9A">
        <w:trPr>
          <w:trHeight w:val="60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3E9A" w:rsidRPr="005C1AC3" w:rsidRDefault="00AF3E9A" w:rsidP="00AF3E9A">
            <w:pPr>
              <w:jc w:val="center"/>
            </w:pPr>
            <w:r w:rsidRPr="005C1AC3">
              <w:t>№</w:t>
            </w:r>
            <w:r w:rsidRPr="005C1AC3">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3E9A" w:rsidRPr="005C1AC3" w:rsidRDefault="00AF3E9A" w:rsidP="00AF3E9A">
            <w:pPr>
              <w:jc w:val="center"/>
            </w:pPr>
            <w:r w:rsidRPr="005C1AC3">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E9A" w:rsidRPr="005C1AC3" w:rsidRDefault="00AF3E9A" w:rsidP="00AF3E9A">
            <w:pPr>
              <w:jc w:val="center"/>
            </w:pPr>
            <w:r w:rsidRPr="005C1AC3">
              <w:t>Единица измерения</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3E9A" w:rsidRPr="005C1AC3" w:rsidRDefault="00AF3E9A" w:rsidP="00AF3E9A">
            <w:pPr>
              <w:jc w:val="center"/>
            </w:pPr>
            <w:r w:rsidRPr="005C1AC3">
              <w:t>Долгосрочный период регулирования</w:t>
            </w:r>
          </w:p>
        </w:tc>
      </w:tr>
      <w:tr w:rsidR="00AF3E9A" w:rsidRPr="005C1AC3" w:rsidTr="00AF3E9A">
        <w:trPr>
          <w:trHeight w:val="600"/>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AF3E9A" w:rsidRPr="005C1AC3" w:rsidRDefault="00AF3E9A" w:rsidP="00AF3E9A"/>
        </w:tc>
        <w:tc>
          <w:tcPr>
            <w:tcW w:w="2981" w:type="dxa"/>
            <w:vMerge/>
            <w:tcBorders>
              <w:top w:val="single" w:sz="4" w:space="0" w:color="auto"/>
              <w:left w:val="single" w:sz="4" w:space="0" w:color="auto"/>
              <w:bottom w:val="single" w:sz="4" w:space="0" w:color="auto"/>
              <w:right w:val="single" w:sz="4" w:space="0" w:color="auto"/>
            </w:tcBorders>
            <w:vAlign w:val="center"/>
            <w:hideMark/>
          </w:tcPr>
          <w:p w:rsidR="00AF3E9A" w:rsidRPr="005C1AC3" w:rsidRDefault="00AF3E9A" w:rsidP="00AF3E9A"/>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AF3E9A" w:rsidRPr="005C1AC3" w:rsidRDefault="00AF3E9A" w:rsidP="00AF3E9A">
            <w:pPr>
              <w:jc w:val="center"/>
            </w:pPr>
            <w:r w:rsidRPr="005C1AC3">
              <w:t xml:space="preserve">год </w:t>
            </w:r>
          </w:p>
        </w:tc>
        <w:tc>
          <w:tcPr>
            <w:tcW w:w="1701" w:type="dxa"/>
            <w:tcBorders>
              <w:top w:val="single" w:sz="4" w:space="0" w:color="auto"/>
              <w:left w:val="single" w:sz="4" w:space="0" w:color="auto"/>
              <w:bottom w:val="single" w:sz="4" w:space="0" w:color="auto"/>
              <w:right w:val="single" w:sz="4" w:space="0" w:color="auto"/>
            </w:tcBorders>
          </w:tcPr>
          <w:p w:rsidR="00AF3E9A" w:rsidRPr="005C1AC3" w:rsidRDefault="00AF3E9A" w:rsidP="00AF3E9A">
            <w:pPr>
              <w:jc w:val="center"/>
            </w:pPr>
            <w:r w:rsidRPr="005C1AC3">
              <w:t>2016</w:t>
            </w:r>
          </w:p>
        </w:tc>
        <w:tc>
          <w:tcPr>
            <w:tcW w:w="1985" w:type="dxa"/>
            <w:tcBorders>
              <w:top w:val="single" w:sz="4" w:space="0" w:color="auto"/>
              <w:left w:val="single" w:sz="4" w:space="0" w:color="auto"/>
              <w:bottom w:val="single" w:sz="4" w:space="0" w:color="auto"/>
              <w:right w:val="single" w:sz="4" w:space="0" w:color="auto"/>
            </w:tcBorders>
          </w:tcPr>
          <w:p w:rsidR="00AF3E9A" w:rsidRPr="005C1AC3" w:rsidRDefault="00AF3E9A" w:rsidP="00AF3E9A">
            <w:pPr>
              <w:jc w:val="center"/>
            </w:pPr>
            <w:r w:rsidRPr="005C1AC3">
              <w:t>2017</w:t>
            </w:r>
          </w:p>
        </w:tc>
      </w:tr>
      <w:tr w:rsidR="00AF3E9A" w:rsidRPr="005C1AC3" w:rsidTr="00AF3E9A">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AF3E9A" w:rsidRPr="005C1AC3" w:rsidRDefault="00AF3E9A" w:rsidP="00AF3E9A">
            <w:pPr>
              <w:jc w:val="center"/>
            </w:pPr>
            <w:r w:rsidRPr="005C1AC3">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r w:rsidRPr="005C1AC3">
              <w:t>3</w:t>
            </w:r>
          </w:p>
        </w:tc>
        <w:tc>
          <w:tcPr>
            <w:tcW w:w="1701" w:type="dxa"/>
            <w:tcBorders>
              <w:top w:val="single" w:sz="4" w:space="0" w:color="auto"/>
              <w:left w:val="single" w:sz="4" w:space="0" w:color="auto"/>
              <w:bottom w:val="single" w:sz="4" w:space="0" w:color="auto"/>
              <w:right w:val="single" w:sz="4" w:space="0" w:color="auto"/>
            </w:tcBorders>
          </w:tcPr>
          <w:p w:rsidR="00AF3E9A" w:rsidRPr="005C1AC3" w:rsidRDefault="00AF3E9A" w:rsidP="00AF3E9A">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AF3E9A" w:rsidRPr="005C1AC3" w:rsidRDefault="00AF3E9A" w:rsidP="00AF3E9A">
            <w:pPr>
              <w:jc w:val="center"/>
            </w:pPr>
            <w:r>
              <w:t>5</w:t>
            </w:r>
          </w:p>
        </w:tc>
      </w:tr>
      <w:tr w:rsidR="00AF3E9A"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AF3E9A" w:rsidRPr="005C1AC3" w:rsidRDefault="00AF3E9A" w:rsidP="00AF3E9A">
            <w:r w:rsidRPr="005C1AC3">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AF3E9A" w:rsidRPr="005C1AC3" w:rsidRDefault="00AF3E9A" w:rsidP="00AF3E9A">
            <w:r w:rsidRPr="005C1AC3">
              <w:t> </w:t>
            </w:r>
          </w:p>
          <w:p w:rsidR="00AF3E9A" w:rsidRPr="005C1AC3" w:rsidRDefault="00AF3E9A" w:rsidP="00AF3E9A">
            <w:r w:rsidRPr="005C1AC3">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AF3E9A" w:rsidRPr="005C1AC3" w:rsidRDefault="00AF3E9A" w:rsidP="00AF3E9A">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AF3E9A" w:rsidRPr="005C1AC3" w:rsidRDefault="00AF3E9A" w:rsidP="00AF3E9A">
            <w:pPr>
              <w:jc w:val="center"/>
            </w:pPr>
            <w:r>
              <w:t>1</w:t>
            </w:r>
            <w:r w:rsidRPr="005C1AC3">
              <w:t>,04</w:t>
            </w:r>
          </w:p>
        </w:tc>
      </w:tr>
      <w:tr w:rsidR="00AF3E9A"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r w:rsidRPr="005C1AC3">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AF3E9A" w:rsidRPr="005C1AC3" w:rsidRDefault="00AF3E9A" w:rsidP="00AF3E9A">
            <w:r w:rsidRPr="005C1AC3">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E9A" w:rsidRPr="005C1AC3" w:rsidRDefault="00AF3E9A" w:rsidP="00AF3E9A">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AF3E9A" w:rsidRPr="005C1AC3" w:rsidRDefault="00AF3E9A" w:rsidP="00AF3E9A">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AF3E9A" w:rsidRPr="005C1AC3" w:rsidRDefault="00AF3E9A" w:rsidP="00AF3E9A">
            <w:pPr>
              <w:jc w:val="center"/>
            </w:pPr>
            <w:r w:rsidRPr="005C1AC3">
              <w:t>1,00</w:t>
            </w:r>
          </w:p>
        </w:tc>
      </w:tr>
      <w:tr w:rsidR="00AF3E9A"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r w:rsidRPr="005C1AC3">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AF3E9A" w:rsidRPr="005C1AC3" w:rsidRDefault="00AF3E9A" w:rsidP="00AF3E9A">
            <w:r w:rsidRPr="005C1AC3">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E9A" w:rsidRPr="005C1AC3" w:rsidRDefault="00AF3E9A" w:rsidP="00AF3E9A">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AF3E9A" w:rsidRPr="005C1AC3" w:rsidRDefault="00AF3E9A" w:rsidP="00AF3E9A">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AF3E9A" w:rsidRPr="005C1AC3" w:rsidRDefault="00AF3E9A" w:rsidP="00AF3E9A">
            <w:pPr>
              <w:jc w:val="center"/>
            </w:pPr>
            <w:r>
              <w:t>0,00</w:t>
            </w:r>
          </w:p>
        </w:tc>
      </w:tr>
      <w:tr w:rsidR="00AF3E9A" w:rsidRPr="005C1AC3" w:rsidTr="00AF3E9A">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r w:rsidRPr="005C1AC3">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AF3E9A" w:rsidRPr="005C1AC3" w:rsidRDefault="00AF3E9A" w:rsidP="00AF3E9A">
            <w:r w:rsidRPr="005C1AC3">
              <w:t> Количество условных единиц, относящихся к активам, необходимым</w:t>
            </w:r>
            <w:r w:rsidRPr="005C1AC3">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E9A" w:rsidRPr="005C1AC3" w:rsidRDefault="00AF3E9A" w:rsidP="00AF3E9A">
            <w:pPr>
              <w:jc w:val="center"/>
            </w:pPr>
            <w:r w:rsidRPr="005C1AC3">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AF3E9A" w:rsidRPr="005C1AC3" w:rsidRDefault="00AF3E9A" w:rsidP="00AF3E9A">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AF3E9A" w:rsidRPr="005C1AC3" w:rsidRDefault="00AF3E9A" w:rsidP="00AF3E9A">
            <w:pPr>
              <w:jc w:val="center"/>
            </w:pPr>
          </w:p>
        </w:tc>
      </w:tr>
      <w:tr w:rsidR="00AF3E9A"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r w:rsidRPr="005C1AC3">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AF3E9A" w:rsidRPr="005C1AC3" w:rsidRDefault="00AF3E9A" w:rsidP="00AF3E9A">
            <w:r w:rsidRPr="005C1AC3">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r w:rsidRPr="005C1AC3">
              <w:t> </w:t>
            </w:r>
          </w:p>
          <w:p w:rsidR="00AF3E9A" w:rsidRPr="005C1AC3" w:rsidRDefault="00AF3E9A" w:rsidP="00AF3E9A">
            <w:r w:rsidRPr="005C1AC3">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AF3E9A" w:rsidRPr="005C1AC3" w:rsidRDefault="00AF3E9A" w:rsidP="00AF3E9A">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AF3E9A" w:rsidRPr="005C1AC3" w:rsidRDefault="00AF3E9A" w:rsidP="00AF3E9A">
            <w:pPr>
              <w:jc w:val="center"/>
            </w:pPr>
          </w:p>
        </w:tc>
      </w:tr>
      <w:tr w:rsidR="00AF3E9A"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r w:rsidRPr="005C1AC3">
              <w:lastRenderedPageBreak/>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AF3E9A" w:rsidRPr="005C1AC3" w:rsidRDefault="00AF3E9A" w:rsidP="00AF3E9A">
            <w:r w:rsidRPr="005C1AC3">
              <w:t>Коэффициент эластичности затрат по росту активов (</w:t>
            </w:r>
            <w:proofErr w:type="spellStart"/>
            <w:r w:rsidRPr="005C1AC3">
              <w:t>К</w:t>
            </w:r>
            <w:r w:rsidRPr="005C1AC3">
              <w:rPr>
                <w:vertAlign w:val="subscript"/>
              </w:rPr>
              <w:t>эл</w:t>
            </w:r>
            <w:proofErr w:type="spellEnd"/>
            <w:r w:rsidRPr="005C1AC3">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E9A" w:rsidRPr="005C1AC3" w:rsidRDefault="00AF3E9A" w:rsidP="00AF3E9A"/>
          <w:p w:rsidR="00AF3E9A" w:rsidRPr="005C1AC3" w:rsidRDefault="00AF3E9A" w:rsidP="00AF3E9A">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AF3E9A" w:rsidRPr="005C1AC3" w:rsidRDefault="00AF3E9A" w:rsidP="00AF3E9A">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AF3E9A" w:rsidRPr="005C1AC3" w:rsidRDefault="00AF3E9A" w:rsidP="00AF3E9A">
            <w:pPr>
              <w:jc w:val="center"/>
            </w:pPr>
            <w:r w:rsidRPr="005C1AC3">
              <w:t>0,75</w:t>
            </w:r>
          </w:p>
        </w:tc>
      </w:tr>
      <w:tr w:rsidR="00AF3E9A"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AF3E9A" w:rsidRPr="005C1AC3" w:rsidRDefault="00AF3E9A" w:rsidP="00AF3E9A">
            <w:pPr>
              <w:jc w:val="center"/>
            </w:pPr>
            <w:r w:rsidRPr="005C1AC3">
              <w:t>5</w:t>
            </w:r>
          </w:p>
        </w:tc>
        <w:tc>
          <w:tcPr>
            <w:tcW w:w="2981" w:type="dxa"/>
            <w:tcBorders>
              <w:top w:val="single" w:sz="4" w:space="0" w:color="auto"/>
              <w:left w:val="nil"/>
              <w:bottom w:val="single" w:sz="4" w:space="0" w:color="auto"/>
              <w:right w:val="single" w:sz="4" w:space="0" w:color="auto"/>
            </w:tcBorders>
            <w:shd w:val="clear" w:color="auto" w:fill="auto"/>
            <w:noWrap/>
          </w:tcPr>
          <w:p w:rsidR="00AF3E9A" w:rsidRPr="005C1AC3" w:rsidRDefault="00AF3E9A" w:rsidP="00AF3E9A">
            <w:r w:rsidRPr="005C1AC3">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E9A" w:rsidRPr="005C1AC3" w:rsidRDefault="00AF3E9A" w:rsidP="00AF3E9A">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AF3E9A" w:rsidRPr="00962B52" w:rsidRDefault="00AF3E9A" w:rsidP="00AF3E9A">
            <w:pPr>
              <w:jc w:val="center"/>
              <w:rPr>
                <w:bCs/>
              </w:rPr>
            </w:pPr>
          </w:p>
        </w:tc>
        <w:tc>
          <w:tcPr>
            <w:tcW w:w="1985" w:type="dxa"/>
            <w:tcBorders>
              <w:top w:val="single" w:sz="4" w:space="0" w:color="auto"/>
              <w:left w:val="single" w:sz="4" w:space="0" w:color="auto"/>
              <w:bottom w:val="single" w:sz="4" w:space="0" w:color="auto"/>
              <w:right w:val="single" w:sz="4" w:space="0" w:color="auto"/>
            </w:tcBorders>
            <w:vAlign w:val="center"/>
          </w:tcPr>
          <w:p w:rsidR="00AF3E9A" w:rsidRPr="005C1AC3" w:rsidRDefault="00AF3E9A" w:rsidP="00AF3E9A">
            <w:pPr>
              <w:jc w:val="center"/>
            </w:pPr>
            <w:r>
              <w:t>102,96</w:t>
            </w:r>
          </w:p>
        </w:tc>
      </w:tr>
      <w:tr w:rsidR="00AF3E9A"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r w:rsidRPr="005C1AC3">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AF3E9A" w:rsidRPr="005C1AC3" w:rsidRDefault="00AF3E9A" w:rsidP="00AF3E9A">
            <w:r w:rsidRPr="005C1AC3">
              <w:t> Операционные (подконтрольные)</w:t>
            </w:r>
            <w:r w:rsidRPr="005C1AC3">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p>
          <w:p w:rsidR="00AF3E9A" w:rsidRPr="005C1AC3" w:rsidRDefault="00AF3E9A" w:rsidP="00AF3E9A">
            <w:pPr>
              <w:jc w:val="center"/>
            </w:pPr>
            <w:r w:rsidRPr="005C1AC3">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AF3E9A" w:rsidRPr="005C1AC3" w:rsidRDefault="00AF3E9A" w:rsidP="00AF3E9A">
            <w:pPr>
              <w:jc w:val="center"/>
            </w:pPr>
            <w:r>
              <w:t>20 981,54</w:t>
            </w:r>
          </w:p>
        </w:tc>
        <w:tc>
          <w:tcPr>
            <w:tcW w:w="1985" w:type="dxa"/>
            <w:tcBorders>
              <w:top w:val="single" w:sz="4" w:space="0" w:color="auto"/>
              <w:left w:val="nil"/>
              <w:bottom w:val="single" w:sz="4" w:space="0" w:color="auto"/>
              <w:right w:val="single" w:sz="4" w:space="0" w:color="000000"/>
            </w:tcBorders>
            <w:shd w:val="clear" w:color="auto" w:fill="auto"/>
            <w:vAlign w:val="center"/>
          </w:tcPr>
          <w:p w:rsidR="00AF3E9A" w:rsidRPr="005C1AC3" w:rsidRDefault="00AF3E9A" w:rsidP="00AF3E9A">
            <w:pPr>
              <w:jc w:val="center"/>
            </w:pPr>
            <w:r>
              <w:t>21 602,59</w:t>
            </w:r>
          </w:p>
        </w:tc>
      </w:tr>
    </w:tbl>
    <w:p w:rsidR="00AF3E9A" w:rsidRDefault="00AF3E9A" w:rsidP="00AF3E9A">
      <w:pPr>
        <w:spacing w:line="276" w:lineRule="auto"/>
        <w:jc w:val="both"/>
        <w:rPr>
          <w:sz w:val="23"/>
          <w:szCs w:val="23"/>
        </w:rPr>
      </w:pPr>
    </w:p>
    <w:p w:rsidR="00AF3E9A" w:rsidRDefault="00AF3E9A" w:rsidP="00AF3E9A">
      <w:pPr>
        <w:spacing w:line="276" w:lineRule="auto"/>
        <w:jc w:val="both"/>
        <w:rPr>
          <w:sz w:val="23"/>
          <w:szCs w:val="23"/>
        </w:rPr>
      </w:pPr>
    </w:p>
    <w:p w:rsidR="00AF3E9A" w:rsidRDefault="00AF3E9A" w:rsidP="00AF3E9A">
      <w:pPr>
        <w:spacing w:line="276" w:lineRule="auto"/>
        <w:jc w:val="both"/>
        <w:rPr>
          <w:sz w:val="23"/>
          <w:szCs w:val="23"/>
        </w:rPr>
      </w:pPr>
    </w:p>
    <w:p w:rsidR="00AF3E9A" w:rsidRDefault="00AF3E9A" w:rsidP="00AF3E9A">
      <w:pPr>
        <w:spacing w:line="276" w:lineRule="auto"/>
        <w:jc w:val="both"/>
        <w:rPr>
          <w:sz w:val="23"/>
          <w:szCs w:val="23"/>
        </w:rPr>
      </w:pPr>
    </w:p>
    <w:p w:rsidR="00AF3E9A" w:rsidRDefault="00AF3E9A" w:rsidP="00AF3E9A">
      <w:pPr>
        <w:spacing w:line="276" w:lineRule="auto"/>
        <w:jc w:val="both"/>
        <w:rPr>
          <w:sz w:val="23"/>
          <w:szCs w:val="23"/>
        </w:rPr>
      </w:pPr>
    </w:p>
    <w:p w:rsidR="00AF3E9A" w:rsidRDefault="00AF3E9A" w:rsidP="00AF3E9A">
      <w:pPr>
        <w:spacing w:line="276" w:lineRule="auto"/>
        <w:jc w:val="both"/>
        <w:rPr>
          <w:sz w:val="23"/>
          <w:szCs w:val="23"/>
        </w:rPr>
      </w:pPr>
    </w:p>
    <w:p w:rsidR="00AF3E9A" w:rsidRDefault="00AF3E9A" w:rsidP="00AF3E9A">
      <w:pPr>
        <w:spacing w:line="276" w:lineRule="auto"/>
        <w:jc w:val="both"/>
        <w:rPr>
          <w:sz w:val="23"/>
          <w:szCs w:val="23"/>
        </w:rPr>
      </w:pPr>
    </w:p>
    <w:p w:rsidR="00AF3E9A" w:rsidRDefault="00AF3E9A" w:rsidP="00AF3E9A">
      <w:pPr>
        <w:spacing w:line="276" w:lineRule="auto"/>
        <w:jc w:val="both"/>
        <w:rPr>
          <w:sz w:val="23"/>
          <w:szCs w:val="23"/>
        </w:rPr>
        <w:sectPr w:rsidR="00AF3E9A" w:rsidSect="00DF11D4">
          <w:pgSz w:w="11906" w:h="16838"/>
          <w:pgMar w:top="1134" w:right="851" w:bottom="1134" w:left="992" w:header="709" w:footer="709" w:gutter="0"/>
          <w:cols w:space="708"/>
          <w:docGrid w:linePitch="360"/>
        </w:sectPr>
      </w:pPr>
    </w:p>
    <w:p w:rsidR="00AF3E9A" w:rsidRPr="00AF3E9A" w:rsidRDefault="00AF3E9A" w:rsidP="00AF3E9A">
      <w:pPr>
        <w:pStyle w:val="ab"/>
        <w:numPr>
          <w:ilvl w:val="0"/>
          <w:numId w:val="13"/>
        </w:numPr>
        <w:spacing w:after="160" w:line="276" w:lineRule="auto"/>
        <w:ind w:left="284"/>
        <w:jc w:val="center"/>
        <w:rPr>
          <w:bCs/>
          <w:sz w:val="22"/>
          <w:szCs w:val="22"/>
        </w:rPr>
      </w:pPr>
      <w:r w:rsidRPr="00AF3E9A">
        <w:rPr>
          <w:bCs/>
          <w:sz w:val="22"/>
          <w:szCs w:val="22"/>
        </w:rPr>
        <w:lastRenderedPageBreak/>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24" w:history="1">
        <w:r w:rsidRPr="00AF3E9A">
          <w:rPr>
            <w:bCs/>
            <w:sz w:val="22"/>
            <w:szCs w:val="22"/>
          </w:rPr>
          <w:t>Основами ценообразования</w:t>
        </w:r>
      </w:hyperlink>
      <w:r w:rsidRPr="00AF3E9A">
        <w:rPr>
          <w:bCs/>
          <w:sz w:val="22"/>
          <w:szCs w:val="22"/>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AF3E9A" w:rsidRPr="006E78D6" w:rsidRDefault="00AF3E9A" w:rsidP="00AF3E9A">
      <w:pPr>
        <w:pStyle w:val="ab"/>
        <w:spacing w:line="276" w:lineRule="auto"/>
        <w:ind w:left="284"/>
        <w:rPr>
          <w:bCs/>
          <w:sz w:val="28"/>
          <w:szCs w:val="28"/>
        </w:rPr>
      </w:pPr>
      <w:r w:rsidRPr="007910F3">
        <w:rPr>
          <w:noProof/>
          <w:lang w:eastAsia="ru-RU"/>
        </w:rPr>
        <w:drawing>
          <wp:inline distT="0" distB="0" distL="0" distR="0" wp14:anchorId="41AED736" wp14:editId="6B830D5A">
            <wp:extent cx="5940425" cy="6760580"/>
            <wp:effectExtent l="0" t="0" r="3175" b="254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0425" cy="6760580"/>
                    </a:xfrm>
                    <a:prstGeom prst="rect">
                      <a:avLst/>
                    </a:prstGeom>
                    <a:noFill/>
                    <a:ln>
                      <a:noFill/>
                    </a:ln>
                  </pic:spPr>
                </pic:pic>
              </a:graphicData>
            </a:graphic>
          </wp:inline>
        </w:drawing>
      </w:r>
    </w:p>
    <w:p w:rsidR="00AF3E9A" w:rsidRPr="00AF3E9A" w:rsidRDefault="00AF3E9A" w:rsidP="00AF3E9A">
      <w:pPr>
        <w:pStyle w:val="ab"/>
        <w:numPr>
          <w:ilvl w:val="0"/>
          <w:numId w:val="13"/>
        </w:numPr>
        <w:spacing w:after="160" w:line="276" w:lineRule="auto"/>
        <w:ind w:left="284"/>
        <w:jc w:val="center"/>
        <w:rPr>
          <w:sz w:val="22"/>
          <w:szCs w:val="22"/>
        </w:rPr>
      </w:pPr>
      <w:r w:rsidRPr="00AF3E9A">
        <w:rPr>
          <w:sz w:val="22"/>
          <w:szCs w:val="22"/>
        </w:rPr>
        <w:t xml:space="preserve">Расчет тарифов на тепловую энергию </w:t>
      </w:r>
      <w:r w:rsidRPr="00AF3E9A">
        <w:rPr>
          <w:sz w:val="22"/>
          <w:szCs w:val="22"/>
        </w:rPr>
        <w:br/>
        <w:t>ООО «</w:t>
      </w:r>
      <w:proofErr w:type="spellStart"/>
      <w:r w:rsidRPr="00AF3E9A">
        <w:rPr>
          <w:sz w:val="22"/>
          <w:szCs w:val="22"/>
        </w:rPr>
        <w:t>Тисульская</w:t>
      </w:r>
      <w:proofErr w:type="spellEnd"/>
      <w:r w:rsidRPr="00AF3E9A">
        <w:rPr>
          <w:sz w:val="22"/>
          <w:szCs w:val="22"/>
        </w:rPr>
        <w:t xml:space="preserve"> энергетическая компания» (</w:t>
      </w:r>
      <w:proofErr w:type="spellStart"/>
      <w:r w:rsidRPr="00AF3E9A">
        <w:rPr>
          <w:sz w:val="22"/>
          <w:szCs w:val="22"/>
        </w:rPr>
        <w:t>пгт</w:t>
      </w:r>
      <w:proofErr w:type="spellEnd"/>
      <w:r w:rsidRPr="00AF3E9A">
        <w:rPr>
          <w:sz w:val="22"/>
          <w:szCs w:val="22"/>
        </w:rPr>
        <w:t>. Тисуль)</w:t>
      </w:r>
    </w:p>
    <w:tbl>
      <w:tblPr>
        <w:tblStyle w:val="aa"/>
        <w:tblW w:w="10241" w:type="dxa"/>
        <w:jc w:val="center"/>
        <w:tblLook w:val="04A0" w:firstRow="1" w:lastRow="0" w:firstColumn="1" w:lastColumn="0" w:noHBand="0" w:noVBand="1"/>
      </w:tblPr>
      <w:tblGrid>
        <w:gridCol w:w="2177"/>
        <w:gridCol w:w="2643"/>
        <w:gridCol w:w="3334"/>
        <w:gridCol w:w="2087"/>
      </w:tblGrid>
      <w:tr w:rsidR="00AF3E9A" w:rsidRPr="00AF3E9A" w:rsidTr="00AF3E9A">
        <w:trPr>
          <w:trHeight w:val="990"/>
          <w:jc w:val="center"/>
        </w:trPr>
        <w:tc>
          <w:tcPr>
            <w:tcW w:w="2177" w:type="dxa"/>
            <w:vAlign w:val="center"/>
          </w:tcPr>
          <w:p w:rsidR="00AF3E9A" w:rsidRPr="00AF3E9A" w:rsidRDefault="00AF3E9A" w:rsidP="00AF3E9A">
            <w:pPr>
              <w:jc w:val="center"/>
            </w:pPr>
            <w:r w:rsidRPr="00AF3E9A">
              <w:t>Год долгосрочного периода</w:t>
            </w:r>
          </w:p>
        </w:tc>
        <w:tc>
          <w:tcPr>
            <w:tcW w:w="2643" w:type="dxa"/>
            <w:vAlign w:val="center"/>
          </w:tcPr>
          <w:p w:rsidR="00AF3E9A" w:rsidRPr="00AF3E9A" w:rsidRDefault="00AF3E9A" w:rsidP="00AF3E9A">
            <w:pPr>
              <w:jc w:val="center"/>
            </w:pPr>
            <w:r w:rsidRPr="00AF3E9A">
              <w:t>Календарная разбивка</w:t>
            </w:r>
          </w:p>
        </w:tc>
        <w:tc>
          <w:tcPr>
            <w:tcW w:w="3334" w:type="dxa"/>
            <w:vAlign w:val="center"/>
          </w:tcPr>
          <w:p w:rsidR="00AF3E9A" w:rsidRPr="00AF3E9A" w:rsidRDefault="00AF3E9A" w:rsidP="00AF3E9A">
            <w:pPr>
              <w:jc w:val="center"/>
            </w:pPr>
            <w:r w:rsidRPr="00AF3E9A">
              <w:t>Тарифы по предложению экспертной группы,</w:t>
            </w:r>
          </w:p>
          <w:p w:rsidR="00AF3E9A" w:rsidRPr="00AF3E9A" w:rsidRDefault="00AF3E9A" w:rsidP="00AF3E9A">
            <w:pPr>
              <w:jc w:val="center"/>
            </w:pPr>
            <w:r w:rsidRPr="00AF3E9A">
              <w:t>руб./Гкал (руб./</w:t>
            </w:r>
            <w:proofErr w:type="spellStart"/>
            <w:r w:rsidRPr="00AF3E9A">
              <w:t>куб.м</w:t>
            </w:r>
            <w:proofErr w:type="spellEnd"/>
            <w:r w:rsidRPr="00AF3E9A">
              <w:t>)</w:t>
            </w:r>
          </w:p>
        </w:tc>
        <w:tc>
          <w:tcPr>
            <w:tcW w:w="2087" w:type="dxa"/>
            <w:vAlign w:val="center"/>
          </w:tcPr>
          <w:p w:rsidR="00AF3E9A" w:rsidRPr="00AF3E9A" w:rsidRDefault="00AF3E9A" w:rsidP="00AF3E9A">
            <w:pPr>
              <w:jc w:val="center"/>
            </w:pPr>
            <w:r w:rsidRPr="00AF3E9A">
              <w:t>Темп роста к предыдущему периоду, %</w:t>
            </w:r>
          </w:p>
        </w:tc>
      </w:tr>
      <w:tr w:rsidR="00AF3E9A" w:rsidRPr="00AF3E9A" w:rsidTr="00AF3E9A">
        <w:trPr>
          <w:trHeight w:val="435"/>
          <w:jc w:val="center"/>
        </w:trPr>
        <w:tc>
          <w:tcPr>
            <w:tcW w:w="2177" w:type="dxa"/>
            <w:vMerge w:val="restart"/>
          </w:tcPr>
          <w:p w:rsidR="00AF3E9A" w:rsidRPr="00AF3E9A" w:rsidRDefault="00AF3E9A" w:rsidP="00AF3E9A"/>
          <w:p w:rsidR="00AF3E9A" w:rsidRPr="00AF3E9A" w:rsidRDefault="00AF3E9A" w:rsidP="00AF3E9A">
            <w:pPr>
              <w:jc w:val="center"/>
            </w:pPr>
            <w:r w:rsidRPr="00AF3E9A">
              <w:t>2017 г.</w:t>
            </w:r>
          </w:p>
        </w:tc>
        <w:tc>
          <w:tcPr>
            <w:tcW w:w="2643" w:type="dxa"/>
          </w:tcPr>
          <w:p w:rsidR="00AF3E9A" w:rsidRPr="00AF3E9A" w:rsidRDefault="00AF3E9A" w:rsidP="00AF3E9A">
            <w:pPr>
              <w:jc w:val="center"/>
            </w:pPr>
            <w:r w:rsidRPr="00AF3E9A">
              <w:t>с 01.01. по 30.06.</w:t>
            </w:r>
          </w:p>
        </w:tc>
        <w:tc>
          <w:tcPr>
            <w:tcW w:w="3334" w:type="dxa"/>
          </w:tcPr>
          <w:p w:rsidR="00AF3E9A" w:rsidRPr="00AF3E9A" w:rsidRDefault="00AF3E9A" w:rsidP="00AF3E9A">
            <w:pPr>
              <w:jc w:val="center"/>
            </w:pPr>
            <w:r w:rsidRPr="00AF3E9A">
              <w:t>3 513,63</w:t>
            </w:r>
          </w:p>
        </w:tc>
        <w:tc>
          <w:tcPr>
            <w:tcW w:w="2087" w:type="dxa"/>
          </w:tcPr>
          <w:p w:rsidR="00AF3E9A" w:rsidRPr="00AF3E9A" w:rsidRDefault="00AF3E9A" w:rsidP="00AF3E9A">
            <w:pPr>
              <w:jc w:val="center"/>
            </w:pPr>
            <w:r w:rsidRPr="00AF3E9A">
              <w:t>0,00</w:t>
            </w:r>
          </w:p>
        </w:tc>
      </w:tr>
      <w:tr w:rsidR="00AF3E9A" w:rsidRPr="00AF3E9A" w:rsidTr="00AF3E9A">
        <w:trPr>
          <w:trHeight w:val="333"/>
          <w:jc w:val="center"/>
        </w:trPr>
        <w:tc>
          <w:tcPr>
            <w:tcW w:w="2177" w:type="dxa"/>
            <w:vMerge/>
          </w:tcPr>
          <w:p w:rsidR="00AF3E9A" w:rsidRPr="00AF3E9A" w:rsidRDefault="00AF3E9A" w:rsidP="00AF3E9A"/>
        </w:tc>
        <w:tc>
          <w:tcPr>
            <w:tcW w:w="2643" w:type="dxa"/>
          </w:tcPr>
          <w:p w:rsidR="00AF3E9A" w:rsidRPr="00AF3E9A" w:rsidRDefault="00AF3E9A" w:rsidP="00AF3E9A">
            <w:pPr>
              <w:jc w:val="center"/>
            </w:pPr>
            <w:r w:rsidRPr="00AF3E9A">
              <w:t>с 01.07. по 31.12.</w:t>
            </w:r>
          </w:p>
        </w:tc>
        <w:tc>
          <w:tcPr>
            <w:tcW w:w="3334" w:type="dxa"/>
          </w:tcPr>
          <w:p w:rsidR="00AF3E9A" w:rsidRPr="00AF3E9A" w:rsidRDefault="00AF3E9A" w:rsidP="00AF3E9A">
            <w:pPr>
              <w:jc w:val="center"/>
            </w:pPr>
            <w:r w:rsidRPr="00AF3E9A">
              <w:t>3 641,93</w:t>
            </w:r>
          </w:p>
        </w:tc>
        <w:tc>
          <w:tcPr>
            <w:tcW w:w="2087" w:type="dxa"/>
          </w:tcPr>
          <w:p w:rsidR="00AF3E9A" w:rsidRPr="00AF3E9A" w:rsidRDefault="00AF3E9A" w:rsidP="00AF3E9A">
            <w:pPr>
              <w:jc w:val="center"/>
            </w:pPr>
            <w:r w:rsidRPr="00AF3E9A">
              <w:t>3,65</w:t>
            </w:r>
          </w:p>
        </w:tc>
      </w:tr>
    </w:tbl>
    <w:p w:rsidR="00AF3E9A" w:rsidRPr="001411CD" w:rsidRDefault="00AF3E9A" w:rsidP="00AF3E9A">
      <w:pPr>
        <w:tabs>
          <w:tab w:val="left" w:pos="3052"/>
        </w:tabs>
        <w:jc w:val="right"/>
        <w:rPr>
          <w:bCs/>
          <w:lang w:eastAsia="ru-RU"/>
        </w:rPr>
      </w:pPr>
      <w:r w:rsidRPr="001411CD">
        <w:rPr>
          <w:bCs/>
          <w:lang w:eastAsia="ru-RU"/>
        </w:rPr>
        <w:lastRenderedPageBreak/>
        <w:t xml:space="preserve">Приложение № </w:t>
      </w:r>
      <w:r>
        <w:rPr>
          <w:bCs/>
          <w:lang w:eastAsia="ru-RU"/>
        </w:rPr>
        <w:t xml:space="preserve">17 </w:t>
      </w:r>
      <w:r w:rsidRPr="001411CD">
        <w:rPr>
          <w:bCs/>
          <w:lang w:eastAsia="ru-RU"/>
        </w:rPr>
        <w:t>к про</w:t>
      </w:r>
      <w:r>
        <w:rPr>
          <w:bCs/>
          <w:lang w:eastAsia="ru-RU"/>
        </w:rPr>
        <w:t>токолу</w:t>
      </w:r>
    </w:p>
    <w:p w:rsidR="00AF3E9A" w:rsidRDefault="00AF3E9A" w:rsidP="00AF3E9A">
      <w:pPr>
        <w:tabs>
          <w:tab w:val="left" w:pos="3052"/>
        </w:tabs>
        <w:jc w:val="right"/>
        <w:rPr>
          <w:bCs/>
          <w:lang w:eastAsia="ru-RU"/>
        </w:rPr>
      </w:pPr>
      <w:r>
        <w:rPr>
          <w:bCs/>
          <w:lang w:eastAsia="ru-RU"/>
        </w:rPr>
        <w:t xml:space="preserve"> № 62 от 06.12.2016</w:t>
      </w:r>
      <w:r w:rsidRPr="001411CD">
        <w:rPr>
          <w:bCs/>
          <w:lang w:eastAsia="ru-RU"/>
        </w:rPr>
        <w:t xml:space="preserve">  </w:t>
      </w:r>
    </w:p>
    <w:p w:rsidR="00AF3E9A" w:rsidRDefault="00AF3E9A" w:rsidP="00AF3E9A">
      <w:pPr>
        <w:tabs>
          <w:tab w:val="left" w:pos="3052"/>
        </w:tabs>
        <w:jc w:val="right"/>
        <w:rPr>
          <w:bCs/>
          <w:lang w:eastAsia="ru-RU"/>
        </w:rPr>
      </w:pPr>
      <w:r w:rsidRPr="001411CD">
        <w:rPr>
          <w:bCs/>
          <w:lang w:eastAsia="ru-RU"/>
        </w:rPr>
        <w:t>заседания Правления РЭК КО</w:t>
      </w:r>
    </w:p>
    <w:p w:rsidR="00AF3E9A" w:rsidRDefault="00AF3E9A" w:rsidP="00AF3E9A">
      <w:pPr>
        <w:ind w:right="-283"/>
        <w:jc w:val="center"/>
        <w:rPr>
          <w:b/>
          <w:bCs/>
          <w:color w:val="000000"/>
          <w:kern w:val="32"/>
          <w:sz w:val="28"/>
          <w:szCs w:val="28"/>
        </w:rPr>
      </w:pPr>
      <w:r w:rsidRPr="008E6FB8">
        <w:rPr>
          <w:b/>
          <w:bCs/>
          <w:color w:val="000000"/>
          <w:kern w:val="32"/>
          <w:sz w:val="28"/>
          <w:szCs w:val="28"/>
        </w:rPr>
        <w:t xml:space="preserve">Долгосрочные тарифы </w:t>
      </w:r>
      <w:r w:rsidRPr="00D74FFF">
        <w:rPr>
          <w:b/>
          <w:bCs/>
          <w:color w:val="000000"/>
          <w:kern w:val="32"/>
          <w:sz w:val="28"/>
          <w:szCs w:val="28"/>
        </w:rPr>
        <w:t>ООО «</w:t>
      </w:r>
      <w:proofErr w:type="spellStart"/>
      <w:r w:rsidRPr="00D74FFF">
        <w:rPr>
          <w:b/>
          <w:bCs/>
          <w:color w:val="000000"/>
          <w:kern w:val="32"/>
          <w:sz w:val="28"/>
          <w:szCs w:val="28"/>
        </w:rPr>
        <w:t>Тисул</w:t>
      </w:r>
      <w:r>
        <w:rPr>
          <w:b/>
          <w:bCs/>
          <w:color w:val="000000"/>
          <w:kern w:val="32"/>
          <w:sz w:val="28"/>
          <w:szCs w:val="28"/>
        </w:rPr>
        <w:t>ьская</w:t>
      </w:r>
      <w:proofErr w:type="spellEnd"/>
      <w:r>
        <w:rPr>
          <w:b/>
          <w:bCs/>
          <w:color w:val="000000"/>
          <w:kern w:val="32"/>
          <w:sz w:val="28"/>
          <w:szCs w:val="28"/>
        </w:rPr>
        <w:t xml:space="preserve"> энергетическая компания» </w:t>
      </w:r>
    </w:p>
    <w:p w:rsidR="00AF3E9A" w:rsidRDefault="00AF3E9A" w:rsidP="00AF3E9A">
      <w:pPr>
        <w:ind w:right="-283"/>
        <w:jc w:val="center"/>
        <w:rPr>
          <w:b/>
          <w:bCs/>
          <w:sz w:val="28"/>
          <w:szCs w:val="28"/>
        </w:rPr>
      </w:pPr>
      <w:r w:rsidRPr="00B8383B">
        <w:rPr>
          <w:b/>
          <w:bCs/>
          <w:color w:val="000000"/>
          <w:kern w:val="32"/>
          <w:sz w:val="28"/>
          <w:szCs w:val="28"/>
        </w:rPr>
        <w:t>на тепловую энергию, реализуемую на потребительском рынке</w:t>
      </w:r>
      <w:r w:rsidRPr="00D74FFF">
        <w:t xml:space="preserve"> </w:t>
      </w:r>
      <w:proofErr w:type="spellStart"/>
      <w:r w:rsidRPr="00D74FFF">
        <w:rPr>
          <w:b/>
          <w:bCs/>
          <w:color w:val="000000"/>
          <w:kern w:val="32"/>
          <w:sz w:val="28"/>
          <w:szCs w:val="28"/>
        </w:rPr>
        <w:t>Тисульского</w:t>
      </w:r>
      <w:proofErr w:type="spellEnd"/>
      <w:r w:rsidRPr="00D74FFF">
        <w:rPr>
          <w:b/>
          <w:bCs/>
          <w:color w:val="000000"/>
          <w:kern w:val="32"/>
          <w:sz w:val="28"/>
          <w:szCs w:val="28"/>
        </w:rPr>
        <w:t xml:space="preserve"> района от </w:t>
      </w:r>
      <w:proofErr w:type="spellStart"/>
      <w:r w:rsidRPr="00233DDE">
        <w:rPr>
          <w:b/>
          <w:bCs/>
          <w:color w:val="000000"/>
          <w:kern w:val="32"/>
          <w:sz w:val="28"/>
          <w:szCs w:val="28"/>
        </w:rPr>
        <w:t>электрокотельных</w:t>
      </w:r>
      <w:proofErr w:type="spellEnd"/>
      <w:r>
        <w:rPr>
          <w:b/>
          <w:bCs/>
          <w:sz w:val="28"/>
          <w:szCs w:val="28"/>
        </w:rPr>
        <w:t>,</w:t>
      </w:r>
      <w:r w:rsidRPr="00F65867">
        <w:rPr>
          <w:b/>
          <w:bCs/>
          <w:sz w:val="28"/>
          <w:szCs w:val="28"/>
        </w:rPr>
        <w:t xml:space="preserve"> на период </w:t>
      </w:r>
      <w:r w:rsidRPr="00877B43">
        <w:rPr>
          <w:b/>
          <w:bCs/>
          <w:sz w:val="28"/>
          <w:szCs w:val="28"/>
        </w:rPr>
        <w:t>с 01.01.2016 по 31.12.2018</w:t>
      </w:r>
    </w:p>
    <w:tbl>
      <w:tblPr>
        <w:tblpPr w:leftFromText="180" w:rightFromText="180" w:vertAnchor="text" w:horzAnchor="margin" w:tblpXSpec="center" w:tblpY="41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709"/>
        <w:gridCol w:w="1275"/>
        <w:gridCol w:w="1276"/>
        <w:gridCol w:w="851"/>
        <w:gridCol w:w="850"/>
        <w:gridCol w:w="992"/>
        <w:gridCol w:w="851"/>
        <w:gridCol w:w="850"/>
      </w:tblGrid>
      <w:tr w:rsidR="00AF3E9A" w:rsidRPr="007C7114" w:rsidTr="00AF3E9A">
        <w:tc>
          <w:tcPr>
            <w:tcW w:w="1384" w:type="dxa"/>
            <w:vMerge w:val="restart"/>
            <w:shd w:val="clear" w:color="auto" w:fill="auto"/>
            <w:vAlign w:val="center"/>
          </w:tcPr>
          <w:p w:rsidR="00AF3E9A" w:rsidRPr="007C7114" w:rsidRDefault="00AF3E9A" w:rsidP="00AF3E9A">
            <w:pPr>
              <w:ind w:right="20"/>
              <w:jc w:val="center"/>
            </w:pPr>
            <w:proofErr w:type="spellStart"/>
            <w:r>
              <w:t>Наимено-</w:t>
            </w:r>
            <w:r w:rsidRPr="007C7114">
              <w:t>вание</w:t>
            </w:r>
            <w:proofErr w:type="spellEnd"/>
            <w:r w:rsidRPr="007C7114">
              <w:t xml:space="preserve"> </w:t>
            </w:r>
            <w:proofErr w:type="spellStart"/>
            <w:r w:rsidRPr="007C7114">
              <w:t>регу</w:t>
            </w:r>
            <w:r>
              <w:t>ли-</w:t>
            </w:r>
            <w:r w:rsidRPr="007C7114">
              <w:t>руемой</w:t>
            </w:r>
            <w:proofErr w:type="spellEnd"/>
            <w:r w:rsidRPr="007C7114">
              <w:t xml:space="preserve"> </w:t>
            </w:r>
            <w:proofErr w:type="spellStart"/>
            <w:r w:rsidRPr="007C7114">
              <w:t>органи-зации</w:t>
            </w:r>
            <w:proofErr w:type="spellEnd"/>
          </w:p>
        </w:tc>
        <w:tc>
          <w:tcPr>
            <w:tcW w:w="1843" w:type="dxa"/>
            <w:vMerge w:val="restart"/>
            <w:shd w:val="clear" w:color="auto" w:fill="auto"/>
            <w:vAlign w:val="center"/>
          </w:tcPr>
          <w:p w:rsidR="00AF3E9A" w:rsidRPr="007C7114" w:rsidRDefault="00AF3E9A" w:rsidP="00AF3E9A">
            <w:pPr>
              <w:ind w:left="-108" w:right="-108"/>
              <w:jc w:val="center"/>
            </w:pPr>
            <w:r w:rsidRPr="007C7114">
              <w:t>Вид тарифа</w:t>
            </w:r>
          </w:p>
        </w:tc>
        <w:tc>
          <w:tcPr>
            <w:tcW w:w="709" w:type="dxa"/>
            <w:vMerge w:val="restart"/>
            <w:shd w:val="clear" w:color="auto" w:fill="auto"/>
            <w:vAlign w:val="center"/>
          </w:tcPr>
          <w:p w:rsidR="00AF3E9A" w:rsidRPr="007C7114" w:rsidRDefault="00AF3E9A" w:rsidP="00AF3E9A">
            <w:pPr>
              <w:ind w:left="-108" w:right="-108"/>
              <w:jc w:val="center"/>
            </w:pPr>
            <w:r>
              <w:t>Г</w:t>
            </w:r>
            <w:r w:rsidRPr="007C7114">
              <w:t>од</w:t>
            </w:r>
          </w:p>
        </w:tc>
        <w:tc>
          <w:tcPr>
            <w:tcW w:w="2551" w:type="dxa"/>
            <w:gridSpan w:val="2"/>
            <w:shd w:val="clear" w:color="auto" w:fill="auto"/>
            <w:vAlign w:val="center"/>
          </w:tcPr>
          <w:p w:rsidR="00AF3E9A" w:rsidRPr="007C7114" w:rsidRDefault="00AF3E9A" w:rsidP="00AF3E9A">
            <w:pPr>
              <w:ind w:left="-108" w:right="-108"/>
              <w:jc w:val="center"/>
            </w:pPr>
            <w:r>
              <w:t>В</w:t>
            </w:r>
            <w:r w:rsidRPr="007C7114">
              <w:t>ода</w:t>
            </w:r>
          </w:p>
        </w:tc>
        <w:tc>
          <w:tcPr>
            <w:tcW w:w="3544" w:type="dxa"/>
            <w:gridSpan w:val="4"/>
            <w:shd w:val="clear" w:color="auto" w:fill="auto"/>
            <w:vAlign w:val="center"/>
          </w:tcPr>
          <w:p w:rsidR="00AF3E9A" w:rsidRPr="007C7114" w:rsidRDefault="00AF3E9A" w:rsidP="00AF3E9A">
            <w:pPr>
              <w:ind w:left="-108" w:right="-108"/>
              <w:jc w:val="center"/>
              <w:rPr>
                <w:sz w:val="28"/>
                <w:szCs w:val="28"/>
              </w:rPr>
            </w:pPr>
            <w:r w:rsidRPr="007C7114">
              <w:t>Отборный пар давлением</w:t>
            </w:r>
          </w:p>
        </w:tc>
        <w:tc>
          <w:tcPr>
            <w:tcW w:w="850" w:type="dxa"/>
            <w:vMerge w:val="restart"/>
            <w:shd w:val="clear" w:color="auto" w:fill="auto"/>
            <w:vAlign w:val="center"/>
          </w:tcPr>
          <w:p w:rsidR="00AF3E9A" w:rsidRDefault="00AF3E9A" w:rsidP="00AF3E9A">
            <w:pPr>
              <w:ind w:left="-108" w:right="-108"/>
              <w:jc w:val="center"/>
            </w:pPr>
            <w:r w:rsidRPr="007C7114">
              <w:t xml:space="preserve">Острый и </w:t>
            </w:r>
            <w:proofErr w:type="spellStart"/>
            <w:r w:rsidRPr="007C7114">
              <w:t>редуци-рова</w:t>
            </w:r>
            <w:r>
              <w:t>н</w:t>
            </w:r>
            <w:proofErr w:type="spellEnd"/>
            <w:r>
              <w:t>-</w:t>
            </w:r>
          </w:p>
          <w:p w:rsidR="00AF3E9A" w:rsidRDefault="00AF3E9A" w:rsidP="00AF3E9A">
            <w:pPr>
              <w:ind w:left="-108" w:right="-108"/>
              <w:jc w:val="center"/>
            </w:pPr>
            <w:proofErr w:type="spellStart"/>
            <w:r w:rsidRPr="007C7114">
              <w:t>ный</w:t>
            </w:r>
            <w:proofErr w:type="spellEnd"/>
            <w:r w:rsidRPr="007C7114">
              <w:t xml:space="preserve"> </w:t>
            </w:r>
          </w:p>
          <w:p w:rsidR="00AF3E9A" w:rsidRPr="007C7114" w:rsidRDefault="00AF3E9A" w:rsidP="00AF3E9A">
            <w:pPr>
              <w:ind w:left="-108" w:right="-108"/>
              <w:jc w:val="center"/>
            </w:pPr>
            <w:r w:rsidRPr="007C7114">
              <w:t>пар</w:t>
            </w:r>
          </w:p>
        </w:tc>
      </w:tr>
      <w:tr w:rsidR="00AF3E9A" w:rsidRPr="007C7114" w:rsidTr="00AF3E9A">
        <w:trPr>
          <w:trHeight w:val="1407"/>
        </w:trPr>
        <w:tc>
          <w:tcPr>
            <w:tcW w:w="1384" w:type="dxa"/>
            <w:vMerge/>
            <w:shd w:val="clear" w:color="auto" w:fill="auto"/>
            <w:vAlign w:val="center"/>
          </w:tcPr>
          <w:p w:rsidR="00AF3E9A" w:rsidRPr="007C7114" w:rsidRDefault="00AF3E9A" w:rsidP="00AF3E9A">
            <w:pPr>
              <w:ind w:left="-156" w:right="-283"/>
              <w:jc w:val="center"/>
            </w:pPr>
          </w:p>
        </w:tc>
        <w:tc>
          <w:tcPr>
            <w:tcW w:w="1843" w:type="dxa"/>
            <w:vMerge/>
            <w:shd w:val="clear" w:color="auto" w:fill="auto"/>
          </w:tcPr>
          <w:p w:rsidR="00AF3E9A" w:rsidRPr="007C7114" w:rsidRDefault="00AF3E9A" w:rsidP="00AF3E9A">
            <w:pPr>
              <w:ind w:right="-283"/>
              <w:jc w:val="center"/>
            </w:pPr>
          </w:p>
        </w:tc>
        <w:tc>
          <w:tcPr>
            <w:tcW w:w="709" w:type="dxa"/>
            <w:vMerge/>
            <w:shd w:val="clear" w:color="auto" w:fill="auto"/>
          </w:tcPr>
          <w:p w:rsidR="00AF3E9A" w:rsidRPr="007C7114" w:rsidRDefault="00AF3E9A" w:rsidP="00AF3E9A">
            <w:pPr>
              <w:ind w:right="-283"/>
              <w:jc w:val="center"/>
            </w:pPr>
          </w:p>
        </w:tc>
        <w:tc>
          <w:tcPr>
            <w:tcW w:w="1275" w:type="dxa"/>
            <w:shd w:val="clear" w:color="auto" w:fill="auto"/>
            <w:vAlign w:val="center"/>
          </w:tcPr>
          <w:p w:rsidR="00AF3E9A" w:rsidRDefault="00AF3E9A" w:rsidP="00AF3E9A">
            <w:pPr>
              <w:ind w:left="-93" w:right="-283" w:hanging="142"/>
              <w:jc w:val="center"/>
            </w:pPr>
            <w:r>
              <w:t>с 01.01</w:t>
            </w:r>
          </w:p>
          <w:p w:rsidR="00AF3E9A" w:rsidRPr="007C7114" w:rsidRDefault="00AF3E9A" w:rsidP="00AF3E9A">
            <w:pPr>
              <w:ind w:left="-93" w:right="-283" w:hanging="142"/>
              <w:jc w:val="center"/>
            </w:pPr>
            <w:r>
              <w:t>по 30.06</w:t>
            </w:r>
          </w:p>
        </w:tc>
        <w:tc>
          <w:tcPr>
            <w:tcW w:w="1276" w:type="dxa"/>
            <w:shd w:val="clear" w:color="auto" w:fill="auto"/>
            <w:vAlign w:val="center"/>
          </w:tcPr>
          <w:p w:rsidR="00AF3E9A" w:rsidRDefault="00AF3E9A" w:rsidP="00AF3E9A">
            <w:pPr>
              <w:ind w:left="-235" w:right="-283" w:hanging="142"/>
              <w:jc w:val="center"/>
            </w:pPr>
            <w:r>
              <w:t>с 01.07</w:t>
            </w:r>
          </w:p>
          <w:p w:rsidR="00AF3E9A" w:rsidRPr="007C7114" w:rsidRDefault="00AF3E9A" w:rsidP="00AF3E9A">
            <w:pPr>
              <w:ind w:left="-235" w:right="-283" w:hanging="142"/>
              <w:jc w:val="center"/>
            </w:pPr>
            <w:r w:rsidRPr="007C7114">
              <w:t>по</w:t>
            </w:r>
            <w:r>
              <w:t xml:space="preserve"> 31.12</w:t>
            </w:r>
          </w:p>
        </w:tc>
        <w:tc>
          <w:tcPr>
            <w:tcW w:w="851" w:type="dxa"/>
            <w:shd w:val="clear" w:color="auto" w:fill="auto"/>
            <w:vAlign w:val="center"/>
          </w:tcPr>
          <w:p w:rsidR="00AF3E9A" w:rsidRDefault="00AF3E9A" w:rsidP="00AF3E9A">
            <w:pPr>
              <w:ind w:left="-236" w:right="-283"/>
              <w:jc w:val="center"/>
            </w:pPr>
            <w:r w:rsidRPr="007C7114">
              <w:t>от 1,2</w:t>
            </w:r>
          </w:p>
          <w:p w:rsidR="00AF3E9A" w:rsidRPr="007C7114" w:rsidRDefault="00AF3E9A" w:rsidP="00AF3E9A">
            <w:pPr>
              <w:ind w:left="-236" w:right="-283"/>
              <w:jc w:val="center"/>
              <w:rPr>
                <w:vertAlign w:val="superscript"/>
              </w:rPr>
            </w:pPr>
            <w:r w:rsidRPr="007C7114">
              <w:t xml:space="preserve"> до 2,5 кг/см</w:t>
            </w:r>
            <w:r w:rsidRPr="007C7114">
              <w:rPr>
                <w:vertAlign w:val="superscript"/>
              </w:rPr>
              <w:t>2</w:t>
            </w:r>
          </w:p>
        </w:tc>
        <w:tc>
          <w:tcPr>
            <w:tcW w:w="850" w:type="dxa"/>
            <w:shd w:val="clear" w:color="auto" w:fill="auto"/>
            <w:vAlign w:val="center"/>
          </w:tcPr>
          <w:p w:rsidR="00AF3E9A" w:rsidRDefault="00AF3E9A" w:rsidP="00AF3E9A">
            <w:pPr>
              <w:ind w:left="-236" w:right="-283"/>
              <w:jc w:val="center"/>
            </w:pPr>
            <w:r w:rsidRPr="007C7114">
              <w:t xml:space="preserve">от 2,5 </w:t>
            </w:r>
          </w:p>
          <w:p w:rsidR="00AF3E9A" w:rsidRPr="007C7114" w:rsidRDefault="00AF3E9A" w:rsidP="00AF3E9A">
            <w:pPr>
              <w:ind w:left="-236" w:right="-283"/>
              <w:jc w:val="center"/>
              <w:rPr>
                <w:sz w:val="28"/>
                <w:szCs w:val="28"/>
              </w:rPr>
            </w:pPr>
            <w:r w:rsidRPr="007C7114">
              <w:t>до 7,0 кг/см</w:t>
            </w:r>
            <w:r w:rsidRPr="007C7114">
              <w:rPr>
                <w:vertAlign w:val="superscript"/>
              </w:rPr>
              <w:t>2</w:t>
            </w:r>
          </w:p>
        </w:tc>
        <w:tc>
          <w:tcPr>
            <w:tcW w:w="992" w:type="dxa"/>
            <w:shd w:val="clear" w:color="auto" w:fill="auto"/>
            <w:vAlign w:val="center"/>
          </w:tcPr>
          <w:p w:rsidR="00AF3E9A" w:rsidRDefault="00AF3E9A" w:rsidP="00AF3E9A">
            <w:pPr>
              <w:ind w:left="-236" w:right="-283"/>
              <w:jc w:val="center"/>
            </w:pPr>
            <w:r w:rsidRPr="007C7114">
              <w:t xml:space="preserve">от 7,0 </w:t>
            </w:r>
          </w:p>
          <w:p w:rsidR="00AF3E9A" w:rsidRPr="007C7114" w:rsidRDefault="00AF3E9A" w:rsidP="00AF3E9A">
            <w:pPr>
              <w:ind w:left="-236" w:right="-283"/>
              <w:jc w:val="center"/>
              <w:rPr>
                <w:sz w:val="28"/>
                <w:szCs w:val="28"/>
              </w:rPr>
            </w:pPr>
            <w:r w:rsidRPr="007C7114">
              <w:t>до 13,0 кг/см</w:t>
            </w:r>
            <w:r w:rsidRPr="007C7114">
              <w:rPr>
                <w:vertAlign w:val="superscript"/>
              </w:rPr>
              <w:t>2</w:t>
            </w:r>
          </w:p>
        </w:tc>
        <w:tc>
          <w:tcPr>
            <w:tcW w:w="851" w:type="dxa"/>
            <w:shd w:val="clear" w:color="auto" w:fill="auto"/>
            <w:vAlign w:val="center"/>
          </w:tcPr>
          <w:p w:rsidR="00AF3E9A" w:rsidRDefault="00AF3E9A" w:rsidP="00AF3E9A">
            <w:pPr>
              <w:ind w:left="-236" w:right="-283"/>
              <w:jc w:val="center"/>
            </w:pPr>
            <w:r w:rsidRPr="007C7114">
              <w:t xml:space="preserve">свыше </w:t>
            </w:r>
          </w:p>
          <w:p w:rsidR="00AF3E9A" w:rsidRDefault="00AF3E9A" w:rsidP="00AF3E9A">
            <w:pPr>
              <w:ind w:left="-236" w:right="-283"/>
              <w:jc w:val="center"/>
            </w:pPr>
            <w:r w:rsidRPr="007C7114">
              <w:t>13,0</w:t>
            </w:r>
          </w:p>
          <w:p w:rsidR="00AF3E9A" w:rsidRPr="007C7114" w:rsidRDefault="00AF3E9A" w:rsidP="00AF3E9A">
            <w:pPr>
              <w:ind w:left="-236" w:right="-283"/>
              <w:jc w:val="center"/>
              <w:rPr>
                <w:sz w:val="28"/>
                <w:szCs w:val="28"/>
              </w:rPr>
            </w:pPr>
            <w:r w:rsidRPr="007C7114">
              <w:t>кг/см</w:t>
            </w:r>
            <w:r w:rsidRPr="007C7114">
              <w:rPr>
                <w:vertAlign w:val="superscript"/>
              </w:rPr>
              <w:t>2</w:t>
            </w:r>
          </w:p>
        </w:tc>
        <w:tc>
          <w:tcPr>
            <w:tcW w:w="850" w:type="dxa"/>
            <w:vMerge/>
            <w:shd w:val="clear" w:color="auto" w:fill="auto"/>
          </w:tcPr>
          <w:p w:rsidR="00AF3E9A" w:rsidRPr="007C7114" w:rsidRDefault="00AF3E9A" w:rsidP="00AF3E9A">
            <w:pPr>
              <w:ind w:right="-283"/>
              <w:jc w:val="center"/>
            </w:pPr>
          </w:p>
        </w:tc>
      </w:tr>
      <w:tr w:rsidR="00AF3E9A" w:rsidRPr="007C7114" w:rsidTr="00AF3E9A">
        <w:trPr>
          <w:trHeight w:val="284"/>
        </w:trPr>
        <w:tc>
          <w:tcPr>
            <w:tcW w:w="1384" w:type="dxa"/>
            <w:shd w:val="clear" w:color="auto" w:fill="auto"/>
            <w:vAlign w:val="center"/>
          </w:tcPr>
          <w:p w:rsidR="00AF3E9A" w:rsidRDefault="00AF3E9A" w:rsidP="00AF3E9A">
            <w:pPr>
              <w:ind w:right="-108"/>
              <w:jc w:val="center"/>
            </w:pPr>
            <w:r>
              <w:t>1</w:t>
            </w:r>
          </w:p>
        </w:tc>
        <w:tc>
          <w:tcPr>
            <w:tcW w:w="1843" w:type="dxa"/>
            <w:shd w:val="clear" w:color="auto" w:fill="auto"/>
            <w:vAlign w:val="center"/>
          </w:tcPr>
          <w:p w:rsidR="00AF3E9A" w:rsidRPr="007C7114" w:rsidRDefault="00AF3E9A" w:rsidP="00AF3E9A">
            <w:pPr>
              <w:ind w:right="-108"/>
              <w:jc w:val="center"/>
            </w:pPr>
            <w:r>
              <w:t>2</w:t>
            </w:r>
          </w:p>
        </w:tc>
        <w:tc>
          <w:tcPr>
            <w:tcW w:w="709" w:type="dxa"/>
            <w:shd w:val="clear" w:color="auto" w:fill="auto"/>
            <w:vAlign w:val="center"/>
          </w:tcPr>
          <w:p w:rsidR="00AF3E9A" w:rsidRDefault="00AF3E9A" w:rsidP="00AF3E9A">
            <w:pPr>
              <w:ind w:right="-108"/>
              <w:jc w:val="center"/>
            </w:pPr>
            <w:r>
              <w:t>3</w:t>
            </w:r>
          </w:p>
        </w:tc>
        <w:tc>
          <w:tcPr>
            <w:tcW w:w="1275" w:type="dxa"/>
            <w:shd w:val="clear" w:color="auto" w:fill="auto"/>
            <w:vAlign w:val="center"/>
          </w:tcPr>
          <w:p w:rsidR="00AF3E9A" w:rsidRPr="007C7114" w:rsidRDefault="00AF3E9A" w:rsidP="00AF3E9A">
            <w:pPr>
              <w:ind w:right="-108"/>
              <w:jc w:val="center"/>
            </w:pPr>
            <w:r>
              <w:t>4</w:t>
            </w:r>
          </w:p>
        </w:tc>
        <w:tc>
          <w:tcPr>
            <w:tcW w:w="1276" w:type="dxa"/>
            <w:shd w:val="clear" w:color="auto" w:fill="auto"/>
            <w:vAlign w:val="center"/>
          </w:tcPr>
          <w:p w:rsidR="00AF3E9A" w:rsidRPr="007C7114" w:rsidRDefault="00AF3E9A" w:rsidP="00AF3E9A">
            <w:pPr>
              <w:ind w:right="-108"/>
              <w:jc w:val="center"/>
            </w:pPr>
            <w:r>
              <w:t>5</w:t>
            </w:r>
          </w:p>
        </w:tc>
        <w:tc>
          <w:tcPr>
            <w:tcW w:w="851" w:type="dxa"/>
            <w:shd w:val="clear" w:color="auto" w:fill="auto"/>
            <w:vAlign w:val="center"/>
          </w:tcPr>
          <w:p w:rsidR="00AF3E9A" w:rsidRPr="007C7114" w:rsidRDefault="00AF3E9A" w:rsidP="00AF3E9A">
            <w:pPr>
              <w:ind w:right="-108"/>
              <w:jc w:val="center"/>
            </w:pPr>
            <w:r>
              <w:t>6</w:t>
            </w:r>
          </w:p>
        </w:tc>
        <w:tc>
          <w:tcPr>
            <w:tcW w:w="850" w:type="dxa"/>
            <w:shd w:val="clear" w:color="auto" w:fill="auto"/>
            <w:vAlign w:val="center"/>
          </w:tcPr>
          <w:p w:rsidR="00AF3E9A" w:rsidRPr="007C7114" w:rsidRDefault="00AF3E9A" w:rsidP="00AF3E9A">
            <w:pPr>
              <w:ind w:right="-108"/>
              <w:jc w:val="center"/>
            </w:pPr>
            <w:r>
              <w:t>7</w:t>
            </w:r>
          </w:p>
        </w:tc>
        <w:tc>
          <w:tcPr>
            <w:tcW w:w="992" w:type="dxa"/>
            <w:shd w:val="clear" w:color="auto" w:fill="auto"/>
            <w:vAlign w:val="center"/>
          </w:tcPr>
          <w:p w:rsidR="00AF3E9A" w:rsidRPr="007C7114" w:rsidRDefault="00AF3E9A" w:rsidP="00AF3E9A">
            <w:pPr>
              <w:ind w:right="-108"/>
              <w:jc w:val="center"/>
            </w:pPr>
            <w:r>
              <w:t>8</w:t>
            </w:r>
          </w:p>
        </w:tc>
        <w:tc>
          <w:tcPr>
            <w:tcW w:w="851" w:type="dxa"/>
            <w:shd w:val="clear" w:color="auto" w:fill="auto"/>
            <w:vAlign w:val="center"/>
          </w:tcPr>
          <w:p w:rsidR="00AF3E9A" w:rsidRPr="007C7114" w:rsidRDefault="00AF3E9A" w:rsidP="00AF3E9A">
            <w:pPr>
              <w:ind w:right="-108"/>
              <w:jc w:val="center"/>
            </w:pPr>
            <w:r>
              <w:t>9</w:t>
            </w:r>
          </w:p>
        </w:tc>
        <w:tc>
          <w:tcPr>
            <w:tcW w:w="850" w:type="dxa"/>
            <w:shd w:val="clear" w:color="auto" w:fill="auto"/>
            <w:vAlign w:val="center"/>
          </w:tcPr>
          <w:p w:rsidR="00AF3E9A" w:rsidRPr="007C7114" w:rsidRDefault="00AF3E9A" w:rsidP="00AF3E9A">
            <w:pPr>
              <w:ind w:right="-108"/>
              <w:jc w:val="center"/>
            </w:pPr>
            <w:r>
              <w:t>10</w:t>
            </w:r>
          </w:p>
        </w:tc>
      </w:tr>
      <w:tr w:rsidR="00AF3E9A" w:rsidRPr="007C7114" w:rsidTr="00AF3E9A">
        <w:trPr>
          <w:trHeight w:val="602"/>
        </w:trPr>
        <w:tc>
          <w:tcPr>
            <w:tcW w:w="1384" w:type="dxa"/>
            <w:vMerge w:val="restart"/>
            <w:shd w:val="clear" w:color="auto" w:fill="auto"/>
            <w:vAlign w:val="center"/>
          </w:tcPr>
          <w:p w:rsidR="00AF3E9A" w:rsidRDefault="00AF3E9A" w:rsidP="00AF3E9A">
            <w:pPr>
              <w:ind w:left="-142" w:right="-108"/>
              <w:jc w:val="center"/>
            </w:pPr>
            <w:r w:rsidRPr="00D74FFF">
              <w:t>ООО «Тисуль</w:t>
            </w:r>
            <w:r>
              <w:t>-</w:t>
            </w:r>
          </w:p>
          <w:p w:rsidR="00AF3E9A" w:rsidRPr="007C7114" w:rsidRDefault="00AF3E9A" w:rsidP="00AF3E9A">
            <w:pPr>
              <w:ind w:left="-142" w:right="-108"/>
              <w:jc w:val="center"/>
            </w:pPr>
            <w:proofErr w:type="spellStart"/>
            <w:r w:rsidRPr="00D74FFF">
              <w:t>ская</w:t>
            </w:r>
            <w:proofErr w:type="spellEnd"/>
            <w:r w:rsidRPr="00D74FFF">
              <w:t xml:space="preserve"> </w:t>
            </w:r>
            <w:proofErr w:type="spellStart"/>
            <w:r w:rsidRPr="00D74FFF">
              <w:t>энергети</w:t>
            </w:r>
            <w:r>
              <w:t>-</w:t>
            </w:r>
            <w:r w:rsidRPr="00D74FFF">
              <w:t>ческая</w:t>
            </w:r>
            <w:proofErr w:type="spellEnd"/>
            <w:r w:rsidRPr="00D74FFF">
              <w:t xml:space="preserve"> компания»</w:t>
            </w:r>
          </w:p>
        </w:tc>
        <w:tc>
          <w:tcPr>
            <w:tcW w:w="9497" w:type="dxa"/>
            <w:gridSpan w:val="9"/>
            <w:shd w:val="clear" w:color="auto" w:fill="auto"/>
            <w:vAlign w:val="center"/>
          </w:tcPr>
          <w:p w:rsidR="00AF3E9A" w:rsidRDefault="00AF3E9A" w:rsidP="00AF3E9A">
            <w:pPr>
              <w:ind w:right="-283"/>
              <w:jc w:val="center"/>
            </w:pPr>
            <w:r w:rsidRPr="007C7114">
              <w:t>Для потребителей, в случае отсутствия дифференциаци</w:t>
            </w:r>
            <w:r>
              <w:t>и</w:t>
            </w:r>
            <w:r w:rsidRPr="007C7114">
              <w:t xml:space="preserve"> тарифов по схеме</w:t>
            </w:r>
          </w:p>
          <w:p w:rsidR="00AF3E9A" w:rsidRPr="007C7114" w:rsidRDefault="00AF3E9A" w:rsidP="00AF3E9A">
            <w:pPr>
              <w:ind w:right="-283"/>
              <w:jc w:val="center"/>
            </w:pPr>
            <w:r>
              <w:t>п</w:t>
            </w:r>
            <w:r w:rsidRPr="007C7114">
              <w:t>одключения</w:t>
            </w:r>
            <w:r>
              <w:t xml:space="preserve"> (без </w:t>
            </w:r>
            <w:r w:rsidRPr="00B8383B">
              <w:t>НДС</w:t>
            </w:r>
            <w:r w:rsidRPr="00E2016D">
              <w:t>)</w:t>
            </w:r>
          </w:p>
        </w:tc>
      </w:tr>
      <w:tr w:rsidR="00AF3E9A" w:rsidRPr="007C7114" w:rsidTr="00AF3E9A">
        <w:trPr>
          <w:trHeight w:val="643"/>
        </w:trPr>
        <w:tc>
          <w:tcPr>
            <w:tcW w:w="1384" w:type="dxa"/>
            <w:vMerge/>
            <w:shd w:val="clear" w:color="auto" w:fill="auto"/>
          </w:tcPr>
          <w:p w:rsidR="00AF3E9A" w:rsidRPr="00F0781F" w:rsidRDefault="00AF3E9A" w:rsidP="00AF3E9A">
            <w:pPr>
              <w:ind w:right="-283"/>
            </w:pPr>
          </w:p>
        </w:tc>
        <w:tc>
          <w:tcPr>
            <w:tcW w:w="1843" w:type="dxa"/>
            <w:vMerge w:val="restart"/>
            <w:shd w:val="clear" w:color="auto" w:fill="auto"/>
            <w:vAlign w:val="center"/>
          </w:tcPr>
          <w:p w:rsidR="00AF3E9A" w:rsidRPr="0002516E" w:rsidRDefault="00AF3E9A" w:rsidP="00AF3E9A">
            <w:pPr>
              <w:ind w:left="-108" w:right="-283"/>
              <w:jc w:val="center"/>
            </w:pPr>
            <w:proofErr w:type="spellStart"/>
            <w:r w:rsidRPr="0002516E">
              <w:t>Одноставочный</w:t>
            </w:r>
            <w:proofErr w:type="spellEnd"/>
          </w:p>
          <w:p w:rsidR="00AF3E9A" w:rsidRPr="0013608A" w:rsidRDefault="00AF3E9A" w:rsidP="00AF3E9A">
            <w:pPr>
              <w:ind w:left="-108" w:right="-283"/>
              <w:jc w:val="center"/>
              <w:rPr>
                <w:b/>
              </w:rPr>
            </w:pPr>
            <w:r w:rsidRPr="0002516E">
              <w:t>руб./Гкал</w:t>
            </w:r>
          </w:p>
        </w:tc>
        <w:tc>
          <w:tcPr>
            <w:tcW w:w="709" w:type="dxa"/>
            <w:shd w:val="clear" w:color="auto" w:fill="auto"/>
            <w:vAlign w:val="center"/>
          </w:tcPr>
          <w:p w:rsidR="00AF3E9A" w:rsidRDefault="00AF3E9A" w:rsidP="00AF3E9A">
            <w:pPr>
              <w:ind w:left="-661" w:right="-675"/>
              <w:jc w:val="center"/>
            </w:pPr>
            <w:r>
              <w:t>2016</w:t>
            </w:r>
          </w:p>
        </w:tc>
        <w:tc>
          <w:tcPr>
            <w:tcW w:w="1275" w:type="dxa"/>
            <w:shd w:val="clear" w:color="auto" w:fill="auto"/>
            <w:vAlign w:val="center"/>
          </w:tcPr>
          <w:p w:rsidR="00AF3E9A" w:rsidRPr="007C7114" w:rsidRDefault="00AF3E9A" w:rsidP="00AF3E9A">
            <w:pPr>
              <w:ind w:right="-2"/>
              <w:jc w:val="center"/>
            </w:pPr>
            <w:r w:rsidRPr="00233DDE">
              <w:t>4 410,58</w:t>
            </w:r>
          </w:p>
        </w:tc>
        <w:tc>
          <w:tcPr>
            <w:tcW w:w="1276" w:type="dxa"/>
            <w:shd w:val="clear" w:color="auto" w:fill="auto"/>
            <w:vAlign w:val="center"/>
          </w:tcPr>
          <w:p w:rsidR="00AF3E9A" w:rsidRPr="007C7114" w:rsidRDefault="00AF3E9A" w:rsidP="00AF3E9A">
            <w:pPr>
              <w:ind w:right="-2"/>
              <w:jc w:val="center"/>
            </w:pPr>
            <w:r w:rsidRPr="00233DDE">
              <w:t>4 770,41</w:t>
            </w:r>
          </w:p>
        </w:tc>
        <w:tc>
          <w:tcPr>
            <w:tcW w:w="851"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1B360F">
              <w:t>x</w:t>
            </w:r>
          </w:p>
        </w:tc>
        <w:tc>
          <w:tcPr>
            <w:tcW w:w="992" w:type="dxa"/>
            <w:shd w:val="clear" w:color="auto" w:fill="auto"/>
            <w:vAlign w:val="center"/>
          </w:tcPr>
          <w:p w:rsidR="00AF3E9A" w:rsidRDefault="00AF3E9A" w:rsidP="00AF3E9A">
            <w:pPr>
              <w:ind w:right="-283"/>
              <w:jc w:val="center"/>
            </w:pPr>
            <w:r w:rsidRPr="001B360F">
              <w:t>x</w:t>
            </w:r>
          </w:p>
        </w:tc>
        <w:tc>
          <w:tcPr>
            <w:tcW w:w="851" w:type="dxa"/>
            <w:shd w:val="clear" w:color="auto" w:fill="auto"/>
            <w:vAlign w:val="center"/>
          </w:tcPr>
          <w:p w:rsidR="00AF3E9A" w:rsidRDefault="00AF3E9A" w:rsidP="00AF3E9A">
            <w:pPr>
              <w:ind w:right="-283"/>
              <w:jc w:val="center"/>
            </w:pPr>
            <w:r w:rsidRPr="001B360F">
              <w:t>x</w:t>
            </w:r>
          </w:p>
        </w:tc>
        <w:tc>
          <w:tcPr>
            <w:tcW w:w="850" w:type="dxa"/>
            <w:shd w:val="clear" w:color="auto" w:fill="auto"/>
            <w:vAlign w:val="center"/>
          </w:tcPr>
          <w:p w:rsidR="00AF3E9A" w:rsidRDefault="00AF3E9A" w:rsidP="00AF3E9A">
            <w:pPr>
              <w:ind w:right="-283"/>
              <w:jc w:val="center"/>
            </w:pPr>
            <w:r w:rsidRPr="0079040C">
              <w:t>x</w:t>
            </w:r>
          </w:p>
        </w:tc>
      </w:tr>
      <w:tr w:rsidR="00AF3E9A" w:rsidRPr="007C7114" w:rsidTr="00AF3E9A">
        <w:trPr>
          <w:trHeight w:val="334"/>
        </w:trPr>
        <w:tc>
          <w:tcPr>
            <w:tcW w:w="1384" w:type="dxa"/>
            <w:vMerge/>
            <w:shd w:val="clear" w:color="auto" w:fill="auto"/>
          </w:tcPr>
          <w:p w:rsidR="00AF3E9A" w:rsidRPr="007C7114" w:rsidRDefault="00AF3E9A" w:rsidP="00AF3E9A">
            <w:pPr>
              <w:ind w:right="-283"/>
            </w:pPr>
          </w:p>
        </w:tc>
        <w:tc>
          <w:tcPr>
            <w:tcW w:w="1843" w:type="dxa"/>
            <w:vMerge/>
            <w:shd w:val="clear" w:color="auto" w:fill="auto"/>
          </w:tcPr>
          <w:p w:rsidR="00AF3E9A" w:rsidRPr="007C7114" w:rsidRDefault="00AF3E9A" w:rsidP="00AF3E9A">
            <w:pPr>
              <w:ind w:right="-283"/>
              <w:jc w:val="center"/>
            </w:pPr>
          </w:p>
        </w:tc>
        <w:tc>
          <w:tcPr>
            <w:tcW w:w="709" w:type="dxa"/>
            <w:shd w:val="clear" w:color="auto" w:fill="auto"/>
            <w:vAlign w:val="center"/>
          </w:tcPr>
          <w:p w:rsidR="00AF3E9A" w:rsidRPr="001B360F" w:rsidRDefault="00AF3E9A" w:rsidP="00AF3E9A">
            <w:pPr>
              <w:ind w:left="-661" w:right="-675"/>
              <w:jc w:val="center"/>
            </w:pPr>
            <w:r>
              <w:t>2017</w:t>
            </w:r>
          </w:p>
        </w:tc>
        <w:tc>
          <w:tcPr>
            <w:tcW w:w="1275" w:type="dxa"/>
            <w:shd w:val="clear" w:color="auto" w:fill="auto"/>
            <w:vAlign w:val="center"/>
          </w:tcPr>
          <w:p w:rsidR="00AF3E9A" w:rsidRPr="007C7114" w:rsidRDefault="00AF3E9A" w:rsidP="00AF3E9A">
            <w:pPr>
              <w:ind w:right="-2"/>
              <w:jc w:val="center"/>
            </w:pPr>
            <w:r w:rsidRPr="00D60168">
              <w:t>4 770,41</w:t>
            </w:r>
          </w:p>
        </w:tc>
        <w:tc>
          <w:tcPr>
            <w:tcW w:w="1276" w:type="dxa"/>
            <w:shd w:val="clear" w:color="auto" w:fill="auto"/>
            <w:vAlign w:val="center"/>
          </w:tcPr>
          <w:p w:rsidR="00AF3E9A" w:rsidRPr="007C7114" w:rsidRDefault="00AF3E9A" w:rsidP="00AF3E9A">
            <w:pPr>
              <w:ind w:left="-108" w:right="-108"/>
              <w:jc w:val="center"/>
            </w:pPr>
            <w:r w:rsidRPr="00C42153">
              <w:t>4 891,01</w:t>
            </w:r>
          </w:p>
        </w:tc>
        <w:tc>
          <w:tcPr>
            <w:tcW w:w="851" w:type="dxa"/>
            <w:shd w:val="clear" w:color="auto" w:fill="auto"/>
            <w:vAlign w:val="center"/>
          </w:tcPr>
          <w:p w:rsidR="00AF3E9A" w:rsidRDefault="00AF3E9A" w:rsidP="00AF3E9A">
            <w:pPr>
              <w:ind w:left="-108" w:right="-108"/>
              <w:jc w:val="center"/>
            </w:pPr>
            <w:r w:rsidRPr="001B360F">
              <w:t>x</w:t>
            </w:r>
          </w:p>
        </w:tc>
        <w:tc>
          <w:tcPr>
            <w:tcW w:w="850" w:type="dxa"/>
            <w:shd w:val="clear" w:color="auto" w:fill="auto"/>
            <w:vAlign w:val="center"/>
          </w:tcPr>
          <w:p w:rsidR="00AF3E9A" w:rsidRDefault="00AF3E9A" w:rsidP="00AF3E9A">
            <w:pPr>
              <w:ind w:left="-108" w:right="-108"/>
              <w:jc w:val="center"/>
            </w:pPr>
            <w:r w:rsidRPr="001B360F">
              <w:t>x</w:t>
            </w:r>
          </w:p>
        </w:tc>
        <w:tc>
          <w:tcPr>
            <w:tcW w:w="992" w:type="dxa"/>
            <w:shd w:val="clear" w:color="auto" w:fill="auto"/>
            <w:vAlign w:val="center"/>
          </w:tcPr>
          <w:p w:rsidR="00AF3E9A" w:rsidRDefault="00AF3E9A" w:rsidP="00AF3E9A">
            <w:pPr>
              <w:ind w:left="-108" w:right="-108"/>
              <w:jc w:val="center"/>
            </w:pPr>
            <w:r w:rsidRPr="001B360F">
              <w:t>x</w:t>
            </w:r>
          </w:p>
        </w:tc>
        <w:tc>
          <w:tcPr>
            <w:tcW w:w="851" w:type="dxa"/>
            <w:shd w:val="clear" w:color="auto" w:fill="auto"/>
            <w:vAlign w:val="center"/>
          </w:tcPr>
          <w:p w:rsidR="00AF3E9A" w:rsidRDefault="00AF3E9A" w:rsidP="00AF3E9A">
            <w:pPr>
              <w:ind w:left="-108" w:right="-108"/>
              <w:jc w:val="center"/>
            </w:pPr>
            <w:r w:rsidRPr="001B360F">
              <w:t>x</w:t>
            </w:r>
          </w:p>
        </w:tc>
        <w:tc>
          <w:tcPr>
            <w:tcW w:w="850" w:type="dxa"/>
            <w:shd w:val="clear" w:color="auto" w:fill="auto"/>
            <w:vAlign w:val="center"/>
          </w:tcPr>
          <w:p w:rsidR="00AF3E9A" w:rsidRDefault="00AF3E9A" w:rsidP="00AF3E9A">
            <w:pPr>
              <w:ind w:left="-108" w:right="-108"/>
              <w:jc w:val="center"/>
            </w:pPr>
            <w:r w:rsidRPr="0079040C">
              <w:t>x</w:t>
            </w:r>
          </w:p>
        </w:tc>
      </w:tr>
      <w:tr w:rsidR="00AF3E9A" w:rsidRPr="007C7114" w:rsidTr="00AF3E9A">
        <w:trPr>
          <w:trHeight w:val="352"/>
        </w:trPr>
        <w:tc>
          <w:tcPr>
            <w:tcW w:w="1384" w:type="dxa"/>
            <w:vMerge/>
            <w:shd w:val="clear" w:color="auto" w:fill="auto"/>
          </w:tcPr>
          <w:p w:rsidR="00AF3E9A" w:rsidRPr="007C7114" w:rsidRDefault="00AF3E9A" w:rsidP="00AF3E9A">
            <w:pPr>
              <w:ind w:right="-283"/>
            </w:pPr>
          </w:p>
        </w:tc>
        <w:tc>
          <w:tcPr>
            <w:tcW w:w="1843" w:type="dxa"/>
            <w:vMerge/>
            <w:shd w:val="clear" w:color="auto" w:fill="auto"/>
          </w:tcPr>
          <w:p w:rsidR="00AF3E9A" w:rsidRPr="007C7114" w:rsidRDefault="00AF3E9A" w:rsidP="00AF3E9A">
            <w:pPr>
              <w:ind w:right="-283"/>
              <w:jc w:val="center"/>
            </w:pPr>
          </w:p>
        </w:tc>
        <w:tc>
          <w:tcPr>
            <w:tcW w:w="709" w:type="dxa"/>
            <w:shd w:val="clear" w:color="auto" w:fill="auto"/>
            <w:vAlign w:val="center"/>
          </w:tcPr>
          <w:p w:rsidR="00AF3E9A" w:rsidRPr="001B360F" w:rsidRDefault="00AF3E9A" w:rsidP="00AF3E9A">
            <w:pPr>
              <w:ind w:left="-661" w:right="-675"/>
              <w:jc w:val="center"/>
            </w:pPr>
            <w:r>
              <w:t>2018</w:t>
            </w:r>
          </w:p>
        </w:tc>
        <w:tc>
          <w:tcPr>
            <w:tcW w:w="1275" w:type="dxa"/>
            <w:shd w:val="clear" w:color="auto" w:fill="auto"/>
            <w:vAlign w:val="center"/>
          </w:tcPr>
          <w:p w:rsidR="00AF3E9A" w:rsidRPr="007C7114" w:rsidRDefault="00AF3E9A" w:rsidP="00AF3E9A">
            <w:pPr>
              <w:ind w:right="-2"/>
              <w:jc w:val="center"/>
            </w:pPr>
            <w:r w:rsidRPr="00233DDE">
              <w:t>5 993,44</w:t>
            </w:r>
          </w:p>
        </w:tc>
        <w:tc>
          <w:tcPr>
            <w:tcW w:w="1276" w:type="dxa"/>
            <w:shd w:val="clear" w:color="auto" w:fill="auto"/>
            <w:vAlign w:val="center"/>
          </w:tcPr>
          <w:p w:rsidR="00AF3E9A" w:rsidRPr="007C7114" w:rsidRDefault="00AF3E9A" w:rsidP="00AF3E9A">
            <w:pPr>
              <w:ind w:left="-108" w:right="-108"/>
              <w:jc w:val="center"/>
            </w:pPr>
            <w:r w:rsidRPr="00233DDE">
              <w:t>6 399,39</w:t>
            </w:r>
          </w:p>
        </w:tc>
        <w:tc>
          <w:tcPr>
            <w:tcW w:w="851" w:type="dxa"/>
            <w:shd w:val="clear" w:color="auto" w:fill="auto"/>
            <w:vAlign w:val="center"/>
          </w:tcPr>
          <w:p w:rsidR="00AF3E9A" w:rsidRDefault="00AF3E9A" w:rsidP="00AF3E9A">
            <w:pPr>
              <w:ind w:left="-108" w:right="-108"/>
              <w:jc w:val="center"/>
            </w:pPr>
            <w:r w:rsidRPr="001B360F">
              <w:t>x</w:t>
            </w:r>
          </w:p>
        </w:tc>
        <w:tc>
          <w:tcPr>
            <w:tcW w:w="850" w:type="dxa"/>
            <w:shd w:val="clear" w:color="auto" w:fill="auto"/>
            <w:vAlign w:val="center"/>
          </w:tcPr>
          <w:p w:rsidR="00AF3E9A" w:rsidRDefault="00AF3E9A" w:rsidP="00AF3E9A">
            <w:pPr>
              <w:ind w:left="-108" w:right="-108"/>
              <w:jc w:val="center"/>
            </w:pPr>
            <w:r w:rsidRPr="001B360F">
              <w:t>x</w:t>
            </w:r>
          </w:p>
        </w:tc>
        <w:tc>
          <w:tcPr>
            <w:tcW w:w="992" w:type="dxa"/>
            <w:shd w:val="clear" w:color="auto" w:fill="auto"/>
            <w:vAlign w:val="center"/>
          </w:tcPr>
          <w:p w:rsidR="00AF3E9A" w:rsidRDefault="00AF3E9A" w:rsidP="00AF3E9A">
            <w:pPr>
              <w:ind w:left="-108" w:right="-108"/>
              <w:jc w:val="center"/>
            </w:pPr>
            <w:r w:rsidRPr="001B360F">
              <w:t>x</w:t>
            </w:r>
          </w:p>
        </w:tc>
        <w:tc>
          <w:tcPr>
            <w:tcW w:w="851" w:type="dxa"/>
            <w:shd w:val="clear" w:color="auto" w:fill="auto"/>
            <w:vAlign w:val="center"/>
          </w:tcPr>
          <w:p w:rsidR="00AF3E9A" w:rsidRDefault="00AF3E9A" w:rsidP="00AF3E9A">
            <w:pPr>
              <w:ind w:left="-108" w:right="-108"/>
              <w:jc w:val="center"/>
            </w:pPr>
            <w:r w:rsidRPr="001B360F">
              <w:t>x</w:t>
            </w:r>
          </w:p>
        </w:tc>
        <w:tc>
          <w:tcPr>
            <w:tcW w:w="850" w:type="dxa"/>
            <w:shd w:val="clear" w:color="auto" w:fill="auto"/>
            <w:vAlign w:val="center"/>
          </w:tcPr>
          <w:p w:rsidR="00AF3E9A" w:rsidRDefault="00AF3E9A" w:rsidP="00AF3E9A">
            <w:pPr>
              <w:ind w:left="-108" w:right="-108"/>
              <w:jc w:val="center"/>
            </w:pPr>
            <w:r w:rsidRPr="0079040C">
              <w:t>x</w:t>
            </w:r>
          </w:p>
        </w:tc>
      </w:tr>
      <w:tr w:rsidR="00AF3E9A" w:rsidRPr="007C7114" w:rsidTr="00AF3E9A">
        <w:trPr>
          <w:trHeight w:val="334"/>
        </w:trPr>
        <w:tc>
          <w:tcPr>
            <w:tcW w:w="1384" w:type="dxa"/>
            <w:vMerge/>
            <w:shd w:val="clear" w:color="auto" w:fill="auto"/>
          </w:tcPr>
          <w:p w:rsidR="00AF3E9A" w:rsidRPr="007C7114" w:rsidRDefault="00AF3E9A" w:rsidP="00AF3E9A">
            <w:pPr>
              <w:ind w:right="-283"/>
            </w:pPr>
          </w:p>
        </w:tc>
        <w:tc>
          <w:tcPr>
            <w:tcW w:w="1843" w:type="dxa"/>
            <w:shd w:val="clear" w:color="auto" w:fill="auto"/>
          </w:tcPr>
          <w:p w:rsidR="00AF3E9A" w:rsidRPr="007C7114" w:rsidRDefault="00AF3E9A" w:rsidP="00AF3E9A">
            <w:pPr>
              <w:ind w:right="-283"/>
            </w:pPr>
            <w:proofErr w:type="spellStart"/>
            <w:r w:rsidRPr="007C7114">
              <w:t>Двухставочный</w:t>
            </w:r>
            <w:proofErr w:type="spellEnd"/>
          </w:p>
        </w:tc>
        <w:tc>
          <w:tcPr>
            <w:tcW w:w="709" w:type="dxa"/>
            <w:shd w:val="clear" w:color="auto" w:fill="auto"/>
            <w:vAlign w:val="center"/>
          </w:tcPr>
          <w:p w:rsidR="00AF3E9A" w:rsidRDefault="00AF3E9A" w:rsidP="00AF3E9A">
            <w:pPr>
              <w:ind w:left="-661" w:right="-675"/>
              <w:jc w:val="center"/>
            </w:pPr>
            <w:r w:rsidRPr="001B360F">
              <w:t>x</w:t>
            </w:r>
          </w:p>
        </w:tc>
        <w:tc>
          <w:tcPr>
            <w:tcW w:w="1275" w:type="dxa"/>
            <w:shd w:val="clear" w:color="auto" w:fill="auto"/>
            <w:vAlign w:val="center"/>
          </w:tcPr>
          <w:p w:rsidR="00AF3E9A" w:rsidRDefault="00AF3E9A" w:rsidP="00AF3E9A">
            <w:pPr>
              <w:ind w:right="-283"/>
              <w:jc w:val="center"/>
            </w:pPr>
            <w:r w:rsidRPr="001B360F">
              <w:t>x</w:t>
            </w:r>
          </w:p>
        </w:tc>
        <w:tc>
          <w:tcPr>
            <w:tcW w:w="1276" w:type="dxa"/>
            <w:shd w:val="clear" w:color="auto" w:fill="auto"/>
            <w:vAlign w:val="center"/>
          </w:tcPr>
          <w:p w:rsidR="00AF3E9A" w:rsidRDefault="00AF3E9A" w:rsidP="00AF3E9A">
            <w:pPr>
              <w:ind w:left="-108" w:right="-108"/>
              <w:jc w:val="center"/>
            </w:pPr>
            <w:r w:rsidRPr="001B360F">
              <w:t>x</w:t>
            </w:r>
          </w:p>
        </w:tc>
        <w:tc>
          <w:tcPr>
            <w:tcW w:w="851" w:type="dxa"/>
            <w:shd w:val="clear" w:color="auto" w:fill="auto"/>
            <w:vAlign w:val="center"/>
          </w:tcPr>
          <w:p w:rsidR="00AF3E9A" w:rsidRDefault="00AF3E9A" w:rsidP="00AF3E9A">
            <w:pPr>
              <w:ind w:left="-108" w:right="-108"/>
              <w:jc w:val="center"/>
            </w:pPr>
            <w:r w:rsidRPr="001B360F">
              <w:t>x</w:t>
            </w:r>
          </w:p>
        </w:tc>
        <w:tc>
          <w:tcPr>
            <w:tcW w:w="850" w:type="dxa"/>
            <w:shd w:val="clear" w:color="auto" w:fill="auto"/>
            <w:vAlign w:val="center"/>
          </w:tcPr>
          <w:p w:rsidR="00AF3E9A" w:rsidRDefault="00AF3E9A" w:rsidP="00AF3E9A">
            <w:pPr>
              <w:ind w:left="-108" w:right="-108"/>
              <w:jc w:val="center"/>
            </w:pPr>
            <w:r w:rsidRPr="001B360F">
              <w:t>x</w:t>
            </w:r>
          </w:p>
        </w:tc>
        <w:tc>
          <w:tcPr>
            <w:tcW w:w="992" w:type="dxa"/>
            <w:shd w:val="clear" w:color="auto" w:fill="auto"/>
            <w:vAlign w:val="center"/>
          </w:tcPr>
          <w:p w:rsidR="00AF3E9A" w:rsidRDefault="00AF3E9A" w:rsidP="00AF3E9A">
            <w:pPr>
              <w:ind w:left="-108" w:right="-108"/>
              <w:jc w:val="center"/>
            </w:pPr>
            <w:r w:rsidRPr="001B360F">
              <w:t>x</w:t>
            </w:r>
          </w:p>
        </w:tc>
        <w:tc>
          <w:tcPr>
            <w:tcW w:w="851" w:type="dxa"/>
            <w:shd w:val="clear" w:color="auto" w:fill="auto"/>
            <w:vAlign w:val="center"/>
          </w:tcPr>
          <w:p w:rsidR="00AF3E9A" w:rsidRDefault="00AF3E9A" w:rsidP="00AF3E9A">
            <w:pPr>
              <w:ind w:left="-108" w:right="-108"/>
              <w:jc w:val="center"/>
            </w:pPr>
            <w:r w:rsidRPr="001B360F">
              <w:t>x</w:t>
            </w:r>
          </w:p>
        </w:tc>
        <w:tc>
          <w:tcPr>
            <w:tcW w:w="850" w:type="dxa"/>
            <w:shd w:val="clear" w:color="auto" w:fill="auto"/>
            <w:vAlign w:val="center"/>
          </w:tcPr>
          <w:p w:rsidR="00AF3E9A" w:rsidRDefault="00AF3E9A" w:rsidP="00AF3E9A">
            <w:pPr>
              <w:ind w:left="-108" w:right="-108"/>
              <w:jc w:val="center"/>
            </w:pPr>
            <w:r w:rsidRPr="0079040C">
              <w:t>x</w:t>
            </w:r>
          </w:p>
        </w:tc>
      </w:tr>
      <w:tr w:rsidR="00AF3E9A" w:rsidRPr="007C7114" w:rsidTr="00AF3E9A">
        <w:trPr>
          <w:trHeight w:val="354"/>
        </w:trPr>
        <w:tc>
          <w:tcPr>
            <w:tcW w:w="1384" w:type="dxa"/>
            <w:vMerge/>
            <w:shd w:val="clear" w:color="auto" w:fill="auto"/>
          </w:tcPr>
          <w:p w:rsidR="00AF3E9A" w:rsidRPr="007C7114" w:rsidRDefault="00AF3E9A" w:rsidP="00AF3E9A">
            <w:pPr>
              <w:ind w:right="-283"/>
            </w:pPr>
          </w:p>
        </w:tc>
        <w:tc>
          <w:tcPr>
            <w:tcW w:w="1843" w:type="dxa"/>
            <w:shd w:val="clear" w:color="auto" w:fill="auto"/>
          </w:tcPr>
          <w:p w:rsidR="00AF3E9A" w:rsidRDefault="00AF3E9A" w:rsidP="00AF3E9A">
            <w:pPr>
              <w:ind w:right="-283"/>
              <w:jc w:val="center"/>
            </w:pPr>
            <w:r w:rsidRPr="007C7114">
              <w:t xml:space="preserve">Ставка за </w:t>
            </w:r>
          </w:p>
          <w:p w:rsidR="00AF3E9A" w:rsidRDefault="00AF3E9A" w:rsidP="00AF3E9A">
            <w:pPr>
              <w:ind w:right="-283"/>
              <w:jc w:val="center"/>
            </w:pPr>
            <w:r>
              <w:t>т</w:t>
            </w:r>
            <w:r w:rsidRPr="007C7114">
              <w:t xml:space="preserve">епловую </w:t>
            </w:r>
          </w:p>
          <w:p w:rsidR="00AF3E9A" w:rsidRDefault="00AF3E9A" w:rsidP="00AF3E9A">
            <w:pPr>
              <w:ind w:right="-283"/>
              <w:jc w:val="center"/>
            </w:pPr>
            <w:r w:rsidRPr="007C7114">
              <w:t xml:space="preserve">энергию, </w:t>
            </w:r>
          </w:p>
          <w:p w:rsidR="00AF3E9A" w:rsidRPr="007C7114" w:rsidRDefault="00AF3E9A" w:rsidP="00AF3E9A">
            <w:pPr>
              <w:ind w:right="-283"/>
              <w:jc w:val="center"/>
            </w:pPr>
            <w:r w:rsidRPr="007C7114">
              <w:t>руб./Гкал</w:t>
            </w:r>
          </w:p>
        </w:tc>
        <w:tc>
          <w:tcPr>
            <w:tcW w:w="709" w:type="dxa"/>
            <w:shd w:val="clear" w:color="auto" w:fill="auto"/>
            <w:vAlign w:val="center"/>
          </w:tcPr>
          <w:p w:rsidR="00AF3E9A" w:rsidRDefault="00AF3E9A" w:rsidP="00AF3E9A">
            <w:pPr>
              <w:ind w:left="-661" w:right="-675"/>
              <w:jc w:val="center"/>
            </w:pPr>
            <w:r w:rsidRPr="001B360F">
              <w:t>x</w:t>
            </w:r>
          </w:p>
        </w:tc>
        <w:tc>
          <w:tcPr>
            <w:tcW w:w="1275" w:type="dxa"/>
            <w:shd w:val="clear" w:color="auto" w:fill="auto"/>
            <w:vAlign w:val="center"/>
          </w:tcPr>
          <w:p w:rsidR="00AF3E9A" w:rsidRDefault="00AF3E9A" w:rsidP="00AF3E9A">
            <w:pPr>
              <w:ind w:right="-283"/>
              <w:jc w:val="center"/>
            </w:pPr>
            <w:r w:rsidRPr="001B360F">
              <w:t>x</w:t>
            </w:r>
          </w:p>
        </w:tc>
        <w:tc>
          <w:tcPr>
            <w:tcW w:w="1276" w:type="dxa"/>
            <w:shd w:val="clear" w:color="auto" w:fill="auto"/>
            <w:vAlign w:val="center"/>
          </w:tcPr>
          <w:p w:rsidR="00AF3E9A" w:rsidRDefault="00AF3E9A" w:rsidP="00AF3E9A">
            <w:pPr>
              <w:ind w:left="-108" w:right="-108"/>
              <w:jc w:val="center"/>
            </w:pPr>
            <w:r w:rsidRPr="001B360F">
              <w:t>x</w:t>
            </w:r>
          </w:p>
        </w:tc>
        <w:tc>
          <w:tcPr>
            <w:tcW w:w="851" w:type="dxa"/>
            <w:shd w:val="clear" w:color="auto" w:fill="auto"/>
            <w:vAlign w:val="center"/>
          </w:tcPr>
          <w:p w:rsidR="00AF3E9A" w:rsidRDefault="00AF3E9A" w:rsidP="00AF3E9A">
            <w:pPr>
              <w:ind w:left="-108" w:right="-108"/>
              <w:jc w:val="center"/>
            </w:pPr>
            <w:r w:rsidRPr="001B360F">
              <w:t>x</w:t>
            </w:r>
          </w:p>
        </w:tc>
        <w:tc>
          <w:tcPr>
            <w:tcW w:w="850" w:type="dxa"/>
            <w:shd w:val="clear" w:color="auto" w:fill="auto"/>
            <w:vAlign w:val="center"/>
          </w:tcPr>
          <w:p w:rsidR="00AF3E9A" w:rsidRDefault="00AF3E9A" w:rsidP="00AF3E9A">
            <w:pPr>
              <w:ind w:left="-108" w:right="-108"/>
              <w:jc w:val="center"/>
            </w:pPr>
            <w:r w:rsidRPr="001B360F">
              <w:t>x</w:t>
            </w:r>
          </w:p>
        </w:tc>
        <w:tc>
          <w:tcPr>
            <w:tcW w:w="992" w:type="dxa"/>
            <w:shd w:val="clear" w:color="auto" w:fill="auto"/>
            <w:vAlign w:val="center"/>
          </w:tcPr>
          <w:p w:rsidR="00AF3E9A" w:rsidRDefault="00AF3E9A" w:rsidP="00AF3E9A">
            <w:pPr>
              <w:ind w:left="-108" w:right="-108"/>
              <w:jc w:val="center"/>
            </w:pPr>
            <w:r w:rsidRPr="001B360F">
              <w:t>x</w:t>
            </w:r>
          </w:p>
        </w:tc>
        <w:tc>
          <w:tcPr>
            <w:tcW w:w="851" w:type="dxa"/>
            <w:shd w:val="clear" w:color="auto" w:fill="auto"/>
            <w:vAlign w:val="center"/>
          </w:tcPr>
          <w:p w:rsidR="00AF3E9A" w:rsidRDefault="00AF3E9A" w:rsidP="00AF3E9A">
            <w:pPr>
              <w:ind w:left="-108" w:right="-108"/>
              <w:jc w:val="center"/>
            </w:pPr>
            <w:r w:rsidRPr="001B360F">
              <w:t>x</w:t>
            </w:r>
          </w:p>
        </w:tc>
        <w:tc>
          <w:tcPr>
            <w:tcW w:w="850" w:type="dxa"/>
            <w:shd w:val="clear" w:color="auto" w:fill="auto"/>
            <w:vAlign w:val="center"/>
          </w:tcPr>
          <w:p w:rsidR="00AF3E9A" w:rsidRDefault="00AF3E9A" w:rsidP="00AF3E9A">
            <w:pPr>
              <w:ind w:left="-108" w:right="-108"/>
              <w:jc w:val="center"/>
            </w:pPr>
            <w:r w:rsidRPr="0079040C">
              <w:t>x</w:t>
            </w:r>
          </w:p>
        </w:tc>
      </w:tr>
      <w:tr w:rsidR="00AF3E9A" w:rsidRPr="007C7114" w:rsidTr="00AF3E9A">
        <w:trPr>
          <w:trHeight w:val="1645"/>
        </w:trPr>
        <w:tc>
          <w:tcPr>
            <w:tcW w:w="1384" w:type="dxa"/>
            <w:vMerge/>
            <w:shd w:val="clear" w:color="auto" w:fill="auto"/>
          </w:tcPr>
          <w:p w:rsidR="00AF3E9A" w:rsidRPr="007C7114" w:rsidRDefault="00AF3E9A" w:rsidP="00AF3E9A">
            <w:pPr>
              <w:ind w:right="-283"/>
            </w:pPr>
          </w:p>
        </w:tc>
        <w:tc>
          <w:tcPr>
            <w:tcW w:w="1843" w:type="dxa"/>
            <w:shd w:val="clear" w:color="auto" w:fill="auto"/>
          </w:tcPr>
          <w:p w:rsidR="00AF3E9A" w:rsidRDefault="00AF3E9A" w:rsidP="00AF3E9A">
            <w:pPr>
              <w:ind w:right="-283"/>
              <w:jc w:val="center"/>
            </w:pPr>
            <w:r w:rsidRPr="007C7114">
              <w:t xml:space="preserve">Ставка за содержание тепловой мощности, </w:t>
            </w:r>
          </w:p>
          <w:p w:rsidR="00AF3E9A" w:rsidRDefault="00AF3E9A" w:rsidP="00AF3E9A">
            <w:pPr>
              <w:ind w:right="-283"/>
              <w:jc w:val="center"/>
            </w:pPr>
            <w:r w:rsidRPr="007C7114">
              <w:t>тыс. руб./</w:t>
            </w:r>
          </w:p>
          <w:p w:rsidR="00AF3E9A" w:rsidRPr="007C7114" w:rsidRDefault="00AF3E9A" w:rsidP="00AF3E9A">
            <w:pPr>
              <w:ind w:right="-283"/>
              <w:jc w:val="center"/>
            </w:pPr>
            <w:r w:rsidRPr="007C7114">
              <w:t>Гкал/ч в мес.</w:t>
            </w:r>
          </w:p>
        </w:tc>
        <w:tc>
          <w:tcPr>
            <w:tcW w:w="709" w:type="dxa"/>
            <w:shd w:val="clear" w:color="auto" w:fill="auto"/>
            <w:vAlign w:val="center"/>
          </w:tcPr>
          <w:p w:rsidR="00AF3E9A" w:rsidRDefault="00AF3E9A" w:rsidP="00AF3E9A">
            <w:pPr>
              <w:ind w:left="-661" w:right="-675"/>
              <w:jc w:val="center"/>
            </w:pPr>
            <w:r w:rsidRPr="001B360F">
              <w:t>x</w:t>
            </w:r>
          </w:p>
        </w:tc>
        <w:tc>
          <w:tcPr>
            <w:tcW w:w="1275" w:type="dxa"/>
            <w:shd w:val="clear" w:color="auto" w:fill="auto"/>
            <w:vAlign w:val="center"/>
          </w:tcPr>
          <w:p w:rsidR="00AF3E9A" w:rsidRDefault="00AF3E9A" w:rsidP="00AF3E9A">
            <w:pPr>
              <w:ind w:right="-283"/>
              <w:jc w:val="center"/>
            </w:pPr>
            <w:r w:rsidRPr="001B360F">
              <w:t>x</w:t>
            </w:r>
          </w:p>
        </w:tc>
        <w:tc>
          <w:tcPr>
            <w:tcW w:w="1276" w:type="dxa"/>
            <w:shd w:val="clear" w:color="auto" w:fill="auto"/>
            <w:vAlign w:val="center"/>
          </w:tcPr>
          <w:p w:rsidR="00AF3E9A" w:rsidRDefault="00AF3E9A" w:rsidP="00AF3E9A">
            <w:pPr>
              <w:ind w:left="-108" w:right="-108"/>
              <w:jc w:val="center"/>
            </w:pPr>
            <w:r w:rsidRPr="001B360F">
              <w:t>x</w:t>
            </w:r>
          </w:p>
        </w:tc>
        <w:tc>
          <w:tcPr>
            <w:tcW w:w="851" w:type="dxa"/>
            <w:shd w:val="clear" w:color="auto" w:fill="auto"/>
            <w:vAlign w:val="center"/>
          </w:tcPr>
          <w:p w:rsidR="00AF3E9A" w:rsidRDefault="00AF3E9A" w:rsidP="00AF3E9A">
            <w:pPr>
              <w:ind w:left="-108" w:right="-108"/>
              <w:jc w:val="center"/>
            </w:pPr>
            <w:r w:rsidRPr="001B360F">
              <w:t>x</w:t>
            </w:r>
          </w:p>
        </w:tc>
        <w:tc>
          <w:tcPr>
            <w:tcW w:w="850" w:type="dxa"/>
            <w:shd w:val="clear" w:color="auto" w:fill="auto"/>
            <w:vAlign w:val="center"/>
          </w:tcPr>
          <w:p w:rsidR="00AF3E9A" w:rsidRDefault="00AF3E9A" w:rsidP="00AF3E9A">
            <w:pPr>
              <w:ind w:left="-108" w:right="-108"/>
              <w:jc w:val="center"/>
            </w:pPr>
            <w:r w:rsidRPr="001B360F">
              <w:t>x</w:t>
            </w:r>
          </w:p>
        </w:tc>
        <w:tc>
          <w:tcPr>
            <w:tcW w:w="992" w:type="dxa"/>
            <w:shd w:val="clear" w:color="auto" w:fill="auto"/>
            <w:vAlign w:val="center"/>
          </w:tcPr>
          <w:p w:rsidR="00AF3E9A" w:rsidRDefault="00AF3E9A" w:rsidP="00AF3E9A">
            <w:pPr>
              <w:ind w:left="-108" w:right="-108"/>
              <w:jc w:val="center"/>
            </w:pPr>
            <w:r w:rsidRPr="001B360F">
              <w:t>x</w:t>
            </w:r>
          </w:p>
        </w:tc>
        <w:tc>
          <w:tcPr>
            <w:tcW w:w="851" w:type="dxa"/>
            <w:shd w:val="clear" w:color="auto" w:fill="auto"/>
            <w:vAlign w:val="center"/>
          </w:tcPr>
          <w:p w:rsidR="00AF3E9A" w:rsidRDefault="00AF3E9A" w:rsidP="00AF3E9A">
            <w:pPr>
              <w:ind w:left="-108" w:right="-108"/>
              <w:jc w:val="center"/>
            </w:pPr>
            <w:r w:rsidRPr="001B360F">
              <w:t>x</w:t>
            </w:r>
          </w:p>
        </w:tc>
        <w:tc>
          <w:tcPr>
            <w:tcW w:w="850" w:type="dxa"/>
            <w:shd w:val="clear" w:color="auto" w:fill="auto"/>
            <w:vAlign w:val="center"/>
          </w:tcPr>
          <w:p w:rsidR="00AF3E9A" w:rsidRDefault="00AF3E9A" w:rsidP="00AF3E9A">
            <w:pPr>
              <w:ind w:left="-108" w:right="-108"/>
              <w:jc w:val="center"/>
            </w:pPr>
            <w:r w:rsidRPr="0079040C">
              <w:t>x</w:t>
            </w:r>
          </w:p>
        </w:tc>
      </w:tr>
      <w:tr w:rsidR="00AF3E9A" w:rsidRPr="007C7114" w:rsidTr="00AF3E9A">
        <w:trPr>
          <w:trHeight w:val="277"/>
        </w:trPr>
        <w:tc>
          <w:tcPr>
            <w:tcW w:w="1384" w:type="dxa"/>
            <w:vMerge/>
            <w:shd w:val="clear" w:color="auto" w:fill="auto"/>
            <w:vAlign w:val="center"/>
          </w:tcPr>
          <w:p w:rsidR="00AF3E9A" w:rsidRPr="007C7114" w:rsidRDefault="00AF3E9A" w:rsidP="00AF3E9A">
            <w:pPr>
              <w:ind w:right="-283"/>
            </w:pPr>
          </w:p>
        </w:tc>
        <w:tc>
          <w:tcPr>
            <w:tcW w:w="9497" w:type="dxa"/>
            <w:gridSpan w:val="9"/>
            <w:shd w:val="clear" w:color="auto" w:fill="auto"/>
            <w:vAlign w:val="center"/>
          </w:tcPr>
          <w:p w:rsidR="00AF3E9A" w:rsidRPr="007C7114" w:rsidRDefault="00AF3E9A" w:rsidP="00AF3E9A">
            <w:pPr>
              <w:ind w:right="-283"/>
              <w:jc w:val="center"/>
            </w:pPr>
            <w:r w:rsidRPr="007C7114">
              <w:t>Население (тарифы указываются с учетом НДС) *</w:t>
            </w:r>
          </w:p>
        </w:tc>
      </w:tr>
      <w:tr w:rsidR="00AF3E9A" w:rsidRPr="007C7114" w:rsidTr="00AF3E9A">
        <w:trPr>
          <w:trHeight w:val="517"/>
        </w:trPr>
        <w:tc>
          <w:tcPr>
            <w:tcW w:w="1384" w:type="dxa"/>
            <w:vMerge/>
            <w:shd w:val="clear" w:color="auto" w:fill="auto"/>
          </w:tcPr>
          <w:p w:rsidR="00AF3E9A" w:rsidRPr="007C7114" w:rsidRDefault="00AF3E9A" w:rsidP="00AF3E9A">
            <w:pPr>
              <w:ind w:right="-283"/>
            </w:pPr>
          </w:p>
        </w:tc>
        <w:tc>
          <w:tcPr>
            <w:tcW w:w="1843" w:type="dxa"/>
            <w:vMerge w:val="restart"/>
            <w:shd w:val="clear" w:color="auto" w:fill="auto"/>
            <w:vAlign w:val="center"/>
          </w:tcPr>
          <w:p w:rsidR="00AF3E9A" w:rsidRDefault="00AF3E9A" w:rsidP="00AF3E9A">
            <w:pPr>
              <w:ind w:left="-108" w:right="-283"/>
              <w:jc w:val="center"/>
            </w:pPr>
          </w:p>
          <w:p w:rsidR="00AF3E9A" w:rsidRPr="007C7114" w:rsidRDefault="00AF3E9A" w:rsidP="00AF3E9A">
            <w:pPr>
              <w:ind w:left="-108" w:right="-283"/>
              <w:jc w:val="center"/>
            </w:pPr>
            <w:proofErr w:type="spellStart"/>
            <w:r>
              <w:t>Однос</w:t>
            </w:r>
            <w:r w:rsidRPr="007C7114">
              <w:t>тавочный</w:t>
            </w:r>
            <w:proofErr w:type="spellEnd"/>
          </w:p>
          <w:p w:rsidR="00AF3E9A" w:rsidRPr="007C7114" w:rsidRDefault="00AF3E9A" w:rsidP="00AF3E9A">
            <w:pPr>
              <w:ind w:left="-108" w:right="-283"/>
              <w:jc w:val="center"/>
            </w:pPr>
            <w:r w:rsidRPr="007C7114">
              <w:t>руб./Гкал</w:t>
            </w:r>
          </w:p>
        </w:tc>
        <w:tc>
          <w:tcPr>
            <w:tcW w:w="709" w:type="dxa"/>
            <w:shd w:val="clear" w:color="auto" w:fill="auto"/>
            <w:vAlign w:val="center"/>
          </w:tcPr>
          <w:p w:rsidR="00AF3E9A" w:rsidRDefault="00AF3E9A" w:rsidP="00AF3E9A">
            <w:pPr>
              <w:ind w:left="-378" w:right="-283"/>
              <w:jc w:val="center"/>
            </w:pPr>
            <w:r>
              <w:t>2016</w:t>
            </w:r>
          </w:p>
        </w:tc>
        <w:tc>
          <w:tcPr>
            <w:tcW w:w="1275" w:type="dxa"/>
            <w:shd w:val="clear" w:color="auto" w:fill="auto"/>
            <w:vAlign w:val="center"/>
          </w:tcPr>
          <w:p w:rsidR="00AF3E9A" w:rsidRPr="007C7114" w:rsidRDefault="00AF3E9A" w:rsidP="00AF3E9A">
            <w:pPr>
              <w:ind w:right="-2"/>
              <w:jc w:val="center"/>
            </w:pPr>
            <w:r w:rsidRPr="00233DDE">
              <w:t>5 204,48</w:t>
            </w:r>
          </w:p>
        </w:tc>
        <w:tc>
          <w:tcPr>
            <w:tcW w:w="1276" w:type="dxa"/>
            <w:shd w:val="clear" w:color="auto" w:fill="auto"/>
            <w:vAlign w:val="center"/>
          </w:tcPr>
          <w:p w:rsidR="00AF3E9A" w:rsidRPr="007C7114" w:rsidRDefault="00AF3E9A" w:rsidP="00AF3E9A">
            <w:pPr>
              <w:ind w:right="-2"/>
              <w:jc w:val="center"/>
            </w:pPr>
            <w:r w:rsidRPr="00233DDE">
              <w:t>5 629,08</w:t>
            </w:r>
          </w:p>
        </w:tc>
        <w:tc>
          <w:tcPr>
            <w:tcW w:w="851" w:type="dxa"/>
            <w:shd w:val="clear" w:color="auto" w:fill="auto"/>
            <w:vAlign w:val="center"/>
          </w:tcPr>
          <w:p w:rsidR="00AF3E9A" w:rsidRDefault="00AF3E9A" w:rsidP="00AF3E9A">
            <w:pPr>
              <w:ind w:left="-108" w:right="-108"/>
              <w:jc w:val="center"/>
            </w:pPr>
            <w:r w:rsidRPr="001B360F">
              <w:t>x</w:t>
            </w:r>
          </w:p>
        </w:tc>
        <w:tc>
          <w:tcPr>
            <w:tcW w:w="850" w:type="dxa"/>
            <w:shd w:val="clear" w:color="auto" w:fill="auto"/>
            <w:vAlign w:val="center"/>
          </w:tcPr>
          <w:p w:rsidR="00AF3E9A" w:rsidRDefault="00AF3E9A" w:rsidP="00AF3E9A">
            <w:pPr>
              <w:ind w:left="-108" w:right="-108"/>
              <w:jc w:val="center"/>
            </w:pPr>
            <w:r w:rsidRPr="001B360F">
              <w:t>x</w:t>
            </w:r>
          </w:p>
        </w:tc>
        <w:tc>
          <w:tcPr>
            <w:tcW w:w="992" w:type="dxa"/>
            <w:shd w:val="clear" w:color="auto" w:fill="auto"/>
            <w:vAlign w:val="center"/>
          </w:tcPr>
          <w:p w:rsidR="00AF3E9A" w:rsidRDefault="00AF3E9A" w:rsidP="00AF3E9A">
            <w:pPr>
              <w:ind w:left="-108" w:right="-108"/>
              <w:jc w:val="center"/>
            </w:pPr>
            <w:r w:rsidRPr="001B360F">
              <w:t>x</w:t>
            </w:r>
          </w:p>
        </w:tc>
        <w:tc>
          <w:tcPr>
            <w:tcW w:w="851" w:type="dxa"/>
            <w:shd w:val="clear" w:color="auto" w:fill="auto"/>
            <w:vAlign w:val="center"/>
          </w:tcPr>
          <w:p w:rsidR="00AF3E9A" w:rsidRDefault="00AF3E9A" w:rsidP="00AF3E9A">
            <w:pPr>
              <w:ind w:left="-108" w:right="-108"/>
              <w:jc w:val="center"/>
            </w:pPr>
            <w:r w:rsidRPr="001B360F">
              <w:t>x</w:t>
            </w:r>
          </w:p>
        </w:tc>
        <w:tc>
          <w:tcPr>
            <w:tcW w:w="850" w:type="dxa"/>
            <w:shd w:val="clear" w:color="auto" w:fill="auto"/>
            <w:vAlign w:val="center"/>
          </w:tcPr>
          <w:p w:rsidR="00AF3E9A" w:rsidRDefault="00AF3E9A" w:rsidP="00AF3E9A">
            <w:pPr>
              <w:ind w:left="-108" w:right="-108"/>
              <w:jc w:val="center"/>
            </w:pPr>
            <w:r w:rsidRPr="0079040C">
              <w:t>x</w:t>
            </w:r>
          </w:p>
        </w:tc>
      </w:tr>
      <w:tr w:rsidR="00AF3E9A" w:rsidRPr="007C7114" w:rsidTr="00AF3E9A">
        <w:tc>
          <w:tcPr>
            <w:tcW w:w="1384" w:type="dxa"/>
            <w:vMerge/>
            <w:shd w:val="clear" w:color="auto" w:fill="auto"/>
          </w:tcPr>
          <w:p w:rsidR="00AF3E9A" w:rsidRPr="007C7114" w:rsidRDefault="00AF3E9A" w:rsidP="00AF3E9A">
            <w:pPr>
              <w:ind w:right="-283"/>
            </w:pPr>
          </w:p>
        </w:tc>
        <w:tc>
          <w:tcPr>
            <w:tcW w:w="1843" w:type="dxa"/>
            <w:vMerge/>
            <w:shd w:val="clear" w:color="auto" w:fill="auto"/>
          </w:tcPr>
          <w:p w:rsidR="00AF3E9A" w:rsidRPr="007C7114" w:rsidRDefault="00AF3E9A" w:rsidP="00AF3E9A">
            <w:pPr>
              <w:ind w:right="-283"/>
              <w:jc w:val="center"/>
            </w:pPr>
          </w:p>
        </w:tc>
        <w:tc>
          <w:tcPr>
            <w:tcW w:w="709" w:type="dxa"/>
            <w:shd w:val="clear" w:color="auto" w:fill="auto"/>
            <w:vAlign w:val="center"/>
          </w:tcPr>
          <w:p w:rsidR="00AF3E9A" w:rsidRPr="001B360F" w:rsidRDefault="00AF3E9A" w:rsidP="00AF3E9A">
            <w:pPr>
              <w:ind w:left="-378" w:right="-283"/>
              <w:jc w:val="center"/>
            </w:pPr>
            <w:r>
              <w:t>2017</w:t>
            </w:r>
          </w:p>
        </w:tc>
        <w:tc>
          <w:tcPr>
            <w:tcW w:w="1275" w:type="dxa"/>
            <w:shd w:val="clear" w:color="auto" w:fill="auto"/>
          </w:tcPr>
          <w:p w:rsidR="00AF3E9A" w:rsidRPr="002045AB" w:rsidRDefault="00AF3E9A" w:rsidP="00AF3E9A">
            <w:pPr>
              <w:jc w:val="center"/>
            </w:pPr>
            <w:r w:rsidRPr="002045AB">
              <w:t>5629,0</w:t>
            </w:r>
            <w:r>
              <w:t>8</w:t>
            </w:r>
          </w:p>
        </w:tc>
        <w:tc>
          <w:tcPr>
            <w:tcW w:w="1276" w:type="dxa"/>
            <w:shd w:val="clear" w:color="auto" w:fill="auto"/>
          </w:tcPr>
          <w:p w:rsidR="00AF3E9A" w:rsidRDefault="00AF3E9A" w:rsidP="00AF3E9A">
            <w:pPr>
              <w:jc w:val="center"/>
            </w:pPr>
            <w:r>
              <w:t>5771,39</w:t>
            </w:r>
          </w:p>
        </w:tc>
        <w:tc>
          <w:tcPr>
            <w:tcW w:w="851" w:type="dxa"/>
            <w:shd w:val="clear" w:color="auto" w:fill="auto"/>
            <w:vAlign w:val="center"/>
          </w:tcPr>
          <w:p w:rsidR="00AF3E9A" w:rsidRDefault="00AF3E9A" w:rsidP="00AF3E9A">
            <w:pPr>
              <w:ind w:left="-108" w:right="-108"/>
              <w:jc w:val="center"/>
            </w:pPr>
            <w:r w:rsidRPr="001B360F">
              <w:t>x</w:t>
            </w:r>
          </w:p>
        </w:tc>
        <w:tc>
          <w:tcPr>
            <w:tcW w:w="850" w:type="dxa"/>
            <w:shd w:val="clear" w:color="auto" w:fill="auto"/>
            <w:vAlign w:val="center"/>
          </w:tcPr>
          <w:p w:rsidR="00AF3E9A" w:rsidRDefault="00AF3E9A" w:rsidP="00AF3E9A">
            <w:pPr>
              <w:ind w:left="-108" w:right="-108"/>
              <w:jc w:val="center"/>
            </w:pPr>
            <w:r w:rsidRPr="001B360F">
              <w:t>x</w:t>
            </w:r>
          </w:p>
        </w:tc>
        <w:tc>
          <w:tcPr>
            <w:tcW w:w="992" w:type="dxa"/>
            <w:shd w:val="clear" w:color="auto" w:fill="auto"/>
            <w:vAlign w:val="center"/>
          </w:tcPr>
          <w:p w:rsidR="00AF3E9A" w:rsidRDefault="00AF3E9A" w:rsidP="00AF3E9A">
            <w:pPr>
              <w:ind w:left="-108" w:right="-108"/>
              <w:jc w:val="center"/>
            </w:pPr>
            <w:r w:rsidRPr="001B360F">
              <w:t>x</w:t>
            </w:r>
          </w:p>
        </w:tc>
        <w:tc>
          <w:tcPr>
            <w:tcW w:w="851" w:type="dxa"/>
            <w:shd w:val="clear" w:color="auto" w:fill="auto"/>
            <w:vAlign w:val="center"/>
          </w:tcPr>
          <w:p w:rsidR="00AF3E9A" w:rsidRDefault="00AF3E9A" w:rsidP="00AF3E9A">
            <w:pPr>
              <w:ind w:left="-108" w:right="-108"/>
              <w:jc w:val="center"/>
            </w:pPr>
            <w:r w:rsidRPr="001B360F">
              <w:t>x</w:t>
            </w:r>
          </w:p>
        </w:tc>
        <w:tc>
          <w:tcPr>
            <w:tcW w:w="850" w:type="dxa"/>
            <w:shd w:val="clear" w:color="auto" w:fill="auto"/>
            <w:vAlign w:val="center"/>
          </w:tcPr>
          <w:p w:rsidR="00AF3E9A" w:rsidRDefault="00AF3E9A" w:rsidP="00AF3E9A">
            <w:pPr>
              <w:ind w:left="-108" w:right="-108"/>
              <w:jc w:val="center"/>
            </w:pPr>
            <w:r w:rsidRPr="0079040C">
              <w:t>x</w:t>
            </w:r>
          </w:p>
        </w:tc>
      </w:tr>
      <w:tr w:rsidR="00AF3E9A" w:rsidRPr="007C7114" w:rsidTr="00AF3E9A">
        <w:tc>
          <w:tcPr>
            <w:tcW w:w="1384" w:type="dxa"/>
            <w:vMerge/>
            <w:shd w:val="clear" w:color="auto" w:fill="auto"/>
          </w:tcPr>
          <w:p w:rsidR="00AF3E9A" w:rsidRPr="007C7114" w:rsidRDefault="00AF3E9A" w:rsidP="00AF3E9A">
            <w:pPr>
              <w:ind w:right="-283"/>
            </w:pPr>
          </w:p>
        </w:tc>
        <w:tc>
          <w:tcPr>
            <w:tcW w:w="1843" w:type="dxa"/>
            <w:vMerge/>
            <w:shd w:val="clear" w:color="auto" w:fill="auto"/>
          </w:tcPr>
          <w:p w:rsidR="00AF3E9A" w:rsidRPr="007C7114" w:rsidRDefault="00AF3E9A" w:rsidP="00AF3E9A">
            <w:pPr>
              <w:ind w:right="-283"/>
              <w:jc w:val="center"/>
            </w:pPr>
          </w:p>
        </w:tc>
        <w:tc>
          <w:tcPr>
            <w:tcW w:w="709" w:type="dxa"/>
            <w:shd w:val="clear" w:color="auto" w:fill="auto"/>
            <w:vAlign w:val="center"/>
          </w:tcPr>
          <w:p w:rsidR="00AF3E9A" w:rsidRPr="001B360F" w:rsidRDefault="00AF3E9A" w:rsidP="00AF3E9A">
            <w:pPr>
              <w:ind w:left="-378" w:right="-283"/>
              <w:jc w:val="center"/>
            </w:pPr>
            <w:r>
              <w:t>2018</w:t>
            </w:r>
          </w:p>
        </w:tc>
        <w:tc>
          <w:tcPr>
            <w:tcW w:w="1275" w:type="dxa"/>
            <w:shd w:val="clear" w:color="auto" w:fill="auto"/>
          </w:tcPr>
          <w:p w:rsidR="00AF3E9A" w:rsidRPr="007C7114" w:rsidRDefault="00AF3E9A" w:rsidP="00AF3E9A">
            <w:pPr>
              <w:ind w:right="-2"/>
              <w:jc w:val="center"/>
            </w:pPr>
            <w:r w:rsidRPr="00233DDE">
              <w:t>7 072,26</w:t>
            </w:r>
          </w:p>
        </w:tc>
        <w:tc>
          <w:tcPr>
            <w:tcW w:w="1276" w:type="dxa"/>
            <w:shd w:val="clear" w:color="auto" w:fill="auto"/>
          </w:tcPr>
          <w:p w:rsidR="00AF3E9A" w:rsidRPr="007C7114" w:rsidRDefault="00AF3E9A" w:rsidP="00AF3E9A">
            <w:pPr>
              <w:ind w:right="-2"/>
              <w:jc w:val="center"/>
            </w:pPr>
            <w:r w:rsidRPr="00233DDE">
              <w:t>7 551,28</w:t>
            </w:r>
          </w:p>
        </w:tc>
        <w:tc>
          <w:tcPr>
            <w:tcW w:w="851" w:type="dxa"/>
            <w:shd w:val="clear" w:color="auto" w:fill="auto"/>
            <w:vAlign w:val="center"/>
          </w:tcPr>
          <w:p w:rsidR="00AF3E9A" w:rsidRDefault="00AF3E9A" w:rsidP="00AF3E9A">
            <w:pPr>
              <w:ind w:left="-108" w:right="-108"/>
              <w:jc w:val="center"/>
            </w:pPr>
            <w:r w:rsidRPr="001B360F">
              <w:t>x</w:t>
            </w:r>
          </w:p>
        </w:tc>
        <w:tc>
          <w:tcPr>
            <w:tcW w:w="850" w:type="dxa"/>
            <w:shd w:val="clear" w:color="auto" w:fill="auto"/>
            <w:vAlign w:val="center"/>
          </w:tcPr>
          <w:p w:rsidR="00AF3E9A" w:rsidRDefault="00AF3E9A" w:rsidP="00AF3E9A">
            <w:pPr>
              <w:ind w:left="-108" w:right="-108"/>
              <w:jc w:val="center"/>
            </w:pPr>
            <w:r w:rsidRPr="001B360F">
              <w:t>x</w:t>
            </w:r>
          </w:p>
        </w:tc>
        <w:tc>
          <w:tcPr>
            <w:tcW w:w="992" w:type="dxa"/>
            <w:shd w:val="clear" w:color="auto" w:fill="auto"/>
            <w:vAlign w:val="center"/>
          </w:tcPr>
          <w:p w:rsidR="00AF3E9A" w:rsidRDefault="00AF3E9A" w:rsidP="00AF3E9A">
            <w:pPr>
              <w:ind w:left="-108" w:right="-108"/>
              <w:jc w:val="center"/>
            </w:pPr>
            <w:r w:rsidRPr="001B360F">
              <w:t>x</w:t>
            </w:r>
          </w:p>
        </w:tc>
        <w:tc>
          <w:tcPr>
            <w:tcW w:w="851" w:type="dxa"/>
            <w:shd w:val="clear" w:color="auto" w:fill="auto"/>
            <w:vAlign w:val="center"/>
          </w:tcPr>
          <w:p w:rsidR="00AF3E9A" w:rsidRDefault="00AF3E9A" w:rsidP="00AF3E9A">
            <w:pPr>
              <w:ind w:left="-108" w:right="-108"/>
              <w:jc w:val="center"/>
            </w:pPr>
            <w:r w:rsidRPr="001B360F">
              <w:t>x</w:t>
            </w:r>
          </w:p>
        </w:tc>
        <w:tc>
          <w:tcPr>
            <w:tcW w:w="850" w:type="dxa"/>
            <w:shd w:val="clear" w:color="auto" w:fill="auto"/>
            <w:vAlign w:val="center"/>
          </w:tcPr>
          <w:p w:rsidR="00AF3E9A" w:rsidRDefault="00AF3E9A" w:rsidP="00AF3E9A">
            <w:pPr>
              <w:ind w:left="-108" w:right="-108"/>
              <w:jc w:val="center"/>
            </w:pPr>
            <w:r w:rsidRPr="0079040C">
              <w:t>x</w:t>
            </w:r>
          </w:p>
        </w:tc>
      </w:tr>
      <w:tr w:rsidR="00AF3E9A" w:rsidRPr="007C7114" w:rsidTr="00AF3E9A">
        <w:tc>
          <w:tcPr>
            <w:tcW w:w="1384" w:type="dxa"/>
            <w:shd w:val="clear" w:color="auto" w:fill="auto"/>
          </w:tcPr>
          <w:p w:rsidR="00AF3E9A" w:rsidRPr="007C7114" w:rsidRDefault="00AF3E9A" w:rsidP="00AF3E9A">
            <w:pPr>
              <w:ind w:right="-283"/>
              <w:jc w:val="center"/>
            </w:pPr>
            <w:r>
              <w:t>1</w:t>
            </w:r>
          </w:p>
        </w:tc>
        <w:tc>
          <w:tcPr>
            <w:tcW w:w="1843" w:type="dxa"/>
            <w:shd w:val="clear" w:color="auto" w:fill="auto"/>
          </w:tcPr>
          <w:p w:rsidR="00AF3E9A" w:rsidRPr="007C7114" w:rsidRDefault="00AF3E9A" w:rsidP="00AF3E9A">
            <w:pPr>
              <w:ind w:right="-283"/>
              <w:jc w:val="center"/>
            </w:pPr>
            <w:r>
              <w:t>2</w:t>
            </w:r>
          </w:p>
        </w:tc>
        <w:tc>
          <w:tcPr>
            <w:tcW w:w="709" w:type="dxa"/>
            <w:shd w:val="clear" w:color="auto" w:fill="auto"/>
            <w:vAlign w:val="center"/>
          </w:tcPr>
          <w:p w:rsidR="00AF3E9A" w:rsidRPr="001B360F" w:rsidRDefault="00AF3E9A" w:rsidP="00AF3E9A">
            <w:pPr>
              <w:ind w:left="-378" w:right="-283"/>
              <w:jc w:val="center"/>
            </w:pPr>
            <w:r>
              <w:t>3</w:t>
            </w:r>
          </w:p>
        </w:tc>
        <w:tc>
          <w:tcPr>
            <w:tcW w:w="1275" w:type="dxa"/>
            <w:shd w:val="clear" w:color="auto" w:fill="auto"/>
            <w:vAlign w:val="center"/>
          </w:tcPr>
          <w:p w:rsidR="00AF3E9A" w:rsidRPr="001B360F" w:rsidRDefault="00AF3E9A" w:rsidP="00AF3E9A">
            <w:pPr>
              <w:ind w:left="-108" w:right="-108"/>
              <w:jc w:val="center"/>
            </w:pPr>
            <w:r>
              <w:t>4</w:t>
            </w:r>
          </w:p>
        </w:tc>
        <w:tc>
          <w:tcPr>
            <w:tcW w:w="1276" w:type="dxa"/>
            <w:shd w:val="clear" w:color="auto" w:fill="auto"/>
            <w:vAlign w:val="center"/>
          </w:tcPr>
          <w:p w:rsidR="00AF3E9A" w:rsidRPr="001B360F" w:rsidRDefault="00AF3E9A" w:rsidP="00AF3E9A">
            <w:pPr>
              <w:ind w:left="-108" w:right="-108"/>
              <w:jc w:val="center"/>
            </w:pPr>
            <w:r>
              <w:t>5</w:t>
            </w:r>
          </w:p>
        </w:tc>
        <w:tc>
          <w:tcPr>
            <w:tcW w:w="851" w:type="dxa"/>
            <w:shd w:val="clear" w:color="auto" w:fill="auto"/>
            <w:vAlign w:val="center"/>
          </w:tcPr>
          <w:p w:rsidR="00AF3E9A" w:rsidRPr="001B360F" w:rsidRDefault="00AF3E9A" w:rsidP="00AF3E9A">
            <w:pPr>
              <w:ind w:left="-108" w:right="-108"/>
              <w:jc w:val="center"/>
            </w:pPr>
            <w:r>
              <w:t>6</w:t>
            </w:r>
          </w:p>
        </w:tc>
        <w:tc>
          <w:tcPr>
            <w:tcW w:w="850" w:type="dxa"/>
            <w:shd w:val="clear" w:color="auto" w:fill="auto"/>
            <w:vAlign w:val="center"/>
          </w:tcPr>
          <w:p w:rsidR="00AF3E9A" w:rsidRPr="001B360F" w:rsidRDefault="00AF3E9A" w:rsidP="00AF3E9A">
            <w:pPr>
              <w:ind w:left="-108" w:right="-108"/>
              <w:jc w:val="center"/>
            </w:pPr>
            <w:r>
              <w:t>7</w:t>
            </w:r>
          </w:p>
        </w:tc>
        <w:tc>
          <w:tcPr>
            <w:tcW w:w="992" w:type="dxa"/>
            <w:shd w:val="clear" w:color="auto" w:fill="auto"/>
            <w:vAlign w:val="center"/>
          </w:tcPr>
          <w:p w:rsidR="00AF3E9A" w:rsidRPr="001B360F" w:rsidRDefault="00AF3E9A" w:rsidP="00AF3E9A">
            <w:pPr>
              <w:ind w:left="-108" w:right="-108"/>
              <w:jc w:val="center"/>
            </w:pPr>
            <w:r>
              <w:t>8</w:t>
            </w:r>
          </w:p>
        </w:tc>
        <w:tc>
          <w:tcPr>
            <w:tcW w:w="851" w:type="dxa"/>
            <w:shd w:val="clear" w:color="auto" w:fill="auto"/>
            <w:vAlign w:val="center"/>
          </w:tcPr>
          <w:p w:rsidR="00AF3E9A" w:rsidRPr="001B360F" w:rsidRDefault="00AF3E9A" w:rsidP="00AF3E9A">
            <w:pPr>
              <w:ind w:left="-108" w:right="-108"/>
              <w:jc w:val="center"/>
            </w:pPr>
            <w:r>
              <w:t>9</w:t>
            </w:r>
          </w:p>
        </w:tc>
        <w:tc>
          <w:tcPr>
            <w:tcW w:w="850" w:type="dxa"/>
            <w:shd w:val="clear" w:color="auto" w:fill="auto"/>
            <w:vAlign w:val="center"/>
          </w:tcPr>
          <w:p w:rsidR="00AF3E9A" w:rsidRPr="0079040C" w:rsidRDefault="00AF3E9A" w:rsidP="00AF3E9A">
            <w:pPr>
              <w:ind w:left="-108" w:right="-108"/>
              <w:jc w:val="center"/>
            </w:pPr>
            <w:r>
              <w:t>10</w:t>
            </w:r>
          </w:p>
        </w:tc>
      </w:tr>
      <w:tr w:rsidR="00AF3E9A" w:rsidRPr="007C7114" w:rsidTr="00AF3E9A">
        <w:tc>
          <w:tcPr>
            <w:tcW w:w="1384" w:type="dxa"/>
            <w:vMerge w:val="restart"/>
            <w:shd w:val="clear" w:color="auto" w:fill="auto"/>
            <w:vAlign w:val="center"/>
          </w:tcPr>
          <w:p w:rsidR="00AF3E9A" w:rsidRDefault="00AF3E9A" w:rsidP="00AF3E9A">
            <w:pPr>
              <w:ind w:left="-142" w:right="-108"/>
              <w:jc w:val="center"/>
            </w:pPr>
            <w:r w:rsidRPr="00D74FFF">
              <w:t>ООО «Тисуль</w:t>
            </w:r>
            <w:r>
              <w:t>-</w:t>
            </w:r>
          </w:p>
          <w:p w:rsidR="00AF3E9A" w:rsidRPr="007C7114" w:rsidRDefault="00AF3E9A" w:rsidP="00AF3E9A">
            <w:pPr>
              <w:ind w:left="-142" w:right="-108"/>
              <w:jc w:val="center"/>
            </w:pPr>
            <w:proofErr w:type="spellStart"/>
            <w:r w:rsidRPr="00D74FFF">
              <w:t>ская</w:t>
            </w:r>
            <w:proofErr w:type="spellEnd"/>
            <w:r w:rsidRPr="00D74FFF">
              <w:t xml:space="preserve"> </w:t>
            </w:r>
            <w:proofErr w:type="spellStart"/>
            <w:r w:rsidRPr="00D74FFF">
              <w:t>энергети</w:t>
            </w:r>
            <w:r>
              <w:t>-</w:t>
            </w:r>
            <w:r w:rsidRPr="00D74FFF">
              <w:t>ческая</w:t>
            </w:r>
            <w:proofErr w:type="spellEnd"/>
            <w:r w:rsidRPr="00D74FFF">
              <w:t xml:space="preserve"> компания»</w:t>
            </w:r>
          </w:p>
        </w:tc>
        <w:tc>
          <w:tcPr>
            <w:tcW w:w="1843" w:type="dxa"/>
            <w:shd w:val="clear" w:color="auto" w:fill="auto"/>
          </w:tcPr>
          <w:p w:rsidR="00AF3E9A" w:rsidRPr="007C7114" w:rsidRDefault="00AF3E9A" w:rsidP="00AF3E9A">
            <w:pPr>
              <w:ind w:right="-283"/>
            </w:pPr>
            <w:proofErr w:type="spellStart"/>
            <w:r w:rsidRPr="007C7114">
              <w:t>Двухставочный</w:t>
            </w:r>
            <w:proofErr w:type="spellEnd"/>
          </w:p>
        </w:tc>
        <w:tc>
          <w:tcPr>
            <w:tcW w:w="709" w:type="dxa"/>
            <w:shd w:val="clear" w:color="auto" w:fill="auto"/>
            <w:vAlign w:val="center"/>
          </w:tcPr>
          <w:p w:rsidR="00AF3E9A" w:rsidRDefault="00AF3E9A" w:rsidP="00AF3E9A">
            <w:pPr>
              <w:ind w:left="-250" w:right="-249"/>
              <w:jc w:val="center"/>
            </w:pPr>
            <w:r w:rsidRPr="001B360F">
              <w:t>x</w:t>
            </w:r>
          </w:p>
        </w:tc>
        <w:tc>
          <w:tcPr>
            <w:tcW w:w="1275" w:type="dxa"/>
            <w:shd w:val="clear" w:color="auto" w:fill="auto"/>
            <w:vAlign w:val="center"/>
          </w:tcPr>
          <w:p w:rsidR="00AF3E9A" w:rsidRDefault="00AF3E9A" w:rsidP="00AF3E9A">
            <w:pPr>
              <w:ind w:left="-250" w:right="-249"/>
              <w:jc w:val="center"/>
            </w:pPr>
            <w:r w:rsidRPr="001B360F">
              <w:t>x</w:t>
            </w:r>
          </w:p>
        </w:tc>
        <w:tc>
          <w:tcPr>
            <w:tcW w:w="1276" w:type="dxa"/>
            <w:shd w:val="clear" w:color="auto" w:fill="auto"/>
            <w:vAlign w:val="center"/>
          </w:tcPr>
          <w:p w:rsidR="00AF3E9A" w:rsidRDefault="00AF3E9A" w:rsidP="00AF3E9A">
            <w:pPr>
              <w:ind w:left="-250" w:right="-249"/>
              <w:jc w:val="center"/>
            </w:pPr>
            <w:r w:rsidRPr="001B360F">
              <w:t>x</w:t>
            </w:r>
          </w:p>
        </w:tc>
        <w:tc>
          <w:tcPr>
            <w:tcW w:w="851" w:type="dxa"/>
            <w:shd w:val="clear" w:color="auto" w:fill="auto"/>
            <w:vAlign w:val="center"/>
          </w:tcPr>
          <w:p w:rsidR="00AF3E9A" w:rsidRDefault="00AF3E9A" w:rsidP="00AF3E9A">
            <w:pPr>
              <w:ind w:left="-250" w:right="-249"/>
              <w:jc w:val="center"/>
            </w:pPr>
            <w:r w:rsidRPr="001B360F">
              <w:t>x</w:t>
            </w:r>
          </w:p>
        </w:tc>
        <w:tc>
          <w:tcPr>
            <w:tcW w:w="850" w:type="dxa"/>
            <w:shd w:val="clear" w:color="auto" w:fill="auto"/>
            <w:vAlign w:val="center"/>
          </w:tcPr>
          <w:p w:rsidR="00AF3E9A" w:rsidRDefault="00AF3E9A" w:rsidP="00AF3E9A">
            <w:pPr>
              <w:ind w:left="-250" w:right="-249"/>
              <w:jc w:val="center"/>
            </w:pPr>
            <w:r w:rsidRPr="001B360F">
              <w:t>x</w:t>
            </w:r>
          </w:p>
        </w:tc>
        <w:tc>
          <w:tcPr>
            <w:tcW w:w="992" w:type="dxa"/>
            <w:shd w:val="clear" w:color="auto" w:fill="auto"/>
            <w:vAlign w:val="center"/>
          </w:tcPr>
          <w:p w:rsidR="00AF3E9A" w:rsidRDefault="00AF3E9A" w:rsidP="00AF3E9A">
            <w:pPr>
              <w:ind w:left="-250" w:right="-249"/>
              <w:jc w:val="center"/>
            </w:pPr>
            <w:r w:rsidRPr="001B360F">
              <w:t>x</w:t>
            </w:r>
          </w:p>
        </w:tc>
        <w:tc>
          <w:tcPr>
            <w:tcW w:w="851" w:type="dxa"/>
            <w:shd w:val="clear" w:color="auto" w:fill="auto"/>
            <w:vAlign w:val="center"/>
          </w:tcPr>
          <w:p w:rsidR="00AF3E9A" w:rsidRDefault="00AF3E9A" w:rsidP="00AF3E9A">
            <w:pPr>
              <w:ind w:left="-250" w:right="-249"/>
              <w:jc w:val="center"/>
            </w:pPr>
            <w:r w:rsidRPr="001B360F">
              <w:t>x</w:t>
            </w:r>
          </w:p>
        </w:tc>
        <w:tc>
          <w:tcPr>
            <w:tcW w:w="850" w:type="dxa"/>
            <w:shd w:val="clear" w:color="auto" w:fill="auto"/>
            <w:vAlign w:val="center"/>
          </w:tcPr>
          <w:p w:rsidR="00AF3E9A" w:rsidRDefault="00AF3E9A" w:rsidP="00AF3E9A">
            <w:pPr>
              <w:ind w:left="-250" w:right="-249"/>
              <w:jc w:val="center"/>
            </w:pPr>
            <w:r w:rsidRPr="0079040C">
              <w:t>x</w:t>
            </w:r>
          </w:p>
        </w:tc>
      </w:tr>
      <w:tr w:rsidR="00AF3E9A" w:rsidRPr="007C7114" w:rsidTr="00AF3E9A">
        <w:trPr>
          <w:trHeight w:val="390"/>
        </w:trPr>
        <w:tc>
          <w:tcPr>
            <w:tcW w:w="1384" w:type="dxa"/>
            <w:vMerge/>
            <w:shd w:val="clear" w:color="auto" w:fill="auto"/>
          </w:tcPr>
          <w:p w:rsidR="00AF3E9A" w:rsidRPr="007C7114" w:rsidRDefault="00AF3E9A" w:rsidP="00AF3E9A">
            <w:pPr>
              <w:ind w:right="-283"/>
            </w:pPr>
          </w:p>
        </w:tc>
        <w:tc>
          <w:tcPr>
            <w:tcW w:w="1843" w:type="dxa"/>
            <w:shd w:val="clear" w:color="auto" w:fill="auto"/>
          </w:tcPr>
          <w:p w:rsidR="00AF3E9A" w:rsidRPr="007C7114" w:rsidRDefault="00AF3E9A" w:rsidP="00AF3E9A">
            <w:pPr>
              <w:ind w:left="-108" w:right="-283"/>
              <w:jc w:val="center"/>
            </w:pPr>
            <w:r w:rsidRPr="007C7114">
              <w:t>Ставка за тепловую эне</w:t>
            </w:r>
            <w:r>
              <w:t>рг</w:t>
            </w:r>
            <w:r w:rsidRPr="007C7114">
              <w:t>ию, руб./Гкал</w:t>
            </w:r>
          </w:p>
        </w:tc>
        <w:tc>
          <w:tcPr>
            <w:tcW w:w="709" w:type="dxa"/>
            <w:shd w:val="clear" w:color="auto" w:fill="auto"/>
            <w:vAlign w:val="center"/>
          </w:tcPr>
          <w:p w:rsidR="00AF3E9A" w:rsidRDefault="00AF3E9A" w:rsidP="00AF3E9A">
            <w:pPr>
              <w:ind w:left="-250" w:right="-249"/>
              <w:jc w:val="center"/>
            </w:pPr>
            <w:r w:rsidRPr="001B360F">
              <w:t>x</w:t>
            </w:r>
          </w:p>
        </w:tc>
        <w:tc>
          <w:tcPr>
            <w:tcW w:w="1275" w:type="dxa"/>
            <w:shd w:val="clear" w:color="auto" w:fill="auto"/>
            <w:vAlign w:val="center"/>
          </w:tcPr>
          <w:p w:rsidR="00AF3E9A" w:rsidRDefault="00AF3E9A" w:rsidP="00AF3E9A">
            <w:pPr>
              <w:ind w:left="-250" w:right="-249"/>
              <w:jc w:val="center"/>
            </w:pPr>
            <w:r w:rsidRPr="001B360F">
              <w:t>x</w:t>
            </w:r>
          </w:p>
        </w:tc>
        <w:tc>
          <w:tcPr>
            <w:tcW w:w="1276" w:type="dxa"/>
            <w:shd w:val="clear" w:color="auto" w:fill="auto"/>
            <w:vAlign w:val="center"/>
          </w:tcPr>
          <w:p w:rsidR="00AF3E9A" w:rsidRDefault="00AF3E9A" w:rsidP="00AF3E9A">
            <w:pPr>
              <w:ind w:left="-250" w:right="-249"/>
              <w:jc w:val="center"/>
            </w:pPr>
            <w:r w:rsidRPr="001B360F">
              <w:t>x</w:t>
            </w:r>
          </w:p>
        </w:tc>
        <w:tc>
          <w:tcPr>
            <w:tcW w:w="851" w:type="dxa"/>
            <w:shd w:val="clear" w:color="auto" w:fill="auto"/>
            <w:vAlign w:val="center"/>
          </w:tcPr>
          <w:p w:rsidR="00AF3E9A" w:rsidRDefault="00AF3E9A" w:rsidP="00AF3E9A">
            <w:pPr>
              <w:ind w:left="-250" w:right="-249"/>
              <w:jc w:val="center"/>
            </w:pPr>
            <w:r w:rsidRPr="001B360F">
              <w:t>x</w:t>
            </w:r>
          </w:p>
        </w:tc>
        <w:tc>
          <w:tcPr>
            <w:tcW w:w="850" w:type="dxa"/>
            <w:shd w:val="clear" w:color="auto" w:fill="auto"/>
            <w:vAlign w:val="center"/>
          </w:tcPr>
          <w:p w:rsidR="00AF3E9A" w:rsidRDefault="00AF3E9A" w:rsidP="00AF3E9A">
            <w:pPr>
              <w:ind w:left="-250" w:right="-249"/>
              <w:jc w:val="center"/>
            </w:pPr>
            <w:r w:rsidRPr="001B360F">
              <w:t>x</w:t>
            </w:r>
          </w:p>
        </w:tc>
        <w:tc>
          <w:tcPr>
            <w:tcW w:w="992" w:type="dxa"/>
            <w:shd w:val="clear" w:color="auto" w:fill="auto"/>
            <w:vAlign w:val="center"/>
          </w:tcPr>
          <w:p w:rsidR="00AF3E9A" w:rsidRDefault="00AF3E9A" w:rsidP="00AF3E9A">
            <w:pPr>
              <w:ind w:left="-250" w:right="-249"/>
              <w:jc w:val="center"/>
            </w:pPr>
            <w:r w:rsidRPr="001B360F">
              <w:t>x</w:t>
            </w:r>
          </w:p>
        </w:tc>
        <w:tc>
          <w:tcPr>
            <w:tcW w:w="851" w:type="dxa"/>
            <w:shd w:val="clear" w:color="auto" w:fill="auto"/>
            <w:vAlign w:val="center"/>
          </w:tcPr>
          <w:p w:rsidR="00AF3E9A" w:rsidRDefault="00AF3E9A" w:rsidP="00AF3E9A">
            <w:pPr>
              <w:ind w:left="-250" w:right="-249"/>
              <w:jc w:val="center"/>
            </w:pPr>
            <w:r w:rsidRPr="001B360F">
              <w:t>x</w:t>
            </w:r>
          </w:p>
        </w:tc>
        <w:tc>
          <w:tcPr>
            <w:tcW w:w="850" w:type="dxa"/>
            <w:shd w:val="clear" w:color="auto" w:fill="auto"/>
            <w:vAlign w:val="center"/>
          </w:tcPr>
          <w:p w:rsidR="00AF3E9A" w:rsidRDefault="00AF3E9A" w:rsidP="00AF3E9A">
            <w:pPr>
              <w:ind w:left="-250" w:right="-249"/>
              <w:jc w:val="center"/>
            </w:pPr>
            <w:r w:rsidRPr="0079040C">
              <w:t>x</w:t>
            </w:r>
          </w:p>
        </w:tc>
      </w:tr>
      <w:tr w:rsidR="00AF3E9A" w:rsidRPr="007C7114" w:rsidTr="00AF3E9A">
        <w:trPr>
          <w:trHeight w:val="516"/>
        </w:trPr>
        <w:tc>
          <w:tcPr>
            <w:tcW w:w="1384" w:type="dxa"/>
            <w:vMerge/>
            <w:shd w:val="clear" w:color="auto" w:fill="auto"/>
          </w:tcPr>
          <w:p w:rsidR="00AF3E9A" w:rsidRPr="007C7114" w:rsidRDefault="00AF3E9A" w:rsidP="00AF3E9A">
            <w:pPr>
              <w:ind w:right="-283"/>
            </w:pPr>
          </w:p>
        </w:tc>
        <w:tc>
          <w:tcPr>
            <w:tcW w:w="1843" w:type="dxa"/>
            <w:shd w:val="clear" w:color="auto" w:fill="auto"/>
            <w:vAlign w:val="center"/>
          </w:tcPr>
          <w:p w:rsidR="00AF3E9A" w:rsidRDefault="00AF3E9A" w:rsidP="00AF3E9A">
            <w:pPr>
              <w:ind w:right="-283"/>
              <w:jc w:val="center"/>
            </w:pPr>
            <w:r w:rsidRPr="007C7114">
              <w:t xml:space="preserve">Ставка за </w:t>
            </w:r>
            <w:r>
              <w:t>с</w:t>
            </w:r>
            <w:r w:rsidRPr="007C7114">
              <w:t xml:space="preserve">одержание тепловой мощности, </w:t>
            </w:r>
          </w:p>
          <w:p w:rsidR="00AF3E9A" w:rsidRDefault="00AF3E9A" w:rsidP="00AF3E9A">
            <w:pPr>
              <w:ind w:right="-283"/>
              <w:jc w:val="center"/>
            </w:pPr>
            <w:r w:rsidRPr="007C7114">
              <w:t>тыс. руб./</w:t>
            </w:r>
          </w:p>
          <w:p w:rsidR="00AF3E9A" w:rsidRPr="007C7114" w:rsidRDefault="00AF3E9A" w:rsidP="00AF3E9A">
            <w:pPr>
              <w:ind w:right="-283"/>
              <w:jc w:val="center"/>
            </w:pPr>
            <w:r w:rsidRPr="007C7114">
              <w:t>Гкал/ч в мес.</w:t>
            </w:r>
          </w:p>
        </w:tc>
        <w:tc>
          <w:tcPr>
            <w:tcW w:w="709" w:type="dxa"/>
            <w:shd w:val="clear" w:color="auto" w:fill="auto"/>
            <w:vAlign w:val="center"/>
          </w:tcPr>
          <w:p w:rsidR="00AF3E9A" w:rsidRDefault="00AF3E9A" w:rsidP="00AF3E9A">
            <w:pPr>
              <w:ind w:left="-108" w:right="-249"/>
              <w:jc w:val="center"/>
            </w:pPr>
            <w:r w:rsidRPr="001B360F">
              <w:t>x</w:t>
            </w:r>
          </w:p>
        </w:tc>
        <w:tc>
          <w:tcPr>
            <w:tcW w:w="1275" w:type="dxa"/>
            <w:shd w:val="clear" w:color="auto" w:fill="auto"/>
            <w:vAlign w:val="center"/>
          </w:tcPr>
          <w:p w:rsidR="00AF3E9A" w:rsidRDefault="00AF3E9A" w:rsidP="00AF3E9A">
            <w:pPr>
              <w:ind w:left="-108" w:right="-249"/>
              <w:jc w:val="center"/>
            </w:pPr>
            <w:r w:rsidRPr="001B360F">
              <w:t>x</w:t>
            </w:r>
          </w:p>
        </w:tc>
        <w:tc>
          <w:tcPr>
            <w:tcW w:w="1276" w:type="dxa"/>
            <w:shd w:val="clear" w:color="auto" w:fill="auto"/>
            <w:vAlign w:val="center"/>
          </w:tcPr>
          <w:p w:rsidR="00AF3E9A" w:rsidRDefault="00AF3E9A" w:rsidP="00AF3E9A">
            <w:pPr>
              <w:ind w:left="-108" w:right="-249"/>
              <w:jc w:val="center"/>
            </w:pPr>
            <w:r w:rsidRPr="001B360F">
              <w:t>x</w:t>
            </w:r>
          </w:p>
        </w:tc>
        <w:tc>
          <w:tcPr>
            <w:tcW w:w="851" w:type="dxa"/>
            <w:shd w:val="clear" w:color="auto" w:fill="auto"/>
            <w:vAlign w:val="center"/>
          </w:tcPr>
          <w:p w:rsidR="00AF3E9A" w:rsidRDefault="00AF3E9A" w:rsidP="00AF3E9A">
            <w:pPr>
              <w:ind w:left="-108" w:right="-249"/>
              <w:jc w:val="center"/>
            </w:pPr>
            <w:r w:rsidRPr="001B360F">
              <w:t>x</w:t>
            </w:r>
          </w:p>
        </w:tc>
        <w:tc>
          <w:tcPr>
            <w:tcW w:w="850" w:type="dxa"/>
            <w:shd w:val="clear" w:color="auto" w:fill="auto"/>
            <w:vAlign w:val="center"/>
          </w:tcPr>
          <w:p w:rsidR="00AF3E9A" w:rsidRDefault="00AF3E9A" w:rsidP="00AF3E9A">
            <w:pPr>
              <w:ind w:left="-108" w:right="-249"/>
              <w:jc w:val="center"/>
            </w:pPr>
            <w:r w:rsidRPr="001B360F">
              <w:t>x</w:t>
            </w:r>
          </w:p>
        </w:tc>
        <w:tc>
          <w:tcPr>
            <w:tcW w:w="992" w:type="dxa"/>
            <w:shd w:val="clear" w:color="auto" w:fill="auto"/>
            <w:vAlign w:val="center"/>
          </w:tcPr>
          <w:p w:rsidR="00AF3E9A" w:rsidRDefault="00AF3E9A" w:rsidP="00AF3E9A">
            <w:pPr>
              <w:ind w:left="-108" w:right="-249"/>
              <w:jc w:val="center"/>
            </w:pPr>
            <w:r w:rsidRPr="001B360F">
              <w:t>x</w:t>
            </w:r>
          </w:p>
        </w:tc>
        <w:tc>
          <w:tcPr>
            <w:tcW w:w="851" w:type="dxa"/>
            <w:shd w:val="clear" w:color="auto" w:fill="auto"/>
            <w:vAlign w:val="center"/>
          </w:tcPr>
          <w:p w:rsidR="00AF3E9A" w:rsidRDefault="00AF3E9A" w:rsidP="00AF3E9A">
            <w:pPr>
              <w:ind w:left="-108" w:right="-249"/>
              <w:jc w:val="center"/>
            </w:pPr>
            <w:r w:rsidRPr="001B360F">
              <w:t>x</w:t>
            </w:r>
          </w:p>
        </w:tc>
        <w:tc>
          <w:tcPr>
            <w:tcW w:w="850" w:type="dxa"/>
            <w:shd w:val="clear" w:color="auto" w:fill="auto"/>
            <w:vAlign w:val="center"/>
          </w:tcPr>
          <w:p w:rsidR="00AF3E9A" w:rsidRDefault="00AF3E9A" w:rsidP="00AF3E9A">
            <w:pPr>
              <w:ind w:left="-108" w:right="-249"/>
              <w:jc w:val="center"/>
            </w:pPr>
            <w:r w:rsidRPr="0079040C">
              <w:t>x</w:t>
            </w:r>
          </w:p>
        </w:tc>
      </w:tr>
    </w:tbl>
    <w:p w:rsidR="00AF3E9A" w:rsidRDefault="00AF3E9A" w:rsidP="00AF3E9A">
      <w:pPr>
        <w:ind w:left="-142" w:right="-283" w:firstLine="568"/>
        <w:jc w:val="both"/>
        <w:rPr>
          <w:sz w:val="28"/>
          <w:szCs w:val="28"/>
        </w:rPr>
      </w:pPr>
    </w:p>
    <w:p w:rsidR="00AF3E9A" w:rsidRPr="00AF3E9A" w:rsidRDefault="00AF3E9A" w:rsidP="00AF3E9A">
      <w:pPr>
        <w:ind w:left="-142" w:right="-283" w:firstLine="568"/>
        <w:jc w:val="both"/>
        <w:rPr>
          <w:color w:val="FF0000"/>
        </w:rPr>
      </w:pPr>
      <w:r w:rsidRPr="00AF3E9A">
        <w:t>* Выделяется в целях реализации пункта 6 статьи 168 Налогового кодекса Российской Федерации (часть вторая).</w:t>
      </w:r>
      <w:r w:rsidRPr="00AF3E9A">
        <w:rPr>
          <w:color w:val="FF0000"/>
        </w:rPr>
        <w:tab/>
      </w:r>
    </w:p>
    <w:p w:rsidR="00AF3E9A" w:rsidRPr="001411CD" w:rsidRDefault="00AF3E9A" w:rsidP="00AF3E9A">
      <w:pPr>
        <w:tabs>
          <w:tab w:val="left" w:pos="3052"/>
        </w:tabs>
        <w:jc w:val="right"/>
        <w:rPr>
          <w:bCs/>
          <w:lang w:eastAsia="ru-RU"/>
        </w:rPr>
      </w:pPr>
      <w:r w:rsidRPr="001411CD">
        <w:rPr>
          <w:bCs/>
          <w:lang w:eastAsia="ru-RU"/>
        </w:rPr>
        <w:lastRenderedPageBreak/>
        <w:t xml:space="preserve">Приложение № </w:t>
      </w:r>
      <w:r>
        <w:rPr>
          <w:bCs/>
          <w:lang w:eastAsia="ru-RU"/>
        </w:rPr>
        <w:t xml:space="preserve">18 </w:t>
      </w:r>
      <w:r w:rsidRPr="001411CD">
        <w:rPr>
          <w:bCs/>
          <w:lang w:eastAsia="ru-RU"/>
        </w:rPr>
        <w:t>к про</w:t>
      </w:r>
      <w:r>
        <w:rPr>
          <w:bCs/>
          <w:lang w:eastAsia="ru-RU"/>
        </w:rPr>
        <w:t>токолу</w:t>
      </w:r>
    </w:p>
    <w:p w:rsidR="00AF3E9A" w:rsidRDefault="00AF3E9A" w:rsidP="00AF3E9A">
      <w:pPr>
        <w:tabs>
          <w:tab w:val="left" w:pos="3052"/>
        </w:tabs>
        <w:jc w:val="right"/>
        <w:rPr>
          <w:bCs/>
          <w:lang w:eastAsia="ru-RU"/>
        </w:rPr>
      </w:pPr>
      <w:r>
        <w:rPr>
          <w:bCs/>
          <w:lang w:eastAsia="ru-RU"/>
        </w:rPr>
        <w:t xml:space="preserve"> № 62 от 06.12.2016</w:t>
      </w:r>
      <w:r w:rsidRPr="001411CD">
        <w:rPr>
          <w:bCs/>
          <w:lang w:eastAsia="ru-RU"/>
        </w:rPr>
        <w:t xml:space="preserve">  </w:t>
      </w:r>
    </w:p>
    <w:p w:rsidR="00AF3E9A" w:rsidRDefault="00AF3E9A" w:rsidP="00AF3E9A">
      <w:pPr>
        <w:tabs>
          <w:tab w:val="left" w:pos="3052"/>
        </w:tabs>
        <w:jc w:val="right"/>
        <w:rPr>
          <w:bCs/>
          <w:lang w:eastAsia="ru-RU"/>
        </w:rPr>
      </w:pPr>
      <w:r w:rsidRPr="001411CD">
        <w:rPr>
          <w:bCs/>
          <w:lang w:eastAsia="ru-RU"/>
        </w:rPr>
        <w:t>заседания Правления РЭК КО</w:t>
      </w:r>
    </w:p>
    <w:p w:rsidR="00AF3E9A" w:rsidRPr="006E78D6" w:rsidRDefault="00AF3E9A" w:rsidP="00AF3E9A">
      <w:pPr>
        <w:spacing w:line="276" w:lineRule="auto"/>
        <w:jc w:val="center"/>
        <w:rPr>
          <w:sz w:val="28"/>
          <w:szCs w:val="28"/>
        </w:rPr>
      </w:pPr>
      <w:r w:rsidRPr="006E78D6">
        <w:rPr>
          <w:sz w:val="28"/>
          <w:szCs w:val="28"/>
        </w:rPr>
        <w:t>Основные показатели, используемые при расчете тарифов:</w:t>
      </w:r>
    </w:p>
    <w:p w:rsidR="00AF3E9A" w:rsidRPr="006E78D6" w:rsidRDefault="00AF3E9A" w:rsidP="00AF3E9A">
      <w:pPr>
        <w:numPr>
          <w:ilvl w:val="0"/>
          <w:numId w:val="13"/>
        </w:numPr>
        <w:spacing w:line="276" w:lineRule="auto"/>
        <w:ind w:left="284"/>
        <w:jc w:val="center"/>
        <w:rPr>
          <w:sz w:val="28"/>
          <w:szCs w:val="28"/>
        </w:rPr>
      </w:pPr>
      <w:r w:rsidRPr="006E78D6">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71"/>
        <w:gridCol w:w="1193"/>
        <w:gridCol w:w="1641"/>
        <w:gridCol w:w="1422"/>
        <w:gridCol w:w="1418"/>
      </w:tblGrid>
      <w:tr w:rsidR="00AF3E9A" w:rsidRPr="00F46D0D" w:rsidTr="00AF3E9A">
        <w:trPr>
          <w:trHeight w:val="353"/>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AF3E9A" w:rsidRPr="00F46D0D" w:rsidRDefault="00AF3E9A" w:rsidP="00AF3E9A">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AF3E9A" w:rsidRPr="00F46D0D" w:rsidRDefault="00AF3E9A" w:rsidP="00AF3E9A">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AF3E9A" w:rsidRPr="00F46D0D" w:rsidRDefault="00AF3E9A" w:rsidP="00AF3E9A">
            <w:pPr>
              <w:jc w:val="center"/>
              <w:rPr>
                <w:bCs/>
                <w:sz w:val="20"/>
                <w:szCs w:val="20"/>
              </w:rPr>
            </w:pPr>
            <w:r w:rsidRPr="00F46D0D">
              <w:rPr>
                <w:bCs/>
                <w:sz w:val="20"/>
                <w:szCs w:val="20"/>
              </w:rPr>
              <w:t>Предложения предприятия на … год</w:t>
            </w:r>
          </w:p>
        </w:tc>
        <w:tc>
          <w:tcPr>
            <w:tcW w:w="2840" w:type="dxa"/>
            <w:gridSpan w:val="2"/>
            <w:tcBorders>
              <w:top w:val="single" w:sz="4" w:space="0" w:color="auto"/>
              <w:left w:val="single" w:sz="4" w:space="0" w:color="auto"/>
              <w:bottom w:val="nil"/>
              <w:right w:val="single" w:sz="4" w:space="0" w:color="auto"/>
            </w:tcBorders>
            <w:vAlign w:val="center"/>
            <w:hideMark/>
          </w:tcPr>
          <w:p w:rsidR="00AF3E9A" w:rsidRPr="00F46D0D" w:rsidRDefault="00AF3E9A" w:rsidP="00AF3E9A">
            <w:pPr>
              <w:jc w:val="center"/>
              <w:rPr>
                <w:bCs/>
                <w:sz w:val="20"/>
                <w:szCs w:val="20"/>
              </w:rPr>
            </w:pPr>
            <w:r w:rsidRPr="00F46D0D">
              <w:rPr>
                <w:bCs/>
                <w:sz w:val="20"/>
                <w:szCs w:val="20"/>
              </w:rPr>
              <w:t>Предложение экспертов на</w:t>
            </w:r>
            <w:r>
              <w:rPr>
                <w:bCs/>
                <w:sz w:val="20"/>
                <w:szCs w:val="20"/>
              </w:rPr>
              <w:t xml:space="preserve"> 2017 </w:t>
            </w:r>
            <w:r w:rsidRPr="00F46D0D">
              <w:rPr>
                <w:bCs/>
                <w:sz w:val="20"/>
                <w:szCs w:val="20"/>
              </w:rPr>
              <w:t xml:space="preserve">год </w:t>
            </w:r>
          </w:p>
        </w:tc>
      </w:tr>
      <w:tr w:rsidR="00AF3E9A" w:rsidRPr="00F46D0D" w:rsidTr="00AF3E9A">
        <w:trPr>
          <w:trHeight w:val="405"/>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AF3E9A" w:rsidRPr="00F46D0D" w:rsidRDefault="00AF3E9A" w:rsidP="00AF3E9A">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AF3E9A" w:rsidRPr="00F46D0D" w:rsidRDefault="00AF3E9A" w:rsidP="00AF3E9A">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AF3E9A" w:rsidRPr="00F46D0D" w:rsidRDefault="00AF3E9A" w:rsidP="00AF3E9A">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AF3E9A" w:rsidRPr="00F46D0D" w:rsidRDefault="00AF3E9A" w:rsidP="00AF3E9A">
            <w:pPr>
              <w:rPr>
                <w:bCs/>
                <w:sz w:val="20"/>
                <w:szCs w:val="20"/>
              </w:rPr>
            </w:pPr>
            <w:r w:rsidRPr="00F46D0D">
              <w:rPr>
                <w:bCs/>
                <w:sz w:val="20"/>
                <w:szCs w:val="20"/>
              </w:rPr>
              <w:t xml:space="preserve">1 полугодие </w:t>
            </w:r>
          </w:p>
        </w:tc>
        <w:tc>
          <w:tcPr>
            <w:tcW w:w="1418"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bCs/>
                <w:sz w:val="20"/>
                <w:szCs w:val="20"/>
              </w:rPr>
            </w:pPr>
            <w:r w:rsidRPr="00F46D0D">
              <w:rPr>
                <w:bCs/>
                <w:sz w:val="20"/>
                <w:szCs w:val="20"/>
              </w:rPr>
              <w:t>2 полугодие</w:t>
            </w:r>
          </w:p>
        </w:tc>
      </w:tr>
      <w:tr w:rsidR="00AF3E9A" w:rsidRPr="00F46D0D" w:rsidTr="00AF3E9A">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AF3E9A" w:rsidRPr="00F46D0D" w:rsidRDefault="00AF3E9A" w:rsidP="00AF3E9A">
            <w:pPr>
              <w:jc w:val="center"/>
              <w:rPr>
                <w:bCs/>
                <w:sz w:val="20"/>
                <w:szCs w:val="20"/>
              </w:rPr>
            </w:pPr>
            <w:r w:rsidRPr="00F46D0D">
              <w:rPr>
                <w:bCs/>
                <w:sz w:val="20"/>
                <w:szCs w:val="20"/>
              </w:rPr>
              <w:t>Производство и отпуск тепловой энергии (теплоносителя)</w:t>
            </w:r>
          </w:p>
        </w:tc>
      </w:tr>
      <w:tr w:rsidR="00AF3E9A"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AF3E9A" w:rsidRPr="00F46D0D" w:rsidRDefault="00AF3E9A" w:rsidP="00AF3E9A">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AF3E9A" w:rsidRPr="00F46D0D" w:rsidRDefault="00AF3E9A" w:rsidP="00AF3E9A">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5</w:t>
            </w:r>
          </w:p>
        </w:tc>
      </w:tr>
      <w:tr w:rsidR="00AF3E9A"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AF3E9A" w:rsidRPr="00F46D0D" w:rsidRDefault="00AF3E9A" w:rsidP="00AF3E9A">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AF3E9A" w:rsidRPr="00F46D0D" w:rsidRDefault="00AF3E9A" w:rsidP="00AF3E9A">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AF3E9A" w:rsidRPr="00F46D0D" w:rsidRDefault="00AF3E9A" w:rsidP="00AF3E9A">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AF3E9A" w:rsidRPr="00F46D0D" w:rsidRDefault="00AF3E9A" w:rsidP="00AF3E9A">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AF3E9A" w:rsidRPr="00F46D0D" w:rsidRDefault="00AF3E9A" w:rsidP="00AF3E9A">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AF3E9A" w:rsidRPr="00F46D0D" w:rsidRDefault="00AF3E9A" w:rsidP="00AF3E9A">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AF3E9A" w:rsidRPr="00F46D0D" w:rsidRDefault="00AF3E9A" w:rsidP="00AF3E9A">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AF3E9A" w:rsidRPr="00F46D0D" w:rsidRDefault="00AF3E9A" w:rsidP="00AF3E9A">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1 377,68</w:t>
            </w:r>
          </w:p>
        </w:tc>
      </w:tr>
      <w:tr w:rsidR="00AF3E9A"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1 377,68</w:t>
            </w:r>
          </w:p>
        </w:tc>
      </w:tr>
      <w:tr w:rsidR="00AF3E9A" w:rsidRPr="00F46D0D" w:rsidTr="00AF3E9A">
        <w:trPr>
          <w:trHeight w:val="315"/>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1 377,68</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 xml:space="preserve">        Отпуск иным потребителям в паре от 7 до 13кГс/см2</w:t>
            </w:r>
          </w:p>
        </w:tc>
        <w:tc>
          <w:tcPr>
            <w:tcW w:w="1193" w:type="dxa"/>
            <w:tcBorders>
              <w:top w:val="nil"/>
              <w:left w:val="nil"/>
              <w:bottom w:val="single" w:sz="4" w:space="0" w:color="auto"/>
              <w:right w:val="single" w:sz="4" w:space="0" w:color="auto"/>
            </w:tcBorders>
          </w:tcPr>
          <w:p w:rsidR="00AF3E9A" w:rsidRPr="00F46D0D" w:rsidRDefault="00AF3E9A"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8"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70"/>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AF3E9A" w:rsidRPr="00F46D0D" w:rsidRDefault="00AF3E9A" w:rsidP="00AF3E9A">
            <w:pPr>
              <w:jc w:val="right"/>
              <w:rPr>
                <w:sz w:val="20"/>
                <w:szCs w:val="20"/>
              </w:rPr>
            </w:pPr>
            <w:r>
              <w:rPr>
                <w:sz w:val="20"/>
                <w:szCs w:val="20"/>
              </w:rPr>
              <w:t>1 377,68</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523"/>
        </w:trPr>
        <w:tc>
          <w:tcPr>
            <w:tcW w:w="3971" w:type="dxa"/>
            <w:tcBorders>
              <w:top w:val="nil"/>
              <w:left w:val="single" w:sz="8" w:space="0" w:color="auto"/>
              <w:bottom w:val="single" w:sz="4" w:space="0" w:color="auto"/>
              <w:right w:val="single" w:sz="4" w:space="0" w:color="auto"/>
            </w:tcBorders>
            <w:vAlign w:val="bottom"/>
            <w:hideMark/>
          </w:tcPr>
          <w:p w:rsidR="00AF3E9A" w:rsidRPr="00F46D0D" w:rsidRDefault="00AF3E9A" w:rsidP="00AF3E9A">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color w:val="FF0000"/>
                <w:sz w:val="20"/>
                <w:szCs w:val="20"/>
              </w:rPr>
            </w:pP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858"/>
        </w:trPr>
        <w:tc>
          <w:tcPr>
            <w:tcW w:w="3971" w:type="dxa"/>
            <w:tcBorders>
              <w:top w:val="nil"/>
              <w:left w:val="single" w:sz="8" w:space="0" w:color="auto"/>
              <w:bottom w:val="single" w:sz="8" w:space="0" w:color="auto"/>
              <w:right w:val="single" w:sz="4" w:space="0" w:color="auto"/>
            </w:tcBorders>
            <w:vAlign w:val="bottom"/>
            <w:hideMark/>
          </w:tcPr>
          <w:p w:rsidR="00AF3E9A" w:rsidRPr="00F46D0D" w:rsidRDefault="00AF3E9A" w:rsidP="00AF3E9A">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AF3E9A" w:rsidRPr="00F46D0D" w:rsidRDefault="00AF3E9A" w:rsidP="00AF3E9A">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8" w:space="0" w:color="auto"/>
              <w:right w:val="single" w:sz="8"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8" w:space="0" w:color="auto"/>
              <w:right w:val="single" w:sz="8"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10"/>
        </w:trPr>
        <w:tc>
          <w:tcPr>
            <w:tcW w:w="8227" w:type="dxa"/>
            <w:gridSpan w:val="4"/>
            <w:tcBorders>
              <w:top w:val="nil"/>
              <w:left w:val="single" w:sz="8" w:space="0" w:color="auto"/>
              <w:bottom w:val="single" w:sz="8" w:space="0" w:color="auto"/>
              <w:right w:val="single" w:sz="8" w:space="0" w:color="auto"/>
            </w:tcBorders>
            <w:vAlign w:val="bottom"/>
            <w:hideMark/>
          </w:tcPr>
          <w:p w:rsidR="00AF3E9A" w:rsidRPr="00F46D0D" w:rsidRDefault="00AF3E9A" w:rsidP="00AF3E9A">
            <w:pPr>
              <w:jc w:val="center"/>
              <w:rPr>
                <w:sz w:val="20"/>
                <w:szCs w:val="20"/>
              </w:rPr>
            </w:pPr>
            <w:r w:rsidRPr="00F46D0D">
              <w:rPr>
                <w:sz w:val="20"/>
                <w:szCs w:val="20"/>
              </w:rPr>
              <w:t>Покупная теплоэнергия</w:t>
            </w:r>
          </w:p>
        </w:tc>
        <w:tc>
          <w:tcPr>
            <w:tcW w:w="1418" w:type="dxa"/>
            <w:tcBorders>
              <w:top w:val="nil"/>
              <w:left w:val="single" w:sz="8" w:space="0" w:color="auto"/>
              <w:bottom w:val="single" w:sz="8" w:space="0" w:color="auto"/>
              <w:right w:val="single" w:sz="8" w:space="0" w:color="auto"/>
            </w:tcBorders>
          </w:tcPr>
          <w:p w:rsidR="00AF3E9A" w:rsidRPr="00F46D0D" w:rsidRDefault="00AF3E9A" w:rsidP="00AF3E9A">
            <w:pPr>
              <w:jc w:val="center"/>
              <w:rPr>
                <w:sz w:val="20"/>
                <w:szCs w:val="20"/>
              </w:rPr>
            </w:pPr>
          </w:p>
        </w:tc>
      </w:tr>
      <w:tr w:rsidR="00AF3E9A" w:rsidRPr="00F46D0D" w:rsidTr="00AF3E9A">
        <w:trPr>
          <w:trHeight w:val="344"/>
        </w:trPr>
        <w:tc>
          <w:tcPr>
            <w:tcW w:w="3971" w:type="dxa"/>
            <w:tcBorders>
              <w:top w:val="nil"/>
              <w:left w:val="single" w:sz="8" w:space="0" w:color="auto"/>
              <w:bottom w:val="single" w:sz="8" w:space="0" w:color="auto"/>
              <w:right w:val="single" w:sz="4" w:space="0" w:color="auto"/>
            </w:tcBorders>
            <w:vAlign w:val="bottom"/>
            <w:hideMark/>
          </w:tcPr>
          <w:p w:rsidR="00AF3E9A" w:rsidRPr="00F46D0D" w:rsidRDefault="00AF3E9A" w:rsidP="00AF3E9A">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AF3E9A" w:rsidRPr="00F46D0D" w:rsidRDefault="00AF3E9A" w:rsidP="00AF3E9A">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8" w:space="0" w:color="auto"/>
              <w:right w:val="single" w:sz="8" w:space="0" w:color="auto"/>
            </w:tcBorders>
            <w:shd w:val="clear" w:color="auto" w:fill="FFFFFF"/>
          </w:tcPr>
          <w:p w:rsidR="00AF3E9A" w:rsidRPr="00F46D0D" w:rsidRDefault="00AF3E9A" w:rsidP="00AF3E9A">
            <w:pPr>
              <w:rPr>
                <w:sz w:val="20"/>
                <w:szCs w:val="20"/>
              </w:rPr>
            </w:pPr>
          </w:p>
        </w:tc>
      </w:tr>
      <w:tr w:rsidR="00AF3E9A" w:rsidRPr="00F46D0D" w:rsidTr="00AF3E9A">
        <w:trPr>
          <w:trHeight w:val="207"/>
        </w:trPr>
        <w:tc>
          <w:tcPr>
            <w:tcW w:w="3971" w:type="dxa"/>
            <w:tcBorders>
              <w:top w:val="nil"/>
              <w:left w:val="single" w:sz="8" w:space="0" w:color="auto"/>
              <w:bottom w:val="single" w:sz="8" w:space="0" w:color="auto"/>
              <w:right w:val="single" w:sz="4" w:space="0" w:color="auto"/>
            </w:tcBorders>
            <w:vAlign w:val="bottom"/>
            <w:hideMark/>
          </w:tcPr>
          <w:p w:rsidR="00AF3E9A" w:rsidRPr="00F46D0D" w:rsidRDefault="00AF3E9A" w:rsidP="00AF3E9A">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AF3E9A" w:rsidRPr="00F46D0D" w:rsidRDefault="00AF3E9A" w:rsidP="00AF3E9A">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8" w:space="0" w:color="auto"/>
              <w:right w:val="single" w:sz="8" w:space="0" w:color="auto"/>
            </w:tcBorders>
            <w:shd w:val="clear" w:color="auto" w:fill="FFFFFF"/>
          </w:tcPr>
          <w:p w:rsidR="00AF3E9A" w:rsidRPr="00F46D0D" w:rsidRDefault="00AF3E9A" w:rsidP="00AF3E9A">
            <w:pPr>
              <w:rPr>
                <w:sz w:val="20"/>
                <w:szCs w:val="20"/>
              </w:rPr>
            </w:pPr>
          </w:p>
        </w:tc>
      </w:tr>
      <w:tr w:rsidR="00AF3E9A" w:rsidRPr="00F46D0D" w:rsidTr="00AF3E9A">
        <w:trPr>
          <w:trHeight w:val="207"/>
        </w:trPr>
        <w:tc>
          <w:tcPr>
            <w:tcW w:w="3971" w:type="dxa"/>
            <w:tcBorders>
              <w:top w:val="nil"/>
              <w:left w:val="single" w:sz="8" w:space="0" w:color="auto"/>
              <w:bottom w:val="single" w:sz="8" w:space="0" w:color="auto"/>
              <w:right w:val="single" w:sz="4" w:space="0" w:color="auto"/>
            </w:tcBorders>
            <w:vAlign w:val="bottom"/>
            <w:hideMark/>
          </w:tcPr>
          <w:p w:rsidR="00AF3E9A" w:rsidRPr="00F46D0D" w:rsidRDefault="00AF3E9A" w:rsidP="00AF3E9A">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AF3E9A" w:rsidRPr="00F46D0D" w:rsidRDefault="00AF3E9A" w:rsidP="00AF3E9A">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8" w:space="0" w:color="auto"/>
              <w:right w:val="single" w:sz="8" w:space="0" w:color="auto"/>
            </w:tcBorders>
            <w:shd w:val="clear" w:color="auto" w:fill="FFFFFF"/>
          </w:tcPr>
          <w:p w:rsidR="00AF3E9A" w:rsidRPr="00F46D0D" w:rsidRDefault="00AF3E9A" w:rsidP="00AF3E9A">
            <w:pPr>
              <w:rPr>
                <w:sz w:val="20"/>
                <w:szCs w:val="20"/>
              </w:rPr>
            </w:pPr>
          </w:p>
        </w:tc>
      </w:tr>
      <w:tr w:rsidR="00AF3E9A" w:rsidRPr="00F46D0D" w:rsidTr="00AF3E9A">
        <w:trPr>
          <w:trHeight w:val="207"/>
        </w:trPr>
        <w:tc>
          <w:tcPr>
            <w:tcW w:w="3971" w:type="dxa"/>
            <w:tcBorders>
              <w:top w:val="nil"/>
              <w:left w:val="single" w:sz="8" w:space="0" w:color="auto"/>
              <w:bottom w:val="single" w:sz="8" w:space="0" w:color="auto"/>
              <w:right w:val="single" w:sz="4" w:space="0" w:color="auto"/>
            </w:tcBorders>
            <w:vAlign w:val="bottom"/>
            <w:hideMark/>
          </w:tcPr>
          <w:p w:rsidR="00AF3E9A" w:rsidRPr="00F46D0D" w:rsidRDefault="00AF3E9A" w:rsidP="00AF3E9A">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8"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8" w:space="0" w:color="auto"/>
              <w:right w:val="single" w:sz="8" w:space="0" w:color="auto"/>
            </w:tcBorders>
            <w:shd w:val="clear" w:color="auto" w:fill="FFFFFF"/>
          </w:tcPr>
          <w:p w:rsidR="00AF3E9A" w:rsidRPr="00F46D0D" w:rsidRDefault="00AF3E9A" w:rsidP="00AF3E9A">
            <w:pPr>
              <w:rPr>
                <w:sz w:val="20"/>
                <w:szCs w:val="20"/>
              </w:rPr>
            </w:pPr>
          </w:p>
        </w:tc>
      </w:tr>
      <w:tr w:rsidR="00AF3E9A" w:rsidRPr="00F46D0D" w:rsidTr="00AF3E9A">
        <w:trPr>
          <w:trHeight w:val="390"/>
        </w:trPr>
        <w:tc>
          <w:tcPr>
            <w:tcW w:w="8227" w:type="dxa"/>
            <w:gridSpan w:val="4"/>
            <w:tcBorders>
              <w:top w:val="nil"/>
              <w:left w:val="single" w:sz="8" w:space="0" w:color="auto"/>
              <w:bottom w:val="nil"/>
              <w:right w:val="nil"/>
            </w:tcBorders>
            <w:hideMark/>
          </w:tcPr>
          <w:p w:rsidR="00AF3E9A" w:rsidRPr="00F46D0D" w:rsidRDefault="00AF3E9A" w:rsidP="00AF3E9A">
            <w:pPr>
              <w:jc w:val="center"/>
              <w:rPr>
                <w:bCs/>
                <w:sz w:val="20"/>
                <w:szCs w:val="20"/>
              </w:rPr>
            </w:pPr>
            <w:r w:rsidRPr="00F46D0D">
              <w:rPr>
                <w:bCs/>
                <w:sz w:val="20"/>
                <w:szCs w:val="20"/>
              </w:rPr>
              <w:t>Топливо</w:t>
            </w:r>
          </w:p>
        </w:tc>
        <w:tc>
          <w:tcPr>
            <w:tcW w:w="1418" w:type="dxa"/>
            <w:tcBorders>
              <w:top w:val="nil"/>
              <w:left w:val="single" w:sz="8" w:space="0" w:color="auto"/>
              <w:bottom w:val="nil"/>
              <w:right w:val="nil"/>
            </w:tcBorders>
          </w:tcPr>
          <w:p w:rsidR="00AF3E9A" w:rsidRPr="00F46D0D" w:rsidRDefault="00AF3E9A" w:rsidP="00AF3E9A">
            <w:pPr>
              <w:jc w:val="center"/>
              <w:rPr>
                <w:bCs/>
                <w:sz w:val="20"/>
                <w:szCs w:val="20"/>
              </w:rPr>
            </w:pPr>
          </w:p>
        </w:tc>
      </w:tr>
      <w:tr w:rsidR="00AF3E9A" w:rsidRPr="00F46D0D" w:rsidTr="00AF3E9A">
        <w:trPr>
          <w:trHeight w:val="300"/>
        </w:trPr>
        <w:tc>
          <w:tcPr>
            <w:tcW w:w="3971" w:type="dxa"/>
            <w:tcBorders>
              <w:top w:val="single" w:sz="8" w:space="0" w:color="auto"/>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Удельный расход условного топлива, в т.ч.</w:t>
            </w:r>
          </w:p>
        </w:tc>
        <w:tc>
          <w:tcPr>
            <w:tcW w:w="1193" w:type="dxa"/>
            <w:tcBorders>
              <w:top w:val="single" w:sz="8" w:space="0" w:color="auto"/>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AF3E9A" w:rsidRPr="00F46D0D" w:rsidRDefault="00AF3E9A" w:rsidP="00AF3E9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single" w:sz="4" w:space="0" w:color="auto"/>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-мазут топочный</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AF3E9A" w:rsidRPr="00F46D0D" w:rsidRDefault="00AF3E9A" w:rsidP="00AF3E9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70"/>
        </w:trPr>
        <w:tc>
          <w:tcPr>
            <w:tcW w:w="3971" w:type="dxa"/>
            <w:tcBorders>
              <w:top w:val="nil"/>
              <w:left w:val="single" w:sz="8" w:space="0" w:color="auto"/>
              <w:bottom w:val="single" w:sz="4" w:space="0" w:color="auto"/>
              <w:right w:val="single" w:sz="4" w:space="0" w:color="auto"/>
            </w:tcBorders>
            <w:noWrap/>
            <w:vAlign w:val="center"/>
            <w:hideMark/>
          </w:tcPr>
          <w:p w:rsidR="00AF3E9A" w:rsidRPr="00F46D0D" w:rsidRDefault="00AF3E9A" w:rsidP="00AF3E9A">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7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7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AF3E9A" w:rsidRPr="00F46D0D" w:rsidRDefault="00AF3E9A"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7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AF3E9A" w:rsidRPr="00F46D0D" w:rsidRDefault="00AF3E9A"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7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AF3E9A" w:rsidRPr="00F46D0D" w:rsidRDefault="00AF3E9A"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7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AF3E9A" w:rsidRPr="00F46D0D" w:rsidRDefault="00AF3E9A"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7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AF3E9A" w:rsidRPr="00F46D0D" w:rsidRDefault="00AF3E9A" w:rsidP="00AF3E9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 xml:space="preserve">Удельный расход натурального топлива, в </w:t>
            </w:r>
            <w:r w:rsidRPr="00F46D0D">
              <w:rPr>
                <w:sz w:val="20"/>
                <w:szCs w:val="20"/>
              </w:rPr>
              <w:lastRenderedPageBreak/>
              <w:t>т. ч.</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lastRenderedPageBreak/>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31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30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510"/>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540"/>
        </w:trPr>
        <w:tc>
          <w:tcPr>
            <w:tcW w:w="3971" w:type="dxa"/>
            <w:tcBorders>
              <w:top w:val="single" w:sz="4" w:space="0" w:color="auto"/>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 xml:space="preserve">         - уголь бурый</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 xml:space="preserve">Цена  натурального топлива </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AF3E9A" w:rsidRPr="00F46D0D" w:rsidRDefault="00AF3E9A" w:rsidP="00AF3E9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hideMark/>
          </w:tcPr>
          <w:p w:rsidR="00AF3E9A" w:rsidRPr="00F46D0D" w:rsidRDefault="00AF3E9A" w:rsidP="00AF3E9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31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AF3E9A" w:rsidRPr="00F46D0D" w:rsidRDefault="00AF3E9A" w:rsidP="00AF3E9A">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hideMark/>
          </w:tcPr>
          <w:p w:rsidR="00AF3E9A" w:rsidRPr="00F46D0D" w:rsidRDefault="00AF3E9A" w:rsidP="00AF3E9A">
            <w:pPr>
              <w:jc w:val="right"/>
              <w:rPr>
                <w:bCs/>
                <w:color w:val="FF0000"/>
                <w:sz w:val="20"/>
                <w:szCs w:val="20"/>
              </w:rPr>
            </w:pPr>
            <w:r w:rsidRPr="00F46D0D">
              <w:rPr>
                <w:bCs/>
                <w:color w:val="FF0000"/>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6E78D6" w:rsidRDefault="00AF3E9A" w:rsidP="00AF3E9A">
            <w:pPr>
              <w:jc w:val="right"/>
              <w:rPr>
                <w:bCs/>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6E78D6"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bCs/>
                <w:sz w:val="20"/>
                <w:szCs w:val="20"/>
              </w:rPr>
            </w:pPr>
            <w:r w:rsidRPr="00F46D0D">
              <w:rPr>
                <w:bCs/>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bCs/>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hideMark/>
          </w:tcPr>
          <w:p w:rsidR="00AF3E9A" w:rsidRPr="00F46D0D" w:rsidRDefault="00AF3E9A" w:rsidP="00AF3E9A">
            <w:pPr>
              <w:rPr>
                <w:sz w:val="20"/>
                <w:szCs w:val="20"/>
              </w:rPr>
            </w:pPr>
            <w:r w:rsidRPr="00F46D0D">
              <w:rPr>
                <w:sz w:val="20"/>
                <w:szCs w:val="20"/>
              </w:rPr>
              <w:t xml:space="preserve">     -</w:t>
            </w:r>
            <w:r>
              <w:rPr>
                <w:sz w:val="20"/>
                <w:szCs w:val="20"/>
              </w:rPr>
              <w:t>железнодорожные перевозки</w:t>
            </w:r>
          </w:p>
        </w:tc>
        <w:tc>
          <w:tcPr>
            <w:tcW w:w="1193" w:type="dxa"/>
            <w:tcBorders>
              <w:top w:val="nil"/>
              <w:left w:val="nil"/>
              <w:bottom w:val="single" w:sz="4" w:space="0" w:color="auto"/>
              <w:right w:val="single" w:sz="4" w:space="0" w:color="auto"/>
            </w:tcBorders>
            <w:vAlign w:val="bottom"/>
            <w:hideMark/>
          </w:tcPr>
          <w:p w:rsidR="00AF3E9A" w:rsidRPr="00F46D0D" w:rsidRDefault="00AF3E9A" w:rsidP="00AF3E9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tcPr>
          <w:p w:rsidR="00AF3E9A" w:rsidRPr="00F46D0D" w:rsidRDefault="00AF3E9A" w:rsidP="00AF3E9A">
            <w:pPr>
              <w:rPr>
                <w:sz w:val="20"/>
                <w:szCs w:val="20"/>
              </w:rPr>
            </w:pPr>
            <w:r w:rsidRPr="00F46D0D">
              <w:rPr>
                <w:sz w:val="20"/>
                <w:szCs w:val="20"/>
              </w:rPr>
              <w:t xml:space="preserve">     -</w:t>
            </w:r>
            <w:r>
              <w:rPr>
                <w:sz w:val="20"/>
                <w:szCs w:val="20"/>
              </w:rPr>
              <w:t>автомобильные</w:t>
            </w:r>
            <w:r w:rsidRPr="00F46D0D">
              <w:rPr>
                <w:sz w:val="20"/>
                <w:szCs w:val="20"/>
              </w:rPr>
              <w:t xml:space="preserve"> перевозк</w:t>
            </w:r>
            <w:r>
              <w:rPr>
                <w:sz w:val="20"/>
                <w:szCs w:val="20"/>
              </w:rPr>
              <w:t>и</w:t>
            </w:r>
          </w:p>
        </w:tc>
        <w:tc>
          <w:tcPr>
            <w:tcW w:w="1193" w:type="dxa"/>
            <w:tcBorders>
              <w:top w:val="nil"/>
              <w:left w:val="nil"/>
              <w:bottom w:val="single" w:sz="4" w:space="0" w:color="auto"/>
              <w:right w:val="single" w:sz="4" w:space="0" w:color="auto"/>
            </w:tcBorders>
          </w:tcPr>
          <w:p w:rsidR="00AF3E9A" w:rsidRDefault="00AF3E9A" w:rsidP="00AF3E9A">
            <w:pPr>
              <w:jc w:val="center"/>
            </w:pPr>
            <w:r w:rsidRPr="00D35952">
              <w:rPr>
                <w:sz w:val="20"/>
                <w:szCs w:val="20"/>
              </w:rPr>
              <w:t xml:space="preserve">тыс. </w:t>
            </w:r>
            <w:proofErr w:type="spellStart"/>
            <w:r w:rsidRPr="00D35952">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vAlign w:val="center"/>
          </w:tcPr>
          <w:p w:rsidR="00AF3E9A" w:rsidRPr="00F46D0D" w:rsidRDefault="00AF3E9A" w:rsidP="00AF3E9A">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Default="00AF3E9A" w:rsidP="00AF3E9A">
            <w:pPr>
              <w:jc w:val="right"/>
              <w:rPr>
                <w:sz w:val="20"/>
                <w:szCs w:val="20"/>
              </w:rPr>
            </w:pPr>
          </w:p>
        </w:tc>
      </w:tr>
      <w:tr w:rsidR="00AF3E9A" w:rsidRPr="00F46D0D" w:rsidTr="00AF3E9A">
        <w:trPr>
          <w:trHeight w:val="28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 xml:space="preserve">     -</w:t>
            </w:r>
            <w:r>
              <w:rPr>
                <w:sz w:val="20"/>
                <w:szCs w:val="20"/>
              </w:rPr>
              <w:t xml:space="preserve">погрузка, разгрузка, услуги </w:t>
            </w:r>
            <w:proofErr w:type="spellStart"/>
            <w:r>
              <w:rPr>
                <w:sz w:val="20"/>
                <w:szCs w:val="20"/>
              </w:rPr>
              <w:t>тракт.парка</w:t>
            </w:r>
            <w:proofErr w:type="spellEnd"/>
          </w:p>
        </w:tc>
        <w:tc>
          <w:tcPr>
            <w:tcW w:w="1193" w:type="dxa"/>
            <w:tcBorders>
              <w:top w:val="nil"/>
              <w:left w:val="nil"/>
              <w:bottom w:val="single" w:sz="4" w:space="0" w:color="auto"/>
              <w:right w:val="single" w:sz="4" w:space="0" w:color="auto"/>
            </w:tcBorders>
            <w:hideMark/>
          </w:tcPr>
          <w:p w:rsidR="00AF3E9A" w:rsidRDefault="00AF3E9A" w:rsidP="00AF3E9A">
            <w:pPr>
              <w:jc w:val="center"/>
            </w:pPr>
            <w:r w:rsidRPr="00D35952">
              <w:rPr>
                <w:sz w:val="20"/>
                <w:szCs w:val="20"/>
              </w:rPr>
              <w:t xml:space="preserve">тыс. </w:t>
            </w:r>
            <w:proofErr w:type="spellStart"/>
            <w:r w:rsidRPr="00D35952">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D64AD2" w:rsidTr="00AF3E9A">
        <w:trPr>
          <w:trHeight w:val="600"/>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bCs/>
                <w:color w:val="FF0000"/>
                <w:sz w:val="20"/>
                <w:szCs w:val="20"/>
              </w:rPr>
            </w:pPr>
            <w:r w:rsidRPr="00F46D0D">
              <w:rPr>
                <w:bCs/>
                <w:color w:val="FF0000"/>
                <w:sz w:val="20"/>
                <w:szCs w:val="20"/>
              </w:rPr>
              <w:t> </w:t>
            </w:r>
          </w:p>
        </w:tc>
        <w:tc>
          <w:tcPr>
            <w:tcW w:w="1418" w:type="dxa"/>
            <w:tcBorders>
              <w:top w:val="nil"/>
              <w:left w:val="nil"/>
              <w:bottom w:val="single" w:sz="8" w:space="0" w:color="auto"/>
              <w:right w:val="single" w:sz="4" w:space="0" w:color="auto"/>
            </w:tcBorders>
            <w:shd w:val="clear" w:color="auto" w:fill="FFFFFF"/>
          </w:tcPr>
          <w:p w:rsidR="00AF3E9A" w:rsidRPr="00D64AD2" w:rsidRDefault="00AF3E9A" w:rsidP="00AF3E9A">
            <w:pPr>
              <w:jc w:val="right"/>
              <w:rPr>
                <w:bCs/>
                <w:sz w:val="20"/>
                <w:szCs w:val="20"/>
              </w:rPr>
            </w:pPr>
          </w:p>
        </w:tc>
      </w:tr>
      <w:tr w:rsidR="00AF3E9A" w:rsidRPr="00F46D0D" w:rsidTr="00AF3E9A">
        <w:trPr>
          <w:trHeight w:val="600"/>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AF3E9A" w:rsidRPr="00F46D0D" w:rsidRDefault="00AF3E9A" w:rsidP="00AF3E9A">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bCs/>
                <w:color w:val="FF0000"/>
                <w:sz w:val="20"/>
                <w:szCs w:val="20"/>
              </w:rPr>
            </w:pPr>
          </w:p>
        </w:tc>
        <w:tc>
          <w:tcPr>
            <w:tcW w:w="1418" w:type="dxa"/>
            <w:tcBorders>
              <w:top w:val="nil"/>
              <w:left w:val="nil"/>
              <w:bottom w:val="single" w:sz="8" w:space="0" w:color="auto"/>
              <w:right w:val="single" w:sz="4" w:space="0" w:color="auto"/>
            </w:tcBorders>
            <w:shd w:val="clear" w:color="auto" w:fill="FFFFFF"/>
          </w:tcPr>
          <w:p w:rsidR="00AF3E9A" w:rsidRPr="00F46D0D" w:rsidRDefault="00AF3E9A" w:rsidP="00AF3E9A">
            <w:pPr>
              <w:rPr>
                <w:bCs/>
                <w:color w:val="FF0000"/>
                <w:sz w:val="20"/>
                <w:szCs w:val="20"/>
              </w:rPr>
            </w:pPr>
          </w:p>
        </w:tc>
      </w:tr>
      <w:tr w:rsidR="00AF3E9A" w:rsidRPr="00F46D0D" w:rsidTr="00AF3E9A">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center"/>
              <w:rPr>
                <w:bCs/>
                <w:sz w:val="20"/>
                <w:szCs w:val="20"/>
              </w:rPr>
            </w:pPr>
            <w:r w:rsidRPr="00F46D0D">
              <w:rPr>
                <w:bCs/>
                <w:sz w:val="20"/>
                <w:szCs w:val="20"/>
              </w:rPr>
              <w:t>Электроэнергия</w:t>
            </w:r>
          </w:p>
        </w:tc>
      </w:tr>
      <w:tr w:rsidR="00AF3E9A" w:rsidRPr="00F46D0D" w:rsidTr="00AF3E9A">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AF3E9A" w:rsidRPr="00F46D0D" w:rsidRDefault="00AF3E9A" w:rsidP="00AF3E9A">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1 577,98</w:t>
            </w:r>
          </w:p>
        </w:tc>
      </w:tr>
      <w:tr w:rsidR="00AF3E9A" w:rsidRPr="00F46D0D" w:rsidTr="00AF3E9A">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AF3E9A" w:rsidRPr="00F46D0D" w:rsidRDefault="00AF3E9A" w:rsidP="00AF3E9A">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AF3E9A" w:rsidRPr="00F46D0D" w:rsidRDefault="00AF3E9A" w:rsidP="00AF3E9A">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AF3E9A" w:rsidRPr="00F46D0D" w:rsidRDefault="00AF3E9A" w:rsidP="00AF3E9A">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lastRenderedPageBreak/>
              <w:t xml:space="preserve"> -по СН I</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AF3E9A" w:rsidRPr="00F46D0D" w:rsidRDefault="00AF3E9A" w:rsidP="00AF3E9A">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1 577,98</w:t>
            </w:r>
          </w:p>
        </w:tc>
      </w:tr>
      <w:tr w:rsidR="00AF3E9A" w:rsidRPr="00F46D0D" w:rsidTr="00AF3E9A">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375"/>
        </w:trPr>
        <w:tc>
          <w:tcPr>
            <w:tcW w:w="3971" w:type="dxa"/>
            <w:tcBorders>
              <w:top w:val="single" w:sz="4" w:space="0" w:color="auto"/>
              <w:left w:val="single" w:sz="4" w:space="0" w:color="auto"/>
              <w:bottom w:val="single" w:sz="4" w:space="0" w:color="auto"/>
              <w:right w:val="single" w:sz="4" w:space="0" w:color="auto"/>
            </w:tcBorders>
            <w:vAlign w:val="center"/>
            <w:hideMark/>
          </w:tcPr>
          <w:p w:rsidR="00AF3E9A" w:rsidRPr="00F46D0D" w:rsidRDefault="00AF3E9A" w:rsidP="00AF3E9A">
            <w:pPr>
              <w:rPr>
                <w:sz w:val="20"/>
                <w:szCs w:val="20"/>
              </w:rPr>
            </w:pPr>
            <w:r w:rsidRPr="00F46D0D">
              <w:rPr>
                <w:sz w:val="20"/>
                <w:szCs w:val="20"/>
              </w:rPr>
              <w:t xml:space="preserve">Средневзвешенный тариф за 1 кВт*ч </w:t>
            </w:r>
            <w:proofErr w:type="spellStart"/>
            <w:r w:rsidRPr="00F46D0D">
              <w:rPr>
                <w:sz w:val="20"/>
                <w:szCs w:val="20"/>
              </w:rPr>
              <w:t>потреблен.эл.энергии</w:t>
            </w:r>
            <w:proofErr w:type="spell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AF3E9A" w:rsidRPr="00F46D0D" w:rsidRDefault="00AF3E9A" w:rsidP="00AF3E9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4,37</w:t>
            </w: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center"/>
            <w:hideMark/>
          </w:tcPr>
          <w:p w:rsidR="00AF3E9A" w:rsidRPr="00F46D0D" w:rsidRDefault="00AF3E9A" w:rsidP="00AF3E9A">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4,37</w:t>
            </w:r>
          </w:p>
        </w:tc>
      </w:tr>
      <w:tr w:rsidR="00AF3E9A" w:rsidRPr="00F46D0D" w:rsidTr="00AF3E9A">
        <w:trPr>
          <w:trHeight w:val="25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47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center"/>
            <w:hideMark/>
          </w:tcPr>
          <w:p w:rsidR="00AF3E9A" w:rsidRPr="00F46D0D" w:rsidRDefault="00AF3E9A" w:rsidP="00AF3E9A">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 xml:space="preserve">Средневзвешенный тариф за 1 кВт заявленной мощности, </w:t>
            </w:r>
            <w:proofErr w:type="spellStart"/>
            <w:r w:rsidRPr="00F46D0D">
              <w:rPr>
                <w:sz w:val="20"/>
                <w:szCs w:val="20"/>
              </w:rPr>
              <w:t>в.ч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center"/>
            <w:hideMark/>
          </w:tcPr>
          <w:p w:rsidR="00AF3E9A" w:rsidRPr="00F46D0D" w:rsidRDefault="00AF3E9A" w:rsidP="00AF3E9A">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noWrap/>
            <w:vAlign w:val="bottom"/>
            <w:hideMark/>
          </w:tcPr>
          <w:p w:rsidR="00AF3E9A" w:rsidRPr="00F46D0D" w:rsidRDefault="00AF3E9A" w:rsidP="00AF3E9A">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vAlign w:val="center"/>
            <w:hideMark/>
          </w:tcPr>
          <w:p w:rsidR="00AF3E9A" w:rsidRPr="00F46D0D" w:rsidRDefault="00AF3E9A" w:rsidP="00AF3E9A">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vAlign w:val="center"/>
            <w:hideMark/>
          </w:tcPr>
          <w:p w:rsidR="00AF3E9A" w:rsidRPr="00F46D0D" w:rsidRDefault="00AF3E9A" w:rsidP="00AF3E9A">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vAlign w:val="center"/>
            <w:hideMark/>
          </w:tcPr>
          <w:p w:rsidR="00AF3E9A" w:rsidRPr="00F46D0D" w:rsidRDefault="00AF3E9A" w:rsidP="00AF3E9A">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AF3E9A" w:rsidRPr="00F46D0D" w:rsidRDefault="00AF3E9A" w:rsidP="00AF3E9A">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1 145,39</w:t>
            </w:r>
          </w:p>
        </w:tc>
      </w:tr>
      <w:tr w:rsidR="00AF3E9A" w:rsidRPr="00F46D0D" w:rsidTr="00AF3E9A">
        <w:trPr>
          <w:trHeight w:val="543"/>
        </w:trPr>
        <w:tc>
          <w:tcPr>
            <w:tcW w:w="3971" w:type="dxa"/>
            <w:tcBorders>
              <w:top w:val="single" w:sz="4" w:space="0" w:color="auto"/>
              <w:left w:val="single" w:sz="4" w:space="0" w:color="auto"/>
              <w:bottom w:val="single" w:sz="4" w:space="0" w:color="auto"/>
              <w:right w:val="single" w:sz="4" w:space="0" w:color="auto"/>
            </w:tcBorders>
            <w:vAlign w:val="center"/>
            <w:hideMark/>
          </w:tcPr>
          <w:p w:rsidR="00AF3E9A" w:rsidRPr="00F46D0D" w:rsidRDefault="00AF3E9A" w:rsidP="00AF3E9A">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AF3E9A" w:rsidRPr="00F46D0D" w:rsidRDefault="00AF3E9A" w:rsidP="00AF3E9A">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r>
              <w:rPr>
                <w:sz w:val="20"/>
                <w:szCs w:val="20"/>
              </w:rPr>
              <w:t>6 890,67</w:t>
            </w:r>
          </w:p>
        </w:tc>
      </w:tr>
      <w:tr w:rsidR="00AF3E9A" w:rsidRPr="00F46D0D" w:rsidTr="00AF3E9A">
        <w:trPr>
          <w:trHeight w:val="375"/>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AF3E9A" w:rsidRPr="00F46D0D" w:rsidRDefault="00AF3E9A" w:rsidP="00AF3E9A">
            <w:pPr>
              <w:jc w:val="center"/>
              <w:rPr>
                <w:bCs/>
                <w:sz w:val="20"/>
                <w:szCs w:val="20"/>
              </w:rPr>
            </w:pPr>
            <w:r w:rsidRPr="00F46D0D">
              <w:rPr>
                <w:bCs/>
                <w:sz w:val="20"/>
                <w:szCs w:val="20"/>
              </w:rPr>
              <w:t>Вода и водоотведение</w:t>
            </w:r>
          </w:p>
        </w:tc>
        <w:tc>
          <w:tcPr>
            <w:tcW w:w="1418"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bCs/>
                <w:sz w:val="20"/>
                <w:szCs w:val="20"/>
              </w:rPr>
            </w:pPr>
          </w:p>
        </w:tc>
      </w:tr>
      <w:tr w:rsidR="00AF3E9A"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Тариф на воду</w:t>
            </w:r>
            <w:r>
              <w:rPr>
                <w:sz w:val="20"/>
                <w:szCs w:val="20"/>
              </w:rPr>
              <w:t xml:space="preserve"> </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AF3E9A" w:rsidRPr="00F46D0D" w:rsidRDefault="00AF3E9A" w:rsidP="00AF3E9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Стоимость воды и водоотведения, всего, в т.ч</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-соль техническая</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tcPr>
          <w:p w:rsidR="00AF3E9A" w:rsidRPr="00F46D0D" w:rsidRDefault="00AF3E9A" w:rsidP="00AF3E9A">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single" w:sz="4" w:space="0" w:color="auto"/>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Стоимость реагентов:</w:t>
            </w:r>
          </w:p>
        </w:tc>
        <w:tc>
          <w:tcPr>
            <w:tcW w:w="1193" w:type="dxa"/>
            <w:tcBorders>
              <w:top w:val="single" w:sz="4" w:space="0" w:color="auto"/>
              <w:left w:val="nil"/>
              <w:bottom w:val="single" w:sz="4" w:space="0" w:color="auto"/>
              <w:right w:val="single" w:sz="4" w:space="0" w:color="auto"/>
            </w:tcBorders>
          </w:tcPr>
          <w:p w:rsidR="00AF3E9A" w:rsidRPr="00F46D0D" w:rsidRDefault="00AF3E9A" w:rsidP="00AF3E9A">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single" w:sz="4" w:space="0" w:color="auto"/>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-соль техническая</w:t>
            </w:r>
          </w:p>
        </w:tc>
        <w:tc>
          <w:tcPr>
            <w:tcW w:w="1193" w:type="dxa"/>
            <w:tcBorders>
              <w:top w:val="single" w:sz="4" w:space="0" w:color="auto"/>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r w:rsidR="00AF3E9A" w:rsidRPr="00F46D0D" w:rsidTr="00AF3E9A">
        <w:trPr>
          <w:trHeight w:val="255"/>
        </w:trPr>
        <w:tc>
          <w:tcPr>
            <w:tcW w:w="3971" w:type="dxa"/>
            <w:tcBorders>
              <w:top w:val="nil"/>
              <w:left w:val="single" w:sz="8" w:space="0" w:color="auto"/>
              <w:bottom w:val="single" w:sz="4" w:space="0" w:color="auto"/>
              <w:right w:val="single" w:sz="4" w:space="0" w:color="auto"/>
            </w:tcBorders>
            <w:hideMark/>
          </w:tcPr>
          <w:p w:rsidR="00AF3E9A" w:rsidRPr="00F46D0D" w:rsidRDefault="00AF3E9A" w:rsidP="00AF3E9A">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AF3E9A" w:rsidRPr="00F46D0D" w:rsidRDefault="00AF3E9A" w:rsidP="00AF3E9A">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AF3E9A" w:rsidRPr="00F46D0D" w:rsidRDefault="00AF3E9A" w:rsidP="00AF3E9A">
            <w:pPr>
              <w:rPr>
                <w:sz w:val="20"/>
                <w:szCs w:val="20"/>
              </w:rPr>
            </w:pPr>
          </w:p>
        </w:tc>
        <w:tc>
          <w:tcPr>
            <w:tcW w:w="1418" w:type="dxa"/>
            <w:tcBorders>
              <w:top w:val="nil"/>
              <w:left w:val="nil"/>
              <w:bottom w:val="single" w:sz="4" w:space="0" w:color="auto"/>
              <w:right w:val="single" w:sz="4" w:space="0" w:color="auto"/>
            </w:tcBorders>
            <w:shd w:val="clear" w:color="auto" w:fill="FFFFFF"/>
          </w:tcPr>
          <w:p w:rsidR="00AF3E9A" w:rsidRPr="00F46D0D" w:rsidRDefault="00AF3E9A" w:rsidP="00AF3E9A">
            <w:pPr>
              <w:jc w:val="right"/>
              <w:rPr>
                <w:sz w:val="20"/>
                <w:szCs w:val="20"/>
              </w:rPr>
            </w:pPr>
          </w:p>
        </w:tc>
      </w:tr>
    </w:tbl>
    <w:p w:rsidR="00AF3E9A" w:rsidRDefault="00AF3E9A" w:rsidP="00AF3E9A">
      <w:pPr>
        <w:spacing w:line="276" w:lineRule="auto"/>
        <w:ind w:firstLine="567"/>
        <w:jc w:val="both"/>
        <w:rPr>
          <w:sz w:val="16"/>
          <w:szCs w:val="16"/>
        </w:rPr>
      </w:pPr>
    </w:p>
    <w:p w:rsidR="00AF3E9A" w:rsidRDefault="00AF3E9A" w:rsidP="00AF3E9A">
      <w:pPr>
        <w:spacing w:line="276" w:lineRule="auto"/>
        <w:ind w:firstLine="567"/>
        <w:jc w:val="both"/>
        <w:rPr>
          <w:sz w:val="16"/>
          <w:szCs w:val="16"/>
        </w:rPr>
      </w:pPr>
    </w:p>
    <w:p w:rsidR="00AF3E9A" w:rsidRPr="002237DB" w:rsidRDefault="00AF3E9A" w:rsidP="00AF3E9A">
      <w:pPr>
        <w:spacing w:line="276" w:lineRule="auto"/>
        <w:ind w:firstLine="567"/>
        <w:jc w:val="both"/>
        <w:rPr>
          <w:sz w:val="16"/>
          <w:szCs w:val="16"/>
        </w:rPr>
      </w:pPr>
    </w:p>
    <w:p w:rsidR="00AF3E9A" w:rsidRPr="006E78D6" w:rsidRDefault="00AF3E9A" w:rsidP="00AF3E9A">
      <w:pPr>
        <w:pStyle w:val="ab"/>
        <w:numPr>
          <w:ilvl w:val="0"/>
          <w:numId w:val="13"/>
        </w:numPr>
        <w:spacing w:after="160" w:line="276" w:lineRule="auto"/>
        <w:ind w:left="284"/>
        <w:jc w:val="center"/>
        <w:rPr>
          <w:sz w:val="28"/>
          <w:szCs w:val="28"/>
        </w:rPr>
      </w:pPr>
      <w:r w:rsidRPr="006E78D6">
        <w:rPr>
          <w:sz w:val="28"/>
          <w:szCs w:val="28"/>
        </w:rPr>
        <w:lastRenderedPageBreak/>
        <w:t>Применяемые индексы.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AF3E9A" w:rsidRPr="00F46D0D" w:rsidTr="00AF3E9A">
        <w:trPr>
          <w:trHeight w:val="411"/>
        </w:trPr>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center"/>
              <w:rPr>
                <w:sz w:val="23"/>
                <w:szCs w:val="23"/>
              </w:rPr>
            </w:pPr>
            <w:r w:rsidRPr="00F46D0D">
              <w:rPr>
                <w:sz w:val="23"/>
                <w:szCs w:val="23"/>
              </w:rPr>
              <w:t>Принято при расчете тарифа</w:t>
            </w:r>
          </w:p>
        </w:tc>
      </w:tr>
      <w:tr w:rsidR="00AF3E9A" w:rsidRPr="00F46D0D" w:rsidTr="00AF3E9A">
        <w:trPr>
          <w:trHeight w:val="381"/>
        </w:trPr>
        <w:tc>
          <w:tcPr>
            <w:tcW w:w="371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2018</w:t>
            </w:r>
            <w:r w:rsidRPr="00F46D0D">
              <w:rPr>
                <w:sz w:val="23"/>
                <w:szCs w:val="23"/>
              </w:rPr>
              <w:t xml:space="preserve"> год</w:t>
            </w: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rPr>
          <w:trHeight w:val="425"/>
        </w:trPr>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rPr>
          <w:trHeight w:val="385"/>
        </w:trPr>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r w:rsidR="00AF3E9A" w:rsidRPr="00F46D0D" w:rsidTr="00AF3E9A">
        <w:tc>
          <w:tcPr>
            <w:tcW w:w="3715" w:type="dxa"/>
            <w:tcBorders>
              <w:top w:val="single" w:sz="4" w:space="0" w:color="auto"/>
              <w:left w:val="single" w:sz="4" w:space="0" w:color="auto"/>
              <w:bottom w:val="single" w:sz="4" w:space="0" w:color="auto"/>
              <w:right w:val="single" w:sz="4" w:space="0" w:color="auto"/>
            </w:tcBorders>
            <w:hideMark/>
          </w:tcPr>
          <w:p w:rsidR="00AF3E9A" w:rsidRPr="00F46D0D" w:rsidRDefault="00AF3E9A" w:rsidP="00AF3E9A">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AF3E9A" w:rsidRPr="00F46D0D" w:rsidRDefault="00AF3E9A" w:rsidP="00AF3E9A">
            <w:pPr>
              <w:jc w:val="both"/>
              <w:rPr>
                <w:sz w:val="23"/>
                <w:szCs w:val="23"/>
              </w:rPr>
            </w:pPr>
          </w:p>
        </w:tc>
      </w:tr>
    </w:tbl>
    <w:p w:rsidR="00AF3E9A" w:rsidRDefault="00AF3E9A" w:rsidP="00AF3E9A">
      <w:pPr>
        <w:pStyle w:val="ab"/>
        <w:spacing w:line="276" w:lineRule="auto"/>
        <w:ind w:left="1920"/>
        <w:jc w:val="both"/>
        <w:rPr>
          <w:sz w:val="28"/>
          <w:szCs w:val="28"/>
        </w:rPr>
      </w:pPr>
    </w:p>
    <w:p w:rsidR="00AF3E9A" w:rsidRPr="006E78D6" w:rsidRDefault="00AF3E9A" w:rsidP="00AF3E9A">
      <w:pPr>
        <w:pStyle w:val="ab"/>
        <w:numPr>
          <w:ilvl w:val="0"/>
          <w:numId w:val="13"/>
        </w:numPr>
        <w:spacing w:after="160" w:line="276" w:lineRule="auto"/>
        <w:ind w:left="284"/>
        <w:jc w:val="center"/>
        <w:rPr>
          <w:sz w:val="28"/>
          <w:szCs w:val="28"/>
        </w:rPr>
      </w:pPr>
      <w:r>
        <w:rPr>
          <w:sz w:val="28"/>
          <w:szCs w:val="28"/>
        </w:rPr>
        <w:t>Расчет операционных (подконтрольных) расходов на очередной год долгосрочного периода регулирования</w:t>
      </w:r>
      <w:r w:rsidRPr="006E78D6">
        <w:rPr>
          <w:sz w:val="28"/>
          <w:szCs w:val="28"/>
        </w:rPr>
        <w:t>.</w:t>
      </w:r>
    </w:p>
    <w:tbl>
      <w:tblPr>
        <w:tblW w:w="8643" w:type="dxa"/>
        <w:tblInd w:w="675" w:type="dxa"/>
        <w:tblLayout w:type="fixed"/>
        <w:tblLook w:val="04A0" w:firstRow="1" w:lastRow="0" w:firstColumn="1" w:lastColumn="0" w:noHBand="0" w:noVBand="1"/>
      </w:tblPr>
      <w:tblGrid>
        <w:gridCol w:w="700"/>
        <w:gridCol w:w="2981"/>
        <w:gridCol w:w="1276"/>
        <w:gridCol w:w="1701"/>
        <w:gridCol w:w="1985"/>
      </w:tblGrid>
      <w:tr w:rsidR="00AF3E9A" w:rsidRPr="005C1AC3" w:rsidTr="00AF3E9A">
        <w:trPr>
          <w:trHeight w:val="60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3E9A" w:rsidRPr="005C1AC3" w:rsidRDefault="00AF3E9A" w:rsidP="00AF3E9A">
            <w:pPr>
              <w:jc w:val="center"/>
            </w:pPr>
            <w:r w:rsidRPr="005C1AC3">
              <w:t>№</w:t>
            </w:r>
            <w:r w:rsidRPr="005C1AC3">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3E9A" w:rsidRPr="005C1AC3" w:rsidRDefault="00AF3E9A" w:rsidP="00AF3E9A">
            <w:pPr>
              <w:jc w:val="center"/>
            </w:pPr>
            <w:r w:rsidRPr="005C1AC3">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E9A" w:rsidRPr="005C1AC3" w:rsidRDefault="00AF3E9A" w:rsidP="00AF3E9A">
            <w:pPr>
              <w:jc w:val="center"/>
            </w:pPr>
            <w:r w:rsidRPr="005C1AC3">
              <w:t>Единица измерения</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3E9A" w:rsidRPr="005C1AC3" w:rsidRDefault="00AF3E9A" w:rsidP="00AF3E9A">
            <w:pPr>
              <w:jc w:val="center"/>
            </w:pPr>
            <w:r w:rsidRPr="005C1AC3">
              <w:t>Долгосрочный период регулирования</w:t>
            </w:r>
          </w:p>
        </w:tc>
      </w:tr>
      <w:tr w:rsidR="00AF3E9A" w:rsidRPr="005C1AC3" w:rsidTr="00AF3E9A">
        <w:trPr>
          <w:trHeight w:val="600"/>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AF3E9A" w:rsidRPr="005C1AC3" w:rsidRDefault="00AF3E9A" w:rsidP="00AF3E9A"/>
        </w:tc>
        <w:tc>
          <w:tcPr>
            <w:tcW w:w="2981" w:type="dxa"/>
            <w:vMerge/>
            <w:tcBorders>
              <w:top w:val="single" w:sz="4" w:space="0" w:color="auto"/>
              <w:left w:val="single" w:sz="4" w:space="0" w:color="auto"/>
              <w:bottom w:val="single" w:sz="4" w:space="0" w:color="auto"/>
              <w:right w:val="single" w:sz="4" w:space="0" w:color="auto"/>
            </w:tcBorders>
            <w:vAlign w:val="center"/>
            <w:hideMark/>
          </w:tcPr>
          <w:p w:rsidR="00AF3E9A" w:rsidRPr="005C1AC3" w:rsidRDefault="00AF3E9A" w:rsidP="00AF3E9A"/>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AF3E9A" w:rsidRPr="005C1AC3" w:rsidRDefault="00AF3E9A" w:rsidP="00AF3E9A">
            <w:pPr>
              <w:jc w:val="center"/>
            </w:pPr>
            <w:r w:rsidRPr="005C1AC3">
              <w:t xml:space="preserve">год </w:t>
            </w:r>
          </w:p>
        </w:tc>
        <w:tc>
          <w:tcPr>
            <w:tcW w:w="1701" w:type="dxa"/>
            <w:tcBorders>
              <w:top w:val="single" w:sz="4" w:space="0" w:color="auto"/>
              <w:left w:val="single" w:sz="4" w:space="0" w:color="auto"/>
              <w:bottom w:val="single" w:sz="4" w:space="0" w:color="auto"/>
              <w:right w:val="single" w:sz="4" w:space="0" w:color="auto"/>
            </w:tcBorders>
          </w:tcPr>
          <w:p w:rsidR="00AF3E9A" w:rsidRPr="005C1AC3" w:rsidRDefault="00AF3E9A" w:rsidP="00AF3E9A">
            <w:pPr>
              <w:jc w:val="center"/>
            </w:pPr>
            <w:r w:rsidRPr="005C1AC3">
              <w:t>2016</w:t>
            </w:r>
          </w:p>
        </w:tc>
        <w:tc>
          <w:tcPr>
            <w:tcW w:w="1985" w:type="dxa"/>
            <w:tcBorders>
              <w:top w:val="single" w:sz="4" w:space="0" w:color="auto"/>
              <w:left w:val="single" w:sz="4" w:space="0" w:color="auto"/>
              <w:bottom w:val="single" w:sz="4" w:space="0" w:color="auto"/>
              <w:right w:val="single" w:sz="4" w:space="0" w:color="auto"/>
            </w:tcBorders>
          </w:tcPr>
          <w:p w:rsidR="00AF3E9A" w:rsidRPr="005C1AC3" w:rsidRDefault="00AF3E9A" w:rsidP="00AF3E9A">
            <w:pPr>
              <w:jc w:val="center"/>
            </w:pPr>
            <w:r w:rsidRPr="005C1AC3">
              <w:t>2017</w:t>
            </w:r>
          </w:p>
        </w:tc>
      </w:tr>
      <w:tr w:rsidR="00AF3E9A" w:rsidRPr="005C1AC3" w:rsidTr="00AF3E9A">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AF3E9A" w:rsidRPr="005C1AC3" w:rsidRDefault="00AF3E9A" w:rsidP="00AF3E9A">
            <w:pPr>
              <w:jc w:val="center"/>
            </w:pPr>
            <w:r w:rsidRPr="005C1AC3">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r w:rsidRPr="005C1AC3">
              <w:t>3</w:t>
            </w:r>
          </w:p>
        </w:tc>
        <w:tc>
          <w:tcPr>
            <w:tcW w:w="1701" w:type="dxa"/>
            <w:tcBorders>
              <w:top w:val="single" w:sz="4" w:space="0" w:color="auto"/>
              <w:left w:val="single" w:sz="4" w:space="0" w:color="auto"/>
              <w:bottom w:val="single" w:sz="4" w:space="0" w:color="auto"/>
              <w:right w:val="single" w:sz="4" w:space="0" w:color="auto"/>
            </w:tcBorders>
          </w:tcPr>
          <w:p w:rsidR="00AF3E9A" w:rsidRPr="005C1AC3" w:rsidRDefault="00AF3E9A" w:rsidP="00AF3E9A">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AF3E9A" w:rsidRPr="005C1AC3" w:rsidRDefault="00AF3E9A" w:rsidP="00AF3E9A">
            <w:pPr>
              <w:jc w:val="center"/>
            </w:pPr>
            <w:r>
              <w:t>5</w:t>
            </w:r>
          </w:p>
        </w:tc>
      </w:tr>
      <w:tr w:rsidR="00AF3E9A"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AF3E9A" w:rsidRPr="005C1AC3" w:rsidRDefault="00AF3E9A" w:rsidP="00AF3E9A">
            <w:r w:rsidRPr="005C1AC3">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AF3E9A" w:rsidRPr="005C1AC3" w:rsidRDefault="00AF3E9A" w:rsidP="00AF3E9A">
            <w:r w:rsidRPr="005C1AC3">
              <w:t> </w:t>
            </w:r>
          </w:p>
          <w:p w:rsidR="00AF3E9A" w:rsidRPr="005C1AC3" w:rsidRDefault="00AF3E9A" w:rsidP="00AF3E9A">
            <w:r w:rsidRPr="005C1AC3">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AF3E9A" w:rsidRPr="005C1AC3" w:rsidRDefault="00AF3E9A" w:rsidP="00AF3E9A">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AF3E9A" w:rsidRPr="005C1AC3" w:rsidRDefault="00AF3E9A" w:rsidP="00AF3E9A">
            <w:pPr>
              <w:jc w:val="center"/>
            </w:pPr>
            <w:r>
              <w:t>1</w:t>
            </w:r>
            <w:r w:rsidRPr="005C1AC3">
              <w:t>,0</w:t>
            </w:r>
            <w:r>
              <w:t>55</w:t>
            </w:r>
          </w:p>
        </w:tc>
      </w:tr>
      <w:tr w:rsidR="00AF3E9A"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r w:rsidRPr="005C1AC3">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AF3E9A" w:rsidRPr="005C1AC3" w:rsidRDefault="00AF3E9A" w:rsidP="00AF3E9A">
            <w:r w:rsidRPr="005C1AC3">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E9A" w:rsidRPr="005C1AC3" w:rsidRDefault="00AF3E9A" w:rsidP="00AF3E9A">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AF3E9A" w:rsidRPr="005C1AC3" w:rsidRDefault="00AF3E9A" w:rsidP="00AF3E9A">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AF3E9A" w:rsidRPr="005C1AC3" w:rsidRDefault="00AF3E9A" w:rsidP="00AF3E9A">
            <w:pPr>
              <w:jc w:val="center"/>
            </w:pPr>
            <w:r w:rsidRPr="005C1AC3">
              <w:t>1,00</w:t>
            </w:r>
          </w:p>
        </w:tc>
      </w:tr>
      <w:tr w:rsidR="00AF3E9A"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r w:rsidRPr="005C1AC3">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AF3E9A" w:rsidRPr="005C1AC3" w:rsidRDefault="00AF3E9A" w:rsidP="00AF3E9A">
            <w:r w:rsidRPr="005C1AC3">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E9A" w:rsidRPr="005C1AC3" w:rsidRDefault="00AF3E9A" w:rsidP="00AF3E9A">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AF3E9A" w:rsidRPr="005C1AC3" w:rsidRDefault="00AF3E9A" w:rsidP="00AF3E9A">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AF3E9A" w:rsidRPr="005C1AC3" w:rsidRDefault="00AF3E9A" w:rsidP="00AF3E9A">
            <w:pPr>
              <w:jc w:val="center"/>
            </w:pPr>
            <w:r>
              <w:t>-0,166</w:t>
            </w:r>
          </w:p>
        </w:tc>
      </w:tr>
      <w:tr w:rsidR="00AF3E9A" w:rsidRPr="005C1AC3" w:rsidTr="00AF3E9A">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r w:rsidRPr="005C1AC3">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AF3E9A" w:rsidRPr="005C1AC3" w:rsidRDefault="00AF3E9A" w:rsidP="00AF3E9A">
            <w:r w:rsidRPr="005C1AC3">
              <w:t> Количество условных единиц, относящихся к активам, необходимым</w:t>
            </w:r>
            <w:r w:rsidRPr="005C1AC3">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E9A" w:rsidRPr="005C1AC3" w:rsidRDefault="00AF3E9A" w:rsidP="00AF3E9A">
            <w:pPr>
              <w:jc w:val="center"/>
            </w:pPr>
            <w:r w:rsidRPr="005C1AC3">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AF3E9A" w:rsidRPr="005C1AC3" w:rsidRDefault="00AF3E9A" w:rsidP="00AF3E9A">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AF3E9A" w:rsidRPr="005C1AC3" w:rsidRDefault="00AF3E9A" w:rsidP="00AF3E9A">
            <w:pPr>
              <w:jc w:val="center"/>
            </w:pPr>
          </w:p>
        </w:tc>
      </w:tr>
      <w:tr w:rsidR="00AF3E9A"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r w:rsidRPr="005C1AC3">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AF3E9A" w:rsidRPr="005C1AC3" w:rsidRDefault="00AF3E9A" w:rsidP="00AF3E9A">
            <w:r w:rsidRPr="005C1AC3">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r w:rsidRPr="005C1AC3">
              <w:t> </w:t>
            </w:r>
          </w:p>
          <w:p w:rsidR="00AF3E9A" w:rsidRPr="005C1AC3" w:rsidRDefault="00AF3E9A" w:rsidP="00AF3E9A">
            <w:r w:rsidRPr="005C1AC3">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AF3E9A" w:rsidRPr="005C1AC3" w:rsidRDefault="00AF3E9A" w:rsidP="00AF3E9A">
            <w:pPr>
              <w:jc w:val="center"/>
            </w:pPr>
            <w:r>
              <w:t>1,031814</w:t>
            </w:r>
          </w:p>
        </w:tc>
        <w:tc>
          <w:tcPr>
            <w:tcW w:w="1985" w:type="dxa"/>
            <w:tcBorders>
              <w:top w:val="single" w:sz="4" w:space="0" w:color="auto"/>
              <w:left w:val="nil"/>
              <w:bottom w:val="single" w:sz="4" w:space="0" w:color="auto"/>
              <w:right w:val="single" w:sz="4" w:space="0" w:color="000000"/>
            </w:tcBorders>
            <w:shd w:val="clear" w:color="auto" w:fill="auto"/>
            <w:vAlign w:val="center"/>
          </w:tcPr>
          <w:p w:rsidR="00AF3E9A" w:rsidRPr="005C1AC3" w:rsidRDefault="00AF3E9A" w:rsidP="00AF3E9A">
            <w:pPr>
              <w:jc w:val="center"/>
            </w:pPr>
            <w:r>
              <w:t>0,859845</w:t>
            </w:r>
          </w:p>
        </w:tc>
      </w:tr>
      <w:tr w:rsidR="00AF3E9A"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r w:rsidRPr="005C1AC3">
              <w:lastRenderedPageBreak/>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AF3E9A" w:rsidRPr="005C1AC3" w:rsidRDefault="00AF3E9A" w:rsidP="00AF3E9A">
            <w:r w:rsidRPr="005C1AC3">
              <w:t>Коэффициент эластичности затрат по росту активов (</w:t>
            </w:r>
            <w:proofErr w:type="spellStart"/>
            <w:r w:rsidRPr="005C1AC3">
              <w:t>К</w:t>
            </w:r>
            <w:r w:rsidRPr="005C1AC3">
              <w:rPr>
                <w:vertAlign w:val="subscript"/>
              </w:rPr>
              <w:t>эл</w:t>
            </w:r>
            <w:proofErr w:type="spellEnd"/>
            <w:r w:rsidRPr="005C1AC3">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E9A" w:rsidRPr="005C1AC3" w:rsidRDefault="00AF3E9A" w:rsidP="00AF3E9A"/>
          <w:p w:rsidR="00AF3E9A" w:rsidRPr="005C1AC3" w:rsidRDefault="00AF3E9A" w:rsidP="00AF3E9A">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AF3E9A" w:rsidRPr="005C1AC3" w:rsidRDefault="00AF3E9A" w:rsidP="00AF3E9A">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AF3E9A" w:rsidRPr="005C1AC3" w:rsidRDefault="00AF3E9A" w:rsidP="00AF3E9A">
            <w:pPr>
              <w:jc w:val="center"/>
            </w:pPr>
            <w:r w:rsidRPr="005C1AC3">
              <w:t>0,75</w:t>
            </w:r>
          </w:p>
        </w:tc>
      </w:tr>
      <w:tr w:rsidR="00AF3E9A"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AF3E9A" w:rsidRPr="005C1AC3" w:rsidRDefault="00AF3E9A" w:rsidP="00AF3E9A">
            <w:pPr>
              <w:jc w:val="center"/>
            </w:pPr>
            <w:r w:rsidRPr="005C1AC3">
              <w:t>5</w:t>
            </w:r>
          </w:p>
        </w:tc>
        <w:tc>
          <w:tcPr>
            <w:tcW w:w="2981" w:type="dxa"/>
            <w:tcBorders>
              <w:top w:val="single" w:sz="4" w:space="0" w:color="auto"/>
              <w:left w:val="nil"/>
              <w:bottom w:val="single" w:sz="4" w:space="0" w:color="auto"/>
              <w:right w:val="single" w:sz="4" w:space="0" w:color="auto"/>
            </w:tcBorders>
            <w:shd w:val="clear" w:color="auto" w:fill="auto"/>
            <w:noWrap/>
          </w:tcPr>
          <w:p w:rsidR="00AF3E9A" w:rsidRPr="005C1AC3" w:rsidRDefault="00AF3E9A" w:rsidP="00AF3E9A">
            <w:r w:rsidRPr="005C1AC3">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3E9A" w:rsidRPr="005C1AC3" w:rsidRDefault="00AF3E9A" w:rsidP="00AF3E9A">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AF3E9A" w:rsidRPr="00962B52" w:rsidRDefault="00AF3E9A" w:rsidP="00AF3E9A">
            <w:pPr>
              <w:jc w:val="center"/>
              <w:rPr>
                <w:bCs/>
              </w:rPr>
            </w:pPr>
          </w:p>
        </w:tc>
        <w:tc>
          <w:tcPr>
            <w:tcW w:w="1985" w:type="dxa"/>
            <w:tcBorders>
              <w:top w:val="single" w:sz="4" w:space="0" w:color="auto"/>
              <w:left w:val="single" w:sz="4" w:space="0" w:color="auto"/>
              <w:bottom w:val="single" w:sz="4" w:space="0" w:color="auto"/>
              <w:right w:val="single" w:sz="4" w:space="0" w:color="auto"/>
            </w:tcBorders>
            <w:vAlign w:val="center"/>
          </w:tcPr>
          <w:p w:rsidR="00AF3E9A" w:rsidRPr="005C1AC3" w:rsidRDefault="00AF3E9A" w:rsidP="00AF3E9A">
            <w:pPr>
              <w:jc w:val="center"/>
            </w:pPr>
            <w:r>
              <w:t>0,91389375</w:t>
            </w:r>
          </w:p>
        </w:tc>
      </w:tr>
      <w:tr w:rsidR="00AF3E9A" w:rsidRPr="005C1AC3" w:rsidTr="00AF3E9A">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r w:rsidRPr="005C1AC3">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AF3E9A" w:rsidRPr="005C1AC3" w:rsidRDefault="00AF3E9A" w:rsidP="00AF3E9A">
            <w:r w:rsidRPr="005C1AC3">
              <w:t> Операционные (подконтрольные)</w:t>
            </w:r>
            <w:r w:rsidRPr="005C1AC3">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AF3E9A" w:rsidRPr="005C1AC3" w:rsidRDefault="00AF3E9A" w:rsidP="00AF3E9A">
            <w:pPr>
              <w:jc w:val="center"/>
            </w:pPr>
          </w:p>
          <w:p w:rsidR="00AF3E9A" w:rsidRPr="005C1AC3" w:rsidRDefault="00AF3E9A" w:rsidP="00AF3E9A">
            <w:pPr>
              <w:jc w:val="center"/>
            </w:pPr>
            <w:r w:rsidRPr="005C1AC3">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AF3E9A" w:rsidRPr="005C1AC3" w:rsidRDefault="00AF3E9A" w:rsidP="00AF3E9A">
            <w:pPr>
              <w:jc w:val="center"/>
            </w:pPr>
            <w:r>
              <w:t>582,77</w:t>
            </w:r>
          </w:p>
        </w:tc>
        <w:tc>
          <w:tcPr>
            <w:tcW w:w="1985" w:type="dxa"/>
            <w:tcBorders>
              <w:top w:val="single" w:sz="4" w:space="0" w:color="auto"/>
              <w:left w:val="nil"/>
              <w:bottom w:val="single" w:sz="4" w:space="0" w:color="auto"/>
              <w:right w:val="single" w:sz="4" w:space="0" w:color="000000"/>
            </w:tcBorders>
            <w:shd w:val="clear" w:color="auto" w:fill="auto"/>
            <w:vAlign w:val="center"/>
          </w:tcPr>
          <w:p w:rsidR="00AF3E9A" w:rsidRPr="005C1AC3" w:rsidRDefault="00AF3E9A" w:rsidP="00AF3E9A">
            <w:pPr>
              <w:jc w:val="center"/>
            </w:pPr>
            <w:r>
              <w:t>532,59</w:t>
            </w:r>
          </w:p>
        </w:tc>
      </w:tr>
    </w:tbl>
    <w:p w:rsidR="00AF3E9A" w:rsidRDefault="00AF3E9A" w:rsidP="00AF3E9A">
      <w:pPr>
        <w:spacing w:line="276" w:lineRule="auto"/>
        <w:jc w:val="both"/>
        <w:rPr>
          <w:sz w:val="23"/>
          <w:szCs w:val="23"/>
        </w:rPr>
      </w:pPr>
    </w:p>
    <w:p w:rsidR="00AF3E9A" w:rsidRDefault="00AF3E9A" w:rsidP="00AF3E9A">
      <w:pPr>
        <w:pStyle w:val="ab"/>
        <w:numPr>
          <w:ilvl w:val="0"/>
          <w:numId w:val="13"/>
        </w:numPr>
        <w:spacing w:after="160" w:line="276" w:lineRule="auto"/>
        <w:ind w:left="284"/>
        <w:jc w:val="center"/>
        <w:rPr>
          <w:bCs/>
          <w:sz w:val="28"/>
          <w:szCs w:val="28"/>
        </w:rPr>
      </w:pPr>
      <w:r w:rsidRPr="006E78D6">
        <w:rPr>
          <w:bCs/>
          <w:sz w:val="28"/>
          <w:szCs w:val="28"/>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26"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AF3E9A" w:rsidRDefault="00AF3E9A" w:rsidP="00AF3E9A">
      <w:pPr>
        <w:pStyle w:val="ab"/>
        <w:spacing w:line="276" w:lineRule="auto"/>
        <w:ind w:left="284"/>
      </w:pPr>
    </w:p>
    <w:p w:rsidR="00AF3E9A" w:rsidRPr="006E78D6" w:rsidRDefault="00AF3E9A" w:rsidP="00AF3E9A">
      <w:pPr>
        <w:pStyle w:val="ab"/>
        <w:spacing w:line="276" w:lineRule="auto"/>
        <w:ind w:left="284"/>
        <w:rPr>
          <w:bCs/>
          <w:sz w:val="28"/>
          <w:szCs w:val="28"/>
        </w:rPr>
      </w:pPr>
      <w:r w:rsidRPr="001B2E5E">
        <w:rPr>
          <w:noProof/>
          <w:lang w:eastAsia="ru-RU"/>
        </w:rPr>
        <w:drawing>
          <wp:inline distT="0" distB="0" distL="0" distR="0" wp14:anchorId="5673774C" wp14:editId="26B48663">
            <wp:extent cx="5939790" cy="4905375"/>
            <wp:effectExtent l="0" t="0" r="381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1511" cy="4906796"/>
                    </a:xfrm>
                    <a:prstGeom prst="rect">
                      <a:avLst/>
                    </a:prstGeom>
                    <a:noFill/>
                    <a:ln>
                      <a:noFill/>
                    </a:ln>
                  </pic:spPr>
                </pic:pic>
              </a:graphicData>
            </a:graphic>
          </wp:inline>
        </w:drawing>
      </w:r>
    </w:p>
    <w:p w:rsidR="00AF3E9A" w:rsidRDefault="00AF3E9A" w:rsidP="00AF3E9A">
      <w:pPr>
        <w:pStyle w:val="ab"/>
        <w:numPr>
          <w:ilvl w:val="0"/>
          <w:numId w:val="13"/>
        </w:numPr>
        <w:spacing w:after="160" w:line="276" w:lineRule="auto"/>
        <w:ind w:left="284"/>
        <w:jc w:val="center"/>
        <w:rPr>
          <w:sz w:val="28"/>
          <w:szCs w:val="28"/>
        </w:rPr>
      </w:pPr>
      <w:r w:rsidRPr="006E78D6">
        <w:rPr>
          <w:sz w:val="28"/>
          <w:szCs w:val="28"/>
        </w:rPr>
        <w:lastRenderedPageBreak/>
        <w:t xml:space="preserve">Расчет тарифов на тепловую энергию </w:t>
      </w:r>
      <w:r>
        <w:rPr>
          <w:sz w:val="28"/>
          <w:szCs w:val="28"/>
        </w:rPr>
        <w:br/>
        <w:t>ООО «</w:t>
      </w:r>
      <w:proofErr w:type="spellStart"/>
      <w:r>
        <w:rPr>
          <w:sz w:val="28"/>
          <w:szCs w:val="28"/>
        </w:rPr>
        <w:t>Тисульская</w:t>
      </w:r>
      <w:proofErr w:type="spellEnd"/>
      <w:r>
        <w:rPr>
          <w:sz w:val="28"/>
          <w:szCs w:val="28"/>
        </w:rPr>
        <w:t xml:space="preserve"> энергетическая компания» (</w:t>
      </w:r>
      <w:proofErr w:type="spellStart"/>
      <w:r>
        <w:rPr>
          <w:sz w:val="28"/>
          <w:szCs w:val="28"/>
        </w:rPr>
        <w:t>пгт</w:t>
      </w:r>
      <w:proofErr w:type="spellEnd"/>
      <w:r>
        <w:rPr>
          <w:sz w:val="28"/>
          <w:szCs w:val="28"/>
        </w:rPr>
        <w:t xml:space="preserve">. Тисуль), реализуемую на </w:t>
      </w:r>
      <w:proofErr w:type="spellStart"/>
      <w:r>
        <w:rPr>
          <w:sz w:val="28"/>
          <w:szCs w:val="28"/>
        </w:rPr>
        <w:t>Тисульском</w:t>
      </w:r>
      <w:proofErr w:type="spellEnd"/>
      <w:r>
        <w:rPr>
          <w:sz w:val="28"/>
          <w:szCs w:val="28"/>
        </w:rPr>
        <w:t xml:space="preserve"> рынке от </w:t>
      </w:r>
      <w:proofErr w:type="spellStart"/>
      <w:r>
        <w:rPr>
          <w:sz w:val="28"/>
          <w:szCs w:val="28"/>
        </w:rPr>
        <w:t>электрокотельных</w:t>
      </w:r>
      <w:proofErr w:type="spellEnd"/>
    </w:p>
    <w:p w:rsidR="00AF3E9A" w:rsidRPr="006E78D6" w:rsidRDefault="00AF3E9A" w:rsidP="00AF3E9A">
      <w:pPr>
        <w:pStyle w:val="ab"/>
        <w:spacing w:line="276" w:lineRule="auto"/>
        <w:ind w:left="284"/>
        <w:rPr>
          <w:sz w:val="28"/>
          <w:szCs w:val="28"/>
        </w:rPr>
      </w:pPr>
    </w:p>
    <w:tbl>
      <w:tblPr>
        <w:tblStyle w:val="aa"/>
        <w:tblW w:w="9328" w:type="dxa"/>
        <w:jc w:val="center"/>
        <w:tblLook w:val="04A0" w:firstRow="1" w:lastRow="0" w:firstColumn="1" w:lastColumn="0" w:noHBand="0" w:noVBand="1"/>
      </w:tblPr>
      <w:tblGrid>
        <w:gridCol w:w="1983"/>
        <w:gridCol w:w="2407"/>
        <w:gridCol w:w="3037"/>
        <w:gridCol w:w="1901"/>
      </w:tblGrid>
      <w:tr w:rsidR="00AF3E9A" w:rsidRPr="005E0BBD" w:rsidTr="00AF3E9A">
        <w:trPr>
          <w:trHeight w:val="1144"/>
          <w:jc w:val="center"/>
        </w:trPr>
        <w:tc>
          <w:tcPr>
            <w:tcW w:w="1983" w:type="dxa"/>
            <w:vAlign w:val="center"/>
          </w:tcPr>
          <w:p w:rsidR="00AF3E9A" w:rsidRPr="005E0BBD" w:rsidRDefault="00AF3E9A" w:rsidP="00AF3E9A">
            <w:pPr>
              <w:jc w:val="center"/>
              <w:rPr>
                <w:sz w:val="28"/>
                <w:szCs w:val="28"/>
              </w:rPr>
            </w:pPr>
            <w:r w:rsidRPr="005E0BBD">
              <w:rPr>
                <w:sz w:val="28"/>
                <w:szCs w:val="28"/>
              </w:rPr>
              <w:t>Год долгосрочного периода</w:t>
            </w:r>
          </w:p>
        </w:tc>
        <w:tc>
          <w:tcPr>
            <w:tcW w:w="2407" w:type="dxa"/>
            <w:vAlign w:val="center"/>
          </w:tcPr>
          <w:p w:rsidR="00AF3E9A" w:rsidRPr="005E0BBD" w:rsidRDefault="00AF3E9A" w:rsidP="00AF3E9A">
            <w:pPr>
              <w:jc w:val="center"/>
              <w:rPr>
                <w:sz w:val="28"/>
                <w:szCs w:val="28"/>
              </w:rPr>
            </w:pPr>
            <w:r w:rsidRPr="005E0BBD">
              <w:rPr>
                <w:sz w:val="28"/>
                <w:szCs w:val="28"/>
              </w:rPr>
              <w:t>Календарная разбивка</w:t>
            </w:r>
          </w:p>
        </w:tc>
        <w:tc>
          <w:tcPr>
            <w:tcW w:w="3037" w:type="dxa"/>
            <w:vAlign w:val="center"/>
          </w:tcPr>
          <w:p w:rsidR="00AF3E9A" w:rsidRPr="005E0BBD" w:rsidRDefault="00AF3E9A" w:rsidP="00AF3E9A">
            <w:pPr>
              <w:jc w:val="center"/>
              <w:rPr>
                <w:sz w:val="28"/>
                <w:szCs w:val="28"/>
              </w:rPr>
            </w:pPr>
            <w:r w:rsidRPr="005E0BBD">
              <w:rPr>
                <w:sz w:val="28"/>
                <w:szCs w:val="28"/>
              </w:rPr>
              <w:t>Тарифы по предложению экспертной группы,</w:t>
            </w:r>
          </w:p>
          <w:p w:rsidR="00AF3E9A" w:rsidRPr="005E0BBD" w:rsidRDefault="00AF3E9A" w:rsidP="00AF3E9A">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r w:rsidRPr="005E0BBD">
              <w:rPr>
                <w:sz w:val="28"/>
                <w:szCs w:val="28"/>
              </w:rPr>
              <w:t>куб.м</w:t>
            </w:r>
            <w:proofErr w:type="spellEnd"/>
            <w:r w:rsidRPr="005E0BBD">
              <w:rPr>
                <w:sz w:val="28"/>
                <w:szCs w:val="28"/>
              </w:rPr>
              <w:t>)</w:t>
            </w:r>
          </w:p>
        </w:tc>
        <w:tc>
          <w:tcPr>
            <w:tcW w:w="1901" w:type="dxa"/>
            <w:vAlign w:val="center"/>
          </w:tcPr>
          <w:p w:rsidR="00AF3E9A" w:rsidRPr="005E0BBD" w:rsidRDefault="00AF3E9A" w:rsidP="00AF3E9A">
            <w:pPr>
              <w:jc w:val="center"/>
              <w:rPr>
                <w:sz w:val="28"/>
                <w:szCs w:val="28"/>
              </w:rPr>
            </w:pPr>
            <w:r w:rsidRPr="005E0BBD">
              <w:rPr>
                <w:sz w:val="28"/>
                <w:szCs w:val="28"/>
              </w:rPr>
              <w:t>Темп роста к предыдущему периоду, %</w:t>
            </w:r>
          </w:p>
        </w:tc>
      </w:tr>
      <w:tr w:rsidR="00AF3E9A" w:rsidRPr="00F46D0D" w:rsidTr="00AF3E9A">
        <w:trPr>
          <w:trHeight w:val="362"/>
          <w:jc w:val="center"/>
        </w:trPr>
        <w:tc>
          <w:tcPr>
            <w:tcW w:w="1983" w:type="dxa"/>
            <w:vMerge w:val="restart"/>
          </w:tcPr>
          <w:p w:rsidR="00AF3E9A" w:rsidRPr="00F46D0D" w:rsidRDefault="00AF3E9A" w:rsidP="00AF3E9A">
            <w:pPr>
              <w:rPr>
                <w:sz w:val="18"/>
                <w:szCs w:val="18"/>
              </w:rPr>
            </w:pPr>
          </w:p>
          <w:p w:rsidR="00AF3E9A" w:rsidRPr="005E0BBD" w:rsidRDefault="00AF3E9A" w:rsidP="00AF3E9A">
            <w:pPr>
              <w:jc w:val="center"/>
              <w:rPr>
                <w:sz w:val="28"/>
                <w:szCs w:val="28"/>
              </w:rPr>
            </w:pPr>
            <w:r w:rsidRPr="005E0BBD">
              <w:rPr>
                <w:sz w:val="28"/>
                <w:szCs w:val="28"/>
              </w:rPr>
              <w:t>2017 г.</w:t>
            </w:r>
          </w:p>
        </w:tc>
        <w:tc>
          <w:tcPr>
            <w:tcW w:w="2407" w:type="dxa"/>
          </w:tcPr>
          <w:p w:rsidR="00AF3E9A" w:rsidRPr="005E0BBD" w:rsidRDefault="00AF3E9A" w:rsidP="00AF3E9A">
            <w:pPr>
              <w:jc w:val="center"/>
              <w:rPr>
                <w:sz w:val="28"/>
                <w:szCs w:val="28"/>
              </w:rPr>
            </w:pPr>
            <w:r w:rsidRPr="005E0BBD">
              <w:rPr>
                <w:sz w:val="28"/>
                <w:szCs w:val="28"/>
              </w:rPr>
              <w:t>с 01.01. по 30.06.</w:t>
            </w:r>
          </w:p>
        </w:tc>
        <w:tc>
          <w:tcPr>
            <w:tcW w:w="3037" w:type="dxa"/>
          </w:tcPr>
          <w:p w:rsidR="00AF3E9A" w:rsidRPr="005E0BBD" w:rsidRDefault="00AF3E9A" w:rsidP="00AF3E9A">
            <w:pPr>
              <w:jc w:val="center"/>
              <w:rPr>
                <w:sz w:val="28"/>
                <w:szCs w:val="28"/>
              </w:rPr>
            </w:pPr>
            <w:r>
              <w:rPr>
                <w:sz w:val="28"/>
                <w:szCs w:val="28"/>
              </w:rPr>
              <w:t>4 770,41</w:t>
            </w:r>
          </w:p>
        </w:tc>
        <w:tc>
          <w:tcPr>
            <w:tcW w:w="1901" w:type="dxa"/>
          </w:tcPr>
          <w:p w:rsidR="00AF3E9A" w:rsidRPr="005E0BBD" w:rsidRDefault="00AF3E9A" w:rsidP="00AF3E9A">
            <w:pPr>
              <w:jc w:val="center"/>
              <w:rPr>
                <w:sz w:val="28"/>
                <w:szCs w:val="28"/>
              </w:rPr>
            </w:pPr>
            <w:r w:rsidRPr="005E0BBD">
              <w:rPr>
                <w:sz w:val="28"/>
                <w:szCs w:val="28"/>
              </w:rPr>
              <w:t>0,0</w:t>
            </w:r>
            <w:r>
              <w:rPr>
                <w:sz w:val="28"/>
                <w:szCs w:val="28"/>
              </w:rPr>
              <w:t>0</w:t>
            </w:r>
          </w:p>
        </w:tc>
      </w:tr>
      <w:tr w:rsidR="00AF3E9A" w:rsidRPr="00F46D0D" w:rsidTr="00AF3E9A">
        <w:trPr>
          <w:trHeight w:val="418"/>
          <w:jc w:val="center"/>
        </w:trPr>
        <w:tc>
          <w:tcPr>
            <w:tcW w:w="1983" w:type="dxa"/>
            <w:vMerge/>
          </w:tcPr>
          <w:p w:rsidR="00AF3E9A" w:rsidRPr="00F46D0D" w:rsidRDefault="00AF3E9A" w:rsidP="00AF3E9A">
            <w:pPr>
              <w:rPr>
                <w:sz w:val="18"/>
                <w:szCs w:val="18"/>
              </w:rPr>
            </w:pPr>
          </w:p>
        </w:tc>
        <w:tc>
          <w:tcPr>
            <w:tcW w:w="2407" w:type="dxa"/>
          </w:tcPr>
          <w:p w:rsidR="00AF3E9A" w:rsidRPr="005E0BBD" w:rsidRDefault="00AF3E9A" w:rsidP="00AF3E9A">
            <w:pPr>
              <w:jc w:val="center"/>
              <w:rPr>
                <w:sz w:val="28"/>
                <w:szCs w:val="28"/>
              </w:rPr>
            </w:pPr>
            <w:r w:rsidRPr="005E0BBD">
              <w:rPr>
                <w:sz w:val="28"/>
                <w:szCs w:val="28"/>
              </w:rPr>
              <w:t>с 01.07. по 31.12.</w:t>
            </w:r>
          </w:p>
        </w:tc>
        <w:tc>
          <w:tcPr>
            <w:tcW w:w="3037" w:type="dxa"/>
          </w:tcPr>
          <w:p w:rsidR="00AF3E9A" w:rsidRPr="005E0BBD" w:rsidRDefault="00AF3E9A" w:rsidP="00AF3E9A">
            <w:pPr>
              <w:jc w:val="center"/>
              <w:rPr>
                <w:sz w:val="28"/>
                <w:szCs w:val="28"/>
              </w:rPr>
            </w:pPr>
            <w:r>
              <w:rPr>
                <w:sz w:val="28"/>
                <w:szCs w:val="28"/>
              </w:rPr>
              <w:t>4 891,01</w:t>
            </w:r>
          </w:p>
        </w:tc>
        <w:tc>
          <w:tcPr>
            <w:tcW w:w="1901" w:type="dxa"/>
          </w:tcPr>
          <w:p w:rsidR="00AF3E9A" w:rsidRPr="005E0BBD" w:rsidRDefault="00AF3E9A" w:rsidP="00AF3E9A">
            <w:pPr>
              <w:jc w:val="center"/>
              <w:rPr>
                <w:sz w:val="28"/>
                <w:szCs w:val="28"/>
              </w:rPr>
            </w:pPr>
            <w:r>
              <w:rPr>
                <w:sz w:val="28"/>
                <w:szCs w:val="28"/>
              </w:rPr>
              <w:t>2,53</w:t>
            </w:r>
          </w:p>
        </w:tc>
      </w:tr>
    </w:tbl>
    <w:p w:rsidR="00AF3E9A" w:rsidRPr="006E78D6" w:rsidRDefault="00AF3E9A" w:rsidP="00AF3E9A">
      <w:pPr>
        <w:pStyle w:val="ConsPlusNormal"/>
        <w:spacing w:line="276" w:lineRule="auto"/>
        <w:jc w:val="both"/>
        <w:rPr>
          <w:bCs w:val="0"/>
        </w:rPr>
      </w:pPr>
    </w:p>
    <w:p w:rsidR="00AF3E9A" w:rsidRPr="006E78D6" w:rsidRDefault="00AF3E9A" w:rsidP="00AF3E9A">
      <w:pPr>
        <w:spacing w:line="276" w:lineRule="auto"/>
        <w:jc w:val="both"/>
        <w:rPr>
          <w:sz w:val="28"/>
          <w:szCs w:val="28"/>
        </w:rPr>
      </w:pPr>
    </w:p>
    <w:p w:rsidR="00AF3E9A" w:rsidRDefault="00AF3E9A" w:rsidP="00AF3E9A">
      <w:pPr>
        <w:tabs>
          <w:tab w:val="left" w:pos="3052"/>
        </w:tabs>
        <w:rPr>
          <w:bCs/>
          <w:lang w:eastAsia="ru-RU"/>
        </w:rPr>
      </w:pPr>
    </w:p>
    <w:p w:rsidR="00AF3E9A" w:rsidRPr="006E78D6" w:rsidRDefault="00AF3E9A" w:rsidP="00AF3E9A">
      <w:pPr>
        <w:pStyle w:val="ConsPlusNormal"/>
        <w:spacing w:line="276" w:lineRule="auto"/>
        <w:jc w:val="both"/>
        <w:rPr>
          <w:bCs w:val="0"/>
        </w:rPr>
      </w:pPr>
    </w:p>
    <w:p w:rsidR="00AF3E9A" w:rsidRDefault="00AF3E9A" w:rsidP="00AF3E9A">
      <w:pPr>
        <w:spacing w:line="276" w:lineRule="auto"/>
        <w:jc w:val="both"/>
        <w:rPr>
          <w:sz w:val="28"/>
          <w:szCs w:val="28"/>
        </w:rPr>
        <w:sectPr w:rsidR="00AF3E9A" w:rsidSect="00DF11D4">
          <w:pgSz w:w="11906" w:h="16838"/>
          <w:pgMar w:top="1134" w:right="851" w:bottom="1134" w:left="992" w:header="709" w:footer="709" w:gutter="0"/>
          <w:cols w:space="708"/>
          <w:docGrid w:linePitch="360"/>
        </w:sectPr>
      </w:pPr>
    </w:p>
    <w:p w:rsidR="00AF3E9A" w:rsidRPr="001411CD" w:rsidRDefault="00AF3E9A" w:rsidP="00AF3E9A">
      <w:pPr>
        <w:tabs>
          <w:tab w:val="left" w:pos="3052"/>
        </w:tabs>
        <w:jc w:val="right"/>
        <w:rPr>
          <w:bCs/>
          <w:lang w:eastAsia="ru-RU"/>
        </w:rPr>
      </w:pPr>
      <w:r w:rsidRPr="001411CD">
        <w:rPr>
          <w:bCs/>
          <w:lang w:eastAsia="ru-RU"/>
        </w:rPr>
        <w:lastRenderedPageBreak/>
        <w:t xml:space="preserve">Приложение № </w:t>
      </w:r>
      <w:r>
        <w:rPr>
          <w:bCs/>
          <w:lang w:eastAsia="ru-RU"/>
        </w:rPr>
        <w:t xml:space="preserve">19 </w:t>
      </w:r>
      <w:r w:rsidRPr="001411CD">
        <w:rPr>
          <w:bCs/>
          <w:lang w:eastAsia="ru-RU"/>
        </w:rPr>
        <w:t>к про</w:t>
      </w:r>
      <w:r>
        <w:rPr>
          <w:bCs/>
          <w:lang w:eastAsia="ru-RU"/>
        </w:rPr>
        <w:t>токолу</w:t>
      </w:r>
    </w:p>
    <w:p w:rsidR="00AF3E9A" w:rsidRDefault="00AF3E9A" w:rsidP="00AF3E9A">
      <w:pPr>
        <w:tabs>
          <w:tab w:val="left" w:pos="3052"/>
        </w:tabs>
        <w:jc w:val="right"/>
        <w:rPr>
          <w:bCs/>
          <w:lang w:eastAsia="ru-RU"/>
        </w:rPr>
      </w:pPr>
      <w:r>
        <w:rPr>
          <w:bCs/>
          <w:lang w:eastAsia="ru-RU"/>
        </w:rPr>
        <w:t xml:space="preserve"> № 62 от 06.12.2016</w:t>
      </w:r>
      <w:r w:rsidRPr="001411CD">
        <w:rPr>
          <w:bCs/>
          <w:lang w:eastAsia="ru-RU"/>
        </w:rPr>
        <w:t xml:space="preserve">  </w:t>
      </w:r>
    </w:p>
    <w:p w:rsidR="00AF3E9A" w:rsidRDefault="00AF3E9A" w:rsidP="00AF3E9A">
      <w:pPr>
        <w:tabs>
          <w:tab w:val="left" w:pos="3052"/>
        </w:tabs>
        <w:jc w:val="right"/>
        <w:rPr>
          <w:bCs/>
          <w:lang w:eastAsia="ru-RU"/>
        </w:rPr>
      </w:pPr>
      <w:r w:rsidRPr="001411CD">
        <w:rPr>
          <w:bCs/>
          <w:lang w:eastAsia="ru-RU"/>
        </w:rPr>
        <w:t>заседания Правления РЭК КО</w:t>
      </w:r>
    </w:p>
    <w:p w:rsidR="00DF54A0" w:rsidRDefault="00DF54A0" w:rsidP="00AF3E9A">
      <w:pPr>
        <w:tabs>
          <w:tab w:val="left" w:pos="3052"/>
        </w:tabs>
        <w:jc w:val="right"/>
        <w:rPr>
          <w:bCs/>
          <w:lang w:eastAsia="ru-RU"/>
        </w:rPr>
      </w:pPr>
    </w:p>
    <w:p w:rsidR="00DF54A0" w:rsidRDefault="00DF54A0" w:rsidP="00DF54A0">
      <w:pPr>
        <w:ind w:right="-283"/>
        <w:jc w:val="center"/>
        <w:rPr>
          <w:b/>
          <w:bCs/>
          <w:sz w:val="28"/>
          <w:szCs w:val="28"/>
        </w:rPr>
      </w:pPr>
      <w:r w:rsidRPr="008A7034">
        <w:rPr>
          <w:b/>
          <w:bCs/>
          <w:sz w:val="28"/>
          <w:szCs w:val="28"/>
        </w:rPr>
        <w:t xml:space="preserve">Долгосрочные тарифы </w:t>
      </w:r>
      <w:r w:rsidRPr="00DE5131">
        <w:rPr>
          <w:b/>
          <w:bCs/>
          <w:sz w:val="28"/>
          <w:szCs w:val="28"/>
        </w:rPr>
        <w:t>ООО «Коммунальщик»</w:t>
      </w:r>
    </w:p>
    <w:p w:rsidR="00DF54A0" w:rsidRDefault="00DF54A0" w:rsidP="00DF54A0">
      <w:pPr>
        <w:ind w:right="-283"/>
        <w:jc w:val="center"/>
        <w:rPr>
          <w:b/>
          <w:bCs/>
          <w:sz w:val="28"/>
          <w:szCs w:val="28"/>
        </w:rPr>
      </w:pPr>
      <w:r w:rsidRPr="008A7034">
        <w:rPr>
          <w:b/>
          <w:bCs/>
          <w:sz w:val="28"/>
          <w:szCs w:val="28"/>
        </w:rPr>
        <w:t xml:space="preserve">на тепловую энергию, реализуемую на потребительском рынке, </w:t>
      </w:r>
    </w:p>
    <w:p w:rsidR="00DF54A0" w:rsidRDefault="00DF54A0" w:rsidP="00DF54A0">
      <w:pPr>
        <w:ind w:right="-283"/>
        <w:jc w:val="center"/>
        <w:rPr>
          <w:b/>
          <w:bCs/>
          <w:sz w:val="28"/>
          <w:szCs w:val="28"/>
        </w:rPr>
      </w:pPr>
      <w:r w:rsidRPr="008A7034">
        <w:rPr>
          <w:b/>
          <w:bCs/>
          <w:sz w:val="28"/>
          <w:szCs w:val="28"/>
        </w:rPr>
        <w:t xml:space="preserve">на период с </w:t>
      </w:r>
      <w:r>
        <w:rPr>
          <w:b/>
          <w:bCs/>
          <w:sz w:val="28"/>
          <w:szCs w:val="28"/>
        </w:rPr>
        <w:t>01.01.2017 по 31.12.2019</w:t>
      </w:r>
    </w:p>
    <w:tbl>
      <w:tblPr>
        <w:tblpPr w:leftFromText="180" w:rightFromText="180" w:vertAnchor="text" w:horzAnchor="margin" w:tblpXSpec="center" w:tblpY="410"/>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719"/>
        <w:gridCol w:w="140"/>
        <w:gridCol w:w="692"/>
        <w:gridCol w:w="18"/>
        <w:gridCol w:w="1258"/>
        <w:gridCol w:w="18"/>
        <w:gridCol w:w="1263"/>
        <w:gridCol w:w="13"/>
        <w:gridCol w:w="837"/>
        <w:gridCol w:w="14"/>
        <w:gridCol w:w="837"/>
        <w:gridCol w:w="13"/>
        <w:gridCol w:w="851"/>
        <w:gridCol w:w="35"/>
        <w:gridCol w:w="108"/>
        <w:gridCol w:w="836"/>
        <w:gridCol w:w="15"/>
        <w:gridCol w:w="1120"/>
      </w:tblGrid>
      <w:tr w:rsidR="00DF54A0" w:rsidRPr="007C7114" w:rsidTr="00DF54A0">
        <w:tc>
          <w:tcPr>
            <w:tcW w:w="1114" w:type="dxa"/>
            <w:vMerge w:val="restart"/>
            <w:shd w:val="clear" w:color="auto" w:fill="auto"/>
            <w:vAlign w:val="center"/>
          </w:tcPr>
          <w:p w:rsidR="00DF54A0" w:rsidRPr="007C7114" w:rsidRDefault="00DF54A0" w:rsidP="00DF54A0">
            <w:pPr>
              <w:ind w:right="20"/>
              <w:jc w:val="center"/>
            </w:pPr>
            <w:r>
              <w:t>Наиме-</w:t>
            </w:r>
            <w:proofErr w:type="spellStart"/>
            <w:r>
              <w:t>но</w:t>
            </w:r>
            <w:r w:rsidRPr="007C7114">
              <w:t>вание</w:t>
            </w:r>
            <w:proofErr w:type="spellEnd"/>
            <w:r w:rsidRPr="007C7114">
              <w:t xml:space="preserve"> </w:t>
            </w:r>
            <w:proofErr w:type="spellStart"/>
            <w:r w:rsidRPr="007C7114">
              <w:t>регу</w:t>
            </w:r>
            <w:r>
              <w:t>ли-</w:t>
            </w:r>
            <w:r w:rsidRPr="007C7114">
              <w:t>руемой</w:t>
            </w:r>
            <w:proofErr w:type="spellEnd"/>
            <w:r w:rsidRPr="007C7114">
              <w:t xml:space="preserve"> </w:t>
            </w:r>
            <w:proofErr w:type="spellStart"/>
            <w:r w:rsidRPr="007C7114">
              <w:t>органи-зации</w:t>
            </w:r>
            <w:proofErr w:type="spellEnd"/>
          </w:p>
        </w:tc>
        <w:tc>
          <w:tcPr>
            <w:tcW w:w="1859" w:type="dxa"/>
            <w:gridSpan w:val="2"/>
            <w:vMerge w:val="restart"/>
            <w:shd w:val="clear" w:color="auto" w:fill="auto"/>
            <w:vAlign w:val="center"/>
          </w:tcPr>
          <w:p w:rsidR="00DF54A0" w:rsidRPr="007C7114" w:rsidRDefault="00DF54A0" w:rsidP="00DF54A0">
            <w:pPr>
              <w:ind w:right="-283"/>
              <w:jc w:val="center"/>
            </w:pPr>
            <w:r w:rsidRPr="007C7114">
              <w:t>Вид тарифа</w:t>
            </w:r>
          </w:p>
        </w:tc>
        <w:tc>
          <w:tcPr>
            <w:tcW w:w="710" w:type="dxa"/>
            <w:gridSpan w:val="2"/>
            <w:vMerge w:val="restart"/>
            <w:shd w:val="clear" w:color="auto" w:fill="auto"/>
            <w:vAlign w:val="center"/>
          </w:tcPr>
          <w:p w:rsidR="00DF54A0" w:rsidRPr="007C7114" w:rsidRDefault="00DF54A0" w:rsidP="00DF54A0">
            <w:pPr>
              <w:ind w:left="-94" w:right="-264"/>
              <w:jc w:val="center"/>
            </w:pPr>
            <w:r>
              <w:t>Г</w:t>
            </w:r>
            <w:r w:rsidRPr="007C7114">
              <w:t>од</w:t>
            </w:r>
          </w:p>
        </w:tc>
        <w:tc>
          <w:tcPr>
            <w:tcW w:w="2552" w:type="dxa"/>
            <w:gridSpan w:val="4"/>
            <w:shd w:val="clear" w:color="auto" w:fill="auto"/>
            <w:vAlign w:val="center"/>
          </w:tcPr>
          <w:p w:rsidR="00DF54A0" w:rsidRPr="007C7114" w:rsidRDefault="00DF54A0" w:rsidP="00DF54A0">
            <w:pPr>
              <w:ind w:right="-283"/>
              <w:jc w:val="center"/>
            </w:pPr>
            <w:r>
              <w:t>В</w:t>
            </w:r>
            <w:r w:rsidRPr="007C7114">
              <w:t>ода</w:t>
            </w:r>
          </w:p>
        </w:tc>
        <w:tc>
          <w:tcPr>
            <w:tcW w:w="3546" w:type="dxa"/>
            <w:gridSpan w:val="9"/>
            <w:shd w:val="clear" w:color="auto" w:fill="auto"/>
            <w:vAlign w:val="center"/>
          </w:tcPr>
          <w:p w:rsidR="00DF54A0" w:rsidRPr="007C7114" w:rsidRDefault="00DF54A0" w:rsidP="00DF54A0">
            <w:pPr>
              <w:ind w:right="-283"/>
              <w:jc w:val="center"/>
              <w:rPr>
                <w:sz w:val="28"/>
                <w:szCs w:val="28"/>
              </w:rPr>
            </w:pPr>
            <w:r w:rsidRPr="007C7114">
              <w:t>Отборный пар давлением</w:t>
            </w:r>
          </w:p>
        </w:tc>
        <w:tc>
          <w:tcPr>
            <w:tcW w:w="1120" w:type="dxa"/>
            <w:vMerge w:val="restart"/>
            <w:shd w:val="clear" w:color="auto" w:fill="auto"/>
            <w:vAlign w:val="center"/>
          </w:tcPr>
          <w:p w:rsidR="00DF54A0" w:rsidRPr="007C7114" w:rsidRDefault="00DF54A0" w:rsidP="00DF54A0">
            <w:pPr>
              <w:ind w:left="-108" w:right="-122"/>
              <w:jc w:val="center"/>
            </w:pPr>
            <w:r w:rsidRPr="007C7114">
              <w:t xml:space="preserve">Острый и </w:t>
            </w:r>
            <w:proofErr w:type="spellStart"/>
            <w:r w:rsidRPr="007C7114">
              <w:t>редуци-рова</w:t>
            </w:r>
            <w:r>
              <w:t>н</w:t>
            </w:r>
            <w:r w:rsidRPr="007C7114">
              <w:t>ный</w:t>
            </w:r>
            <w:proofErr w:type="spellEnd"/>
            <w:r w:rsidRPr="007C7114">
              <w:t xml:space="preserve"> пар</w:t>
            </w:r>
          </w:p>
        </w:tc>
      </w:tr>
      <w:tr w:rsidR="00DF54A0" w:rsidRPr="007C7114" w:rsidTr="00DF54A0">
        <w:trPr>
          <w:trHeight w:val="1686"/>
        </w:trPr>
        <w:tc>
          <w:tcPr>
            <w:tcW w:w="1114" w:type="dxa"/>
            <w:vMerge/>
            <w:shd w:val="clear" w:color="auto" w:fill="auto"/>
            <w:vAlign w:val="center"/>
          </w:tcPr>
          <w:p w:rsidR="00DF54A0" w:rsidRPr="007C7114" w:rsidRDefault="00DF54A0" w:rsidP="00DF54A0">
            <w:pPr>
              <w:ind w:left="-156" w:right="-283"/>
              <w:jc w:val="center"/>
            </w:pPr>
          </w:p>
        </w:tc>
        <w:tc>
          <w:tcPr>
            <w:tcW w:w="1859" w:type="dxa"/>
            <w:gridSpan w:val="2"/>
            <w:vMerge/>
            <w:shd w:val="clear" w:color="auto" w:fill="auto"/>
          </w:tcPr>
          <w:p w:rsidR="00DF54A0" w:rsidRPr="007C7114" w:rsidRDefault="00DF54A0" w:rsidP="00DF54A0">
            <w:pPr>
              <w:ind w:right="-283"/>
              <w:jc w:val="center"/>
            </w:pPr>
          </w:p>
        </w:tc>
        <w:tc>
          <w:tcPr>
            <w:tcW w:w="710" w:type="dxa"/>
            <w:gridSpan w:val="2"/>
            <w:vMerge/>
            <w:shd w:val="clear" w:color="auto" w:fill="auto"/>
          </w:tcPr>
          <w:p w:rsidR="00DF54A0" w:rsidRPr="007C7114" w:rsidRDefault="00DF54A0" w:rsidP="00DF54A0">
            <w:pPr>
              <w:ind w:right="-283"/>
              <w:jc w:val="center"/>
            </w:pPr>
          </w:p>
        </w:tc>
        <w:tc>
          <w:tcPr>
            <w:tcW w:w="1276" w:type="dxa"/>
            <w:gridSpan w:val="2"/>
            <w:shd w:val="clear" w:color="auto" w:fill="auto"/>
            <w:vAlign w:val="center"/>
          </w:tcPr>
          <w:p w:rsidR="00DF54A0" w:rsidRDefault="00DF54A0" w:rsidP="00DF54A0">
            <w:pPr>
              <w:ind w:left="-93" w:right="-283" w:hanging="142"/>
              <w:jc w:val="center"/>
            </w:pPr>
            <w:r>
              <w:t>с 01.01</w:t>
            </w:r>
          </w:p>
          <w:p w:rsidR="00DF54A0" w:rsidRPr="007C7114" w:rsidRDefault="00DF54A0" w:rsidP="00DF54A0">
            <w:pPr>
              <w:ind w:left="-93" w:right="-283" w:hanging="142"/>
              <w:jc w:val="center"/>
            </w:pPr>
            <w:r>
              <w:t>по 30.06</w:t>
            </w:r>
          </w:p>
        </w:tc>
        <w:tc>
          <w:tcPr>
            <w:tcW w:w="1276" w:type="dxa"/>
            <w:gridSpan w:val="2"/>
            <w:shd w:val="clear" w:color="auto" w:fill="auto"/>
            <w:vAlign w:val="center"/>
          </w:tcPr>
          <w:p w:rsidR="00DF54A0" w:rsidRDefault="00DF54A0" w:rsidP="00DF54A0">
            <w:pPr>
              <w:ind w:left="-235" w:right="-283" w:hanging="142"/>
              <w:jc w:val="center"/>
            </w:pPr>
            <w:r>
              <w:t>с 01.07</w:t>
            </w:r>
          </w:p>
          <w:p w:rsidR="00DF54A0" w:rsidRPr="007C7114" w:rsidRDefault="00DF54A0" w:rsidP="00DF54A0">
            <w:pPr>
              <w:ind w:left="-235" w:right="-283" w:hanging="142"/>
              <w:jc w:val="center"/>
            </w:pPr>
            <w:r w:rsidRPr="007C7114">
              <w:t>по</w:t>
            </w:r>
            <w:r>
              <w:t xml:space="preserve"> 31.12</w:t>
            </w:r>
          </w:p>
        </w:tc>
        <w:tc>
          <w:tcPr>
            <w:tcW w:w="851" w:type="dxa"/>
            <w:gridSpan w:val="2"/>
            <w:shd w:val="clear" w:color="auto" w:fill="auto"/>
            <w:vAlign w:val="center"/>
          </w:tcPr>
          <w:p w:rsidR="00DF54A0" w:rsidRDefault="00DF54A0" w:rsidP="00DF54A0">
            <w:pPr>
              <w:ind w:left="-236" w:right="-283"/>
              <w:jc w:val="center"/>
            </w:pPr>
            <w:r w:rsidRPr="007C7114">
              <w:t>от 1,2</w:t>
            </w:r>
          </w:p>
          <w:p w:rsidR="00DF54A0" w:rsidRPr="007C7114" w:rsidRDefault="00DF54A0" w:rsidP="00DF54A0">
            <w:pPr>
              <w:ind w:left="-236" w:right="-283"/>
              <w:jc w:val="center"/>
              <w:rPr>
                <w:vertAlign w:val="superscript"/>
              </w:rPr>
            </w:pPr>
            <w:r w:rsidRPr="007C7114">
              <w:t xml:space="preserve"> до 2,5 кг/см</w:t>
            </w:r>
            <w:r w:rsidRPr="007C7114">
              <w:rPr>
                <w:vertAlign w:val="superscript"/>
              </w:rPr>
              <w:t>2</w:t>
            </w:r>
          </w:p>
        </w:tc>
        <w:tc>
          <w:tcPr>
            <w:tcW w:w="850" w:type="dxa"/>
            <w:gridSpan w:val="2"/>
            <w:shd w:val="clear" w:color="auto" w:fill="auto"/>
            <w:vAlign w:val="center"/>
          </w:tcPr>
          <w:p w:rsidR="00DF54A0" w:rsidRDefault="00DF54A0" w:rsidP="00DF54A0">
            <w:pPr>
              <w:ind w:left="-236" w:right="-283"/>
              <w:jc w:val="center"/>
            </w:pPr>
            <w:r w:rsidRPr="007C7114">
              <w:t xml:space="preserve">от 2,5 </w:t>
            </w:r>
          </w:p>
          <w:p w:rsidR="00DF54A0" w:rsidRPr="007C7114" w:rsidRDefault="00DF54A0" w:rsidP="00DF54A0">
            <w:pPr>
              <w:ind w:left="-236" w:right="-283"/>
              <w:jc w:val="center"/>
              <w:rPr>
                <w:sz w:val="28"/>
                <w:szCs w:val="28"/>
              </w:rPr>
            </w:pPr>
            <w:r w:rsidRPr="007C7114">
              <w:t>до 7,0 кг/см</w:t>
            </w:r>
            <w:r w:rsidRPr="007C7114">
              <w:rPr>
                <w:vertAlign w:val="superscript"/>
              </w:rPr>
              <w:t>2</w:t>
            </w:r>
          </w:p>
        </w:tc>
        <w:tc>
          <w:tcPr>
            <w:tcW w:w="994" w:type="dxa"/>
            <w:gridSpan w:val="3"/>
            <w:shd w:val="clear" w:color="auto" w:fill="auto"/>
            <w:vAlign w:val="center"/>
          </w:tcPr>
          <w:p w:rsidR="00DF54A0" w:rsidRDefault="00DF54A0" w:rsidP="00DF54A0">
            <w:pPr>
              <w:ind w:left="-236" w:right="-283"/>
              <w:jc w:val="center"/>
            </w:pPr>
            <w:r w:rsidRPr="007C7114">
              <w:t xml:space="preserve">от 7,0 </w:t>
            </w:r>
          </w:p>
          <w:p w:rsidR="00DF54A0" w:rsidRPr="007C7114" w:rsidRDefault="00DF54A0" w:rsidP="00DF54A0">
            <w:pPr>
              <w:ind w:left="-236" w:right="-283"/>
              <w:jc w:val="center"/>
              <w:rPr>
                <w:sz w:val="28"/>
                <w:szCs w:val="28"/>
              </w:rPr>
            </w:pPr>
            <w:r w:rsidRPr="007C7114">
              <w:t>до 13,0 кг/см</w:t>
            </w:r>
            <w:r w:rsidRPr="007C7114">
              <w:rPr>
                <w:vertAlign w:val="superscript"/>
              </w:rPr>
              <w:t>2</w:t>
            </w:r>
          </w:p>
        </w:tc>
        <w:tc>
          <w:tcPr>
            <w:tcW w:w="851" w:type="dxa"/>
            <w:gridSpan w:val="2"/>
            <w:shd w:val="clear" w:color="auto" w:fill="auto"/>
            <w:vAlign w:val="center"/>
          </w:tcPr>
          <w:p w:rsidR="00DF54A0" w:rsidRDefault="00DF54A0" w:rsidP="00DF54A0">
            <w:pPr>
              <w:ind w:left="-236" w:right="-283"/>
              <w:jc w:val="center"/>
            </w:pPr>
            <w:r w:rsidRPr="007C7114">
              <w:t xml:space="preserve">свыше </w:t>
            </w:r>
          </w:p>
          <w:p w:rsidR="00DF54A0" w:rsidRDefault="00DF54A0" w:rsidP="00DF54A0">
            <w:pPr>
              <w:ind w:left="-236" w:right="-283"/>
              <w:jc w:val="center"/>
            </w:pPr>
            <w:r w:rsidRPr="007C7114">
              <w:t>13,0</w:t>
            </w:r>
          </w:p>
          <w:p w:rsidR="00DF54A0" w:rsidRPr="007C7114" w:rsidRDefault="00DF54A0" w:rsidP="00DF54A0">
            <w:pPr>
              <w:ind w:left="-236" w:right="-283"/>
              <w:jc w:val="center"/>
              <w:rPr>
                <w:sz w:val="28"/>
                <w:szCs w:val="28"/>
              </w:rPr>
            </w:pPr>
            <w:r w:rsidRPr="007C7114">
              <w:t>кг/см</w:t>
            </w:r>
            <w:r w:rsidRPr="007C7114">
              <w:rPr>
                <w:vertAlign w:val="superscript"/>
              </w:rPr>
              <w:t>2</w:t>
            </w:r>
          </w:p>
        </w:tc>
        <w:tc>
          <w:tcPr>
            <w:tcW w:w="1120" w:type="dxa"/>
            <w:vMerge/>
            <w:shd w:val="clear" w:color="auto" w:fill="auto"/>
          </w:tcPr>
          <w:p w:rsidR="00DF54A0" w:rsidRPr="007C7114" w:rsidRDefault="00DF54A0" w:rsidP="00DF54A0">
            <w:pPr>
              <w:ind w:right="-283"/>
              <w:jc w:val="center"/>
            </w:pPr>
          </w:p>
        </w:tc>
      </w:tr>
      <w:tr w:rsidR="00DF54A0" w:rsidRPr="007C7114" w:rsidTr="00DF54A0">
        <w:trPr>
          <w:trHeight w:val="431"/>
        </w:trPr>
        <w:tc>
          <w:tcPr>
            <w:tcW w:w="1114" w:type="dxa"/>
            <w:shd w:val="clear" w:color="auto" w:fill="auto"/>
            <w:vAlign w:val="center"/>
          </w:tcPr>
          <w:p w:rsidR="00DF54A0" w:rsidRDefault="00DF54A0" w:rsidP="00DF54A0">
            <w:pPr>
              <w:ind w:right="-95"/>
              <w:jc w:val="center"/>
            </w:pPr>
            <w:r>
              <w:t>1</w:t>
            </w:r>
          </w:p>
        </w:tc>
        <w:tc>
          <w:tcPr>
            <w:tcW w:w="1859" w:type="dxa"/>
            <w:gridSpan w:val="2"/>
            <w:shd w:val="clear" w:color="auto" w:fill="auto"/>
            <w:vAlign w:val="center"/>
          </w:tcPr>
          <w:p w:rsidR="00DF54A0" w:rsidRPr="007C7114" w:rsidRDefault="00DF54A0" w:rsidP="00DF54A0">
            <w:pPr>
              <w:ind w:right="-95"/>
              <w:jc w:val="center"/>
            </w:pPr>
            <w:r>
              <w:t>2</w:t>
            </w:r>
          </w:p>
        </w:tc>
        <w:tc>
          <w:tcPr>
            <w:tcW w:w="710" w:type="dxa"/>
            <w:gridSpan w:val="2"/>
            <w:shd w:val="clear" w:color="auto" w:fill="auto"/>
            <w:vAlign w:val="center"/>
          </w:tcPr>
          <w:p w:rsidR="00DF54A0" w:rsidRDefault="00DF54A0" w:rsidP="00DF54A0">
            <w:pPr>
              <w:ind w:right="-95"/>
              <w:jc w:val="center"/>
            </w:pPr>
            <w:r>
              <w:t>3</w:t>
            </w:r>
          </w:p>
        </w:tc>
        <w:tc>
          <w:tcPr>
            <w:tcW w:w="1276" w:type="dxa"/>
            <w:gridSpan w:val="2"/>
            <w:shd w:val="clear" w:color="auto" w:fill="auto"/>
            <w:vAlign w:val="center"/>
          </w:tcPr>
          <w:p w:rsidR="00DF54A0" w:rsidRPr="007C7114" w:rsidRDefault="00DF54A0" w:rsidP="00DF54A0">
            <w:pPr>
              <w:ind w:right="-95"/>
              <w:jc w:val="center"/>
            </w:pPr>
            <w:r>
              <w:t>4</w:t>
            </w:r>
          </w:p>
        </w:tc>
        <w:tc>
          <w:tcPr>
            <w:tcW w:w="1276" w:type="dxa"/>
            <w:gridSpan w:val="2"/>
            <w:shd w:val="clear" w:color="auto" w:fill="auto"/>
            <w:vAlign w:val="center"/>
          </w:tcPr>
          <w:p w:rsidR="00DF54A0" w:rsidRPr="007C7114" w:rsidRDefault="00DF54A0" w:rsidP="00DF54A0">
            <w:pPr>
              <w:ind w:right="-95"/>
              <w:jc w:val="center"/>
            </w:pPr>
            <w:r>
              <w:t>5</w:t>
            </w:r>
          </w:p>
        </w:tc>
        <w:tc>
          <w:tcPr>
            <w:tcW w:w="851" w:type="dxa"/>
            <w:gridSpan w:val="2"/>
            <w:shd w:val="clear" w:color="auto" w:fill="auto"/>
            <w:vAlign w:val="center"/>
          </w:tcPr>
          <w:p w:rsidR="00DF54A0" w:rsidRPr="007C7114" w:rsidRDefault="00DF54A0" w:rsidP="00DF54A0">
            <w:pPr>
              <w:ind w:right="-95"/>
              <w:jc w:val="center"/>
            </w:pPr>
            <w:r>
              <w:t>6</w:t>
            </w:r>
          </w:p>
        </w:tc>
        <w:tc>
          <w:tcPr>
            <w:tcW w:w="850" w:type="dxa"/>
            <w:gridSpan w:val="2"/>
            <w:shd w:val="clear" w:color="auto" w:fill="auto"/>
            <w:vAlign w:val="center"/>
          </w:tcPr>
          <w:p w:rsidR="00DF54A0" w:rsidRPr="007C7114" w:rsidRDefault="00DF54A0" w:rsidP="00DF54A0">
            <w:pPr>
              <w:ind w:right="-95"/>
              <w:jc w:val="center"/>
            </w:pPr>
            <w:r>
              <w:t>7</w:t>
            </w:r>
          </w:p>
        </w:tc>
        <w:tc>
          <w:tcPr>
            <w:tcW w:w="994" w:type="dxa"/>
            <w:gridSpan w:val="3"/>
            <w:shd w:val="clear" w:color="auto" w:fill="auto"/>
            <w:vAlign w:val="center"/>
          </w:tcPr>
          <w:p w:rsidR="00DF54A0" w:rsidRPr="007C7114" w:rsidRDefault="00DF54A0" w:rsidP="00DF54A0">
            <w:pPr>
              <w:ind w:right="-95"/>
              <w:jc w:val="center"/>
            </w:pPr>
            <w:r>
              <w:t>8</w:t>
            </w:r>
          </w:p>
        </w:tc>
        <w:tc>
          <w:tcPr>
            <w:tcW w:w="851" w:type="dxa"/>
            <w:gridSpan w:val="2"/>
            <w:shd w:val="clear" w:color="auto" w:fill="auto"/>
            <w:vAlign w:val="center"/>
          </w:tcPr>
          <w:p w:rsidR="00DF54A0" w:rsidRPr="007C7114" w:rsidRDefault="00DF54A0" w:rsidP="00DF54A0">
            <w:pPr>
              <w:ind w:right="-95"/>
              <w:jc w:val="center"/>
            </w:pPr>
            <w:r>
              <w:t>9</w:t>
            </w:r>
          </w:p>
        </w:tc>
        <w:tc>
          <w:tcPr>
            <w:tcW w:w="1120" w:type="dxa"/>
            <w:shd w:val="clear" w:color="auto" w:fill="auto"/>
            <w:vAlign w:val="center"/>
          </w:tcPr>
          <w:p w:rsidR="00DF54A0" w:rsidRPr="007C7114" w:rsidRDefault="00DF54A0" w:rsidP="00DF54A0">
            <w:pPr>
              <w:ind w:right="-95"/>
              <w:jc w:val="center"/>
            </w:pPr>
            <w:r>
              <w:t>10</w:t>
            </w:r>
          </w:p>
        </w:tc>
      </w:tr>
      <w:tr w:rsidR="00DF54A0" w:rsidRPr="007C7114" w:rsidTr="00DF54A0">
        <w:trPr>
          <w:trHeight w:val="602"/>
        </w:trPr>
        <w:tc>
          <w:tcPr>
            <w:tcW w:w="1114" w:type="dxa"/>
            <w:vMerge w:val="restart"/>
            <w:shd w:val="clear" w:color="auto" w:fill="auto"/>
            <w:vAlign w:val="center"/>
          </w:tcPr>
          <w:p w:rsidR="00DF54A0" w:rsidRPr="007C7114" w:rsidRDefault="00DF54A0" w:rsidP="00DF54A0">
            <w:pPr>
              <w:ind w:left="-142" w:right="-128"/>
              <w:jc w:val="center"/>
            </w:pPr>
            <w:r w:rsidRPr="00DE5131">
              <w:t>ООО «Комму</w:t>
            </w:r>
            <w:r>
              <w:t>-</w:t>
            </w:r>
            <w:proofErr w:type="spellStart"/>
            <w:r w:rsidRPr="00DE5131">
              <w:t>нальщик</w:t>
            </w:r>
            <w:proofErr w:type="spellEnd"/>
            <w:r w:rsidRPr="00DE5131">
              <w:t>»</w:t>
            </w:r>
          </w:p>
        </w:tc>
        <w:tc>
          <w:tcPr>
            <w:tcW w:w="9787" w:type="dxa"/>
            <w:gridSpan w:val="18"/>
            <w:shd w:val="clear" w:color="auto" w:fill="auto"/>
            <w:vAlign w:val="center"/>
          </w:tcPr>
          <w:p w:rsidR="00DF54A0" w:rsidRDefault="00DF54A0" w:rsidP="00DF54A0">
            <w:pPr>
              <w:ind w:left="-142" w:right="-128"/>
              <w:jc w:val="center"/>
            </w:pPr>
            <w:r w:rsidRPr="007C7114">
              <w:t xml:space="preserve">Для потребителей, в </w:t>
            </w:r>
            <w:r>
              <w:t>случае отсутствия дифференциации</w:t>
            </w:r>
            <w:r w:rsidRPr="007C7114">
              <w:t xml:space="preserve"> тарифов по схеме</w:t>
            </w:r>
          </w:p>
          <w:p w:rsidR="00DF54A0" w:rsidRPr="007C7114" w:rsidRDefault="00DF54A0" w:rsidP="00DF54A0">
            <w:pPr>
              <w:ind w:left="-142" w:right="-128"/>
              <w:jc w:val="center"/>
            </w:pPr>
            <w:r>
              <w:t>п</w:t>
            </w:r>
            <w:r w:rsidRPr="007C7114">
              <w:t>одключения</w:t>
            </w:r>
            <w:r>
              <w:t xml:space="preserve"> (НДС не облагается</w:t>
            </w:r>
            <w:r w:rsidRPr="00E2016D">
              <w:t>)</w:t>
            </w:r>
          </w:p>
        </w:tc>
      </w:tr>
      <w:tr w:rsidR="00DF54A0" w:rsidRPr="007C7114" w:rsidTr="00DF54A0">
        <w:trPr>
          <w:trHeight w:val="643"/>
        </w:trPr>
        <w:tc>
          <w:tcPr>
            <w:tcW w:w="1114" w:type="dxa"/>
            <w:vMerge/>
            <w:shd w:val="clear" w:color="auto" w:fill="auto"/>
          </w:tcPr>
          <w:p w:rsidR="00DF54A0" w:rsidRPr="00F0781F" w:rsidRDefault="00DF54A0" w:rsidP="00DF54A0">
            <w:pPr>
              <w:ind w:left="-142" w:right="-128"/>
            </w:pPr>
          </w:p>
        </w:tc>
        <w:tc>
          <w:tcPr>
            <w:tcW w:w="1859" w:type="dxa"/>
            <w:gridSpan w:val="2"/>
            <w:vMerge w:val="restart"/>
            <w:shd w:val="clear" w:color="auto" w:fill="auto"/>
            <w:vAlign w:val="center"/>
          </w:tcPr>
          <w:p w:rsidR="00DF54A0" w:rsidRPr="00AB1CA7" w:rsidRDefault="00DF54A0" w:rsidP="00DF54A0">
            <w:pPr>
              <w:ind w:left="-142" w:right="-128"/>
              <w:jc w:val="center"/>
            </w:pPr>
            <w:proofErr w:type="spellStart"/>
            <w:r w:rsidRPr="00AB1CA7">
              <w:t>Одноставочный</w:t>
            </w:r>
            <w:proofErr w:type="spellEnd"/>
          </w:p>
          <w:p w:rsidR="00DF54A0" w:rsidRPr="0013608A" w:rsidRDefault="00DF54A0" w:rsidP="00DF54A0">
            <w:pPr>
              <w:ind w:left="-142" w:right="-128"/>
              <w:jc w:val="center"/>
              <w:rPr>
                <w:b/>
              </w:rPr>
            </w:pPr>
            <w:r w:rsidRPr="00AB1CA7">
              <w:t>руб./Гкал</w:t>
            </w:r>
          </w:p>
        </w:tc>
        <w:tc>
          <w:tcPr>
            <w:tcW w:w="710" w:type="dxa"/>
            <w:gridSpan w:val="2"/>
            <w:shd w:val="clear" w:color="auto" w:fill="auto"/>
            <w:vAlign w:val="center"/>
          </w:tcPr>
          <w:p w:rsidR="00DF54A0" w:rsidRDefault="00DF54A0" w:rsidP="00DF54A0">
            <w:pPr>
              <w:ind w:left="-142" w:right="-128"/>
              <w:jc w:val="center"/>
            </w:pPr>
            <w:r>
              <w:t>2017</w:t>
            </w:r>
          </w:p>
        </w:tc>
        <w:tc>
          <w:tcPr>
            <w:tcW w:w="1276" w:type="dxa"/>
            <w:gridSpan w:val="2"/>
            <w:shd w:val="clear" w:color="auto" w:fill="auto"/>
            <w:vAlign w:val="center"/>
          </w:tcPr>
          <w:p w:rsidR="00DF54A0" w:rsidRPr="006A6968" w:rsidRDefault="00DF54A0" w:rsidP="00DF54A0">
            <w:pPr>
              <w:jc w:val="center"/>
            </w:pPr>
            <w:r w:rsidRPr="006A6968">
              <w:t xml:space="preserve">2 </w:t>
            </w:r>
            <w:r>
              <w:t>856</w:t>
            </w:r>
            <w:r w:rsidRPr="006A6968">
              <w:t>,</w:t>
            </w:r>
            <w:r>
              <w:t>99</w:t>
            </w:r>
          </w:p>
        </w:tc>
        <w:tc>
          <w:tcPr>
            <w:tcW w:w="1263" w:type="dxa"/>
            <w:shd w:val="clear" w:color="auto" w:fill="auto"/>
            <w:vAlign w:val="center"/>
          </w:tcPr>
          <w:p w:rsidR="00DF54A0" w:rsidRPr="006A6968" w:rsidRDefault="00DF54A0" w:rsidP="00DF54A0">
            <w:pPr>
              <w:jc w:val="center"/>
            </w:pPr>
            <w:r w:rsidRPr="006A6968">
              <w:t>3 0</w:t>
            </w:r>
            <w:r>
              <w:t>9</w:t>
            </w:r>
            <w:r w:rsidRPr="006A6968">
              <w:t>3,</w:t>
            </w:r>
            <w:r>
              <w:t>81</w:t>
            </w:r>
          </w:p>
        </w:tc>
        <w:tc>
          <w:tcPr>
            <w:tcW w:w="850" w:type="dxa"/>
            <w:gridSpan w:val="2"/>
            <w:shd w:val="clear" w:color="auto" w:fill="auto"/>
            <w:vAlign w:val="center"/>
          </w:tcPr>
          <w:p w:rsidR="00DF54A0" w:rsidRDefault="00DF54A0" w:rsidP="00DF54A0">
            <w:pPr>
              <w:ind w:left="-142" w:right="-128"/>
              <w:jc w:val="center"/>
            </w:pPr>
            <w:r w:rsidRPr="001B360F">
              <w:t>x</w:t>
            </w:r>
          </w:p>
        </w:tc>
        <w:tc>
          <w:tcPr>
            <w:tcW w:w="851" w:type="dxa"/>
            <w:gridSpan w:val="2"/>
            <w:shd w:val="clear" w:color="auto" w:fill="auto"/>
            <w:vAlign w:val="center"/>
          </w:tcPr>
          <w:p w:rsidR="00DF54A0" w:rsidRDefault="00DF54A0" w:rsidP="00DF54A0">
            <w:pPr>
              <w:ind w:left="-142" w:right="-128"/>
              <w:jc w:val="center"/>
            </w:pPr>
            <w:r w:rsidRPr="001B360F">
              <w:t>x</w:t>
            </w:r>
          </w:p>
        </w:tc>
        <w:tc>
          <w:tcPr>
            <w:tcW w:w="1007" w:type="dxa"/>
            <w:gridSpan w:val="4"/>
            <w:shd w:val="clear" w:color="auto" w:fill="auto"/>
            <w:vAlign w:val="center"/>
          </w:tcPr>
          <w:p w:rsidR="00DF54A0" w:rsidRDefault="00DF54A0" w:rsidP="00DF54A0">
            <w:pPr>
              <w:ind w:left="-142" w:right="-128"/>
              <w:jc w:val="center"/>
            </w:pPr>
            <w:r w:rsidRPr="001B360F">
              <w:t>x</w:t>
            </w:r>
          </w:p>
        </w:tc>
        <w:tc>
          <w:tcPr>
            <w:tcW w:w="851" w:type="dxa"/>
            <w:gridSpan w:val="2"/>
            <w:shd w:val="clear" w:color="auto" w:fill="auto"/>
            <w:vAlign w:val="center"/>
          </w:tcPr>
          <w:p w:rsidR="00DF54A0" w:rsidRDefault="00DF54A0" w:rsidP="00DF54A0">
            <w:pPr>
              <w:ind w:left="-142" w:right="-128"/>
              <w:jc w:val="center"/>
            </w:pPr>
            <w:r w:rsidRPr="001B360F">
              <w:t>x</w:t>
            </w:r>
          </w:p>
        </w:tc>
        <w:tc>
          <w:tcPr>
            <w:tcW w:w="1120" w:type="dxa"/>
            <w:shd w:val="clear" w:color="auto" w:fill="auto"/>
            <w:vAlign w:val="center"/>
          </w:tcPr>
          <w:p w:rsidR="00DF54A0" w:rsidRDefault="00DF54A0" w:rsidP="00DF54A0">
            <w:pPr>
              <w:ind w:left="-142" w:right="-128"/>
              <w:jc w:val="center"/>
            </w:pPr>
            <w:r w:rsidRPr="0079040C">
              <w:t>x</w:t>
            </w:r>
          </w:p>
        </w:tc>
      </w:tr>
      <w:tr w:rsidR="00DF54A0" w:rsidRPr="007C7114" w:rsidTr="00DF54A0">
        <w:trPr>
          <w:trHeight w:val="334"/>
        </w:trPr>
        <w:tc>
          <w:tcPr>
            <w:tcW w:w="1114" w:type="dxa"/>
            <w:vMerge/>
            <w:shd w:val="clear" w:color="auto" w:fill="auto"/>
          </w:tcPr>
          <w:p w:rsidR="00DF54A0" w:rsidRPr="007C7114" w:rsidRDefault="00DF54A0" w:rsidP="00DF54A0">
            <w:pPr>
              <w:ind w:left="-142" w:right="-128"/>
            </w:pPr>
          </w:p>
        </w:tc>
        <w:tc>
          <w:tcPr>
            <w:tcW w:w="1859" w:type="dxa"/>
            <w:gridSpan w:val="2"/>
            <w:vMerge/>
            <w:shd w:val="clear" w:color="auto" w:fill="auto"/>
          </w:tcPr>
          <w:p w:rsidR="00DF54A0" w:rsidRPr="007C7114" w:rsidRDefault="00DF54A0" w:rsidP="00DF54A0">
            <w:pPr>
              <w:ind w:left="-142" w:right="-128"/>
              <w:jc w:val="center"/>
            </w:pPr>
          </w:p>
        </w:tc>
        <w:tc>
          <w:tcPr>
            <w:tcW w:w="710" w:type="dxa"/>
            <w:gridSpan w:val="2"/>
            <w:shd w:val="clear" w:color="auto" w:fill="auto"/>
            <w:vAlign w:val="center"/>
          </w:tcPr>
          <w:p w:rsidR="00DF54A0" w:rsidRPr="001B360F" w:rsidRDefault="00DF54A0" w:rsidP="00DF54A0">
            <w:pPr>
              <w:ind w:left="-142" w:right="-128"/>
              <w:jc w:val="center"/>
            </w:pPr>
            <w:r>
              <w:t>2018</w:t>
            </w:r>
          </w:p>
        </w:tc>
        <w:tc>
          <w:tcPr>
            <w:tcW w:w="1276" w:type="dxa"/>
            <w:gridSpan w:val="2"/>
            <w:shd w:val="clear" w:color="auto" w:fill="auto"/>
            <w:vAlign w:val="center"/>
          </w:tcPr>
          <w:p w:rsidR="00DF54A0" w:rsidRPr="006A6968" w:rsidRDefault="00DF54A0" w:rsidP="00DF54A0">
            <w:pPr>
              <w:jc w:val="center"/>
            </w:pPr>
            <w:r w:rsidRPr="006A6968">
              <w:t xml:space="preserve">3 </w:t>
            </w:r>
            <w:r>
              <w:t>142</w:t>
            </w:r>
            <w:r w:rsidRPr="006A6968">
              <w:t>,</w:t>
            </w:r>
            <w:r>
              <w:t>84</w:t>
            </w:r>
          </w:p>
        </w:tc>
        <w:tc>
          <w:tcPr>
            <w:tcW w:w="1263" w:type="dxa"/>
            <w:shd w:val="clear" w:color="auto" w:fill="auto"/>
            <w:vAlign w:val="center"/>
          </w:tcPr>
          <w:p w:rsidR="00DF54A0" w:rsidRPr="006A6968" w:rsidRDefault="00DF54A0" w:rsidP="00DF54A0">
            <w:pPr>
              <w:jc w:val="center"/>
            </w:pPr>
            <w:r w:rsidRPr="006A6968">
              <w:t>3 1</w:t>
            </w:r>
            <w:r>
              <w:t>82</w:t>
            </w:r>
            <w:r w:rsidRPr="006A6968">
              <w:t>,</w:t>
            </w:r>
            <w:r>
              <w:t>21</w:t>
            </w:r>
          </w:p>
        </w:tc>
        <w:tc>
          <w:tcPr>
            <w:tcW w:w="850" w:type="dxa"/>
            <w:gridSpan w:val="2"/>
            <w:shd w:val="clear" w:color="auto" w:fill="auto"/>
            <w:vAlign w:val="center"/>
          </w:tcPr>
          <w:p w:rsidR="00DF54A0" w:rsidRDefault="00DF54A0" w:rsidP="00DF54A0">
            <w:pPr>
              <w:ind w:left="-142" w:right="-95"/>
              <w:jc w:val="center"/>
            </w:pPr>
            <w:r w:rsidRPr="001B360F">
              <w:t>x</w:t>
            </w:r>
          </w:p>
        </w:tc>
        <w:tc>
          <w:tcPr>
            <w:tcW w:w="851" w:type="dxa"/>
            <w:gridSpan w:val="2"/>
            <w:shd w:val="clear" w:color="auto" w:fill="auto"/>
            <w:vAlign w:val="center"/>
          </w:tcPr>
          <w:p w:rsidR="00DF54A0" w:rsidRDefault="00DF54A0" w:rsidP="00DF54A0">
            <w:pPr>
              <w:ind w:left="-142" w:right="-95"/>
              <w:jc w:val="center"/>
            </w:pPr>
            <w:r w:rsidRPr="001B360F">
              <w:t>x</w:t>
            </w:r>
          </w:p>
        </w:tc>
        <w:tc>
          <w:tcPr>
            <w:tcW w:w="1007" w:type="dxa"/>
            <w:gridSpan w:val="4"/>
            <w:shd w:val="clear" w:color="auto" w:fill="auto"/>
            <w:vAlign w:val="center"/>
          </w:tcPr>
          <w:p w:rsidR="00DF54A0" w:rsidRDefault="00DF54A0" w:rsidP="00DF54A0">
            <w:pPr>
              <w:ind w:left="-142" w:right="-95"/>
              <w:jc w:val="center"/>
            </w:pPr>
            <w:r w:rsidRPr="001B360F">
              <w:t>x</w:t>
            </w:r>
          </w:p>
        </w:tc>
        <w:tc>
          <w:tcPr>
            <w:tcW w:w="851" w:type="dxa"/>
            <w:gridSpan w:val="2"/>
            <w:shd w:val="clear" w:color="auto" w:fill="auto"/>
            <w:vAlign w:val="center"/>
          </w:tcPr>
          <w:p w:rsidR="00DF54A0" w:rsidRDefault="00DF54A0" w:rsidP="00DF54A0">
            <w:pPr>
              <w:ind w:left="-142" w:right="-95"/>
              <w:jc w:val="center"/>
            </w:pPr>
            <w:r w:rsidRPr="001B360F">
              <w:t>x</w:t>
            </w:r>
          </w:p>
        </w:tc>
        <w:tc>
          <w:tcPr>
            <w:tcW w:w="1120" w:type="dxa"/>
            <w:shd w:val="clear" w:color="auto" w:fill="auto"/>
            <w:vAlign w:val="center"/>
          </w:tcPr>
          <w:p w:rsidR="00DF54A0" w:rsidRDefault="00DF54A0" w:rsidP="00DF54A0">
            <w:pPr>
              <w:ind w:left="-142" w:right="-95"/>
              <w:jc w:val="center"/>
            </w:pPr>
            <w:r w:rsidRPr="0079040C">
              <w:t>x</w:t>
            </w:r>
          </w:p>
        </w:tc>
      </w:tr>
      <w:tr w:rsidR="00DF54A0" w:rsidRPr="007C7114" w:rsidTr="00DF54A0">
        <w:trPr>
          <w:trHeight w:val="334"/>
        </w:trPr>
        <w:tc>
          <w:tcPr>
            <w:tcW w:w="1114" w:type="dxa"/>
            <w:vMerge/>
            <w:shd w:val="clear" w:color="auto" w:fill="auto"/>
          </w:tcPr>
          <w:p w:rsidR="00DF54A0" w:rsidRPr="007C7114" w:rsidRDefault="00DF54A0" w:rsidP="00DF54A0">
            <w:pPr>
              <w:ind w:left="-142" w:right="-128"/>
            </w:pPr>
          </w:p>
        </w:tc>
        <w:tc>
          <w:tcPr>
            <w:tcW w:w="1859" w:type="dxa"/>
            <w:gridSpan w:val="2"/>
            <w:vMerge/>
            <w:shd w:val="clear" w:color="auto" w:fill="auto"/>
          </w:tcPr>
          <w:p w:rsidR="00DF54A0" w:rsidRPr="007C7114" w:rsidRDefault="00DF54A0" w:rsidP="00DF54A0">
            <w:pPr>
              <w:ind w:left="-142" w:right="-128"/>
              <w:jc w:val="center"/>
            </w:pPr>
          </w:p>
        </w:tc>
        <w:tc>
          <w:tcPr>
            <w:tcW w:w="710" w:type="dxa"/>
            <w:gridSpan w:val="2"/>
            <w:shd w:val="clear" w:color="auto" w:fill="auto"/>
            <w:vAlign w:val="center"/>
          </w:tcPr>
          <w:p w:rsidR="00DF54A0" w:rsidRPr="001B360F" w:rsidRDefault="00DF54A0" w:rsidP="00DF54A0">
            <w:pPr>
              <w:ind w:left="-142" w:right="-128"/>
              <w:jc w:val="center"/>
            </w:pPr>
            <w:r>
              <w:t>2019</w:t>
            </w:r>
          </w:p>
        </w:tc>
        <w:tc>
          <w:tcPr>
            <w:tcW w:w="1276" w:type="dxa"/>
            <w:gridSpan w:val="2"/>
            <w:shd w:val="clear" w:color="auto" w:fill="auto"/>
            <w:vAlign w:val="center"/>
          </w:tcPr>
          <w:p w:rsidR="00DF54A0" w:rsidRPr="006A6968" w:rsidRDefault="00DF54A0" w:rsidP="00DF54A0">
            <w:pPr>
              <w:jc w:val="center"/>
            </w:pPr>
            <w:r w:rsidRPr="006A6968">
              <w:t>3</w:t>
            </w:r>
            <w:r>
              <w:t xml:space="preserve"> </w:t>
            </w:r>
            <w:r w:rsidRPr="006A6968">
              <w:t>1</w:t>
            </w:r>
            <w:r>
              <w:t>82</w:t>
            </w:r>
            <w:r w:rsidRPr="006A6968">
              <w:t>,</w:t>
            </w:r>
            <w:r>
              <w:t>21</w:t>
            </w:r>
          </w:p>
        </w:tc>
        <w:tc>
          <w:tcPr>
            <w:tcW w:w="1263" w:type="dxa"/>
            <w:shd w:val="clear" w:color="auto" w:fill="auto"/>
            <w:vAlign w:val="center"/>
          </w:tcPr>
          <w:p w:rsidR="00DF54A0" w:rsidRDefault="00DF54A0" w:rsidP="00DF54A0">
            <w:pPr>
              <w:jc w:val="center"/>
            </w:pPr>
            <w:r w:rsidRPr="006A6968">
              <w:t>3</w:t>
            </w:r>
            <w:r>
              <w:t xml:space="preserve"> </w:t>
            </w:r>
            <w:r w:rsidRPr="006A6968">
              <w:t>2</w:t>
            </w:r>
            <w:r>
              <w:t>60</w:t>
            </w:r>
            <w:r w:rsidRPr="006A6968">
              <w:t>,4</w:t>
            </w:r>
            <w:r>
              <w:t>0</w:t>
            </w:r>
          </w:p>
        </w:tc>
        <w:tc>
          <w:tcPr>
            <w:tcW w:w="850" w:type="dxa"/>
            <w:gridSpan w:val="2"/>
            <w:shd w:val="clear" w:color="auto" w:fill="auto"/>
            <w:vAlign w:val="center"/>
          </w:tcPr>
          <w:p w:rsidR="00DF54A0" w:rsidRDefault="00DF54A0" w:rsidP="00DF54A0">
            <w:pPr>
              <w:ind w:left="-142" w:right="-95"/>
              <w:jc w:val="center"/>
            </w:pPr>
            <w:r w:rsidRPr="001B360F">
              <w:t>x</w:t>
            </w:r>
          </w:p>
        </w:tc>
        <w:tc>
          <w:tcPr>
            <w:tcW w:w="851" w:type="dxa"/>
            <w:gridSpan w:val="2"/>
            <w:shd w:val="clear" w:color="auto" w:fill="auto"/>
            <w:vAlign w:val="center"/>
          </w:tcPr>
          <w:p w:rsidR="00DF54A0" w:rsidRDefault="00DF54A0" w:rsidP="00DF54A0">
            <w:pPr>
              <w:ind w:left="-142" w:right="-95"/>
              <w:jc w:val="center"/>
            </w:pPr>
            <w:r w:rsidRPr="001B360F">
              <w:t>x</w:t>
            </w:r>
          </w:p>
        </w:tc>
        <w:tc>
          <w:tcPr>
            <w:tcW w:w="1007" w:type="dxa"/>
            <w:gridSpan w:val="4"/>
            <w:shd w:val="clear" w:color="auto" w:fill="auto"/>
            <w:vAlign w:val="center"/>
          </w:tcPr>
          <w:p w:rsidR="00DF54A0" w:rsidRDefault="00DF54A0" w:rsidP="00DF54A0">
            <w:pPr>
              <w:ind w:left="-142" w:right="-95"/>
              <w:jc w:val="center"/>
            </w:pPr>
            <w:r w:rsidRPr="001B360F">
              <w:t>x</w:t>
            </w:r>
          </w:p>
        </w:tc>
        <w:tc>
          <w:tcPr>
            <w:tcW w:w="851" w:type="dxa"/>
            <w:gridSpan w:val="2"/>
            <w:shd w:val="clear" w:color="auto" w:fill="auto"/>
            <w:vAlign w:val="center"/>
          </w:tcPr>
          <w:p w:rsidR="00DF54A0" w:rsidRDefault="00DF54A0" w:rsidP="00DF54A0">
            <w:pPr>
              <w:ind w:left="-142" w:right="-95"/>
              <w:jc w:val="center"/>
            </w:pPr>
            <w:r w:rsidRPr="001B360F">
              <w:t>x</w:t>
            </w:r>
          </w:p>
        </w:tc>
        <w:tc>
          <w:tcPr>
            <w:tcW w:w="1120" w:type="dxa"/>
            <w:shd w:val="clear" w:color="auto" w:fill="auto"/>
            <w:vAlign w:val="center"/>
          </w:tcPr>
          <w:p w:rsidR="00DF54A0" w:rsidRDefault="00DF54A0" w:rsidP="00DF54A0">
            <w:pPr>
              <w:ind w:left="-142" w:right="-95"/>
              <w:jc w:val="center"/>
            </w:pPr>
            <w:r w:rsidRPr="0079040C">
              <w:t>x</w:t>
            </w:r>
          </w:p>
        </w:tc>
      </w:tr>
      <w:tr w:rsidR="00DF54A0" w:rsidRPr="007C7114" w:rsidTr="00DF54A0">
        <w:trPr>
          <w:trHeight w:val="334"/>
        </w:trPr>
        <w:tc>
          <w:tcPr>
            <w:tcW w:w="1114" w:type="dxa"/>
            <w:vMerge/>
            <w:shd w:val="clear" w:color="auto" w:fill="auto"/>
          </w:tcPr>
          <w:p w:rsidR="00DF54A0" w:rsidRPr="007C7114" w:rsidRDefault="00DF54A0" w:rsidP="00DF54A0">
            <w:pPr>
              <w:ind w:left="-142" w:right="-128"/>
            </w:pPr>
          </w:p>
        </w:tc>
        <w:tc>
          <w:tcPr>
            <w:tcW w:w="1859" w:type="dxa"/>
            <w:gridSpan w:val="2"/>
            <w:shd w:val="clear" w:color="auto" w:fill="auto"/>
          </w:tcPr>
          <w:p w:rsidR="00DF54A0" w:rsidRPr="007C7114" w:rsidRDefault="00DF54A0" w:rsidP="00DF54A0">
            <w:pPr>
              <w:ind w:left="-142" w:right="-128"/>
              <w:jc w:val="center"/>
            </w:pPr>
            <w:proofErr w:type="spellStart"/>
            <w:r w:rsidRPr="007C7114">
              <w:t>Двухставочный</w:t>
            </w:r>
            <w:proofErr w:type="spellEnd"/>
          </w:p>
        </w:tc>
        <w:tc>
          <w:tcPr>
            <w:tcW w:w="710" w:type="dxa"/>
            <w:gridSpan w:val="2"/>
            <w:shd w:val="clear" w:color="auto" w:fill="auto"/>
            <w:vAlign w:val="center"/>
          </w:tcPr>
          <w:p w:rsidR="00DF54A0" w:rsidRDefault="00DF54A0" w:rsidP="00DF54A0">
            <w:pPr>
              <w:ind w:left="-142" w:right="-128"/>
              <w:jc w:val="center"/>
            </w:pPr>
            <w:r w:rsidRPr="001B360F">
              <w:t>x</w:t>
            </w:r>
          </w:p>
        </w:tc>
        <w:tc>
          <w:tcPr>
            <w:tcW w:w="1276" w:type="dxa"/>
            <w:gridSpan w:val="2"/>
            <w:shd w:val="clear" w:color="auto" w:fill="auto"/>
            <w:vAlign w:val="center"/>
          </w:tcPr>
          <w:p w:rsidR="00DF54A0" w:rsidRDefault="00DF54A0" w:rsidP="00DF54A0">
            <w:pPr>
              <w:ind w:left="-142" w:right="-128"/>
              <w:jc w:val="center"/>
            </w:pPr>
            <w:r w:rsidRPr="001B360F">
              <w:t>x</w:t>
            </w:r>
          </w:p>
        </w:tc>
        <w:tc>
          <w:tcPr>
            <w:tcW w:w="1263" w:type="dxa"/>
            <w:shd w:val="clear" w:color="auto" w:fill="auto"/>
            <w:vAlign w:val="center"/>
          </w:tcPr>
          <w:p w:rsidR="00DF54A0" w:rsidRDefault="00DF54A0" w:rsidP="00DF54A0">
            <w:pPr>
              <w:ind w:left="-142" w:right="-128"/>
              <w:jc w:val="center"/>
            </w:pPr>
            <w:r w:rsidRPr="001B360F">
              <w:t>x</w:t>
            </w:r>
          </w:p>
        </w:tc>
        <w:tc>
          <w:tcPr>
            <w:tcW w:w="850" w:type="dxa"/>
            <w:gridSpan w:val="2"/>
            <w:shd w:val="clear" w:color="auto" w:fill="auto"/>
            <w:vAlign w:val="center"/>
          </w:tcPr>
          <w:p w:rsidR="00DF54A0" w:rsidRDefault="00DF54A0" w:rsidP="00DF54A0">
            <w:pPr>
              <w:ind w:left="-142" w:right="-128"/>
              <w:jc w:val="center"/>
            </w:pPr>
            <w:r w:rsidRPr="001B360F">
              <w:t>x</w:t>
            </w:r>
          </w:p>
        </w:tc>
        <w:tc>
          <w:tcPr>
            <w:tcW w:w="851" w:type="dxa"/>
            <w:gridSpan w:val="2"/>
            <w:shd w:val="clear" w:color="auto" w:fill="auto"/>
            <w:vAlign w:val="center"/>
          </w:tcPr>
          <w:p w:rsidR="00DF54A0" w:rsidRDefault="00DF54A0" w:rsidP="00DF54A0">
            <w:pPr>
              <w:ind w:left="-142" w:right="-128"/>
              <w:jc w:val="center"/>
            </w:pPr>
            <w:r w:rsidRPr="001B360F">
              <w:t>x</w:t>
            </w:r>
          </w:p>
        </w:tc>
        <w:tc>
          <w:tcPr>
            <w:tcW w:w="1007" w:type="dxa"/>
            <w:gridSpan w:val="4"/>
            <w:shd w:val="clear" w:color="auto" w:fill="auto"/>
            <w:vAlign w:val="center"/>
          </w:tcPr>
          <w:p w:rsidR="00DF54A0" w:rsidRDefault="00DF54A0" w:rsidP="00DF54A0">
            <w:pPr>
              <w:ind w:left="-142" w:right="-128"/>
              <w:jc w:val="center"/>
            </w:pPr>
            <w:r w:rsidRPr="001B360F">
              <w:t>x</w:t>
            </w:r>
          </w:p>
        </w:tc>
        <w:tc>
          <w:tcPr>
            <w:tcW w:w="851" w:type="dxa"/>
            <w:gridSpan w:val="2"/>
            <w:shd w:val="clear" w:color="auto" w:fill="auto"/>
            <w:vAlign w:val="center"/>
          </w:tcPr>
          <w:p w:rsidR="00DF54A0" w:rsidRDefault="00DF54A0" w:rsidP="00DF54A0">
            <w:pPr>
              <w:ind w:left="-142" w:right="-128"/>
              <w:jc w:val="center"/>
            </w:pPr>
            <w:r w:rsidRPr="001B360F">
              <w:t>x</w:t>
            </w:r>
          </w:p>
        </w:tc>
        <w:tc>
          <w:tcPr>
            <w:tcW w:w="1120" w:type="dxa"/>
            <w:shd w:val="clear" w:color="auto" w:fill="auto"/>
            <w:vAlign w:val="center"/>
          </w:tcPr>
          <w:p w:rsidR="00DF54A0" w:rsidRDefault="00DF54A0" w:rsidP="00DF54A0">
            <w:pPr>
              <w:ind w:left="-142" w:right="-128"/>
              <w:jc w:val="center"/>
            </w:pPr>
            <w:r w:rsidRPr="0079040C">
              <w:t>x</w:t>
            </w:r>
          </w:p>
        </w:tc>
      </w:tr>
      <w:tr w:rsidR="00DF54A0" w:rsidRPr="007C7114" w:rsidTr="00DF54A0">
        <w:trPr>
          <w:trHeight w:val="354"/>
        </w:trPr>
        <w:tc>
          <w:tcPr>
            <w:tcW w:w="1114" w:type="dxa"/>
            <w:vMerge/>
            <w:shd w:val="clear" w:color="auto" w:fill="auto"/>
          </w:tcPr>
          <w:p w:rsidR="00DF54A0" w:rsidRPr="007C7114" w:rsidRDefault="00DF54A0" w:rsidP="00DF54A0">
            <w:pPr>
              <w:ind w:left="-142" w:right="-128"/>
            </w:pPr>
          </w:p>
        </w:tc>
        <w:tc>
          <w:tcPr>
            <w:tcW w:w="1859" w:type="dxa"/>
            <w:gridSpan w:val="2"/>
            <w:shd w:val="clear" w:color="auto" w:fill="auto"/>
          </w:tcPr>
          <w:p w:rsidR="00DF54A0" w:rsidRPr="007C7114" w:rsidRDefault="00DF54A0" w:rsidP="00DF54A0">
            <w:pPr>
              <w:ind w:left="-142" w:right="-128"/>
              <w:jc w:val="center"/>
            </w:pPr>
            <w:r w:rsidRPr="007C7114">
              <w:t xml:space="preserve">Ставка за </w:t>
            </w:r>
            <w:r>
              <w:t>т</w:t>
            </w:r>
            <w:r w:rsidRPr="007C7114">
              <w:t>епловую энергию, руб./Гкал</w:t>
            </w:r>
          </w:p>
        </w:tc>
        <w:tc>
          <w:tcPr>
            <w:tcW w:w="710" w:type="dxa"/>
            <w:gridSpan w:val="2"/>
            <w:shd w:val="clear" w:color="auto" w:fill="auto"/>
            <w:vAlign w:val="center"/>
          </w:tcPr>
          <w:p w:rsidR="00DF54A0" w:rsidRDefault="00DF54A0" w:rsidP="00DF54A0">
            <w:pPr>
              <w:ind w:left="-142" w:right="-128"/>
              <w:jc w:val="center"/>
            </w:pPr>
            <w:r w:rsidRPr="001B360F">
              <w:t>x</w:t>
            </w:r>
          </w:p>
        </w:tc>
        <w:tc>
          <w:tcPr>
            <w:tcW w:w="1276" w:type="dxa"/>
            <w:gridSpan w:val="2"/>
            <w:shd w:val="clear" w:color="auto" w:fill="auto"/>
            <w:vAlign w:val="center"/>
          </w:tcPr>
          <w:p w:rsidR="00DF54A0" w:rsidRDefault="00DF54A0" w:rsidP="00DF54A0">
            <w:pPr>
              <w:ind w:left="-142" w:right="-128"/>
              <w:jc w:val="center"/>
            </w:pPr>
            <w:r w:rsidRPr="001B360F">
              <w:t>x</w:t>
            </w:r>
          </w:p>
        </w:tc>
        <w:tc>
          <w:tcPr>
            <w:tcW w:w="1263" w:type="dxa"/>
            <w:shd w:val="clear" w:color="auto" w:fill="auto"/>
            <w:vAlign w:val="center"/>
          </w:tcPr>
          <w:p w:rsidR="00DF54A0" w:rsidRDefault="00DF54A0" w:rsidP="00DF54A0">
            <w:pPr>
              <w:ind w:left="-142" w:right="-128"/>
              <w:jc w:val="center"/>
            </w:pPr>
            <w:r w:rsidRPr="001B360F">
              <w:t>x</w:t>
            </w:r>
          </w:p>
        </w:tc>
        <w:tc>
          <w:tcPr>
            <w:tcW w:w="850" w:type="dxa"/>
            <w:gridSpan w:val="2"/>
            <w:shd w:val="clear" w:color="auto" w:fill="auto"/>
            <w:vAlign w:val="center"/>
          </w:tcPr>
          <w:p w:rsidR="00DF54A0" w:rsidRDefault="00DF54A0" w:rsidP="00DF54A0">
            <w:pPr>
              <w:ind w:left="-142" w:right="-128"/>
              <w:jc w:val="center"/>
            </w:pPr>
            <w:r w:rsidRPr="001B360F">
              <w:t>x</w:t>
            </w:r>
          </w:p>
        </w:tc>
        <w:tc>
          <w:tcPr>
            <w:tcW w:w="851" w:type="dxa"/>
            <w:gridSpan w:val="2"/>
            <w:shd w:val="clear" w:color="auto" w:fill="auto"/>
            <w:vAlign w:val="center"/>
          </w:tcPr>
          <w:p w:rsidR="00DF54A0" w:rsidRDefault="00DF54A0" w:rsidP="00DF54A0">
            <w:pPr>
              <w:ind w:left="-142" w:right="-128"/>
              <w:jc w:val="center"/>
            </w:pPr>
            <w:r w:rsidRPr="001B360F">
              <w:t>x</w:t>
            </w:r>
          </w:p>
        </w:tc>
        <w:tc>
          <w:tcPr>
            <w:tcW w:w="1007" w:type="dxa"/>
            <w:gridSpan w:val="4"/>
            <w:shd w:val="clear" w:color="auto" w:fill="auto"/>
            <w:vAlign w:val="center"/>
          </w:tcPr>
          <w:p w:rsidR="00DF54A0" w:rsidRDefault="00DF54A0" w:rsidP="00DF54A0">
            <w:pPr>
              <w:ind w:left="-142" w:right="-128"/>
              <w:jc w:val="center"/>
            </w:pPr>
            <w:r w:rsidRPr="001B360F">
              <w:t>x</w:t>
            </w:r>
          </w:p>
        </w:tc>
        <w:tc>
          <w:tcPr>
            <w:tcW w:w="851" w:type="dxa"/>
            <w:gridSpan w:val="2"/>
            <w:shd w:val="clear" w:color="auto" w:fill="auto"/>
            <w:vAlign w:val="center"/>
          </w:tcPr>
          <w:p w:rsidR="00DF54A0" w:rsidRDefault="00DF54A0" w:rsidP="00DF54A0">
            <w:pPr>
              <w:ind w:left="-142" w:right="-128"/>
              <w:jc w:val="center"/>
            </w:pPr>
            <w:r w:rsidRPr="001B360F">
              <w:t>x</w:t>
            </w:r>
          </w:p>
        </w:tc>
        <w:tc>
          <w:tcPr>
            <w:tcW w:w="1120" w:type="dxa"/>
            <w:shd w:val="clear" w:color="auto" w:fill="auto"/>
            <w:vAlign w:val="center"/>
          </w:tcPr>
          <w:p w:rsidR="00DF54A0" w:rsidRDefault="00DF54A0" w:rsidP="00DF54A0">
            <w:pPr>
              <w:ind w:left="-142" w:right="-128"/>
              <w:jc w:val="center"/>
            </w:pPr>
            <w:r w:rsidRPr="0079040C">
              <w:t>x</w:t>
            </w:r>
          </w:p>
        </w:tc>
      </w:tr>
      <w:tr w:rsidR="00DF54A0" w:rsidRPr="007C7114" w:rsidTr="00DF54A0">
        <w:trPr>
          <w:trHeight w:val="2091"/>
        </w:trPr>
        <w:tc>
          <w:tcPr>
            <w:tcW w:w="1114" w:type="dxa"/>
            <w:vMerge/>
            <w:shd w:val="clear" w:color="auto" w:fill="auto"/>
          </w:tcPr>
          <w:p w:rsidR="00DF54A0" w:rsidRPr="007C7114" w:rsidRDefault="00DF54A0" w:rsidP="00DF54A0">
            <w:pPr>
              <w:ind w:left="-142" w:right="-128"/>
            </w:pPr>
          </w:p>
        </w:tc>
        <w:tc>
          <w:tcPr>
            <w:tcW w:w="1859" w:type="dxa"/>
            <w:gridSpan w:val="2"/>
            <w:shd w:val="clear" w:color="auto" w:fill="auto"/>
          </w:tcPr>
          <w:p w:rsidR="00DF54A0" w:rsidRDefault="00DF54A0" w:rsidP="00DF54A0">
            <w:pPr>
              <w:ind w:left="-142" w:right="-128"/>
              <w:jc w:val="center"/>
            </w:pPr>
          </w:p>
          <w:p w:rsidR="00DF54A0" w:rsidRDefault="00DF54A0" w:rsidP="00DF54A0">
            <w:pPr>
              <w:ind w:left="-142" w:right="-128"/>
              <w:jc w:val="center"/>
            </w:pPr>
            <w:r w:rsidRPr="007C7114">
              <w:t xml:space="preserve">Ставка за содержание тепловой мощности, </w:t>
            </w:r>
          </w:p>
          <w:p w:rsidR="00DF54A0" w:rsidRDefault="00DF54A0" w:rsidP="00DF54A0">
            <w:pPr>
              <w:ind w:left="-142" w:right="-128"/>
              <w:jc w:val="center"/>
            </w:pPr>
            <w:r w:rsidRPr="007C7114">
              <w:t>тыс. руб./</w:t>
            </w:r>
          </w:p>
          <w:p w:rsidR="00DF54A0" w:rsidRPr="007C7114" w:rsidRDefault="00DF54A0" w:rsidP="00DF54A0">
            <w:pPr>
              <w:ind w:left="-142" w:right="-128"/>
              <w:jc w:val="center"/>
            </w:pPr>
            <w:r w:rsidRPr="007C7114">
              <w:t>Гкал/ч в мес.</w:t>
            </w:r>
          </w:p>
        </w:tc>
        <w:tc>
          <w:tcPr>
            <w:tcW w:w="710" w:type="dxa"/>
            <w:gridSpan w:val="2"/>
            <w:shd w:val="clear" w:color="auto" w:fill="auto"/>
            <w:vAlign w:val="center"/>
          </w:tcPr>
          <w:p w:rsidR="00DF54A0" w:rsidRDefault="00DF54A0" w:rsidP="00DF54A0">
            <w:pPr>
              <w:ind w:left="-142" w:right="-128"/>
              <w:jc w:val="center"/>
            </w:pPr>
            <w:r w:rsidRPr="001B360F">
              <w:t>x</w:t>
            </w:r>
          </w:p>
        </w:tc>
        <w:tc>
          <w:tcPr>
            <w:tcW w:w="1276" w:type="dxa"/>
            <w:gridSpan w:val="2"/>
            <w:shd w:val="clear" w:color="auto" w:fill="auto"/>
            <w:vAlign w:val="center"/>
          </w:tcPr>
          <w:p w:rsidR="00DF54A0" w:rsidRDefault="00DF54A0" w:rsidP="00DF54A0">
            <w:pPr>
              <w:ind w:left="-142" w:right="-128"/>
              <w:jc w:val="center"/>
            </w:pPr>
            <w:r w:rsidRPr="001B360F">
              <w:t>x</w:t>
            </w:r>
          </w:p>
        </w:tc>
        <w:tc>
          <w:tcPr>
            <w:tcW w:w="1263" w:type="dxa"/>
            <w:shd w:val="clear" w:color="auto" w:fill="auto"/>
            <w:vAlign w:val="center"/>
          </w:tcPr>
          <w:p w:rsidR="00DF54A0" w:rsidRDefault="00DF54A0" w:rsidP="00DF54A0">
            <w:pPr>
              <w:ind w:left="-142" w:right="-128"/>
              <w:jc w:val="center"/>
            </w:pPr>
            <w:r w:rsidRPr="001B360F">
              <w:t>x</w:t>
            </w:r>
          </w:p>
        </w:tc>
        <w:tc>
          <w:tcPr>
            <w:tcW w:w="850" w:type="dxa"/>
            <w:gridSpan w:val="2"/>
            <w:shd w:val="clear" w:color="auto" w:fill="auto"/>
            <w:vAlign w:val="center"/>
          </w:tcPr>
          <w:p w:rsidR="00DF54A0" w:rsidRDefault="00DF54A0" w:rsidP="00DF54A0">
            <w:pPr>
              <w:ind w:left="-142" w:right="-128"/>
              <w:jc w:val="center"/>
            </w:pPr>
            <w:r w:rsidRPr="001B360F">
              <w:t>x</w:t>
            </w:r>
          </w:p>
        </w:tc>
        <w:tc>
          <w:tcPr>
            <w:tcW w:w="851" w:type="dxa"/>
            <w:gridSpan w:val="2"/>
            <w:shd w:val="clear" w:color="auto" w:fill="auto"/>
            <w:vAlign w:val="center"/>
          </w:tcPr>
          <w:p w:rsidR="00DF54A0" w:rsidRDefault="00DF54A0" w:rsidP="00DF54A0">
            <w:pPr>
              <w:ind w:left="-142" w:right="-128"/>
              <w:jc w:val="center"/>
            </w:pPr>
            <w:r w:rsidRPr="001B360F">
              <w:t>x</w:t>
            </w:r>
          </w:p>
        </w:tc>
        <w:tc>
          <w:tcPr>
            <w:tcW w:w="1007" w:type="dxa"/>
            <w:gridSpan w:val="4"/>
            <w:shd w:val="clear" w:color="auto" w:fill="auto"/>
            <w:vAlign w:val="center"/>
          </w:tcPr>
          <w:p w:rsidR="00DF54A0" w:rsidRDefault="00DF54A0" w:rsidP="00DF54A0">
            <w:pPr>
              <w:ind w:left="-142" w:right="-128"/>
              <w:jc w:val="center"/>
            </w:pPr>
            <w:r w:rsidRPr="001B360F">
              <w:t>x</w:t>
            </w:r>
          </w:p>
        </w:tc>
        <w:tc>
          <w:tcPr>
            <w:tcW w:w="851" w:type="dxa"/>
            <w:gridSpan w:val="2"/>
            <w:shd w:val="clear" w:color="auto" w:fill="auto"/>
            <w:vAlign w:val="center"/>
          </w:tcPr>
          <w:p w:rsidR="00DF54A0" w:rsidRDefault="00DF54A0" w:rsidP="00DF54A0">
            <w:pPr>
              <w:ind w:left="-142" w:right="-128"/>
              <w:jc w:val="center"/>
            </w:pPr>
            <w:r w:rsidRPr="001B360F">
              <w:t>x</w:t>
            </w:r>
          </w:p>
        </w:tc>
        <w:tc>
          <w:tcPr>
            <w:tcW w:w="1120" w:type="dxa"/>
            <w:shd w:val="clear" w:color="auto" w:fill="auto"/>
            <w:vAlign w:val="center"/>
          </w:tcPr>
          <w:p w:rsidR="00DF54A0" w:rsidRDefault="00DF54A0" w:rsidP="00DF54A0">
            <w:pPr>
              <w:ind w:left="-142" w:right="-128"/>
              <w:jc w:val="center"/>
            </w:pPr>
            <w:r w:rsidRPr="0079040C">
              <w:t>x</w:t>
            </w:r>
          </w:p>
        </w:tc>
      </w:tr>
      <w:tr w:rsidR="00DF54A0" w:rsidRPr="007C7114" w:rsidTr="00DF54A0">
        <w:tc>
          <w:tcPr>
            <w:tcW w:w="1114" w:type="dxa"/>
            <w:shd w:val="clear" w:color="auto" w:fill="auto"/>
          </w:tcPr>
          <w:p w:rsidR="00DF54A0" w:rsidRPr="007C7114" w:rsidRDefault="00DF54A0" w:rsidP="00DF54A0">
            <w:pPr>
              <w:ind w:left="-142" w:right="-95"/>
              <w:jc w:val="center"/>
            </w:pPr>
            <w:r>
              <w:t>1</w:t>
            </w:r>
          </w:p>
        </w:tc>
        <w:tc>
          <w:tcPr>
            <w:tcW w:w="1719" w:type="dxa"/>
            <w:shd w:val="clear" w:color="auto" w:fill="auto"/>
          </w:tcPr>
          <w:p w:rsidR="00DF54A0" w:rsidRPr="007C7114" w:rsidRDefault="00DF54A0" w:rsidP="00DF54A0">
            <w:pPr>
              <w:ind w:left="-142" w:right="-95"/>
              <w:jc w:val="center"/>
            </w:pPr>
            <w:r>
              <w:t>2</w:t>
            </w:r>
          </w:p>
        </w:tc>
        <w:tc>
          <w:tcPr>
            <w:tcW w:w="850" w:type="dxa"/>
            <w:gridSpan w:val="3"/>
            <w:shd w:val="clear" w:color="auto" w:fill="auto"/>
          </w:tcPr>
          <w:p w:rsidR="00DF54A0" w:rsidRPr="007C7114" w:rsidRDefault="00DF54A0" w:rsidP="00DF54A0">
            <w:pPr>
              <w:ind w:left="-142" w:right="-95"/>
              <w:jc w:val="center"/>
            </w:pPr>
            <w:r>
              <w:t>3</w:t>
            </w:r>
          </w:p>
        </w:tc>
        <w:tc>
          <w:tcPr>
            <w:tcW w:w="1276" w:type="dxa"/>
            <w:gridSpan w:val="2"/>
            <w:shd w:val="clear" w:color="auto" w:fill="auto"/>
          </w:tcPr>
          <w:p w:rsidR="00DF54A0" w:rsidRPr="007C7114" w:rsidRDefault="00DF54A0" w:rsidP="00DF54A0">
            <w:pPr>
              <w:ind w:left="-142" w:right="-95"/>
              <w:jc w:val="center"/>
            </w:pPr>
            <w:r>
              <w:t>4</w:t>
            </w:r>
          </w:p>
        </w:tc>
        <w:tc>
          <w:tcPr>
            <w:tcW w:w="1276" w:type="dxa"/>
            <w:gridSpan w:val="2"/>
            <w:shd w:val="clear" w:color="auto" w:fill="auto"/>
          </w:tcPr>
          <w:p w:rsidR="00DF54A0" w:rsidRPr="007C7114" w:rsidRDefault="00DF54A0" w:rsidP="00DF54A0">
            <w:pPr>
              <w:ind w:left="-142" w:right="-95"/>
              <w:jc w:val="center"/>
            </w:pPr>
            <w:r>
              <w:t>5</w:t>
            </w:r>
          </w:p>
        </w:tc>
        <w:tc>
          <w:tcPr>
            <w:tcW w:w="851" w:type="dxa"/>
            <w:gridSpan w:val="2"/>
            <w:shd w:val="clear" w:color="auto" w:fill="auto"/>
          </w:tcPr>
          <w:p w:rsidR="00DF54A0" w:rsidRPr="007C7114" w:rsidRDefault="00DF54A0" w:rsidP="00DF54A0">
            <w:pPr>
              <w:ind w:left="-142" w:right="-95"/>
              <w:jc w:val="center"/>
            </w:pPr>
            <w:r>
              <w:t>6</w:t>
            </w:r>
          </w:p>
        </w:tc>
        <w:tc>
          <w:tcPr>
            <w:tcW w:w="850" w:type="dxa"/>
            <w:gridSpan w:val="2"/>
            <w:shd w:val="clear" w:color="auto" w:fill="auto"/>
          </w:tcPr>
          <w:p w:rsidR="00DF54A0" w:rsidRPr="007C7114" w:rsidRDefault="00DF54A0" w:rsidP="00DF54A0">
            <w:pPr>
              <w:ind w:left="-142" w:right="-95"/>
              <w:jc w:val="center"/>
            </w:pPr>
            <w:r>
              <w:t>7</w:t>
            </w:r>
          </w:p>
        </w:tc>
        <w:tc>
          <w:tcPr>
            <w:tcW w:w="851" w:type="dxa"/>
            <w:shd w:val="clear" w:color="auto" w:fill="auto"/>
          </w:tcPr>
          <w:p w:rsidR="00DF54A0" w:rsidRPr="007C7114" w:rsidRDefault="00DF54A0" w:rsidP="00DF54A0">
            <w:pPr>
              <w:ind w:left="-142" w:right="-95"/>
              <w:jc w:val="center"/>
            </w:pPr>
            <w:r>
              <w:t>8</w:t>
            </w:r>
          </w:p>
        </w:tc>
        <w:tc>
          <w:tcPr>
            <w:tcW w:w="994" w:type="dxa"/>
            <w:gridSpan w:val="4"/>
            <w:shd w:val="clear" w:color="auto" w:fill="auto"/>
          </w:tcPr>
          <w:p w:rsidR="00DF54A0" w:rsidRPr="007C7114" w:rsidRDefault="00DF54A0" w:rsidP="00DF54A0">
            <w:pPr>
              <w:ind w:left="-142" w:right="-95"/>
              <w:jc w:val="center"/>
            </w:pPr>
            <w:r>
              <w:t>9</w:t>
            </w:r>
          </w:p>
        </w:tc>
        <w:tc>
          <w:tcPr>
            <w:tcW w:w="1120" w:type="dxa"/>
            <w:shd w:val="clear" w:color="auto" w:fill="auto"/>
          </w:tcPr>
          <w:p w:rsidR="00DF54A0" w:rsidRPr="007C7114" w:rsidRDefault="00DF54A0" w:rsidP="00DF54A0">
            <w:pPr>
              <w:ind w:left="-142" w:right="-95"/>
              <w:jc w:val="center"/>
            </w:pPr>
            <w:r>
              <w:t>10</w:t>
            </w:r>
          </w:p>
        </w:tc>
      </w:tr>
      <w:tr w:rsidR="00DF54A0" w:rsidRPr="007C7114" w:rsidTr="00DF54A0">
        <w:tc>
          <w:tcPr>
            <w:tcW w:w="1114" w:type="dxa"/>
            <w:vMerge w:val="restart"/>
            <w:shd w:val="clear" w:color="auto" w:fill="auto"/>
            <w:vAlign w:val="center"/>
          </w:tcPr>
          <w:p w:rsidR="00DF54A0" w:rsidRPr="007C7114" w:rsidRDefault="00DF54A0" w:rsidP="00DF54A0">
            <w:pPr>
              <w:ind w:left="-142" w:right="-95"/>
              <w:jc w:val="center"/>
            </w:pPr>
            <w:r w:rsidRPr="00DE5131">
              <w:t>ООО «Комму</w:t>
            </w:r>
            <w:r>
              <w:t>-</w:t>
            </w:r>
            <w:proofErr w:type="spellStart"/>
            <w:r w:rsidRPr="00DE5131">
              <w:t>нальщик</w:t>
            </w:r>
            <w:proofErr w:type="spellEnd"/>
            <w:r w:rsidRPr="00DE5131">
              <w:t>»</w:t>
            </w:r>
          </w:p>
        </w:tc>
        <w:tc>
          <w:tcPr>
            <w:tcW w:w="9787" w:type="dxa"/>
            <w:gridSpan w:val="18"/>
            <w:shd w:val="clear" w:color="auto" w:fill="auto"/>
          </w:tcPr>
          <w:p w:rsidR="00DF54A0" w:rsidRPr="007C7114" w:rsidRDefault="00DF54A0" w:rsidP="00DF54A0">
            <w:pPr>
              <w:ind w:left="-142" w:right="-95"/>
              <w:jc w:val="center"/>
            </w:pPr>
            <w:r w:rsidRPr="007C7114">
              <w:t>Население (тарифы указываются с учетом НДС) *</w:t>
            </w:r>
          </w:p>
        </w:tc>
      </w:tr>
      <w:tr w:rsidR="00DF54A0" w:rsidRPr="007C7114" w:rsidTr="00DF54A0">
        <w:trPr>
          <w:trHeight w:val="517"/>
        </w:trPr>
        <w:tc>
          <w:tcPr>
            <w:tcW w:w="1114" w:type="dxa"/>
            <w:vMerge/>
            <w:shd w:val="clear" w:color="auto" w:fill="auto"/>
          </w:tcPr>
          <w:p w:rsidR="00DF54A0" w:rsidRPr="007C7114" w:rsidRDefault="00DF54A0" w:rsidP="00DF54A0">
            <w:pPr>
              <w:ind w:left="-142" w:right="-95"/>
            </w:pPr>
          </w:p>
        </w:tc>
        <w:tc>
          <w:tcPr>
            <w:tcW w:w="1719" w:type="dxa"/>
            <w:vMerge w:val="restart"/>
            <w:shd w:val="clear" w:color="auto" w:fill="auto"/>
            <w:vAlign w:val="center"/>
          </w:tcPr>
          <w:p w:rsidR="00DF54A0" w:rsidRPr="00AB1CA7" w:rsidRDefault="00DF54A0" w:rsidP="00DF54A0">
            <w:pPr>
              <w:ind w:left="-142" w:right="-95"/>
              <w:jc w:val="center"/>
            </w:pPr>
            <w:proofErr w:type="spellStart"/>
            <w:r w:rsidRPr="00AB1CA7">
              <w:t>Одноставочный</w:t>
            </w:r>
            <w:proofErr w:type="spellEnd"/>
          </w:p>
          <w:p w:rsidR="00DF54A0" w:rsidRPr="00AB1CA7" w:rsidRDefault="00DF54A0" w:rsidP="00DF54A0">
            <w:pPr>
              <w:ind w:left="-142" w:right="-95"/>
              <w:jc w:val="center"/>
              <w:rPr>
                <w:i/>
              </w:rPr>
            </w:pPr>
            <w:r w:rsidRPr="00AB1CA7">
              <w:t>руб./Гкал</w:t>
            </w:r>
          </w:p>
        </w:tc>
        <w:tc>
          <w:tcPr>
            <w:tcW w:w="832" w:type="dxa"/>
            <w:gridSpan w:val="2"/>
            <w:shd w:val="clear" w:color="auto" w:fill="auto"/>
            <w:vAlign w:val="center"/>
          </w:tcPr>
          <w:p w:rsidR="00DF54A0" w:rsidRDefault="00DF54A0" w:rsidP="00DF54A0">
            <w:pPr>
              <w:ind w:left="-142" w:right="-95"/>
              <w:jc w:val="center"/>
            </w:pPr>
            <w:r>
              <w:t>2017</w:t>
            </w:r>
          </w:p>
        </w:tc>
        <w:tc>
          <w:tcPr>
            <w:tcW w:w="1276" w:type="dxa"/>
            <w:gridSpan w:val="2"/>
            <w:shd w:val="clear" w:color="auto" w:fill="auto"/>
            <w:vAlign w:val="center"/>
          </w:tcPr>
          <w:p w:rsidR="00DF54A0" w:rsidRPr="006A6968" w:rsidRDefault="00DF54A0" w:rsidP="00DF54A0">
            <w:pPr>
              <w:jc w:val="center"/>
            </w:pPr>
            <w:r w:rsidRPr="006A6968">
              <w:t xml:space="preserve">2 </w:t>
            </w:r>
            <w:r>
              <w:t>856</w:t>
            </w:r>
            <w:r w:rsidRPr="006A6968">
              <w:t>,</w:t>
            </w:r>
            <w:r>
              <w:t>99</w:t>
            </w:r>
          </w:p>
        </w:tc>
        <w:tc>
          <w:tcPr>
            <w:tcW w:w="1281" w:type="dxa"/>
            <w:gridSpan w:val="2"/>
            <w:shd w:val="clear" w:color="auto" w:fill="auto"/>
            <w:vAlign w:val="center"/>
          </w:tcPr>
          <w:p w:rsidR="00DF54A0" w:rsidRPr="006A6968" w:rsidRDefault="00DF54A0" w:rsidP="00DF54A0">
            <w:pPr>
              <w:jc w:val="center"/>
            </w:pPr>
            <w:r w:rsidRPr="006A6968">
              <w:t>3 0</w:t>
            </w:r>
            <w:r>
              <w:t>9</w:t>
            </w:r>
            <w:r w:rsidRPr="006A6968">
              <w:t>3,</w:t>
            </w:r>
            <w:r>
              <w:t>81</w:t>
            </w:r>
          </w:p>
        </w:tc>
        <w:tc>
          <w:tcPr>
            <w:tcW w:w="850" w:type="dxa"/>
            <w:gridSpan w:val="2"/>
            <w:shd w:val="clear" w:color="auto" w:fill="auto"/>
            <w:vAlign w:val="center"/>
          </w:tcPr>
          <w:p w:rsidR="00DF54A0" w:rsidRDefault="00DF54A0" w:rsidP="00DF54A0">
            <w:pPr>
              <w:ind w:left="-142" w:right="-95"/>
              <w:jc w:val="center"/>
            </w:pPr>
            <w:r w:rsidRPr="001B360F">
              <w:t>x</w:t>
            </w:r>
          </w:p>
        </w:tc>
        <w:tc>
          <w:tcPr>
            <w:tcW w:w="851" w:type="dxa"/>
            <w:gridSpan w:val="2"/>
            <w:shd w:val="clear" w:color="auto" w:fill="auto"/>
            <w:vAlign w:val="center"/>
          </w:tcPr>
          <w:p w:rsidR="00DF54A0" w:rsidRDefault="00DF54A0" w:rsidP="00DF54A0">
            <w:pPr>
              <w:ind w:left="-142" w:right="-95"/>
              <w:jc w:val="center"/>
            </w:pPr>
            <w:r w:rsidRPr="001B360F">
              <w:t>x</w:t>
            </w:r>
          </w:p>
        </w:tc>
        <w:tc>
          <w:tcPr>
            <w:tcW w:w="899" w:type="dxa"/>
            <w:gridSpan w:val="3"/>
            <w:shd w:val="clear" w:color="auto" w:fill="auto"/>
            <w:vAlign w:val="center"/>
          </w:tcPr>
          <w:p w:rsidR="00DF54A0" w:rsidRDefault="00DF54A0" w:rsidP="00DF54A0">
            <w:pPr>
              <w:ind w:left="-142" w:right="-95"/>
              <w:jc w:val="center"/>
            </w:pPr>
            <w:r w:rsidRPr="001B360F">
              <w:t>x</w:t>
            </w:r>
          </w:p>
        </w:tc>
        <w:tc>
          <w:tcPr>
            <w:tcW w:w="944" w:type="dxa"/>
            <w:gridSpan w:val="2"/>
            <w:shd w:val="clear" w:color="auto" w:fill="auto"/>
            <w:vAlign w:val="center"/>
          </w:tcPr>
          <w:p w:rsidR="00DF54A0" w:rsidRDefault="00DF54A0" w:rsidP="00DF54A0">
            <w:pPr>
              <w:ind w:left="-142" w:right="-95"/>
              <w:jc w:val="center"/>
            </w:pPr>
            <w:r w:rsidRPr="001B360F">
              <w:t>x</w:t>
            </w:r>
          </w:p>
        </w:tc>
        <w:tc>
          <w:tcPr>
            <w:tcW w:w="1135" w:type="dxa"/>
            <w:gridSpan w:val="2"/>
            <w:shd w:val="clear" w:color="auto" w:fill="auto"/>
            <w:vAlign w:val="center"/>
          </w:tcPr>
          <w:p w:rsidR="00DF54A0" w:rsidRDefault="00DF54A0" w:rsidP="00DF54A0">
            <w:pPr>
              <w:ind w:left="-142" w:right="-95"/>
              <w:jc w:val="center"/>
            </w:pPr>
            <w:r w:rsidRPr="0079040C">
              <w:t>x</w:t>
            </w:r>
          </w:p>
        </w:tc>
      </w:tr>
      <w:tr w:rsidR="00DF54A0" w:rsidRPr="007C7114" w:rsidTr="00DF54A0">
        <w:tc>
          <w:tcPr>
            <w:tcW w:w="1114" w:type="dxa"/>
            <w:vMerge/>
            <w:shd w:val="clear" w:color="auto" w:fill="auto"/>
          </w:tcPr>
          <w:p w:rsidR="00DF54A0" w:rsidRPr="007C7114" w:rsidRDefault="00DF54A0" w:rsidP="00DF54A0">
            <w:pPr>
              <w:ind w:left="-142" w:right="-95"/>
            </w:pPr>
          </w:p>
        </w:tc>
        <w:tc>
          <w:tcPr>
            <w:tcW w:w="1719" w:type="dxa"/>
            <w:vMerge/>
            <w:shd w:val="clear" w:color="auto" w:fill="auto"/>
          </w:tcPr>
          <w:p w:rsidR="00DF54A0" w:rsidRPr="00AB1CA7" w:rsidRDefault="00DF54A0" w:rsidP="00DF54A0">
            <w:pPr>
              <w:ind w:left="-142" w:right="-95"/>
              <w:jc w:val="center"/>
              <w:rPr>
                <w:i/>
              </w:rPr>
            </w:pPr>
          </w:p>
        </w:tc>
        <w:tc>
          <w:tcPr>
            <w:tcW w:w="832" w:type="dxa"/>
            <w:gridSpan w:val="2"/>
            <w:shd w:val="clear" w:color="auto" w:fill="auto"/>
            <w:vAlign w:val="center"/>
          </w:tcPr>
          <w:p w:rsidR="00DF54A0" w:rsidRPr="001B360F" w:rsidRDefault="00DF54A0" w:rsidP="00DF54A0">
            <w:pPr>
              <w:ind w:left="-142" w:right="-95"/>
              <w:jc w:val="center"/>
            </w:pPr>
            <w:r>
              <w:t>2018</w:t>
            </w:r>
          </w:p>
        </w:tc>
        <w:tc>
          <w:tcPr>
            <w:tcW w:w="1276" w:type="dxa"/>
            <w:gridSpan w:val="2"/>
            <w:shd w:val="clear" w:color="auto" w:fill="auto"/>
            <w:vAlign w:val="center"/>
          </w:tcPr>
          <w:p w:rsidR="00DF54A0" w:rsidRPr="006A6968" w:rsidRDefault="00DF54A0" w:rsidP="00DF54A0">
            <w:pPr>
              <w:jc w:val="center"/>
            </w:pPr>
            <w:r w:rsidRPr="006A6968">
              <w:t xml:space="preserve">3 </w:t>
            </w:r>
            <w:r>
              <w:t>142</w:t>
            </w:r>
            <w:r w:rsidRPr="006A6968">
              <w:t>,</w:t>
            </w:r>
            <w:r>
              <w:t>84</w:t>
            </w:r>
          </w:p>
        </w:tc>
        <w:tc>
          <w:tcPr>
            <w:tcW w:w="1281" w:type="dxa"/>
            <w:gridSpan w:val="2"/>
            <w:shd w:val="clear" w:color="auto" w:fill="auto"/>
            <w:vAlign w:val="center"/>
          </w:tcPr>
          <w:p w:rsidR="00DF54A0" w:rsidRPr="006A6968" w:rsidRDefault="00DF54A0" w:rsidP="00DF54A0">
            <w:pPr>
              <w:jc w:val="center"/>
            </w:pPr>
            <w:r w:rsidRPr="006A6968">
              <w:t>3 1</w:t>
            </w:r>
            <w:r>
              <w:t>82</w:t>
            </w:r>
            <w:r w:rsidRPr="006A6968">
              <w:t>,</w:t>
            </w:r>
            <w:r>
              <w:t>21</w:t>
            </w:r>
          </w:p>
        </w:tc>
        <w:tc>
          <w:tcPr>
            <w:tcW w:w="850" w:type="dxa"/>
            <w:gridSpan w:val="2"/>
            <w:shd w:val="clear" w:color="auto" w:fill="auto"/>
            <w:vAlign w:val="center"/>
          </w:tcPr>
          <w:p w:rsidR="00DF54A0" w:rsidRDefault="00DF54A0" w:rsidP="00DF54A0">
            <w:pPr>
              <w:ind w:left="-142" w:right="-95"/>
              <w:jc w:val="center"/>
            </w:pPr>
            <w:r w:rsidRPr="001B360F">
              <w:t>x</w:t>
            </w:r>
          </w:p>
        </w:tc>
        <w:tc>
          <w:tcPr>
            <w:tcW w:w="851" w:type="dxa"/>
            <w:gridSpan w:val="2"/>
            <w:shd w:val="clear" w:color="auto" w:fill="auto"/>
            <w:vAlign w:val="center"/>
          </w:tcPr>
          <w:p w:rsidR="00DF54A0" w:rsidRDefault="00DF54A0" w:rsidP="00DF54A0">
            <w:pPr>
              <w:ind w:left="-142" w:right="-95"/>
              <w:jc w:val="center"/>
            </w:pPr>
            <w:r w:rsidRPr="001B360F">
              <w:t>x</w:t>
            </w:r>
          </w:p>
        </w:tc>
        <w:tc>
          <w:tcPr>
            <w:tcW w:w="899" w:type="dxa"/>
            <w:gridSpan w:val="3"/>
            <w:shd w:val="clear" w:color="auto" w:fill="auto"/>
            <w:vAlign w:val="center"/>
          </w:tcPr>
          <w:p w:rsidR="00DF54A0" w:rsidRDefault="00DF54A0" w:rsidP="00DF54A0">
            <w:pPr>
              <w:ind w:left="-142" w:right="-95"/>
              <w:jc w:val="center"/>
            </w:pPr>
            <w:r w:rsidRPr="001B360F">
              <w:t>x</w:t>
            </w:r>
          </w:p>
        </w:tc>
        <w:tc>
          <w:tcPr>
            <w:tcW w:w="944" w:type="dxa"/>
            <w:gridSpan w:val="2"/>
            <w:shd w:val="clear" w:color="auto" w:fill="auto"/>
            <w:vAlign w:val="center"/>
          </w:tcPr>
          <w:p w:rsidR="00DF54A0" w:rsidRDefault="00DF54A0" w:rsidP="00DF54A0">
            <w:pPr>
              <w:ind w:left="-142" w:right="-95"/>
              <w:jc w:val="center"/>
            </w:pPr>
            <w:r w:rsidRPr="001B360F">
              <w:t>x</w:t>
            </w:r>
          </w:p>
        </w:tc>
        <w:tc>
          <w:tcPr>
            <w:tcW w:w="1135" w:type="dxa"/>
            <w:gridSpan w:val="2"/>
            <w:shd w:val="clear" w:color="auto" w:fill="auto"/>
            <w:vAlign w:val="center"/>
          </w:tcPr>
          <w:p w:rsidR="00DF54A0" w:rsidRDefault="00DF54A0" w:rsidP="00DF54A0">
            <w:pPr>
              <w:ind w:left="-142" w:right="-95"/>
              <w:jc w:val="center"/>
            </w:pPr>
            <w:r w:rsidRPr="0079040C">
              <w:t>x</w:t>
            </w:r>
          </w:p>
        </w:tc>
      </w:tr>
      <w:tr w:rsidR="00DF54A0" w:rsidRPr="007C7114" w:rsidTr="00DF54A0">
        <w:tc>
          <w:tcPr>
            <w:tcW w:w="1114" w:type="dxa"/>
            <w:vMerge/>
            <w:shd w:val="clear" w:color="auto" w:fill="auto"/>
          </w:tcPr>
          <w:p w:rsidR="00DF54A0" w:rsidRPr="007C7114" w:rsidRDefault="00DF54A0" w:rsidP="00DF54A0">
            <w:pPr>
              <w:ind w:left="-142" w:right="-95"/>
            </w:pPr>
          </w:p>
        </w:tc>
        <w:tc>
          <w:tcPr>
            <w:tcW w:w="1719" w:type="dxa"/>
            <w:vMerge/>
            <w:shd w:val="clear" w:color="auto" w:fill="auto"/>
          </w:tcPr>
          <w:p w:rsidR="00DF54A0" w:rsidRPr="00AB1CA7" w:rsidRDefault="00DF54A0" w:rsidP="00DF54A0">
            <w:pPr>
              <w:ind w:left="-142" w:right="-95"/>
              <w:jc w:val="center"/>
              <w:rPr>
                <w:i/>
              </w:rPr>
            </w:pPr>
          </w:p>
        </w:tc>
        <w:tc>
          <w:tcPr>
            <w:tcW w:w="832" w:type="dxa"/>
            <w:gridSpan w:val="2"/>
            <w:shd w:val="clear" w:color="auto" w:fill="auto"/>
            <w:vAlign w:val="center"/>
          </w:tcPr>
          <w:p w:rsidR="00DF54A0" w:rsidRPr="001B360F" w:rsidRDefault="00DF54A0" w:rsidP="00DF54A0">
            <w:pPr>
              <w:ind w:left="-142" w:right="-95"/>
              <w:jc w:val="center"/>
            </w:pPr>
            <w:r>
              <w:t>2019</w:t>
            </w:r>
          </w:p>
        </w:tc>
        <w:tc>
          <w:tcPr>
            <w:tcW w:w="1276" w:type="dxa"/>
            <w:gridSpan w:val="2"/>
            <w:shd w:val="clear" w:color="auto" w:fill="auto"/>
            <w:vAlign w:val="center"/>
          </w:tcPr>
          <w:p w:rsidR="00DF54A0" w:rsidRPr="006A6968" w:rsidRDefault="00DF54A0" w:rsidP="00DF54A0">
            <w:pPr>
              <w:jc w:val="center"/>
            </w:pPr>
            <w:r w:rsidRPr="006A6968">
              <w:t>3</w:t>
            </w:r>
            <w:r>
              <w:t xml:space="preserve"> </w:t>
            </w:r>
            <w:r w:rsidRPr="006A6968">
              <w:t>1</w:t>
            </w:r>
            <w:r>
              <w:t>82</w:t>
            </w:r>
            <w:r w:rsidRPr="006A6968">
              <w:t>,</w:t>
            </w:r>
            <w:r>
              <w:t>21</w:t>
            </w:r>
          </w:p>
        </w:tc>
        <w:tc>
          <w:tcPr>
            <w:tcW w:w="1281" w:type="dxa"/>
            <w:gridSpan w:val="2"/>
            <w:shd w:val="clear" w:color="auto" w:fill="auto"/>
            <w:vAlign w:val="center"/>
          </w:tcPr>
          <w:p w:rsidR="00DF54A0" w:rsidRDefault="00DF54A0" w:rsidP="00DF54A0">
            <w:pPr>
              <w:jc w:val="center"/>
            </w:pPr>
            <w:r w:rsidRPr="006A6968">
              <w:t>3</w:t>
            </w:r>
            <w:r>
              <w:t xml:space="preserve"> </w:t>
            </w:r>
            <w:r w:rsidRPr="006A6968">
              <w:t>2</w:t>
            </w:r>
            <w:r>
              <w:t>60</w:t>
            </w:r>
            <w:r w:rsidRPr="006A6968">
              <w:t>,4</w:t>
            </w:r>
            <w:r>
              <w:t>0</w:t>
            </w:r>
          </w:p>
        </w:tc>
        <w:tc>
          <w:tcPr>
            <w:tcW w:w="850" w:type="dxa"/>
            <w:gridSpan w:val="2"/>
            <w:shd w:val="clear" w:color="auto" w:fill="auto"/>
            <w:vAlign w:val="center"/>
          </w:tcPr>
          <w:p w:rsidR="00DF54A0" w:rsidRDefault="00DF54A0" w:rsidP="00DF54A0">
            <w:pPr>
              <w:ind w:left="-142" w:right="-95"/>
              <w:jc w:val="center"/>
            </w:pPr>
            <w:r w:rsidRPr="001B360F">
              <w:t>x</w:t>
            </w:r>
          </w:p>
        </w:tc>
        <w:tc>
          <w:tcPr>
            <w:tcW w:w="851" w:type="dxa"/>
            <w:gridSpan w:val="2"/>
            <w:shd w:val="clear" w:color="auto" w:fill="auto"/>
            <w:vAlign w:val="center"/>
          </w:tcPr>
          <w:p w:rsidR="00DF54A0" w:rsidRDefault="00DF54A0" w:rsidP="00DF54A0">
            <w:pPr>
              <w:ind w:left="-142" w:right="-95"/>
              <w:jc w:val="center"/>
            </w:pPr>
            <w:r w:rsidRPr="001B360F">
              <w:t>x</w:t>
            </w:r>
          </w:p>
        </w:tc>
        <w:tc>
          <w:tcPr>
            <w:tcW w:w="899" w:type="dxa"/>
            <w:gridSpan w:val="3"/>
            <w:shd w:val="clear" w:color="auto" w:fill="auto"/>
            <w:vAlign w:val="center"/>
          </w:tcPr>
          <w:p w:rsidR="00DF54A0" w:rsidRDefault="00DF54A0" w:rsidP="00DF54A0">
            <w:pPr>
              <w:ind w:left="-142" w:right="-95"/>
              <w:jc w:val="center"/>
            </w:pPr>
            <w:r w:rsidRPr="001B360F">
              <w:t>x</w:t>
            </w:r>
          </w:p>
        </w:tc>
        <w:tc>
          <w:tcPr>
            <w:tcW w:w="944" w:type="dxa"/>
            <w:gridSpan w:val="2"/>
            <w:shd w:val="clear" w:color="auto" w:fill="auto"/>
            <w:vAlign w:val="center"/>
          </w:tcPr>
          <w:p w:rsidR="00DF54A0" w:rsidRDefault="00DF54A0" w:rsidP="00DF54A0">
            <w:pPr>
              <w:ind w:left="-142" w:right="-95"/>
              <w:jc w:val="center"/>
            </w:pPr>
            <w:r w:rsidRPr="001B360F">
              <w:t>x</w:t>
            </w:r>
          </w:p>
        </w:tc>
        <w:tc>
          <w:tcPr>
            <w:tcW w:w="1135" w:type="dxa"/>
            <w:gridSpan w:val="2"/>
            <w:shd w:val="clear" w:color="auto" w:fill="auto"/>
            <w:vAlign w:val="center"/>
          </w:tcPr>
          <w:p w:rsidR="00DF54A0" w:rsidRDefault="00DF54A0" w:rsidP="00DF54A0">
            <w:pPr>
              <w:ind w:left="-142" w:right="-95"/>
              <w:jc w:val="center"/>
            </w:pPr>
            <w:r w:rsidRPr="0079040C">
              <w:t>x</w:t>
            </w:r>
          </w:p>
        </w:tc>
      </w:tr>
      <w:tr w:rsidR="00DF54A0" w:rsidRPr="007C7114" w:rsidTr="00DF54A0">
        <w:tc>
          <w:tcPr>
            <w:tcW w:w="1114" w:type="dxa"/>
            <w:vMerge/>
            <w:shd w:val="clear" w:color="auto" w:fill="auto"/>
          </w:tcPr>
          <w:p w:rsidR="00DF54A0" w:rsidRPr="007C7114" w:rsidRDefault="00DF54A0" w:rsidP="00DF54A0">
            <w:pPr>
              <w:ind w:left="-142" w:right="-95"/>
            </w:pPr>
          </w:p>
        </w:tc>
        <w:tc>
          <w:tcPr>
            <w:tcW w:w="1719" w:type="dxa"/>
            <w:shd w:val="clear" w:color="auto" w:fill="auto"/>
          </w:tcPr>
          <w:p w:rsidR="00DF54A0" w:rsidRPr="007C7114" w:rsidRDefault="00DF54A0" w:rsidP="00DF54A0">
            <w:pPr>
              <w:ind w:left="-142" w:right="-95"/>
              <w:jc w:val="center"/>
            </w:pPr>
            <w:proofErr w:type="spellStart"/>
            <w:r w:rsidRPr="007C7114">
              <w:t>Двухставочный</w:t>
            </w:r>
            <w:proofErr w:type="spellEnd"/>
          </w:p>
        </w:tc>
        <w:tc>
          <w:tcPr>
            <w:tcW w:w="832" w:type="dxa"/>
            <w:gridSpan w:val="2"/>
            <w:shd w:val="clear" w:color="auto" w:fill="auto"/>
            <w:vAlign w:val="center"/>
          </w:tcPr>
          <w:p w:rsidR="00DF54A0" w:rsidRDefault="00DF54A0" w:rsidP="00DF54A0">
            <w:pPr>
              <w:ind w:left="-142" w:right="-95"/>
              <w:jc w:val="center"/>
            </w:pPr>
            <w:r w:rsidRPr="001B360F">
              <w:t>x</w:t>
            </w:r>
          </w:p>
        </w:tc>
        <w:tc>
          <w:tcPr>
            <w:tcW w:w="1276" w:type="dxa"/>
            <w:gridSpan w:val="2"/>
            <w:shd w:val="clear" w:color="auto" w:fill="auto"/>
            <w:vAlign w:val="center"/>
          </w:tcPr>
          <w:p w:rsidR="00DF54A0" w:rsidRDefault="00DF54A0" w:rsidP="00DF54A0">
            <w:pPr>
              <w:ind w:left="-142" w:right="-95"/>
              <w:jc w:val="center"/>
            </w:pPr>
            <w:r w:rsidRPr="001B360F">
              <w:t>x</w:t>
            </w:r>
          </w:p>
        </w:tc>
        <w:tc>
          <w:tcPr>
            <w:tcW w:w="1281" w:type="dxa"/>
            <w:gridSpan w:val="2"/>
            <w:shd w:val="clear" w:color="auto" w:fill="auto"/>
            <w:vAlign w:val="center"/>
          </w:tcPr>
          <w:p w:rsidR="00DF54A0" w:rsidRDefault="00DF54A0" w:rsidP="00DF54A0">
            <w:pPr>
              <w:ind w:left="-142" w:right="-95"/>
              <w:jc w:val="center"/>
            </w:pPr>
            <w:r w:rsidRPr="001B360F">
              <w:t>x</w:t>
            </w:r>
          </w:p>
        </w:tc>
        <w:tc>
          <w:tcPr>
            <w:tcW w:w="850" w:type="dxa"/>
            <w:gridSpan w:val="2"/>
            <w:shd w:val="clear" w:color="auto" w:fill="auto"/>
            <w:vAlign w:val="center"/>
          </w:tcPr>
          <w:p w:rsidR="00DF54A0" w:rsidRDefault="00DF54A0" w:rsidP="00DF54A0">
            <w:pPr>
              <w:ind w:left="-142" w:right="-95"/>
              <w:jc w:val="center"/>
            </w:pPr>
            <w:r w:rsidRPr="001B360F">
              <w:t>x</w:t>
            </w:r>
          </w:p>
        </w:tc>
        <w:tc>
          <w:tcPr>
            <w:tcW w:w="851" w:type="dxa"/>
            <w:gridSpan w:val="2"/>
            <w:shd w:val="clear" w:color="auto" w:fill="auto"/>
            <w:vAlign w:val="center"/>
          </w:tcPr>
          <w:p w:rsidR="00DF54A0" w:rsidRDefault="00DF54A0" w:rsidP="00DF54A0">
            <w:pPr>
              <w:ind w:left="-142" w:right="-95"/>
              <w:jc w:val="center"/>
            </w:pPr>
            <w:r w:rsidRPr="001B360F">
              <w:t>x</w:t>
            </w:r>
          </w:p>
        </w:tc>
        <w:tc>
          <w:tcPr>
            <w:tcW w:w="899" w:type="dxa"/>
            <w:gridSpan w:val="3"/>
            <w:shd w:val="clear" w:color="auto" w:fill="auto"/>
            <w:vAlign w:val="center"/>
          </w:tcPr>
          <w:p w:rsidR="00DF54A0" w:rsidRDefault="00DF54A0" w:rsidP="00DF54A0">
            <w:pPr>
              <w:ind w:left="-142" w:right="-95"/>
              <w:jc w:val="center"/>
            </w:pPr>
            <w:r w:rsidRPr="001B360F">
              <w:t>x</w:t>
            </w:r>
          </w:p>
        </w:tc>
        <w:tc>
          <w:tcPr>
            <w:tcW w:w="944" w:type="dxa"/>
            <w:gridSpan w:val="2"/>
            <w:shd w:val="clear" w:color="auto" w:fill="auto"/>
            <w:vAlign w:val="center"/>
          </w:tcPr>
          <w:p w:rsidR="00DF54A0" w:rsidRDefault="00DF54A0" w:rsidP="00DF54A0">
            <w:pPr>
              <w:ind w:left="-142" w:right="-95"/>
              <w:jc w:val="center"/>
            </w:pPr>
            <w:r w:rsidRPr="001B360F">
              <w:t>x</w:t>
            </w:r>
          </w:p>
        </w:tc>
        <w:tc>
          <w:tcPr>
            <w:tcW w:w="1135" w:type="dxa"/>
            <w:gridSpan w:val="2"/>
            <w:shd w:val="clear" w:color="auto" w:fill="auto"/>
            <w:vAlign w:val="center"/>
          </w:tcPr>
          <w:p w:rsidR="00DF54A0" w:rsidRDefault="00DF54A0" w:rsidP="00DF54A0">
            <w:pPr>
              <w:ind w:left="-142" w:right="-95"/>
              <w:jc w:val="center"/>
            </w:pPr>
            <w:r w:rsidRPr="0079040C">
              <w:t>x</w:t>
            </w:r>
          </w:p>
        </w:tc>
      </w:tr>
      <w:tr w:rsidR="00DF54A0" w:rsidRPr="007C7114" w:rsidTr="00DF54A0">
        <w:trPr>
          <w:trHeight w:val="390"/>
        </w:trPr>
        <w:tc>
          <w:tcPr>
            <w:tcW w:w="1114" w:type="dxa"/>
            <w:vMerge/>
            <w:shd w:val="clear" w:color="auto" w:fill="auto"/>
          </w:tcPr>
          <w:p w:rsidR="00DF54A0" w:rsidRPr="007C7114" w:rsidRDefault="00DF54A0" w:rsidP="00DF54A0">
            <w:pPr>
              <w:ind w:left="-142" w:right="-95"/>
            </w:pPr>
          </w:p>
        </w:tc>
        <w:tc>
          <w:tcPr>
            <w:tcW w:w="1719" w:type="dxa"/>
            <w:shd w:val="clear" w:color="auto" w:fill="auto"/>
          </w:tcPr>
          <w:p w:rsidR="00DF54A0" w:rsidRPr="007C7114" w:rsidRDefault="00DF54A0" w:rsidP="00DF54A0">
            <w:pPr>
              <w:ind w:left="-142" w:right="-95"/>
              <w:jc w:val="center"/>
            </w:pPr>
            <w:r w:rsidRPr="007C7114">
              <w:t>Ставка за тепловую эне</w:t>
            </w:r>
            <w:r>
              <w:t>рг</w:t>
            </w:r>
            <w:r w:rsidRPr="007C7114">
              <w:t>ию, руб./Гкал</w:t>
            </w:r>
          </w:p>
        </w:tc>
        <w:tc>
          <w:tcPr>
            <w:tcW w:w="832" w:type="dxa"/>
            <w:gridSpan w:val="2"/>
            <w:shd w:val="clear" w:color="auto" w:fill="auto"/>
            <w:vAlign w:val="center"/>
          </w:tcPr>
          <w:p w:rsidR="00DF54A0" w:rsidRDefault="00DF54A0" w:rsidP="00DF54A0">
            <w:pPr>
              <w:ind w:left="-142" w:right="-95"/>
              <w:jc w:val="center"/>
            </w:pPr>
            <w:r w:rsidRPr="001B360F">
              <w:t>x</w:t>
            </w:r>
          </w:p>
        </w:tc>
        <w:tc>
          <w:tcPr>
            <w:tcW w:w="1276" w:type="dxa"/>
            <w:gridSpan w:val="2"/>
            <w:shd w:val="clear" w:color="auto" w:fill="auto"/>
            <w:vAlign w:val="center"/>
          </w:tcPr>
          <w:p w:rsidR="00DF54A0" w:rsidRDefault="00DF54A0" w:rsidP="00DF54A0">
            <w:pPr>
              <w:ind w:left="-142" w:right="-95"/>
              <w:jc w:val="center"/>
            </w:pPr>
            <w:r w:rsidRPr="001B360F">
              <w:t>x</w:t>
            </w:r>
          </w:p>
        </w:tc>
        <w:tc>
          <w:tcPr>
            <w:tcW w:w="1281" w:type="dxa"/>
            <w:gridSpan w:val="2"/>
            <w:shd w:val="clear" w:color="auto" w:fill="auto"/>
            <w:vAlign w:val="center"/>
          </w:tcPr>
          <w:p w:rsidR="00DF54A0" w:rsidRDefault="00DF54A0" w:rsidP="00DF54A0">
            <w:pPr>
              <w:ind w:left="-142" w:right="-95"/>
              <w:jc w:val="center"/>
            </w:pPr>
            <w:r w:rsidRPr="001B360F">
              <w:t>x</w:t>
            </w:r>
          </w:p>
        </w:tc>
        <w:tc>
          <w:tcPr>
            <w:tcW w:w="850" w:type="dxa"/>
            <w:gridSpan w:val="2"/>
            <w:shd w:val="clear" w:color="auto" w:fill="auto"/>
            <w:vAlign w:val="center"/>
          </w:tcPr>
          <w:p w:rsidR="00DF54A0" w:rsidRDefault="00DF54A0" w:rsidP="00DF54A0">
            <w:pPr>
              <w:ind w:left="-142" w:right="-95"/>
              <w:jc w:val="center"/>
            </w:pPr>
            <w:r w:rsidRPr="001B360F">
              <w:t>x</w:t>
            </w:r>
          </w:p>
        </w:tc>
        <w:tc>
          <w:tcPr>
            <w:tcW w:w="851" w:type="dxa"/>
            <w:gridSpan w:val="2"/>
            <w:shd w:val="clear" w:color="auto" w:fill="auto"/>
            <w:vAlign w:val="center"/>
          </w:tcPr>
          <w:p w:rsidR="00DF54A0" w:rsidRDefault="00DF54A0" w:rsidP="00DF54A0">
            <w:pPr>
              <w:ind w:left="-142" w:right="-95"/>
              <w:jc w:val="center"/>
            </w:pPr>
            <w:r w:rsidRPr="001B360F">
              <w:t>x</w:t>
            </w:r>
          </w:p>
        </w:tc>
        <w:tc>
          <w:tcPr>
            <w:tcW w:w="899" w:type="dxa"/>
            <w:gridSpan w:val="3"/>
            <w:shd w:val="clear" w:color="auto" w:fill="auto"/>
            <w:vAlign w:val="center"/>
          </w:tcPr>
          <w:p w:rsidR="00DF54A0" w:rsidRDefault="00DF54A0" w:rsidP="00DF54A0">
            <w:pPr>
              <w:ind w:left="-142" w:right="-95"/>
              <w:jc w:val="center"/>
            </w:pPr>
            <w:r w:rsidRPr="001B360F">
              <w:t>x</w:t>
            </w:r>
          </w:p>
        </w:tc>
        <w:tc>
          <w:tcPr>
            <w:tcW w:w="944" w:type="dxa"/>
            <w:gridSpan w:val="2"/>
            <w:shd w:val="clear" w:color="auto" w:fill="auto"/>
            <w:vAlign w:val="center"/>
          </w:tcPr>
          <w:p w:rsidR="00DF54A0" w:rsidRDefault="00DF54A0" w:rsidP="00DF54A0">
            <w:pPr>
              <w:ind w:left="-142" w:right="-95"/>
              <w:jc w:val="center"/>
            </w:pPr>
            <w:r w:rsidRPr="001B360F">
              <w:t>x</w:t>
            </w:r>
          </w:p>
        </w:tc>
        <w:tc>
          <w:tcPr>
            <w:tcW w:w="1135" w:type="dxa"/>
            <w:gridSpan w:val="2"/>
            <w:shd w:val="clear" w:color="auto" w:fill="auto"/>
            <w:vAlign w:val="center"/>
          </w:tcPr>
          <w:p w:rsidR="00DF54A0" w:rsidRDefault="00DF54A0" w:rsidP="00DF54A0">
            <w:pPr>
              <w:ind w:left="-142" w:right="-95"/>
              <w:jc w:val="center"/>
            </w:pPr>
            <w:r w:rsidRPr="0079040C">
              <w:t>x</w:t>
            </w:r>
          </w:p>
        </w:tc>
      </w:tr>
      <w:tr w:rsidR="00DF54A0" w:rsidRPr="007C7114" w:rsidTr="00DF54A0">
        <w:trPr>
          <w:trHeight w:val="516"/>
        </w:trPr>
        <w:tc>
          <w:tcPr>
            <w:tcW w:w="1114" w:type="dxa"/>
            <w:vMerge/>
            <w:shd w:val="clear" w:color="auto" w:fill="auto"/>
          </w:tcPr>
          <w:p w:rsidR="00DF54A0" w:rsidRPr="007C7114" w:rsidRDefault="00DF54A0" w:rsidP="00DF54A0">
            <w:pPr>
              <w:ind w:left="-142" w:right="-95"/>
            </w:pPr>
          </w:p>
        </w:tc>
        <w:tc>
          <w:tcPr>
            <w:tcW w:w="1719" w:type="dxa"/>
            <w:shd w:val="clear" w:color="auto" w:fill="auto"/>
            <w:vAlign w:val="center"/>
          </w:tcPr>
          <w:p w:rsidR="00DF54A0" w:rsidRDefault="00DF54A0" w:rsidP="00DF54A0">
            <w:pPr>
              <w:ind w:left="-142" w:right="-95"/>
              <w:jc w:val="center"/>
            </w:pPr>
            <w:r w:rsidRPr="007C7114">
              <w:t xml:space="preserve">Ставка за </w:t>
            </w:r>
            <w:r>
              <w:t>с</w:t>
            </w:r>
            <w:r w:rsidRPr="007C7114">
              <w:t xml:space="preserve">одержание тепловой </w:t>
            </w:r>
            <w:r w:rsidRPr="007C7114">
              <w:lastRenderedPageBreak/>
              <w:t xml:space="preserve">мощности, </w:t>
            </w:r>
          </w:p>
          <w:p w:rsidR="00DF54A0" w:rsidRDefault="00DF54A0" w:rsidP="00DF54A0">
            <w:pPr>
              <w:ind w:left="-142" w:right="-95"/>
              <w:jc w:val="center"/>
            </w:pPr>
            <w:r w:rsidRPr="007C7114">
              <w:t>тыс. руб./</w:t>
            </w:r>
          </w:p>
          <w:p w:rsidR="00DF54A0" w:rsidRPr="007C7114" w:rsidRDefault="00DF54A0" w:rsidP="00DF54A0">
            <w:pPr>
              <w:ind w:left="-142" w:right="-95"/>
              <w:jc w:val="center"/>
            </w:pPr>
            <w:r w:rsidRPr="007C7114">
              <w:t>Гкал/ч в мес.</w:t>
            </w:r>
          </w:p>
        </w:tc>
        <w:tc>
          <w:tcPr>
            <w:tcW w:w="832" w:type="dxa"/>
            <w:gridSpan w:val="2"/>
            <w:shd w:val="clear" w:color="auto" w:fill="auto"/>
            <w:vAlign w:val="center"/>
          </w:tcPr>
          <w:p w:rsidR="00DF54A0" w:rsidRDefault="00DF54A0" w:rsidP="00DF54A0">
            <w:pPr>
              <w:ind w:left="-142" w:right="-95"/>
              <w:jc w:val="center"/>
            </w:pPr>
            <w:r w:rsidRPr="001B360F">
              <w:lastRenderedPageBreak/>
              <w:t>x</w:t>
            </w:r>
          </w:p>
        </w:tc>
        <w:tc>
          <w:tcPr>
            <w:tcW w:w="1276" w:type="dxa"/>
            <w:gridSpan w:val="2"/>
            <w:shd w:val="clear" w:color="auto" w:fill="auto"/>
            <w:vAlign w:val="center"/>
          </w:tcPr>
          <w:p w:rsidR="00DF54A0" w:rsidRDefault="00DF54A0" w:rsidP="00DF54A0">
            <w:pPr>
              <w:ind w:left="-142" w:right="-95"/>
              <w:jc w:val="center"/>
            </w:pPr>
            <w:r w:rsidRPr="001B360F">
              <w:t>x</w:t>
            </w:r>
          </w:p>
        </w:tc>
        <w:tc>
          <w:tcPr>
            <w:tcW w:w="1281" w:type="dxa"/>
            <w:gridSpan w:val="2"/>
            <w:shd w:val="clear" w:color="auto" w:fill="auto"/>
            <w:vAlign w:val="center"/>
          </w:tcPr>
          <w:p w:rsidR="00DF54A0" w:rsidRDefault="00DF54A0" w:rsidP="00DF54A0">
            <w:pPr>
              <w:ind w:left="-142" w:right="-95"/>
              <w:jc w:val="center"/>
            </w:pPr>
            <w:r w:rsidRPr="001B360F">
              <w:t>x</w:t>
            </w:r>
          </w:p>
        </w:tc>
        <w:tc>
          <w:tcPr>
            <w:tcW w:w="850" w:type="dxa"/>
            <w:gridSpan w:val="2"/>
            <w:shd w:val="clear" w:color="auto" w:fill="auto"/>
            <w:vAlign w:val="center"/>
          </w:tcPr>
          <w:p w:rsidR="00DF54A0" w:rsidRDefault="00DF54A0" w:rsidP="00DF54A0">
            <w:pPr>
              <w:ind w:left="-142" w:right="-95"/>
              <w:jc w:val="center"/>
            </w:pPr>
            <w:r w:rsidRPr="001B360F">
              <w:t>x</w:t>
            </w:r>
          </w:p>
        </w:tc>
        <w:tc>
          <w:tcPr>
            <w:tcW w:w="851" w:type="dxa"/>
            <w:gridSpan w:val="2"/>
            <w:shd w:val="clear" w:color="auto" w:fill="auto"/>
            <w:vAlign w:val="center"/>
          </w:tcPr>
          <w:p w:rsidR="00DF54A0" w:rsidRDefault="00DF54A0" w:rsidP="00DF54A0">
            <w:pPr>
              <w:ind w:left="-142" w:right="-95"/>
              <w:jc w:val="center"/>
            </w:pPr>
            <w:r w:rsidRPr="001B360F">
              <w:t>x</w:t>
            </w:r>
          </w:p>
        </w:tc>
        <w:tc>
          <w:tcPr>
            <w:tcW w:w="899" w:type="dxa"/>
            <w:gridSpan w:val="3"/>
            <w:shd w:val="clear" w:color="auto" w:fill="auto"/>
            <w:vAlign w:val="center"/>
          </w:tcPr>
          <w:p w:rsidR="00DF54A0" w:rsidRDefault="00DF54A0" w:rsidP="00DF54A0">
            <w:pPr>
              <w:ind w:left="-142" w:right="-95"/>
              <w:jc w:val="center"/>
            </w:pPr>
            <w:r w:rsidRPr="001B360F">
              <w:t>x</w:t>
            </w:r>
          </w:p>
        </w:tc>
        <w:tc>
          <w:tcPr>
            <w:tcW w:w="944" w:type="dxa"/>
            <w:gridSpan w:val="2"/>
            <w:shd w:val="clear" w:color="auto" w:fill="auto"/>
            <w:vAlign w:val="center"/>
          </w:tcPr>
          <w:p w:rsidR="00DF54A0" w:rsidRDefault="00DF54A0" w:rsidP="00DF54A0">
            <w:pPr>
              <w:ind w:left="-142" w:right="-95"/>
              <w:jc w:val="center"/>
            </w:pPr>
            <w:r w:rsidRPr="001B360F">
              <w:t>x</w:t>
            </w:r>
          </w:p>
        </w:tc>
        <w:tc>
          <w:tcPr>
            <w:tcW w:w="1135" w:type="dxa"/>
            <w:gridSpan w:val="2"/>
            <w:shd w:val="clear" w:color="auto" w:fill="auto"/>
            <w:vAlign w:val="center"/>
          </w:tcPr>
          <w:p w:rsidR="00DF54A0" w:rsidRDefault="00DF54A0" w:rsidP="00DF54A0">
            <w:pPr>
              <w:ind w:left="-142" w:right="-95"/>
              <w:jc w:val="center"/>
            </w:pPr>
            <w:r w:rsidRPr="0079040C">
              <w:t>x</w:t>
            </w:r>
          </w:p>
        </w:tc>
      </w:tr>
    </w:tbl>
    <w:p w:rsidR="00DF54A0" w:rsidRDefault="00DF54A0" w:rsidP="00DF54A0">
      <w:pPr>
        <w:ind w:left="-284" w:right="-283" w:firstLine="426"/>
        <w:jc w:val="both"/>
        <w:rPr>
          <w:sz w:val="28"/>
          <w:szCs w:val="28"/>
        </w:rPr>
      </w:pPr>
    </w:p>
    <w:p w:rsidR="00DF54A0" w:rsidRDefault="00DF54A0" w:rsidP="00DF54A0">
      <w:pPr>
        <w:ind w:left="-284" w:right="-283" w:firstLine="710"/>
        <w:jc w:val="both"/>
        <w:rPr>
          <w:color w:val="FF0000"/>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sidRPr="00151787">
        <w:rPr>
          <w:color w:val="FF0000"/>
          <w:sz w:val="28"/>
          <w:szCs w:val="28"/>
        </w:rPr>
        <w:tab/>
      </w:r>
    </w:p>
    <w:p w:rsidR="00AF3E9A" w:rsidRPr="006E78D6" w:rsidRDefault="00AF3E9A" w:rsidP="00AF3E9A">
      <w:pPr>
        <w:spacing w:line="276" w:lineRule="auto"/>
        <w:jc w:val="both"/>
        <w:rPr>
          <w:sz w:val="28"/>
          <w:szCs w:val="28"/>
        </w:rPr>
      </w:pPr>
    </w:p>
    <w:p w:rsidR="00DF54A0" w:rsidRDefault="00DF54A0" w:rsidP="00420934">
      <w:pPr>
        <w:ind w:firstLine="743"/>
        <w:rPr>
          <w:bCs/>
          <w:lang w:eastAsia="ru-RU"/>
        </w:rPr>
        <w:sectPr w:rsidR="00DF54A0" w:rsidSect="00DF11D4">
          <w:pgSz w:w="11906" w:h="16838"/>
          <w:pgMar w:top="1134" w:right="851" w:bottom="1134" w:left="992" w:header="709" w:footer="709" w:gutter="0"/>
          <w:cols w:space="708"/>
          <w:docGrid w:linePitch="360"/>
        </w:sectPr>
      </w:pPr>
    </w:p>
    <w:p w:rsidR="00DF54A0" w:rsidRPr="001411CD" w:rsidRDefault="00DF54A0" w:rsidP="00DF54A0">
      <w:pPr>
        <w:tabs>
          <w:tab w:val="left" w:pos="3052"/>
        </w:tabs>
        <w:jc w:val="right"/>
        <w:rPr>
          <w:bCs/>
          <w:lang w:eastAsia="ru-RU"/>
        </w:rPr>
      </w:pPr>
      <w:r w:rsidRPr="001411CD">
        <w:rPr>
          <w:bCs/>
          <w:lang w:eastAsia="ru-RU"/>
        </w:rPr>
        <w:lastRenderedPageBreak/>
        <w:t xml:space="preserve">Приложение № </w:t>
      </w:r>
      <w:r>
        <w:rPr>
          <w:bCs/>
          <w:lang w:eastAsia="ru-RU"/>
        </w:rPr>
        <w:t xml:space="preserve">20 </w:t>
      </w:r>
      <w:r w:rsidRPr="001411CD">
        <w:rPr>
          <w:bCs/>
          <w:lang w:eastAsia="ru-RU"/>
        </w:rPr>
        <w:t>к про</w:t>
      </w:r>
      <w:r>
        <w:rPr>
          <w:bCs/>
          <w:lang w:eastAsia="ru-RU"/>
        </w:rPr>
        <w:t>токолу</w:t>
      </w:r>
    </w:p>
    <w:p w:rsidR="00DF54A0" w:rsidRDefault="00DF54A0" w:rsidP="00DF54A0">
      <w:pPr>
        <w:tabs>
          <w:tab w:val="left" w:pos="3052"/>
        </w:tabs>
        <w:jc w:val="right"/>
        <w:rPr>
          <w:bCs/>
          <w:lang w:eastAsia="ru-RU"/>
        </w:rPr>
      </w:pPr>
      <w:r>
        <w:rPr>
          <w:bCs/>
          <w:lang w:eastAsia="ru-RU"/>
        </w:rPr>
        <w:t xml:space="preserve"> № 62 от 06.12.2016</w:t>
      </w:r>
      <w:r w:rsidRPr="001411CD">
        <w:rPr>
          <w:bCs/>
          <w:lang w:eastAsia="ru-RU"/>
        </w:rPr>
        <w:t xml:space="preserve">  </w:t>
      </w:r>
    </w:p>
    <w:p w:rsidR="00DF54A0" w:rsidRDefault="00DF54A0" w:rsidP="00DF54A0">
      <w:pPr>
        <w:tabs>
          <w:tab w:val="left" w:pos="3052"/>
        </w:tabs>
        <w:jc w:val="right"/>
        <w:rPr>
          <w:bCs/>
          <w:lang w:eastAsia="ru-RU"/>
        </w:rPr>
      </w:pPr>
      <w:r w:rsidRPr="001411CD">
        <w:rPr>
          <w:bCs/>
          <w:lang w:eastAsia="ru-RU"/>
        </w:rPr>
        <w:t>заседания Правления РЭК КО</w:t>
      </w:r>
    </w:p>
    <w:p w:rsidR="00DF54A0" w:rsidRDefault="00DF54A0" w:rsidP="00DF54A0">
      <w:pPr>
        <w:tabs>
          <w:tab w:val="left" w:pos="3052"/>
        </w:tabs>
        <w:jc w:val="right"/>
        <w:rPr>
          <w:bCs/>
          <w:lang w:eastAsia="ru-RU"/>
        </w:rPr>
      </w:pPr>
    </w:p>
    <w:p w:rsidR="00DF54A0" w:rsidRPr="006E78D6" w:rsidRDefault="00DF54A0" w:rsidP="00DF54A0">
      <w:pPr>
        <w:spacing w:line="276" w:lineRule="auto"/>
        <w:jc w:val="center"/>
        <w:rPr>
          <w:sz w:val="28"/>
          <w:szCs w:val="28"/>
        </w:rPr>
      </w:pPr>
      <w:r w:rsidRPr="006E78D6">
        <w:rPr>
          <w:sz w:val="28"/>
          <w:szCs w:val="28"/>
        </w:rPr>
        <w:t>Основные показатели, используемые при расчете тарифов:</w:t>
      </w:r>
    </w:p>
    <w:p w:rsidR="00DF54A0" w:rsidRPr="006E78D6" w:rsidRDefault="00DF54A0" w:rsidP="00DF54A0">
      <w:pPr>
        <w:numPr>
          <w:ilvl w:val="0"/>
          <w:numId w:val="13"/>
        </w:numPr>
        <w:spacing w:line="276" w:lineRule="auto"/>
        <w:ind w:left="284"/>
        <w:jc w:val="center"/>
        <w:rPr>
          <w:sz w:val="28"/>
          <w:szCs w:val="28"/>
        </w:rPr>
      </w:pPr>
      <w:r w:rsidRPr="006E78D6">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71"/>
        <w:gridCol w:w="1193"/>
        <w:gridCol w:w="1641"/>
        <w:gridCol w:w="1422"/>
        <w:gridCol w:w="1418"/>
      </w:tblGrid>
      <w:tr w:rsidR="00DF54A0" w:rsidRPr="00F46D0D" w:rsidTr="00DF54A0">
        <w:trPr>
          <w:trHeight w:val="353"/>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DF54A0" w:rsidRPr="00F46D0D" w:rsidRDefault="00DF54A0" w:rsidP="00DF54A0">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DF54A0" w:rsidRPr="00F46D0D" w:rsidRDefault="00DF54A0" w:rsidP="00DF54A0">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DF54A0" w:rsidRPr="00F46D0D" w:rsidRDefault="00DF54A0" w:rsidP="00DF54A0">
            <w:pPr>
              <w:jc w:val="center"/>
              <w:rPr>
                <w:bCs/>
                <w:sz w:val="20"/>
                <w:szCs w:val="20"/>
              </w:rPr>
            </w:pPr>
            <w:r w:rsidRPr="00F46D0D">
              <w:rPr>
                <w:bCs/>
                <w:sz w:val="20"/>
                <w:szCs w:val="20"/>
              </w:rPr>
              <w:t>Предложения предприятия на … год</w:t>
            </w:r>
          </w:p>
        </w:tc>
        <w:tc>
          <w:tcPr>
            <w:tcW w:w="2840" w:type="dxa"/>
            <w:gridSpan w:val="2"/>
            <w:tcBorders>
              <w:top w:val="single" w:sz="4" w:space="0" w:color="auto"/>
              <w:left w:val="single" w:sz="4" w:space="0" w:color="auto"/>
              <w:bottom w:val="nil"/>
              <w:right w:val="single" w:sz="4" w:space="0" w:color="auto"/>
            </w:tcBorders>
            <w:vAlign w:val="center"/>
            <w:hideMark/>
          </w:tcPr>
          <w:p w:rsidR="00DF54A0" w:rsidRPr="00F46D0D" w:rsidRDefault="00DF54A0" w:rsidP="00DF54A0">
            <w:pPr>
              <w:jc w:val="center"/>
              <w:rPr>
                <w:bCs/>
                <w:sz w:val="20"/>
                <w:szCs w:val="20"/>
              </w:rPr>
            </w:pPr>
            <w:r w:rsidRPr="00F46D0D">
              <w:rPr>
                <w:bCs/>
                <w:sz w:val="20"/>
                <w:szCs w:val="20"/>
              </w:rPr>
              <w:t>Предложение экспертов на</w:t>
            </w:r>
            <w:r>
              <w:rPr>
                <w:bCs/>
                <w:sz w:val="20"/>
                <w:szCs w:val="20"/>
              </w:rPr>
              <w:t xml:space="preserve"> 2017 </w:t>
            </w:r>
            <w:r w:rsidRPr="00F46D0D">
              <w:rPr>
                <w:bCs/>
                <w:sz w:val="20"/>
                <w:szCs w:val="20"/>
              </w:rPr>
              <w:t xml:space="preserve">год </w:t>
            </w:r>
          </w:p>
        </w:tc>
      </w:tr>
      <w:tr w:rsidR="00DF54A0" w:rsidRPr="00F46D0D" w:rsidTr="00DF54A0">
        <w:trPr>
          <w:trHeight w:val="405"/>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DF54A0" w:rsidRPr="00F46D0D" w:rsidRDefault="00DF54A0" w:rsidP="00DF54A0">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DF54A0" w:rsidRPr="00F46D0D" w:rsidRDefault="00DF54A0" w:rsidP="00DF54A0">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DF54A0" w:rsidRPr="00F46D0D" w:rsidRDefault="00DF54A0" w:rsidP="00DF54A0">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DF54A0" w:rsidRPr="00F46D0D" w:rsidRDefault="00DF54A0" w:rsidP="00DF54A0">
            <w:pPr>
              <w:rPr>
                <w:bCs/>
                <w:sz w:val="20"/>
                <w:szCs w:val="20"/>
              </w:rPr>
            </w:pPr>
            <w:r w:rsidRPr="00F46D0D">
              <w:rPr>
                <w:bCs/>
                <w:sz w:val="20"/>
                <w:szCs w:val="20"/>
              </w:rPr>
              <w:t xml:space="preserve">1 полугодие </w:t>
            </w:r>
          </w:p>
        </w:tc>
        <w:tc>
          <w:tcPr>
            <w:tcW w:w="1418"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bCs/>
                <w:sz w:val="20"/>
                <w:szCs w:val="20"/>
              </w:rPr>
            </w:pPr>
            <w:r w:rsidRPr="00F46D0D">
              <w:rPr>
                <w:bCs/>
                <w:sz w:val="20"/>
                <w:szCs w:val="20"/>
              </w:rPr>
              <w:t>2 полугодие</w:t>
            </w:r>
          </w:p>
        </w:tc>
      </w:tr>
      <w:tr w:rsidR="00DF54A0" w:rsidRPr="00F46D0D" w:rsidTr="00DF54A0">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DF54A0" w:rsidRPr="00F46D0D" w:rsidRDefault="00DF54A0" w:rsidP="00DF54A0">
            <w:pPr>
              <w:jc w:val="center"/>
              <w:rPr>
                <w:bCs/>
                <w:sz w:val="20"/>
                <w:szCs w:val="20"/>
              </w:rPr>
            </w:pPr>
            <w:r w:rsidRPr="00F46D0D">
              <w:rPr>
                <w:bCs/>
                <w:sz w:val="20"/>
                <w:szCs w:val="20"/>
              </w:rPr>
              <w:t>Производство и отпуск тепловой энергии (теплоносителя)</w:t>
            </w:r>
          </w:p>
        </w:tc>
      </w:tr>
      <w:tr w:rsidR="00DF54A0" w:rsidRPr="00F46D0D" w:rsidTr="00DF54A0">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F54A0" w:rsidRPr="00F46D0D" w:rsidRDefault="00DF54A0" w:rsidP="00DF54A0">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DF54A0" w:rsidRPr="00F46D0D" w:rsidRDefault="00DF54A0" w:rsidP="00DF54A0">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5</w:t>
            </w:r>
          </w:p>
        </w:tc>
      </w:tr>
      <w:tr w:rsidR="00DF54A0" w:rsidRPr="00F46D0D" w:rsidTr="00DF54A0">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F54A0" w:rsidRPr="00F46D0D" w:rsidRDefault="00DF54A0" w:rsidP="00DF54A0">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DF54A0" w:rsidRPr="00F46D0D" w:rsidRDefault="00DF54A0" w:rsidP="00DF54A0">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F54A0" w:rsidRPr="00F46D0D" w:rsidRDefault="00DF54A0" w:rsidP="00DF54A0">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DF54A0" w:rsidRPr="00F46D0D" w:rsidRDefault="00DF54A0" w:rsidP="00DF54A0">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5</w:t>
            </w:r>
          </w:p>
        </w:tc>
      </w:tr>
      <w:tr w:rsidR="00DF54A0" w:rsidRPr="00F46D0D" w:rsidTr="00DF54A0">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F54A0" w:rsidRPr="00F46D0D" w:rsidRDefault="00DF54A0" w:rsidP="00DF54A0">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DF54A0" w:rsidRPr="00F46D0D" w:rsidRDefault="00DF54A0" w:rsidP="00DF54A0">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F54A0" w:rsidRPr="00F46D0D" w:rsidRDefault="00DF54A0" w:rsidP="00DF54A0">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DF54A0" w:rsidRPr="00F46D0D" w:rsidRDefault="00DF54A0" w:rsidP="00DF54A0">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8 025,03</w:t>
            </w:r>
          </w:p>
        </w:tc>
      </w:tr>
      <w:tr w:rsidR="00DF54A0" w:rsidRPr="00F46D0D" w:rsidTr="00DF54A0">
        <w:trPr>
          <w:trHeight w:val="255"/>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6 155,33</w:t>
            </w:r>
          </w:p>
        </w:tc>
      </w:tr>
      <w:tr w:rsidR="00DF54A0" w:rsidRPr="00F46D0D" w:rsidTr="00DF54A0">
        <w:trPr>
          <w:trHeight w:val="315"/>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5 685,70</w:t>
            </w:r>
          </w:p>
        </w:tc>
      </w:tr>
      <w:tr w:rsidR="00DF54A0" w:rsidRPr="00F46D0D" w:rsidTr="00DF54A0">
        <w:trPr>
          <w:trHeight w:val="255"/>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423,03</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F54A0" w:rsidRPr="00F46D0D" w:rsidRDefault="00DF54A0" w:rsidP="00DF54A0">
            <w:pPr>
              <w:jc w:val="right"/>
              <w:rPr>
                <w:sz w:val="20"/>
                <w:szCs w:val="20"/>
              </w:rPr>
            </w:pPr>
            <w:r>
              <w:rPr>
                <w:sz w:val="20"/>
                <w:szCs w:val="20"/>
              </w:rPr>
              <w:t>46,60</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 xml:space="preserve">        Отпуск иным потребителям в паре от 7 до 13</w:t>
            </w:r>
            <w:r>
              <w:rPr>
                <w:sz w:val="20"/>
                <w:szCs w:val="20"/>
              </w:rPr>
              <w:t xml:space="preserve"> </w:t>
            </w:r>
            <w:proofErr w:type="spellStart"/>
            <w:r w:rsidRPr="00F46D0D">
              <w:rPr>
                <w:sz w:val="20"/>
                <w:szCs w:val="20"/>
              </w:rPr>
              <w:t>кГс</w:t>
            </w:r>
            <w:proofErr w:type="spellEnd"/>
            <w:r w:rsidRPr="00F46D0D">
              <w:rPr>
                <w:sz w:val="20"/>
                <w:szCs w:val="20"/>
              </w:rPr>
              <w:t>/см</w:t>
            </w:r>
            <w:r w:rsidRPr="001C5800">
              <w:rPr>
                <w:sz w:val="20"/>
                <w:szCs w:val="20"/>
                <w:vertAlign w:val="superscript"/>
              </w:rPr>
              <w:t>2</w:t>
            </w:r>
          </w:p>
        </w:tc>
        <w:tc>
          <w:tcPr>
            <w:tcW w:w="1193" w:type="dxa"/>
            <w:tcBorders>
              <w:top w:val="nil"/>
              <w:left w:val="nil"/>
              <w:bottom w:val="single" w:sz="4" w:space="0" w:color="auto"/>
              <w:right w:val="single" w:sz="4" w:space="0" w:color="auto"/>
            </w:tcBorders>
          </w:tcPr>
          <w:p w:rsidR="00DF54A0" w:rsidRPr="00F46D0D" w:rsidRDefault="00DF54A0" w:rsidP="00DF54A0">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8"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F54A0" w:rsidRPr="00F46D0D" w:rsidRDefault="00DF54A0" w:rsidP="00DF54A0">
            <w:pPr>
              <w:jc w:val="right"/>
              <w:rPr>
                <w:sz w:val="20"/>
                <w:szCs w:val="20"/>
              </w:rPr>
            </w:pPr>
            <w:r>
              <w:rPr>
                <w:sz w:val="20"/>
                <w:szCs w:val="20"/>
              </w:rPr>
              <w:t>0,00</w:t>
            </w:r>
          </w:p>
        </w:tc>
      </w:tr>
      <w:tr w:rsidR="00DF54A0" w:rsidRPr="00F46D0D" w:rsidTr="00DF54A0">
        <w:trPr>
          <w:trHeight w:val="270"/>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F54A0" w:rsidRPr="00F46D0D" w:rsidRDefault="00DF54A0" w:rsidP="00DF54A0">
            <w:pPr>
              <w:jc w:val="right"/>
              <w:rPr>
                <w:sz w:val="20"/>
                <w:szCs w:val="20"/>
              </w:rPr>
            </w:pPr>
            <w:r>
              <w:rPr>
                <w:sz w:val="20"/>
                <w:szCs w:val="20"/>
              </w:rPr>
              <w:t>6 155,33</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F54A0" w:rsidRPr="00F46D0D" w:rsidRDefault="00DF54A0" w:rsidP="00DF54A0">
            <w:pPr>
              <w:jc w:val="right"/>
              <w:rPr>
                <w:sz w:val="20"/>
                <w:szCs w:val="20"/>
              </w:rPr>
            </w:pPr>
            <w:r>
              <w:rPr>
                <w:sz w:val="20"/>
                <w:szCs w:val="20"/>
              </w:rPr>
              <w:t>230,50</w:t>
            </w:r>
          </w:p>
        </w:tc>
      </w:tr>
      <w:tr w:rsidR="00DF54A0" w:rsidRPr="00F46D0D" w:rsidTr="00DF54A0">
        <w:trPr>
          <w:trHeight w:val="523"/>
        </w:trPr>
        <w:tc>
          <w:tcPr>
            <w:tcW w:w="3971" w:type="dxa"/>
            <w:tcBorders>
              <w:top w:val="nil"/>
              <w:left w:val="single" w:sz="8" w:space="0" w:color="auto"/>
              <w:bottom w:val="single" w:sz="4" w:space="0" w:color="auto"/>
              <w:right w:val="single" w:sz="4" w:space="0" w:color="auto"/>
            </w:tcBorders>
            <w:vAlign w:val="bottom"/>
            <w:hideMark/>
          </w:tcPr>
          <w:p w:rsidR="00DF54A0" w:rsidRPr="00F46D0D" w:rsidRDefault="00DF54A0" w:rsidP="00DF54A0">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color w:val="FF0000"/>
                <w:sz w:val="20"/>
                <w:szCs w:val="20"/>
              </w:rPr>
            </w:pP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858"/>
        </w:trPr>
        <w:tc>
          <w:tcPr>
            <w:tcW w:w="3971" w:type="dxa"/>
            <w:tcBorders>
              <w:top w:val="nil"/>
              <w:left w:val="single" w:sz="8" w:space="0" w:color="auto"/>
              <w:bottom w:val="single" w:sz="8" w:space="0" w:color="auto"/>
              <w:right w:val="single" w:sz="4" w:space="0" w:color="auto"/>
            </w:tcBorders>
            <w:vAlign w:val="bottom"/>
            <w:hideMark/>
          </w:tcPr>
          <w:p w:rsidR="00DF54A0" w:rsidRPr="00F46D0D" w:rsidRDefault="00DF54A0" w:rsidP="00DF54A0">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DF54A0" w:rsidRPr="00F46D0D" w:rsidRDefault="00DF54A0" w:rsidP="00DF54A0">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8" w:space="0" w:color="auto"/>
              <w:right w:val="single" w:sz="8"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8" w:space="0" w:color="auto"/>
              <w:right w:val="single" w:sz="8" w:space="0" w:color="auto"/>
            </w:tcBorders>
            <w:shd w:val="clear" w:color="auto" w:fill="FFFFFF"/>
          </w:tcPr>
          <w:p w:rsidR="00DF54A0" w:rsidRPr="00F46D0D" w:rsidRDefault="00DF54A0" w:rsidP="00DF54A0">
            <w:pPr>
              <w:jc w:val="right"/>
              <w:rPr>
                <w:sz w:val="20"/>
                <w:szCs w:val="20"/>
              </w:rPr>
            </w:pPr>
            <w:r>
              <w:rPr>
                <w:sz w:val="20"/>
                <w:szCs w:val="20"/>
              </w:rPr>
              <w:t>1 639,20</w:t>
            </w:r>
          </w:p>
        </w:tc>
      </w:tr>
      <w:tr w:rsidR="00DF54A0" w:rsidRPr="00F46D0D" w:rsidTr="00DF54A0">
        <w:trPr>
          <w:trHeight w:val="210"/>
        </w:trPr>
        <w:tc>
          <w:tcPr>
            <w:tcW w:w="8227" w:type="dxa"/>
            <w:gridSpan w:val="4"/>
            <w:tcBorders>
              <w:top w:val="nil"/>
              <w:left w:val="single" w:sz="8" w:space="0" w:color="auto"/>
              <w:bottom w:val="single" w:sz="8" w:space="0" w:color="auto"/>
              <w:right w:val="single" w:sz="8" w:space="0" w:color="auto"/>
            </w:tcBorders>
            <w:vAlign w:val="bottom"/>
            <w:hideMark/>
          </w:tcPr>
          <w:p w:rsidR="00DF54A0" w:rsidRPr="00F46D0D" w:rsidRDefault="00DF54A0" w:rsidP="00DF54A0">
            <w:pPr>
              <w:jc w:val="center"/>
              <w:rPr>
                <w:sz w:val="20"/>
                <w:szCs w:val="20"/>
              </w:rPr>
            </w:pPr>
            <w:r w:rsidRPr="00F46D0D">
              <w:rPr>
                <w:sz w:val="20"/>
                <w:szCs w:val="20"/>
              </w:rPr>
              <w:t>Покупная теплоэнергия</w:t>
            </w:r>
          </w:p>
        </w:tc>
        <w:tc>
          <w:tcPr>
            <w:tcW w:w="1418" w:type="dxa"/>
            <w:tcBorders>
              <w:top w:val="nil"/>
              <w:left w:val="single" w:sz="8" w:space="0" w:color="auto"/>
              <w:bottom w:val="single" w:sz="8" w:space="0" w:color="auto"/>
              <w:right w:val="single" w:sz="8" w:space="0" w:color="auto"/>
            </w:tcBorders>
          </w:tcPr>
          <w:p w:rsidR="00DF54A0" w:rsidRPr="00F46D0D" w:rsidRDefault="00DF54A0" w:rsidP="00DF54A0">
            <w:pPr>
              <w:jc w:val="center"/>
              <w:rPr>
                <w:sz w:val="20"/>
                <w:szCs w:val="20"/>
              </w:rPr>
            </w:pPr>
          </w:p>
        </w:tc>
      </w:tr>
      <w:tr w:rsidR="00DF54A0" w:rsidRPr="00F46D0D" w:rsidTr="00DF54A0">
        <w:trPr>
          <w:trHeight w:val="344"/>
        </w:trPr>
        <w:tc>
          <w:tcPr>
            <w:tcW w:w="3971" w:type="dxa"/>
            <w:tcBorders>
              <w:top w:val="nil"/>
              <w:left w:val="single" w:sz="8" w:space="0" w:color="auto"/>
              <w:bottom w:val="single" w:sz="8" w:space="0" w:color="auto"/>
              <w:right w:val="single" w:sz="4" w:space="0" w:color="auto"/>
            </w:tcBorders>
            <w:vAlign w:val="bottom"/>
            <w:hideMark/>
          </w:tcPr>
          <w:p w:rsidR="00DF54A0" w:rsidRPr="00F46D0D" w:rsidRDefault="00DF54A0" w:rsidP="00DF54A0">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DF54A0" w:rsidRPr="00F46D0D" w:rsidRDefault="00DF54A0" w:rsidP="00DF54A0">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8" w:space="0" w:color="auto"/>
              <w:right w:val="single" w:sz="8" w:space="0" w:color="auto"/>
            </w:tcBorders>
            <w:shd w:val="clear" w:color="auto" w:fill="FFFFFF"/>
          </w:tcPr>
          <w:p w:rsidR="00DF54A0" w:rsidRPr="00F46D0D" w:rsidRDefault="00DF54A0" w:rsidP="00DF54A0">
            <w:pPr>
              <w:rPr>
                <w:sz w:val="20"/>
                <w:szCs w:val="20"/>
              </w:rPr>
            </w:pPr>
          </w:p>
        </w:tc>
      </w:tr>
      <w:tr w:rsidR="00DF54A0" w:rsidRPr="00F46D0D" w:rsidTr="00DF54A0">
        <w:trPr>
          <w:trHeight w:val="207"/>
        </w:trPr>
        <w:tc>
          <w:tcPr>
            <w:tcW w:w="3971" w:type="dxa"/>
            <w:tcBorders>
              <w:top w:val="nil"/>
              <w:left w:val="single" w:sz="8" w:space="0" w:color="auto"/>
              <w:bottom w:val="single" w:sz="8" w:space="0" w:color="auto"/>
              <w:right w:val="single" w:sz="4" w:space="0" w:color="auto"/>
            </w:tcBorders>
            <w:vAlign w:val="bottom"/>
            <w:hideMark/>
          </w:tcPr>
          <w:p w:rsidR="00DF54A0" w:rsidRPr="00F46D0D" w:rsidRDefault="00DF54A0" w:rsidP="00DF54A0">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DF54A0" w:rsidRPr="00F46D0D" w:rsidRDefault="00DF54A0" w:rsidP="00DF54A0">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8" w:space="0" w:color="auto"/>
              <w:right w:val="single" w:sz="8" w:space="0" w:color="auto"/>
            </w:tcBorders>
            <w:shd w:val="clear" w:color="auto" w:fill="FFFFFF"/>
          </w:tcPr>
          <w:p w:rsidR="00DF54A0" w:rsidRPr="00F46D0D" w:rsidRDefault="00DF54A0" w:rsidP="00DF54A0">
            <w:pPr>
              <w:rPr>
                <w:sz w:val="20"/>
                <w:szCs w:val="20"/>
              </w:rPr>
            </w:pPr>
          </w:p>
        </w:tc>
      </w:tr>
      <w:tr w:rsidR="00DF54A0" w:rsidRPr="00F46D0D" w:rsidTr="00DF54A0">
        <w:trPr>
          <w:trHeight w:val="207"/>
        </w:trPr>
        <w:tc>
          <w:tcPr>
            <w:tcW w:w="3971" w:type="dxa"/>
            <w:tcBorders>
              <w:top w:val="nil"/>
              <w:left w:val="single" w:sz="8" w:space="0" w:color="auto"/>
              <w:bottom w:val="single" w:sz="8" w:space="0" w:color="auto"/>
              <w:right w:val="single" w:sz="4" w:space="0" w:color="auto"/>
            </w:tcBorders>
            <w:vAlign w:val="bottom"/>
            <w:hideMark/>
          </w:tcPr>
          <w:p w:rsidR="00DF54A0" w:rsidRPr="00F46D0D" w:rsidRDefault="00DF54A0" w:rsidP="00DF54A0">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DF54A0" w:rsidRPr="00F46D0D" w:rsidRDefault="00DF54A0" w:rsidP="00DF54A0">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8" w:space="0" w:color="auto"/>
              <w:right w:val="single" w:sz="8" w:space="0" w:color="auto"/>
            </w:tcBorders>
            <w:shd w:val="clear" w:color="auto" w:fill="FFFFFF"/>
          </w:tcPr>
          <w:p w:rsidR="00DF54A0" w:rsidRPr="00F46D0D" w:rsidRDefault="00DF54A0" w:rsidP="00DF54A0">
            <w:pPr>
              <w:rPr>
                <w:sz w:val="20"/>
                <w:szCs w:val="20"/>
              </w:rPr>
            </w:pPr>
          </w:p>
        </w:tc>
      </w:tr>
      <w:tr w:rsidR="00DF54A0" w:rsidRPr="00F46D0D" w:rsidTr="00DF54A0">
        <w:trPr>
          <w:trHeight w:val="207"/>
        </w:trPr>
        <w:tc>
          <w:tcPr>
            <w:tcW w:w="3971" w:type="dxa"/>
            <w:tcBorders>
              <w:top w:val="nil"/>
              <w:left w:val="single" w:sz="8" w:space="0" w:color="auto"/>
              <w:bottom w:val="single" w:sz="8" w:space="0" w:color="auto"/>
              <w:right w:val="single" w:sz="4" w:space="0" w:color="auto"/>
            </w:tcBorders>
            <w:vAlign w:val="bottom"/>
            <w:hideMark/>
          </w:tcPr>
          <w:p w:rsidR="00DF54A0" w:rsidRPr="00F46D0D" w:rsidRDefault="00DF54A0" w:rsidP="00DF54A0">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8"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8" w:space="0" w:color="auto"/>
              <w:right w:val="single" w:sz="8" w:space="0" w:color="auto"/>
            </w:tcBorders>
            <w:shd w:val="clear" w:color="auto" w:fill="FFFFFF"/>
          </w:tcPr>
          <w:p w:rsidR="00DF54A0" w:rsidRPr="00F46D0D" w:rsidRDefault="00DF54A0" w:rsidP="00DF54A0">
            <w:pPr>
              <w:rPr>
                <w:sz w:val="20"/>
                <w:szCs w:val="20"/>
              </w:rPr>
            </w:pPr>
          </w:p>
        </w:tc>
      </w:tr>
      <w:tr w:rsidR="00DF54A0" w:rsidRPr="00F46D0D" w:rsidTr="00DF54A0">
        <w:trPr>
          <w:trHeight w:val="390"/>
        </w:trPr>
        <w:tc>
          <w:tcPr>
            <w:tcW w:w="8227" w:type="dxa"/>
            <w:gridSpan w:val="4"/>
            <w:tcBorders>
              <w:top w:val="nil"/>
              <w:left w:val="single" w:sz="8" w:space="0" w:color="auto"/>
              <w:bottom w:val="nil"/>
              <w:right w:val="nil"/>
            </w:tcBorders>
            <w:hideMark/>
          </w:tcPr>
          <w:p w:rsidR="00DF54A0" w:rsidRPr="00F46D0D" w:rsidRDefault="00DF54A0" w:rsidP="00DF54A0">
            <w:pPr>
              <w:jc w:val="center"/>
              <w:rPr>
                <w:bCs/>
                <w:sz w:val="20"/>
                <w:szCs w:val="20"/>
              </w:rPr>
            </w:pPr>
            <w:r w:rsidRPr="00F46D0D">
              <w:rPr>
                <w:bCs/>
                <w:sz w:val="20"/>
                <w:szCs w:val="20"/>
              </w:rPr>
              <w:t>Топливо</w:t>
            </w:r>
          </w:p>
        </w:tc>
        <w:tc>
          <w:tcPr>
            <w:tcW w:w="1418" w:type="dxa"/>
            <w:tcBorders>
              <w:top w:val="nil"/>
              <w:left w:val="single" w:sz="8" w:space="0" w:color="auto"/>
              <w:bottom w:val="nil"/>
              <w:right w:val="nil"/>
            </w:tcBorders>
          </w:tcPr>
          <w:p w:rsidR="00DF54A0" w:rsidRPr="00F46D0D" w:rsidRDefault="00DF54A0" w:rsidP="00DF54A0">
            <w:pPr>
              <w:jc w:val="center"/>
              <w:rPr>
                <w:bCs/>
                <w:sz w:val="20"/>
                <w:szCs w:val="20"/>
              </w:rPr>
            </w:pPr>
          </w:p>
        </w:tc>
      </w:tr>
      <w:tr w:rsidR="00DF54A0" w:rsidRPr="00F46D0D" w:rsidTr="00DF54A0">
        <w:trPr>
          <w:trHeight w:val="300"/>
        </w:trPr>
        <w:tc>
          <w:tcPr>
            <w:tcW w:w="3971" w:type="dxa"/>
            <w:tcBorders>
              <w:top w:val="single" w:sz="8" w:space="0" w:color="auto"/>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Удельный расход условного топлива, в т.ч.</w:t>
            </w:r>
          </w:p>
        </w:tc>
        <w:tc>
          <w:tcPr>
            <w:tcW w:w="1193" w:type="dxa"/>
            <w:tcBorders>
              <w:top w:val="single" w:sz="8" w:space="0" w:color="auto"/>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227,87</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227,87</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F54A0" w:rsidRPr="00F46D0D" w:rsidRDefault="00DF54A0" w:rsidP="00DF54A0">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single" w:sz="4" w:space="0" w:color="auto"/>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-мазут топочный</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F54A0" w:rsidRPr="00F46D0D" w:rsidRDefault="00DF54A0" w:rsidP="00DF54A0">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70"/>
        </w:trPr>
        <w:tc>
          <w:tcPr>
            <w:tcW w:w="3971" w:type="dxa"/>
            <w:tcBorders>
              <w:top w:val="nil"/>
              <w:left w:val="single" w:sz="8" w:space="0" w:color="auto"/>
              <w:bottom w:val="single" w:sz="4" w:space="0" w:color="auto"/>
              <w:right w:val="single" w:sz="4" w:space="0" w:color="auto"/>
            </w:tcBorders>
            <w:noWrap/>
            <w:vAlign w:val="center"/>
            <w:hideMark/>
          </w:tcPr>
          <w:p w:rsidR="00DF54A0" w:rsidRPr="00F46D0D" w:rsidRDefault="00DF54A0" w:rsidP="00DF54A0">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0,800</w:t>
            </w:r>
          </w:p>
        </w:tc>
      </w:tr>
      <w:tr w:rsidR="00DF54A0" w:rsidRPr="00F46D0D" w:rsidTr="00DF54A0">
        <w:trPr>
          <w:trHeight w:val="27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0,800</w:t>
            </w:r>
          </w:p>
        </w:tc>
      </w:tr>
      <w:tr w:rsidR="00DF54A0" w:rsidRPr="00F46D0D" w:rsidTr="00DF54A0">
        <w:trPr>
          <w:trHeight w:val="27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DF54A0" w:rsidRPr="00F46D0D" w:rsidRDefault="00DF54A0" w:rsidP="00DF54A0">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7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DF54A0" w:rsidRPr="00F46D0D" w:rsidRDefault="00DF54A0" w:rsidP="00DF54A0">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7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DF54A0" w:rsidRPr="00F46D0D" w:rsidRDefault="00DF54A0" w:rsidP="00DF54A0">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7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DF54A0" w:rsidRPr="00F46D0D" w:rsidRDefault="00DF54A0" w:rsidP="00DF54A0">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7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DF54A0" w:rsidRPr="00F46D0D" w:rsidRDefault="00DF54A0" w:rsidP="00DF54A0">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30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lastRenderedPageBreak/>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284,84</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284,84</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31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2 220,17</w:t>
            </w:r>
          </w:p>
        </w:tc>
      </w:tr>
      <w:tr w:rsidR="00DF54A0" w:rsidRPr="00F46D0D" w:rsidTr="00DF54A0">
        <w:trPr>
          <w:trHeight w:val="30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2 220,17</w:t>
            </w:r>
          </w:p>
        </w:tc>
      </w:tr>
      <w:tr w:rsidR="00DF54A0" w:rsidRPr="00F46D0D" w:rsidTr="00DF54A0">
        <w:trPr>
          <w:trHeight w:val="30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30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30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30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30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0,70</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0,20</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0,50</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2 235,72</w:t>
            </w:r>
          </w:p>
        </w:tc>
      </w:tr>
      <w:tr w:rsidR="00DF54A0" w:rsidRPr="00F46D0D" w:rsidTr="00DF54A0">
        <w:trPr>
          <w:trHeight w:val="51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2 235,72</w:t>
            </w:r>
          </w:p>
        </w:tc>
      </w:tr>
      <w:tr w:rsidR="00DF54A0" w:rsidRPr="00F46D0D" w:rsidTr="00DF54A0">
        <w:trPr>
          <w:trHeight w:val="540"/>
        </w:trPr>
        <w:tc>
          <w:tcPr>
            <w:tcW w:w="3971" w:type="dxa"/>
            <w:tcBorders>
              <w:top w:val="single" w:sz="4" w:space="0" w:color="auto"/>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 xml:space="preserve">         - природный газ</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 xml:space="preserve">Цена  натурального топлива </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DF54A0" w:rsidRPr="00F46D0D" w:rsidRDefault="00DF54A0" w:rsidP="00DF54A0">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hideMark/>
          </w:tcPr>
          <w:p w:rsidR="00DF54A0" w:rsidRPr="00F46D0D" w:rsidRDefault="00DF54A0" w:rsidP="00DF54A0">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1 217,70</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1 217,70</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31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DF54A0" w:rsidRPr="00F46D0D" w:rsidRDefault="00DF54A0" w:rsidP="00DF54A0">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hideMark/>
          </w:tcPr>
          <w:p w:rsidR="00DF54A0" w:rsidRPr="00F46D0D" w:rsidRDefault="00DF54A0" w:rsidP="00DF54A0">
            <w:pPr>
              <w:jc w:val="right"/>
              <w:rPr>
                <w:bCs/>
                <w:color w:val="FF0000"/>
                <w:sz w:val="20"/>
                <w:szCs w:val="20"/>
              </w:rPr>
            </w:pPr>
            <w:r w:rsidRPr="00F46D0D">
              <w:rPr>
                <w:bCs/>
                <w:color w:val="FF0000"/>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6E78D6" w:rsidRDefault="00DF54A0" w:rsidP="00DF54A0">
            <w:pPr>
              <w:jc w:val="right"/>
              <w:rPr>
                <w:bCs/>
                <w:sz w:val="20"/>
                <w:szCs w:val="20"/>
              </w:rPr>
            </w:pPr>
            <w:r>
              <w:rPr>
                <w:bCs/>
                <w:sz w:val="20"/>
                <w:szCs w:val="20"/>
              </w:rPr>
              <w:t>2 722,43</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6E78D6" w:rsidRDefault="00DF54A0" w:rsidP="00DF54A0">
            <w:pPr>
              <w:jc w:val="right"/>
              <w:rPr>
                <w:sz w:val="20"/>
                <w:szCs w:val="20"/>
              </w:rPr>
            </w:pPr>
            <w:r>
              <w:rPr>
                <w:sz w:val="20"/>
                <w:szCs w:val="20"/>
              </w:rPr>
              <w:t>2 722,43</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bCs/>
                <w:sz w:val="20"/>
                <w:szCs w:val="20"/>
              </w:rPr>
            </w:pPr>
            <w:r w:rsidRPr="00F46D0D">
              <w:rPr>
                <w:bCs/>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bCs/>
                <w:sz w:val="20"/>
                <w:szCs w:val="20"/>
              </w:rPr>
            </w:pPr>
            <w:r>
              <w:rPr>
                <w:bCs/>
                <w:sz w:val="20"/>
                <w:szCs w:val="20"/>
              </w:rPr>
              <w:t>3 538,79</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hideMark/>
          </w:tcPr>
          <w:p w:rsidR="00DF54A0" w:rsidRPr="00F46D0D" w:rsidRDefault="00DF54A0" w:rsidP="00DF54A0">
            <w:pPr>
              <w:rPr>
                <w:sz w:val="20"/>
                <w:szCs w:val="20"/>
              </w:rPr>
            </w:pPr>
            <w:r w:rsidRPr="00F46D0D">
              <w:rPr>
                <w:sz w:val="20"/>
                <w:szCs w:val="20"/>
              </w:rPr>
              <w:t xml:space="preserve">     -</w:t>
            </w:r>
            <w:r>
              <w:rPr>
                <w:sz w:val="20"/>
                <w:szCs w:val="20"/>
              </w:rPr>
              <w:t>автомобильные перевозки</w:t>
            </w:r>
          </w:p>
        </w:tc>
        <w:tc>
          <w:tcPr>
            <w:tcW w:w="1193" w:type="dxa"/>
            <w:tcBorders>
              <w:top w:val="nil"/>
              <w:left w:val="nil"/>
              <w:bottom w:val="single" w:sz="4" w:space="0" w:color="auto"/>
              <w:right w:val="single" w:sz="4" w:space="0" w:color="auto"/>
            </w:tcBorders>
            <w:vAlign w:val="bottom"/>
            <w:hideMark/>
          </w:tcPr>
          <w:p w:rsidR="00DF54A0" w:rsidRPr="00F46D0D" w:rsidRDefault="00DF54A0" w:rsidP="00DF54A0">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3 538,79</w:t>
            </w:r>
          </w:p>
        </w:tc>
      </w:tr>
      <w:tr w:rsidR="00DF54A0" w:rsidRPr="00F46D0D" w:rsidTr="00DF54A0">
        <w:trPr>
          <w:trHeight w:val="600"/>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332E8E" w:rsidRDefault="00DF54A0" w:rsidP="00DF54A0">
            <w:pPr>
              <w:rPr>
                <w:bCs/>
                <w:sz w:val="20"/>
                <w:szCs w:val="20"/>
              </w:rPr>
            </w:pPr>
            <w:r w:rsidRPr="00332E8E">
              <w:rPr>
                <w:bCs/>
                <w:sz w:val="20"/>
                <w:szCs w:val="20"/>
              </w:rPr>
              <w:t> </w:t>
            </w:r>
          </w:p>
        </w:tc>
        <w:tc>
          <w:tcPr>
            <w:tcW w:w="1418" w:type="dxa"/>
            <w:tcBorders>
              <w:top w:val="nil"/>
              <w:left w:val="nil"/>
              <w:bottom w:val="single" w:sz="8" w:space="0" w:color="auto"/>
              <w:right w:val="single" w:sz="4" w:space="0" w:color="auto"/>
            </w:tcBorders>
            <w:shd w:val="clear" w:color="auto" w:fill="FFFFFF"/>
          </w:tcPr>
          <w:p w:rsidR="00DF54A0" w:rsidRPr="00332E8E" w:rsidRDefault="00DF54A0" w:rsidP="00DF54A0">
            <w:pPr>
              <w:jc w:val="right"/>
              <w:rPr>
                <w:bCs/>
                <w:sz w:val="20"/>
                <w:szCs w:val="20"/>
              </w:rPr>
            </w:pPr>
            <w:r>
              <w:rPr>
                <w:bCs/>
                <w:sz w:val="20"/>
                <w:szCs w:val="20"/>
              </w:rPr>
              <w:t>6 261,21</w:t>
            </w:r>
          </w:p>
        </w:tc>
      </w:tr>
      <w:tr w:rsidR="00DF54A0" w:rsidRPr="00F46D0D" w:rsidTr="00DF54A0">
        <w:trPr>
          <w:trHeight w:val="600"/>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DF54A0" w:rsidRPr="00F46D0D" w:rsidRDefault="00DF54A0" w:rsidP="00DF54A0">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bCs/>
                <w:color w:val="FF0000"/>
                <w:sz w:val="20"/>
                <w:szCs w:val="20"/>
              </w:rPr>
            </w:pPr>
          </w:p>
        </w:tc>
        <w:tc>
          <w:tcPr>
            <w:tcW w:w="1418" w:type="dxa"/>
            <w:tcBorders>
              <w:top w:val="nil"/>
              <w:left w:val="nil"/>
              <w:bottom w:val="single" w:sz="8" w:space="0" w:color="auto"/>
              <w:right w:val="single" w:sz="4" w:space="0" w:color="auto"/>
            </w:tcBorders>
            <w:shd w:val="clear" w:color="auto" w:fill="FFFFFF"/>
          </w:tcPr>
          <w:p w:rsidR="00DF54A0" w:rsidRPr="00F46D0D" w:rsidRDefault="00DF54A0" w:rsidP="00DF54A0">
            <w:pPr>
              <w:rPr>
                <w:bCs/>
                <w:color w:val="FF0000"/>
                <w:sz w:val="20"/>
                <w:szCs w:val="20"/>
              </w:rPr>
            </w:pPr>
          </w:p>
        </w:tc>
      </w:tr>
      <w:tr w:rsidR="00DF54A0" w:rsidRPr="00F46D0D" w:rsidTr="00DF54A0">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center"/>
              <w:rPr>
                <w:bCs/>
                <w:sz w:val="20"/>
                <w:szCs w:val="20"/>
              </w:rPr>
            </w:pPr>
            <w:r w:rsidRPr="00F46D0D">
              <w:rPr>
                <w:bCs/>
                <w:sz w:val="20"/>
                <w:szCs w:val="20"/>
              </w:rPr>
              <w:t>Электроэнергия</w:t>
            </w:r>
          </w:p>
        </w:tc>
      </w:tr>
      <w:tr w:rsidR="00DF54A0" w:rsidRPr="00F46D0D" w:rsidTr="00DF54A0">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DF54A0" w:rsidRPr="00F46D0D" w:rsidRDefault="00DF54A0" w:rsidP="00DF54A0">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599,97</w:t>
            </w:r>
          </w:p>
        </w:tc>
      </w:tr>
      <w:tr w:rsidR="00DF54A0" w:rsidRPr="00F46D0D" w:rsidTr="00DF54A0">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DF54A0" w:rsidRPr="00F46D0D" w:rsidRDefault="00DF54A0" w:rsidP="00DF54A0">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DF54A0" w:rsidRPr="00F46D0D" w:rsidRDefault="00DF54A0" w:rsidP="00DF54A0">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DF54A0" w:rsidRPr="00F46D0D" w:rsidRDefault="00DF54A0" w:rsidP="00DF54A0">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 xml:space="preserve"> -по СН I</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DF54A0" w:rsidRPr="00F46D0D" w:rsidRDefault="00DF54A0" w:rsidP="00DF54A0">
            <w:pPr>
              <w:rPr>
                <w:sz w:val="20"/>
                <w:szCs w:val="20"/>
                <w:lang w:val="en-US"/>
              </w:rPr>
            </w:pPr>
            <w:r w:rsidRPr="00F46D0D">
              <w:rPr>
                <w:sz w:val="20"/>
                <w:szCs w:val="20"/>
              </w:rPr>
              <w:lastRenderedPageBreak/>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599,97</w:t>
            </w:r>
          </w:p>
        </w:tc>
      </w:tr>
      <w:tr w:rsidR="00DF54A0" w:rsidRPr="00F46D0D" w:rsidTr="00DF54A0">
        <w:trPr>
          <w:trHeight w:val="375"/>
        </w:trPr>
        <w:tc>
          <w:tcPr>
            <w:tcW w:w="3971" w:type="dxa"/>
            <w:tcBorders>
              <w:top w:val="single" w:sz="4" w:space="0" w:color="auto"/>
              <w:left w:val="single" w:sz="4" w:space="0" w:color="auto"/>
              <w:bottom w:val="single" w:sz="4" w:space="0" w:color="auto"/>
              <w:right w:val="single" w:sz="4" w:space="0" w:color="auto"/>
            </w:tcBorders>
            <w:vAlign w:val="center"/>
            <w:hideMark/>
          </w:tcPr>
          <w:p w:rsidR="00DF54A0" w:rsidRPr="00F46D0D" w:rsidRDefault="00DF54A0" w:rsidP="00DF54A0">
            <w:pPr>
              <w:rPr>
                <w:sz w:val="20"/>
                <w:szCs w:val="20"/>
              </w:rPr>
            </w:pPr>
            <w:r w:rsidRPr="00F46D0D">
              <w:rPr>
                <w:sz w:val="20"/>
                <w:szCs w:val="20"/>
              </w:rPr>
              <w:t xml:space="preserve">Средневзвешенный тариф за 1 кВт*ч </w:t>
            </w:r>
            <w:proofErr w:type="spellStart"/>
            <w:r w:rsidRPr="00F46D0D">
              <w:rPr>
                <w:sz w:val="20"/>
                <w:szCs w:val="20"/>
              </w:rPr>
              <w:t>потреблен.эл.энергии</w:t>
            </w:r>
            <w:proofErr w:type="spell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5,418</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center"/>
            <w:hideMark/>
          </w:tcPr>
          <w:p w:rsidR="00DF54A0" w:rsidRPr="00F46D0D" w:rsidRDefault="00DF54A0" w:rsidP="00DF54A0">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5,418</w:t>
            </w:r>
          </w:p>
        </w:tc>
      </w:tr>
      <w:tr w:rsidR="00DF54A0" w:rsidRPr="00F46D0D" w:rsidTr="00DF54A0">
        <w:trPr>
          <w:trHeight w:val="47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single" w:sz="4" w:space="0" w:color="auto"/>
              <w:left w:val="single" w:sz="8" w:space="0" w:color="auto"/>
              <w:bottom w:val="single" w:sz="4" w:space="0" w:color="auto"/>
              <w:right w:val="single" w:sz="4" w:space="0" w:color="auto"/>
            </w:tcBorders>
            <w:noWrap/>
            <w:vAlign w:val="center"/>
            <w:hideMark/>
          </w:tcPr>
          <w:p w:rsidR="00DF54A0" w:rsidRPr="00F46D0D" w:rsidRDefault="00DF54A0" w:rsidP="00DF54A0">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 xml:space="preserve">Средневзвешенный тариф за 1 кВт заявленной мощности, </w:t>
            </w:r>
            <w:proofErr w:type="spellStart"/>
            <w:r w:rsidRPr="00F46D0D">
              <w:rPr>
                <w:sz w:val="20"/>
                <w:szCs w:val="20"/>
              </w:rPr>
              <w:t>в.ч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center"/>
            <w:hideMark/>
          </w:tcPr>
          <w:p w:rsidR="00DF54A0" w:rsidRPr="00F46D0D" w:rsidRDefault="00DF54A0" w:rsidP="00DF54A0">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vAlign w:val="center"/>
            <w:hideMark/>
          </w:tcPr>
          <w:p w:rsidR="00DF54A0" w:rsidRPr="00F46D0D" w:rsidRDefault="00DF54A0" w:rsidP="00DF54A0">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vAlign w:val="center"/>
            <w:hideMark/>
          </w:tcPr>
          <w:p w:rsidR="00DF54A0" w:rsidRPr="00F46D0D" w:rsidRDefault="00DF54A0" w:rsidP="00DF54A0">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5,418</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vAlign w:val="center"/>
            <w:hideMark/>
          </w:tcPr>
          <w:p w:rsidR="00DF54A0" w:rsidRPr="00F46D0D" w:rsidRDefault="00DF54A0" w:rsidP="00DF54A0">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74,76</w:t>
            </w:r>
          </w:p>
        </w:tc>
      </w:tr>
      <w:tr w:rsidR="00DF54A0" w:rsidRPr="00F46D0D" w:rsidTr="00DF54A0">
        <w:trPr>
          <w:trHeight w:val="543"/>
        </w:trPr>
        <w:tc>
          <w:tcPr>
            <w:tcW w:w="3971" w:type="dxa"/>
            <w:tcBorders>
              <w:top w:val="single" w:sz="4" w:space="0" w:color="auto"/>
              <w:left w:val="single" w:sz="4" w:space="0" w:color="auto"/>
              <w:bottom w:val="single" w:sz="4" w:space="0" w:color="auto"/>
              <w:right w:val="single" w:sz="4" w:space="0" w:color="auto"/>
            </w:tcBorders>
            <w:vAlign w:val="center"/>
            <w:hideMark/>
          </w:tcPr>
          <w:p w:rsidR="00DF54A0" w:rsidRPr="00F46D0D" w:rsidRDefault="00DF54A0" w:rsidP="00DF54A0">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DF54A0" w:rsidRPr="00F46D0D" w:rsidRDefault="00DF54A0" w:rsidP="00DF54A0">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3 250,61</w:t>
            </w:r>
          </w:p>
        </w:tc>
      </w:tr>
      <w:tr w:rsidR="00DF54A0" w:rsidRPr="00F46D0D" w:rsidTr="00DF54A0">
        <w:trPr>
          <w:trHeight w:val="375"/>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DF54A0" w:rsidRPr="00F46D0D" w:rsidRDefault="00DF54A0" w:rsidP="00DF54A0">
            <w:pPr>
              <w:jc w:val="center"/>
              <w:rPr>
                <w:bCs/>
                <w:sz w:val="20"/>
                <w:szCs w:val="20"/>
              </w:rPr>
            </w:pPr>
            <w:r w:rsidRPr="00F46D0D">
              <w:rPr>
                <w:bCs/>
                <w:sz w:val="20"/>
                <w:szCs w:val="20"/>
              </w:rPr>
              <w:t>Вода и водоотведение</w:t>
            </w:r>
          </w:p>
        </w:tc>
        <w:tc>
          <w:tcPr>
            <w:tcW w:w="1418"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bCs/>
                <w:sz w:val="20"/>
                <w:szCs w:val="20"/>
              </w:rPr>
            </w:pPr>
          </w:p>
        </w:tc>
      </w:tr>
      <w:tr w:rsidR="00DF54A0" w:rsidRPr="00F46D0D" w:rsidTr="00DF54A0">
        <w:trPr>
          <w:trHeight w:val="255"/>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5,59</w:t>
            </w:r>
          </w:p>
        </w:tc>
      </w:tr>
      <w:tr w:rsidR="00DF54A0" w:rsidRPr="00F46D0D" w:rsidTr="00DF54A0">
        <w:trPr>
          <w:trHeight w:val="255"/>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20,42</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Стоимость воды и водоотведения, всего, в т.ч</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114,05</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-соль техническая</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tcPr>
          <w:p w:rsidR="00DF54A0" w:rsidRPr="00F46D0D" w:rsidRDefault="00DF54A0" w:rsidP="00DF54A0">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Стоимость реагентов:</w:t>
            </w:r>
          </w:p>
        </w:tc>
        <w:tc>
          <w:tcPr>
            <w:tcW w:w="1193" w:type="dxa"/>
            <w:tcBorders>
              <w:top w:val="nil"/>
              <w:left w:val="nil"/>
              <w:bottom w:val="single" w:sz="4" w:space="0" w:color="auto"/>
              <w:right w:val="single" w:sz="4" w:space="0" w:color="auto"/>
            </w:tcBorders>
          </w:tcPr>
          <w:p w:rsidR="00DF54A0" w:rsidRPr="00F46D0D" w:rsidRDefault="00DF54A0" w:rsidP="00DF54A0">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single" w:sz="4" w:space="0" w:color="auto"/>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-соль техническая</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single" w:sz="4" w:space="0" w:color="auto"/>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bl>
    <w:p w:rsidR="00DF54A0" w:rsidRDefault="00DF54A0" w:rsidP="00DF54A0">
      <w:pPr>
        <w:spacing w:line="276" w:lineRule="auto"/>
        <w:ind w:firstLine="567"/>
        <w:jc w:val="both"/>
        <w:rPr>
          <w:sz w:val="16"/>
          <w:szCs w:val="16"/>
        </w:rPr>
      </w:pPr>
    </w:p>
    <w:p w:rsidR="00DF54A0" w:rsidRDefault="00DF54A0" w:rsidP="00DF54A0">
      <w:pPr>
        <w:spacing w:line="276" w:lineRule="auto"/>
        <w:ind w:firstLine="567"/>
        <w:jc w:val="both"/>
        <w:rPr>
          <w:sz w:val="16"/>
          <w:szCs w:val="16"/>
        </w:rPr>
      </w:pPr>
    </w:p>
    <w:p w:rsidR="00DF54A0" w:rsidRDefault="00DF54A0" w:rsidP="00DF54A0">
      <w:pPr>
        <w:spacing w:line="276" w:lineRule="auto"/>
        <w:ind w:firstLine="567"/>
        <w:jc w:val="both"/>
        <w:rPr>
          <w:sz w:val="16"/>
          <w:szCs w:val="16"/>
        </w:rPr>
      </w:pPr>
    </w:p>
    <w:p w:rsidR="00DF54A0" w:rsidRDefault="00DF54A0" w:rsidP="00DF54A0">
      <w:pPr>
        <w:spacing w:line="276" w:lineRule="auto"/>
        <w:ind w:firstLine="567"/>
        <w:jc w:val="both"/>
        <w:rPr>
          <w:sz w:val="16"/>
          <w:szCs w:val="16"/>
        </w:rPr>
      </w:pPr>
    </w:p>
    <w:p w:rsidR="00DF54A0" w:rsidRPr="002237DB" w:rsidRDefault="00DF54A0" w:rsidP="00DF54A0">
      <w:pPr>
        <w:spacing w:line="276" w:lineRule="auto"/>
        <w:ind w:firstLine="567"/>
        <w:jc w:val="both"/>
        <w:rPr>
          <w:sz w:val="16"/>
          <w:szCs w:val="16"/>
        </w:rPr>
      </w:pPr>
    </w:p>
    <w:p w:rsidR="00DF54A0" w:rsidRPr="006E78D6" w:rsidRDefault="00DF54A0" w:rsidP="00DF54A0">
      <w:pPr>
        <w:pStyle w:val="ab"/>
        <w:numPr>
          <w:ilvl w:val="0"/>
          <w:numId w:val="13"/>
        </w:numPr>
        <w:spacing w:after="160" w:line="276" w:lineRule="auto"/>
        <w:ind w:left="284"/>
        <w:jc w:val="center"/>
        <w:rPr>
          <w:sz w:val="28"/>
          <w:szCs w:val="28"/>
        </w:rPr>
      </w:pPr>
      <w:r w:rsidRPr="006E78D6">
        <w:rPr>
          <w:sz w:val="28"/>
          <w:szCs w:val="28"/>
        </w:rPr>
        <w:lastRenderedPageBreak/>
        <w:t>Применяемые индексы.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DF54A0" w:rsidRPr="00F46D0D" w:rsidTr="00DF54A0">
        <w:trPr>
          <w:trHeight w:val="411"/>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center"/>
              <w:rPr>
                <w:sz w:val="23"/>
                <w:szCs w:val="23"/>
              </w:rPr>
            </w:pPr>
            <w:r w:rsidRPr="00F46D0D">
              <w:rPr>
                <w:sz w:val="23"/>
                <w:szCs w:val="23"/>
              </w:rPr>
              <w:t>Принято при расчете тарифа</w:t>
            </w:r>
          </w:p>
        </w:tc>
      </w:tr>
      <w:tr w:rsidR="00DF54A0" w:rsidRPr="00F46D0D" w:rsidTr="00DF54A0">
        <w:trPr>
          <w:trHeight w:val="381"/>
        </w:trPr>
        <w:tc>
          <w:tcPr>
            <w:tcW w:w="371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2018</w:t>
            </w:r>
            <w:r w:rsidRPr="00F46D0D">
              <w:rPr>
                <w:sz w:val="23"/>
                <w:szCs w:val="23"/>
              </w:rPr>
              <w:t xml:space="preserve"> год</w:t>
            </w:r>
          </w:p>
        </w:tc>
      </w:tr>
      <w:tr w:rsidR="00DF54A0" w:rsidRPr="00F46D0D" w:rsidTr="00DF54A0">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-доменный газ</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trHeight w:val="425"/>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trHeight w:val="385"/>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bl>
    <w:p w:rsidR="00DF54A0" w:rsidRDefault="00DF54A0" w:rsidP="00DF54A0">
      <w:pPr>
        <w:pStyle w:val="ab"/>
        <w:spacing w:line="276" w:lineRule="auto"/>
        <w:ind w:left="1920"/>
        <w:jc w:val="both"/>
        <w:rPr>
          <w:sz w:val="28"/>
          <w:szCs w:val="28"/>
        </w:rPr>
      </w:pPr>
    </w:p>
    <w:p w:rsidR="00DF54A0" w:rsidRPr="00DF54A0" w:rsidRDefault="00DF54A0" w:rsidP="00DF54A0">
      <w:pPr>
        <w:pStyle w:val="ab"/>
        <w:numPr>
          <w:ilvl w:val="0"/>
          <w:numId w:val="13"/>
        </w:numPr>
        <w:spacing w:after="160" w:line="276" w:lineRule="auto"/>
        <w:ind w:left="284"/>
        <w:jc w:val="center"/>
      </w:pPr>
      <w:r w:rsidRPr="00DF54A0">
        <w:t>Расчет операционных (подконтрольных) расходов на очередной год долгосрочного периода регулирования.</w:t>
      </w:r>
    </w:p>
    <w:tbl>
      <w:tblPr>
        <w:tblW w:w="8643" w:type="dxa"/>
        <w:tblInd w:w="675" w:type="dxa"/>
        <w:tblLayout w:type="fixed"/>
        <w:tblLook w:val="04A0" w:firstRow="1" w:lastRow="0" w:firstColumn="1" w:lastColumn="0" w:noHBand="0" w:noVBand="1"/>
      </w:tblPr>
      <w:tblGrid>
        <w:gridCol w:w="700"/>
        <w:gridCol w:w="2981"/>
        <w:gridCol w:w="1276"/>
        <w:gridCol w:w="1701"/>
        <w:gridCol w:w="1985"/>
      </w:tblGrid>
      <w:tr w:rsidR="00DF54A0" w:rsidRPr="005C1AC3" w:rsidTr="00DF54A0">
        <w:trPr>
          <w:trHeight w:val="60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54A0" w:rsidRPr="005C1AC3" w:rsidRDefault="00DF54A0" w:rsidP="00DF54A0">
            <w:pPr>
              <w:jc w:val="center"/>
            </w:pPr>
            <w:r w:rsidRPr="005C1AC3">
              <w:t>№</w:t>
            </w:r>
            <w:r w:rsidRPr="005C1AC3">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54A0" w:rsidRPr="005C1AC3" w:rsidRDefault="00DF54A0" w:rsidP="00DF54A0">
            <w:pPr>
              <w:jc w:val="center"/>
            </w:pPr>
            <w:r w:rsidRPr="005C1AC3">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4A0" w:rsidRPr="005C1AC3" w:rsidRDefault="00DF54A0" w:rsidP="00DF54A0">
            <w:pPr>
              <w:jc w:val="center"/>
            </w:pPr>
            <w:r w:rsidRPr="005C1AC3">
              <w:t>Единица измерения</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4A0" w:rsidRPr="005C1AC3" w:rsidRDefault="00DF54A0" w:rsidP="00DF54A0">
            <w:pPr>
              <w:jc w:val="center"/>
            </w:pPr>
            <w:r w:rsidRPr="005C1AC3">
              <w:t>Долгосрочный период регулирования</w:t>
            </w:r>
          </w:p>
        </w:tc>
      </w:tr>
      <w:tr w:rsidR="00DF54A0" w:rsidRPr="005C1AC3" w:rsidTr="00DF54A0">
        <w:trPr>
          <w:trHeight w:val="600"/>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DF54A0" w:rsidRPr="005C1AC3" w:rsidRDefault="00DF54A0" w:rsidP="00DF54A0"/>
        </w:tc>
        <w:tc>
          <w:tcPr>
            <w:tcW w:w="2981" w:type="dxa"/>
            <w:vMerge/>
            <w:tcBorders>
              <w:top w:val="single" w:sz="4" w:space="0" w:color="auto"/>
              <w:left w:val="single" w:sz="4" w:space="0" w:color="auto"/>
              <w:bottom w:val="single" w:sz="4" w:space="0" w:color="auto"/>
              <w:right w:val="single" w:sz="4" w:space="0" w:color="auto"/>
            </w:tcBorders>
            <w:vAlign w:val="center"/>
            <w:hideMark/>
          </w:tcPr>
          <w:p w:rsidR="00DF54A0" w:rsidRPr="005C1AC3" w:rsidRDefault="00DF54A0" w:rsidP="00DF54A0"/>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F54A0" w:rsidRPr="005C1AC3" w:rsidRDefault="00DF54A0" w:rsidP="00DF54A0">
            <w:pPr>
              <w:jc w:val="center"/>
            </w:pPr>
            <w:r w:rsidRPr="005C1AC3">
              <w:t xml:space="preserve">год </w:t>
            </w:r>
          </w:p>
        </w:tc>
        <w:tc>
          <w:tcPr>
            <w:tcW w:w="1701" w:type="dxa"/>
            <w:tcBorders>
              <w:top w:val="single" w:sz="4" w:space="0" w:color="auto"/>
              <w:left w:val="single" w:sz="4" w:space="0" w:color="auto"/>
              <w:bottom w:val="single" w:sz="4" w:space="0" w:color="auto"/>
              <w:right w:val="single" w:sz="4" w:space="0" w:color="auto"/>
            </w:tcBorders>
          </w:tcPr>
          <w:p w:rsidR="00DF54A0" w:rsidRPr="005C1AC3" w:rsidRDefault="00DF54A0" w:rsidP="00DF54A0">
            <w:pPr>
              <w:jc w:val="center"/>
            </w:pPr>
            <w:r w:rsidRPr="005C1AC3">
              <w:t>2016</w:t>
            </w:r>
          </w:p>
        </w:tc>
        <w:tc>
          <w:tcPr>
            <w:tcW w:w="1985" w:type="dxa"/>
            <w:tcBorders>
              <w:top w:val="single" w:sz="4" w:space="0" w:color="auto"/>
              <w:left w:val="single" w:sz="4" w:space="0" w:color="auto"/>
              <w:bottom w:val="single" w:sz="4" w:space="0" w:color="auto"/>
              <w:right w:val="single" w:sz="4" w:space="0" w:color="auto"/>
            </w:tcBorders>
          </w:tcPr>
          <w:p w:rsidR="00DF54A0" w:rsidRPr="005C1AC3" w:rsidRDefault="00DF54A0" w:rsidP="00DF54A0">
            <w:pPr>
              <w:jc w:val="center"/>
            </w:pPr>
            <w:r w:rsidRPr="005C1AC3">
              <w:t>2017</w:t>
            </w:r>
          </w:p>
        </w:tc>
      </w:tr>
      <w:tr w:rsidR="00DF54A0" w:rsidRPr="005C1AC3" w:rsidTr="00DF54A0">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DF54A0" w:rsidRPr="005C1AC3" w:rsidRDefault="00DF54A0" w:rsidP="00DF54A0">
            <w:pPr>
              <w:jc w:val="center"/>
            </w:pPr>
            <w:r w:rsidRPr="005C1AC3">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r w:rsidRPr="005C1AC3">
              <w:t>3</w:t>
            </w:r>
          </w:p>
        </w:tc>
        <w:tc>
          <w:tcPr>
            <w:tcW w:w="1701" w:type="dxa"/>
            <w:tcBorders>
              <w:top w:val="single" w:sz="4" w:space="0" w:color="auto"/>
              <w:left w:val="single" w:sz="4" w:space="0" w:color="auto"/>
              <w:bottom w:val="single" w:sz="4" w:space="0" w:color="auto"/>
              <w:right w:val="single" w:sz="4" w:space="0" w:color="auto"/>
            </w:tcBorders>
          </w:tcPr>
          <w:p w:rsidR="00DF54A0" w:rsidRPr="005C1AC3" w:rsidRDefault="00DF54A0" w:rsidP="00DF54A0">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DF54A0" w:rsidRPr="005C1AC3" w:rsidRDefault="00DF54A0" w:rsidP="00DF54A0">
            <w:pPr>
              <w:jc w:val="center"/>
            </w:pPr>
            <w:r>
              <w:t>5</w:t>
            </w:r>
          </w:p>
        </w:tc>
      </w:tr>
      <w:tr w:rsidR="00DF54A0" w:rsidRPr="005C1AC3" w:rsidTr="00DF54A0">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DF54A0" w:rsidRPr="005C1AC3" w:rsidRDefault="00DF54A0" w:rsidP="00DF54A0">
            <w:r w:rsidRPr="005C1AC3">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F54A0" w:rsidRPr="005C1AC3" w:rsidRDefault="00DF54A0" w:rsidP="00DF54A0">
            <w:r w:rsidRPr="005C1AC3">
              <w:t> </w:t>
            </w:r>
          </w:p>
          <w:p w:rsidR="00DF54A0" w:rsidRPr="005C1AC3" w:rsidRDefault="00DF54A0" w:rsidP="00DF54A0">
            <w:r w:rsidRPr="005C1AC3">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DF54A0" w:rsidRPr="005C1AC3" w:rsidRDefault="00DF54A0" w:rsidP="00DF54A0">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F54A0" w:rsidRPr="005C1AC3" w:rsidRDefault="00DF54A0" w:rsidP="00DF54A0">
            <w:pPr>
              <w:jc w:val="center"/>
            </w:pPr>
            <w:r>
              <w:t>1</w:t>
            </w:r>
            <w:r w:rsidRPr="005C1AC3">
              <w:t>,04</w:t>
            </w:r>
          </w:p>
        </w:tc>
      </w:tr>
      <w:tr w:rsidR="00DF54A0" w:rsidRPr="005C1AC3" w:rsidTr="00DF54A0">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r w:rsidRPr="005C1AC3">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DF54A0" w:rsidRPr="005C1AC3" w:rsidRDefault="00DF54A0" w:rsidP="00DF54A0">
            <w:r w:rsidRPr="005C1AC3">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4A0" w:rsidRPr="005C1AC3" w:rsidRDefault="00DF54A0" w:rsidP="00DF54A0">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DF54A0" w:rsidRPr="005C1AC3" w:rsidRDefault="00DF54A0" w:rsidP="00DF54A0">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F54A0" w:rsidRPr="005C1AC3" w:rsidRDefault="00DF54A0" w:rsidP="00DF54A0">
            <w:pPr>
              <w:jc w:val="center"/>
            </w:pPr>
            <w:r w:rsidRPr="005C1AC3">
              <w:t>1,00</w:t>
            </w:r>
          </w:p>
        </w:tc>
      </w:tr>
      <w:tr w:rsidR="00DF54A0" w:rsidRPr="005C1AC3" w:rsidTr="00DF54A0">
        <w:trPr>
          <w:trHeight w:val="511"/>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r w:rsidRPr="005C1AC3">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DF54A0" w:rsidRPr="005C1AC3" w:rsidRDefault="00DF54A0" w:rsidP="00DF54A0">
            <w:r w:rsidRPr="005C1AC3">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4A0" w:rsidRPr="005C1AC3" w:rsidRDefault="00DF54A0" w:rsidP="00DF54A0">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DF54A0" w:rsidRPr="005C1AC3" w:rsidRDefault="00DF54A0" w:rsidP="00DF54A0">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F54A0" w:rsidRPr="005C1AC3" w:rsidRDefault="00DF54A0" w:rsidP="00DF54A0">
            <w:pPr>
              <w:jc w:val="center"/>
            </w:pPr>
            <w:r w:rsidRPr="005C1AC3">
              <w:t>0</w:t>
            </w:r>
          </w:p>
        </w:tc>
      </w:tr>
      <w:tr w:rsidR="00DF54A0" w:rsidRPr="005C1AC3" w:rsidTr="00DF54A0">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r w:rsidRPr="005C1AC3">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DF54A0" w:rsidRPr="005C1AC3" w:rsidRDefault="00DF54A0" w:rsidP="00DF54A0">
            <w:r w:rsidRPr="005C1AC3">
              <w:t> Количество условных единиц, относящихся к активам, необходимым</w:t>
            </w:r>
            <w:r w:rsidRPr="005C1AC3">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4A0" w:rsidRPr="005C1AC3" w:rsidRDefault="00DF54A0" w:rsidP="00DF54A0">
            <w:pPr>
              <w:jc w:val="center"/>
            </w:pPr>
            <w:r w:rsidRPr="005C1AC3">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DF54A0" w:rsidRPr="005C1AC3" w:rsidRDefault="00DF54A0" w:rsidP="00DF54A0">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DF54A0" w:rsidRPr="005C1AC3" w:rsidRDefault="00DF54A0" w:rsidP="00DF54A0">
            <w:pPr>
              <w:jc w:val="center"/>
            </w:pPr>
          </w:p>
        </w:tc>
      </w:tr>
      <w:tr w:rsidR="00DF54A0" w:rsidRPr="005C1AC3" w:rsidTr="00DF54A0">
        <w:trPr>
          <w:trHeight w:val="354"/>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r w:rsidRPr="005C1AC3">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DF54A0" w:rsidRPr="005C1AC3" w:rsidRDefault="00DF54A0" w:rsidP="00DF54A0">
            <w:r w:rsidRPr="005C1AC3">
              <w:t xml:space="preserve"> Установленная тепловая мощность источника </w:t>
            </w:r>
            <w:r w:rsidRPr="005C1AC3">
              <w:lastRenderedPageBreak/>
              <w:t>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r w:rsidRPr="005C1AC3">
              <w:lastRenderedPageBreak/>
              <w:t> </w:t>
            </w:r>
          </w:p>
          <w:p w:rsidR="00DF54A0" w:rsidRPr="005C1AC3" w:rsidRDefault="00DF54A0" w:rsidP="00DF54A0">
            <w:r w:rsidRPr="005C1AC3">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DF54A0" w:rsidRPr="005C1AC3" w:rsidRDefault="00DF54A0" w:rsidP="00DF54A0">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DF54A0" w:rsidRPr="005C1AC3" w:rsidRDefault="00DF54A0" w:rsidP="00DF54A0">
            <w:pPr>
              <w:jc w:val="center"/>
            </w:pPr>
          </w:p>
        </w:tc>
      </w:tr>
      <w:tr w:rsidR="00DF54A0" w:rsidRPr="005C1AC3" w:rsidTr="00DF54A0">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r w:rsidRPr="005C1AC3">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DF54A0" w:rsidRPr="005C1AC3" w:rsidRDefault="00DF54A0" w:rsidP="00DF54A0">
            <w:r w:rsidRPr="005C1AC3">
              <w:t>Коэффициент эластичности затрат по росту активов (</w:t>
            </w:r>
            <w:proofErr w:type="spellStart"/>
            <w:r w:rsidRPr="005C1AC3">
              <w:t>К</w:t>
            </w:r>
            <w:r w:rsidRPr="005C1AC3">
              <w:rPr>
                <w:vertAlign w:val="subscript"/>
              </w:rPr>
              <w:t>эл</w:t>
            </w:r>
            <w:proofErr w:type="spellEnd"/>
            <w:r w:rsidRPr="005C1AC3">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54A0" w:rsidRPr="005C1AC3" w:rsidRDefault="00DF54A0" w:rsidP="00DF54A0"/>
          <w:p w:rsidR="00DF54A0" w:rsidRPr="005C1AC3" w:rsidRDefault="00DF54A0" w:rsidP="00DF54A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DF54A0" w:rsidRPr="005C1AC3" w:rsidRDefault="00DF54A0" w:rsidP="00DF54A0">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F54A0" w:rsidRPr="005C1AC3" w:rsidRDefault="00DF54A0" w:rsidP="00DF54A0">
            <w:pPr>
              <w:jc w:val="center"/>
            </w:pPr>
            <w:r w:rsidRPr="005C1AC3">
              <w:t>0,75</w:t>
            </w:r>
          </w:p>
        </w:tc>
      </w:tr>
      <w:tr w:rsidR="00DF54A0" w:rsidRPr="005C1AC3" w:rsidTr="00DF54A0">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DF54A0" w:rsidRPr="005C1AC3" w:rsidRDefault="00DF54A0" w:rsidP="00DF54A0">
            <w:pPr>
              <w:jc w:val="center"/>
            </w:pPr>
            <w:r w:rsidRPr="005C1AC3">
              <w:t>5</w:t>
            </w:r>
          </w:p>
        </w:tc>
        <w:tc>
          <w:tcPr>
            <w:tcW w:w="2981" w:type="dxa"/>
            <w:tcBorders>
              <w:top w:val="single" w:sz="4" w:space="0" w:color="auto"/>
              <w:left w:val="nil"/>
              <w:bottom w:val="single" w:sz="4" w:space="0" w:color="auto"/>
              <w:right w:val="single" w:sz="4" w:space="0" w:color="auto"/>
            </w:tcBorders>
            <w:shd w:val="clear" w:color="auto" w:fill="auto"/>
            <w:noWrap/>
          </w:tcPr>
          <w:p w:rsidR="00DF54A0" w:rsidRPr="005C1AC3" w:rsidRDefault="00DF54A0" w:rsidP="00DF54A0">
            <w:r w:rsidRPr="005C1AC3">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4A0" w:rsidRPr="005C1AC3" w:rsidRDefault="00DF54A0" w:rsidP="00DF54A0">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DF54A0" w:rsidRPr="00962B52" w:rsidRDefault="00DF54A0" w:rsidP="00DF54A0">
            <w:pPr>
              <w:jc w:val="center"/>
              <w:rPr>
                <w:bCs/>
              </w:rPr>
            </w:pPr>
          </w:p>
        </w:tc>
        <w:tc>
          <w:tcPr>
            <w:tcW w:w="1985" w:type="dxa"/>
            <w:tcBorders>
              <w:top w:val="single" w:sz="4" w:space="0" w:color="auto"/>
              <w:left w:val="single" w:sz="4" w:space="0" w:color="auto"/>
              <w:bottom w:val="single" w:sz="4" w:space="0" w:color="auto"/>
              <w:right w:val="single" w:sz="4" w:space="0" w:color="auto"/>
            </w:tcBorders>
            <w:vAlign w:val="center"/>
          </w:tcPr>
          <w:p w:rsidR="00DF54A0" w:rsidRPr="005C1AC3" w:rsidRDefault="00DF54A0" w:rsidP="00DF54A0">
            <w:pPr>
              <w:jc w:val="center"/>
            </w:pPr>
            <w:r>
              <w:t>102,96</w:t>
            </w:r>
          </w:p>
        </w:tc>
      </w:tr>
      <w:tr w:rsidR="00DF54A0" w:rsidRPr="005C1AC3" w:rsidTr="00DF54A0">
        <w:trPr>
          <w:trHeight w:val="425"/>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r w:rsidRPr="005C1AC3">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DF54A0" w:rsidRPr="005C1AC3" w:rsidRDefault="00DF54A0" w:rsidP="00DF54A0">
            <w:r w:rsidRPr="005C1AC3">
              <w:t> Операционные (подконтрольные)</w:t>
            </w:r>
            <w:r w:rsidRPr="005C1AC3">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p>
          <w:p w:rsidR="00DF54A0" w:rsidRPr="005C1AC3" w:rsidRDefault="00DF54A0" w:rsidP="00DF54A0">
            <w:pPr>
              <w:jc w:val="center"/>
            </w:pPr>
            <w:r w:rsidRPr="005C1AC3">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DF54A0" w:rsidRPr="005C1AC3" w:rsidRDefault="00DF54A0" w:rsidP="00DF54A0">
            <w:pPr>
              <w:jc w:val="center"/>
            </w:pPr>
            <w:r>
              <w:t>5 711,41</w:t>
            </w:r>
          </w:p>
        </w:tc>
        <w:tc>
          <w:tcPr>
            <w:tcW w:w="1985" w:type="dxa"/>
            <w:tcBorders>
              <w:top w:val="single" w:sz="4" w:space="0" w:color="auto"/>
              <w:left w:val="nil"/>
              <w:bottom w:val="single" w:sz="4" w:space="0" w:color="auto"/>
              <w:right w:val="single" w:sz="4" w:space="0" w:color="000000"/>
            </w:tcBorders>
            <w:shd w:val="clear" w:color="auto" w:fill="auto"/>
            <w:vAlign w:val="center"/>
          </w:tcPr>
          <w:p w:rsidR="00DF54A0" w:rsidRPr="005C1AC3" w:rsidRDefault="00DF54A0" w:rsidP="00DF54A0">
            <w:pPr>
              <w:jc w:val="center"/>
            </w:pPr>
            <w:r>
              <w:t>5 880,46</w:t>
            </w:r>
          </w:p>
        </w:tc>
      </w:tr>
    </w:tbl>
    <w:p w:rsidR="00DF54A0" w:rsidRDefault="00DF54A0" w:rsidP="00DF54A0">
      <w:pPr>
        <w:spacing w:line="276" w:lineRule="auto"/>
        <w:jc w:val="both"/>
        <w:rPr>
          <w:sz w:val="23"/>
          <w:szCs w:val="23"/>
        </w:rPr>
        <w:sectPr w:rsidR="00DF54A0" w:rsidSect="00DF11D4">
          <w:pgSz w:w="11906" w:h="16838"/>
          <w:pgMar w:top="1134" w:right="851" w:bottom="1134" w:left="992" w:header="709" w:footer="709" w:gutter="0"/>
          <w:cols w:space="708"/>
          <w:docGrid w:linePitch="360"/>
        </w:sectPr>
      </w:pPr>
    </w:p>
    <w:p w:rsidR="00DF54A0" w:rsidRDefault="00DF54A0" w:rsidP="00DF54A0">
      <w:pPr>
        <w:spacing w:line="276" w:lineRule="auto"/>
        <w:jc w:val="both"/>
        <w:rPr>
          <w:sz w:val="23"/>
          <w:szCs w:val="23"/>
        </w:rPr>
      </w:pPr>
    </w:p>
    <w:p w:rsidR="00DF54A0" w:rsidRPr="00DF54A0" w:rsidRDefault="00DF54A0" w:rsidP="00DF54A0">
      <w:pPr>
        <w:pStyle w:val="ab"/>
        <w:numPr>
          <w:ilvl w:val="0"/>
          <w:numId w:val="13"/>
        </w:numPr>
        <w:spacing w:after="160" w:line="276" w:lineRule="auto"/>
        <w:ind w:left="284"/>
        <w:jc w:val="center"/>
        <w:rPr>
          <w:bCs/>
        </w:rPr>
      </w:pPr>
      <w:r w:rsidRPr="00DF54A0">
        <w:rPr>
          <w:bCs/>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28" w:history="1">
        <w:r w:rsidRPr="00DF54A0">
          <w:rPr>
            <w:bCs/>
          </w:rPr>
          <w:t>Основами ценообразования</w:t>
        </w:r>
      </w:hyperlink>
      <w:r w:rsidRPr="00DF54A0">
        <w:rPr>
          <w:bCs/>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DF54A0" w:rsidRDefault="00DF54A0" w:rsidP="00DF54A0">
      <w:pPr>
        <w:pStyle w:val="ab"/>
        <w:spacing w:line="276" w:lineRule="auto"/>
        <w:ind w:left="284"/>
        <w:rPr>
          <w:sz w:val="28"/>
          <w:szCs w:val="28"/>
        </w:rPr>
      </w:pPr>
      <w:r w:rsidRPr="000A43A1">
        <w:rPr>
          <w:noProof/>
          <w:lang w:eastAsia="ru-RU"/>
        </w:rPr>
        <w:drawing>
          <wp:inline distT="0" distB="0" distL="0" distR="0" wp14:anchorId="6F6FD034" wp14:editId="2F935B9E">
            <wp:extent cx="5939790" cy="5934075"/>
            <wp:effectExtent l="0" t="0" r="381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7571" cy="5941849"/>
                    </a:xfrm>
                    <a:prstGeom prst="rect">
                      <a:avLst/>
                    </a:prstGeom>
                    <a:noFill/>
                    <a:ln>
                      <a:noFill/>
                    </a:ln>
                  </pic:spPr>
                </pic:pic>
              </a:graphicData>
            </a:graphic>
          </wp:inline>
        </w:drawing>
      </w:r>
    </w:p>
    <w:p w:rsidR="00DF54A0" w:rsidRPr="006E78D6" w:rsidRDefault="00DF54A0" w:rsidP="00DF54A0">
      <w:pPr>
        <w:pStyle w:val="ab"/>
        <w:numPr>
          <w:ilvl w:val="0"/>
          <w:numId w:val="13"/>
        </w:numPr>
        <w:spacing w:after="160" w:line="276" w:lineRule="auto"/>
        <w:ind w:left="284"/>
        <w:jc w:val="center"/>
        <w:rPr>
          <w:sz w:val="28"/>
          <w:szCs w:val="28"/>
        </w:rPr>
      </w:pPr>
      <w:r w:rsidRPr="006E78D6">
        <w:rPr>
          <w:sz w:val="28"/>
          <w:szCs w:val="28"/>
        </w:rPr>
        <w:t xml:space="preserve">Расчет тарифов на тепловую энергию </w:t>
      </w:r>
      <w:r>
        <w:rPr>
          <w:sz w:val="28"/>
          <w:szCs w:val="28"/>
        </w:rPr>
        <w:br/>
        <w:t>ООО «Коммунальщик» (с. Красное)</w:t>
      </w:r>
    </w:p>
    <w:tbl>
      <w:tblPr>
        <w:tblStyle w:val="aa"/>
        <w:tblW w:w="9328" w:type="dxa"/>
        <w:jc w:val="center"/>
        <w:tblLook w:val="04A0" w:firstRow="1" w:lastRow="0" w:firstColumn="1" w:lastColumn="0" w:noHBand="0" w:noVBand="1"/>
      </w:tblPr>
      <w:tblGrid>
        <w:gridCol w:w="1983"/>
        <w:gridCol w:w="2407"/>
        <w:gridCol w:w="3037"/>
        <w:gridCol w:w="1901"/>
      </w:tblGrid>
      <w:tr w:rsidR="00DF54A0" w:rsidRPr="005E0BBD" w:rsidTr="00DF54A0">
        <w:trPr>
          <w:trHeight w:val="1144"/>
          <w:jc w:val="center"/>
        </w:trPr>
        <w:tc>
          <w:tcPr>
            <w:tcW w:w="1983" w:type="dxa"/>
            <w:vAlign w:val="center"/>
          </w:tcPr>
          <w:p w:rsidR="00DF54A0" w:rsidRPr="005E0BBD" w:rsidRDefault="00DF54A0" w:rsidP="00DF54A0">
            <w:pPr>
              <w:jc w:val="center"/>
              <w:rPr>
                <w:sz w:val="28"/>
                <w:szCs w:val="28"/>
              </w:rPr>
            </w:pPr>
            <w:r w:rsidRPr="005E0BBD">
              <w:rPr>
                <w:sz w:val="28"/>
                <w:szCs w:val="28"/>
              </w:rPr>
              <w:t>Год долгосрочного периода</w:t>
            </w:r>
          </w:p>
        </w:tc>
        <w:tc>
          <w:tcPr>
            <w:tcW w:w="2407" w:type="dxa"/>
            <w:vAlign w:val="center"/>
          </w:tcPr>
          <w:p w:rsidR="00DF54A0" w:rsidRPr="005E0BBD" w:rsidRDefault="00DF54A0" w:rsidP="00DF54A0">
            <w:pPr>
              <w:jc w:val="center"/>
              <w:rPr>
                <w:sz w:val="28"/>
                <w:szCs w:val="28"/>
              </w:rPr>
            </w:pPr>
            <w:r w:rsidRPr="005E0BBD">
              <w:rPr>
                <w:sz w:val="28"/>
                <w:szCs w:val="28"/>
              </w:rPr>
              <w:t>Календарная разбивка</w:t>
            </w:r>
          </w:p>
        </w:tc>
        <w:tc>
          <w:tcPr>
            <w:tcW w:w="3037" w:type="dxa"/>
            <w:vAlign w:val="center"/>
          </w:tcPr>
          <w:p w:rsidR="00DF54A0" w:rsidRPr="005E0BBD" w:rsidRDefault="00DF54A0" w:rsidP="00DF54A0">
            <w:pPr>
              <w:jc w:val="center"/>
              <w:rPr>
                <w:sz w:val="28"/>
                <w:szCs w:val="28"/>
              </w:rPr>
            </w:pPr>
            <w:r w:rsidRPr="005E0BBD">
              <w:rPr>
                <w:sz w:val="28"/>
                <w:szCs w:val="28"/>
              </w:rPr>
              <w:t>Тарифы по предложению экспертной группы,</w:t>
            </w:r>
          </w:p>
          <w:p w:rsidR="00DF54A0" w:rsidRPr="005E0BBD" w:rsidRDefault="00DF54A0" w:rsidP="00DF54A0">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r w:rsidRPr="005E0BBD">
              <w:rPr>
                <w:sz w:val="28"/>
                <w:szCs w:val="28"/>
              </w:rPr>
              <w:t>куб.м</w:t>
            </w:r>
            <w:proofErr w:type="spellEnd"/>
            <w:r w:rsidRPr="005E0BBD">
              <w:rPr>
                <w:sz w:val="28"/>
                <w:szCs w:val="28"/>
              </w:rPr>
              <w:t>)</w:t>
            </w:r>
          </w:p>
        </w:tc>
        <w:tc>
          <w:tcPr>
            <w:tcW w:w="1901" w:type="dxa"/>
            <w:vAlign w:val="center"/>
          </w:tcPr>
          <w:p w:rsidR="00DF54A0" w:rsidRPr="005E0BBD" w:rsidRDefault="00DF54A0" w:rsidP="00DF54A0">
            <w:pPr>
              <w:jc w:val="center"/>
              <w:rPr>
                <w:sz w:val="28"/>
                <w:szCs w:val="28"/>
              </w:rPr>
            </w:pPr>
            <w:r w:rsidRPr="005E0BBD">
              <w:rPr>
                <w:sz w:val="28"/>
                <w:szCs w:val="28"/>
              </w:rPr>
              <w:t>Темп роста к предыдущему периоду, %</w:t>
            </w:r>
          </w:p>
        </w:tc>
      </w:tr>
      <w:tr w:rsidR="00DF54A0" w:rsidRPr="00F46D0D" w:rsidTr="00DF54A0">
        <w:trPr>
          <w:trHeight w:val="362"/>
          <w:jc w:val="center"/>
        </w:trPr>
        <w:tc>
          <w:tcPr>
            <w:tcW w:w="1983" w:type="dxa"/>
            <w:vMerge w:val="restart"/>
          </w:tcPr>
          <w:p w:rsidR="00DF54A0" w:rsidRPr="00F46D0D" w:rsidRDefault="00DF54A0" w:rsidP="00DF54A0">
            <w:pPr>
              <w:rPr>
                <w:sz w:val="18"/>
                <w:szCs w:val="18"/>
              </w:rPr>
            </w:pPr>
          </w:p>
          <w:p w:rsidR="00DF54A0" w:rsidRPr="005E0BBD" w:rsidRDefault="00DF54A0" w:rsidP="00DF54A0">
            <w:pPr>
              <w:jc w:val="center"/>
              <w:rPr>
                <w:sz w:val="28"/>
                <w:szCs w:val="28"/>
              </w:rPr>
            </w:pPr>
            <w:r w:rsidRPr="005E0BBD">
              <w:rPr>
                <w:sz w:val="28"/>
                <w:szCs w:val="28"/>
              </w:rPr>
              <w:t>2017 г.</w:t>
            </w:r>
          </w:p>
        </w:tc>
        <w:tc>
          <w:tcPr>
            <w:tcW w:w="2407" w:type="dxa"/>
          </w:tcPr>
          <w:p w:rsidR="00DF54A0" w:rsidRPr="005E0BBD" w:rsidRDefault="00DF54A0" w:rsidP="00DF54A0">
            <w:pPr>
              <w:jc w:val="center"/>
              <w:rPr>
                <w:sz w:val="28"/>
                <w:szCs w:val="28"/>
              </w:rPr>
            </w:pPr>
            <w:r w:rsidRPr="005E0BBD">
              <w:rPr>
                <w:sz w:val="28"/>
                <w:szCs w:val="28"/>
              </w:rPr>
              <w:t>с 01.01. по 30.06.</w:t>
            </w:r>
          </w:p>
        </w:tc>
        <w:tc>
          <w:tcPr>
            <w:tcW w:w="3037" w:type="dxa"/>
          </w:tcPr>
          <w:p w:rsidR="00DF54A0" w:rsidRPr="005E0BBD" w:rsidRDefault="00DF54A0" w:rsidP="00DF54A0">
            <w:pPr>
              <w:jc w:val="center"/>
              <w:rPr>
                <w:sz w:val="28"/>
                <w:szCs w:val="28"/>
              </w:rPr>
            </w:pPr>
            <w:r>
              <w:rPr>
                <w:sz w:val="28"/>
                <w:szCs w:val="28"/>
              </w:rPr>
              <w:t>2 856,99</w:t>
            </w:r>
          </w:p>
        </w:tc>
        <w:tc>
          <w:tcPr>
            <w:tcW w:w="1901" w:type="dxa"/>
          </w:tcPr>
          <w:p w:rsidR="00DF54A0" w:rsidRPr="005E0BBD" w:rsidRDefault="00DF54A0" w:rsidP="00DF54A0">
            <w:pPr>
              <w:jc w:val="center"/>
              <w:rPr>
                <w:sz w:val="28"/>
                <w:szCs w:val="28"/>
              </w:rPr>
            </w:pPr>
            <w:r w:rsidRPr="005E0BBD">
              <w:rPr>
                <w:sz w:val="28"/>
                <w:szCs w:val="28"/>
              </w:rPr>
              <w:t>0,0</w:t>
            </w:r>
            <w:r>
              <w:rPr>
                <w:sz w:val="28"/>
                <w:szCs w:val="28"/>
              </w:rPr>
              <w:t>0</w:t>
            </w:r>
          </w:p>
        </w:tc>
      </w:tr>
      <w:tr w:rsidR="00DF54A0" w:rsidRPr="00F46D0D" w:rsidTr="00DF54A0">
        <w:trPr>
          <w:trHeight w:val="418"/>
          <w:jc w:val="center"/>
        </w:trPr>
        <w:tc>
          <w:tcPr>
            <w:tcW w:w="1983" w:type="dxa"/>
            <w:vMerge/>
          </w:tcPr>
          <w:p w:rsidR="00DF54A0" w:rsidRPr="00F46D0D" w:rsidRDefault="00DF54A0" w:rsidP="00DF54A0">
            <w:pPr>
              <w:rPr>
                <w:sz w:val="18"/>
                <w:szCs w:val="18"/>
              </w:rPr>
            </w:pPr>
          </w:p>
        </w:tc>
        <w:tc>
          <w:tcPr>
            <w:tcW w:w="2407" w:type="dxa"/>
          </w:tcPr>
          <w:p w:rsidR="00DF54A0" w:rsidRPr="005E0BBD" w:rsidRDefault="00DF54A0" w:rsidP="00DF54A0">
            <w:pPr>
              <w:jc w:val="center"/>
              <w:rPr>
                <w:sz w:val="28"/>
                <w:szCs w:val="28"/>
              </w:rPr>
            </w:pPr>
            <w:r w:rsidRPr="005E0BBD">
              <w:rPr>
                <w:sz w:val="28"/>
                <w:szCs w:val="28"/>
              </w:rPr>
              <w:t>с 01.07. по 31.12.</w:t>
            </w:r>
          </w:p>
        </w:tc>
        <w:tc>
          <w:tcPr>
            <w:tcW w:w="3037" w:type="dxa"/>
          </w:tcPr>
          <w:p w:rsidR="00DF54A0" w:rsidRPr="005E0BBD" w:rsidRDefault="00DF54A0" w:rsidP="00DF54A0">
            <w:pPr>
              <w:jc w:val="center"/>
              <w:rPr>
                <w:sz w:val="28"/>
                <w:szCs w:val="28"/>
              </w:rPr>
            </w:pPr>
            <w:r>
              <w:rPr>
                <w:sz w:val="28"/>
                <w:szCs w:val="28"/>
              </w:rPr>
              <w:t>3 093,81</w:t>
            </w:r>
          </w:p>
        </w:tc>
        <w:tc>
          <w:tcPr>
            <w:tcW w:w="1901" w:type="dxa"/>
          </w:tcPr>
          <w:p w:rsidR="00DF54A0" w:rsidRPr="005E0BBD" w:rsidRDefault="00DF54A0" w:rsidP="00DF54A0">
            <w:pPr>
              <w:jc w:val="center"/>
              <w:rPr>
                <w:sz w:val="28"/>
                <w:szCs w:val="28"/>
              </w:rPr>
            </w:pPr>
            <w:r>
              <w:rPr>
                <w:sz w:val="28"/>
                <w:szCs w:val="28"/>
              </w:rPr>
              <w:t>8,29</w:t>
            </w:r>
          </w:p>
        </w:tc>
      </w:tr>
    </w:tbl>
    <w:p w:rsidR="00DF54A0" w:rsidRPr="001411CD" w:rsidRDefault="00DF54A0" w:rsidP="00DF54A0">
      <w:pPr>
        <w:tabs>
          <w:tab w:val="left" w:pos="3052"/>
        </w:tabs>
        <w:jc w:val="right"/>
        <w:rPr>
          <w:bCs/>
          <w:lang w:eastAsia="ru-RU"/>
        </w:rPr>
      </w:pPr>
      <w:r w:rsidRPr="001411CD">
        <w:rPr>
          <w:bCs/>
          <w:lang w:eastAsia="ru-RU"/>
        </w:rPr>
        <w:lastRenderedPageBreak/>
        <w:t xml:space="preserve">Приложение № </w:t>
      </w:r>
      <w:r>
        <w:rPr>
          <w:bCs/>
          <w:lang w:eastAsia="ru-RU"/>
        </w:rPr>
        <w:t xml:space="preserve">21 </w:t>
      </w:r>
      <w:r w:rsidRPr="001411CD">
        <w:rPr>
          <w:bCs/>
          <w:lang w:eastAsia="ru-RU"/>
        </w:rPr>
        <w:t>к про</w:t>
      </w:r>
      <w:r>
        <w:rPr>
          <w:bCs/>
          <w:lang w:eastAsia="ru-RU"/>
        </w:rPr>
        <w:t>токолу</w:t>
      </w:r>
    </w:p>
    <w:p w:rsidR="00DF54A0" w:rsidRDefault="00DF54A0" w:rsidP="00DF54A0">
      <w:pPr>
        <w:tabs>
          <w:tab w:val="left" w:pos="3052"/>
        </w:tabs>
        <w:jc w:val="right"/>
        <w:rPr>
          <w:bCs/>
          <w:lang w:eastAsia="ru-RU"/>
        </w:rPr>
      </w:pPr>
      <w:r>
        <w:rPr>
          <w:bCs/>
          <w:lang w:eastAsia="ru-RU"/>
        </w:rPr>
        <w:t xml:space="preserve"> № 62 от 06.12.2016</w:t>
      </w:r>
      <w:r w:rsidRPr="001411CD">
        <w:rPr>
          <w:bCs/>
          <w:lang w:eastAsia="ru-RU"/>
        </w:rPr>
        <w:t xml:space="preserve">  </w:t>
      </w:r>
    </w:p>
    <w:p w:rsidR="00DF54A0" w:rsidRDefault="00DF54A0" w:rsidP="00DF54A0">
      <w:pPr>
        <w:tabs>
          <w:tab w:val="left" w:pos="3052"/>
        </w:tabs>
        <w:jc w:val="right"/>
        <w:rPr>
          <w:bCs/>
          <w:lang w:eastAsia="ru-RU"/>
        </w:rPr>
      </w:pPr>
      <w:r w:rsidRPr="001411CD">
        <w:rPr>
          <w:bCs/>
          <w:lang w:eastAsia="ru-RU"/>
        </w:rPr>
        <w:t>заседания Правления РЭК КО</w:t>
      </w:r>
    </w:p>
    <w:p w:rsidR="00DF54A0" w:rsidRPr="00D533B6" w:rsidRDefault="00DF54A0" w:rsidP="00DF54A0">
      <w:pPr>
        <w:ind w:right="-283"/>
        <w:jc w:val="center"/>
        <w:rPr>
          <w:b/>
          <w:bCs/>
          <w:sz w:val="28"/>
          <w:szCs w:val="28"/>
        </w:rPr>
      </w:pPr>
      <w:r w:rsidRPr="00D533B6">
        <w:rPr>
          <w:b/>
          <w:bCs/>
          <w:sz w:val="28"/>
          <w:szCs w:val="28"/>
        </w:rPr>
        <w:t>Долгос</w:t>
      </w:r>
      <w:r>
        <w:rPr>
          <w:b/>
          <w:bCs/>
          <w:sz w:val="28"/>
          <w:szCs w:val="28"/>
        </w:rPr>
        <w:t>рочные тарифы ООО «</w:t>
      </w:r>
      <w:proofErr w:type="spellStart"/>
      <w:r>
        <w:rPr>
          <w:b/>
          <w:bCs/>
          <w:sz w:val="28"/>
          <w:szCs w:val="28"/>
        </w:rPr>
        <w:t>Технотрейд</w:t>
      </w:r>
      <w:proofErr w:type="spellEnd"/>
      <w:r>
        <w:rPr>
          <w:b/>
          <w:bCs/>
          <w:sz w:val="28"/>
          <w:szCs w:val="28"/>
        </w:rPr>
        <w:t>»,</w:t>
      </w:r>
    </w:p>
    <w:p w:rsidR="00DF54A0" w:rsidRPr="00D533B6" w:rsidRDefault="00DF54A0" w:rsidP="00DF54A0">
      <w:pPr>
        <w:ind w:right="-283"/>
        <w:jc w:val="center"/>
        <w:rPr>
          <w:b/>
          <w:bCs/>
          <w:sz w:val="28"/>
          <w:szCs w:val="28"/>
        </w:rPr>
      </w:pPr>
      <w:r w:rsidRPr="00D533B6">
        <w:rPr>
          <w:b/>
          <w:bCs/>
          <w:sz w:val="28"/>
          <w:szCs w:val="28"/>
        </w:rPr>
        <w:t>на тепловую энергию, реализуемую на потребительском</w:t>
      </w:r>
    </w:p>
    <w:p w:rsidR="00DF54A0" w:rsidRDefault="00DF54A0" w:rsidP="00DF54A0">
      <w:pPr>
        <w:ind w:right="-283"/>
        <w:jc w:val="center"/>
        <w:rPr>
          <w:b/>
          <w:bCs/>
          <w:sz w:val="28"/>
          <w:szCs w:val="28"/>
        </w:rPr>
      </w:pPr>
      <w:r w:rsidRPr="00D533B6">
        <w:rPr>
          <w:b/>
          <w:bCs/>
          <w:sz w:val="28"/>
          <w:szCs w:val="28"/>
        </w:rPr>
        <w:t>рынке</w:t>
      </w:r>
      <w:r>
        <w:rPr>
          <w:b/>
          <w:bCs/>
          <w:sz w:val="28"/>
          <w:szCs w:val="28"/>
        </w:rPr>
        <w:t xml:space="preserve"> г. Ленинск-Кузнецкий</w:t>
      </w:r>
      <w:r w:rsidRPr="00D533B6">
        <w:rPr>
          <w:b/>
          <w:bCs/>
          <w:sz w:val="28"/>
          <w:szCs w:val="28"/>
        </w:rPr>
        <w:t>, на период с 27.01.2016 по 31.12.2018</w:t>
      </w:r>
    </w:p>
    <w:tbl>
      <w:tblPr>
        <w:tblpPr w:leftFromText="180" w:rightFromText="180" w:vertAnchor="text" w:horzAnchor="margin" w:tblpXSpec="center" w:tblpY="45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917"/>
        <w:gridCol w:w="1520"/>
        <w:gridCol w:w="992"/>
        <w:gridCol w:w="992"/>
        <w:gridCol w:w="992"/>
        <w:gridCol w:w="993"/>
        <w:gridCol w:w="958"/>
        <w:gridCol w:w="924"/>
      </w:tblGrid>
      <w:tr w:rsidR="00DF54A0" w:rsidRPr="004B3EC1" w:rsidTr="00DF54A0">
        <w:tc>
          <w:tcPr>
            <w:tcW w:w="1452" w:type="dxa"/>
            <w:vMerge w:val="restart"/>
            <w:shd w:val="clear" w:color="auto" w:fill="auto"/>
            <w:vAlign w:val="center"/>
          </w:tcPr>
          <w:p w:rsidR="00DF54A0" w:rsidRPr="004B3EC1" w:rsidRDefault="00DF54A0" w:rsidP="00DF54A0">
            <w:pPr>
              <w:ind w:right="-2"/>
              <w:jc w:val="center"/>
              <w:rPr>
                <w:sz w:val="22"/>
                <w:szCs w:val="22"/>
              </w:rPr>
            </w:pPr>
            <w:r w:rsidRPr="004B3EC1">
              <w:rPr>
                <w:sz w:val="22"/>
                <w:szCs w:val="22"/>
              </w:rPr>
              <w:t>Наиме-</w:t>
            </w:r>
            <w:proofErr w:type="spellStart"/>
            <w:r w:rsidRPr="004B3EC1">
              <w:rPr>
                <w:sz w:val="22"/>
                <w:szCs w:val="22"/>
              </w:rPr>
              <w:t>нование</w:t>
            </w:r>
            <w:proofErr w:type="spellEnd"/>
            <w:r w:rsidRPr="004B3EC1">
              <w:rPr>
                <w:sz w:val="22"/>
                <w:szCs w:val="22"/>
              </w:rPr>
              <w:t xml:space="preserve"> </w:t>
            </w:r>
            <w:proofErr w:type="spellStart"/>
            <w:r w:rsidRPr="004B3EC1">
              <w:rPr>
                <w:sz w:val="22"/>
                <w:szCs w:val="22"/>
              </w:rPr>
              <w:t>регули-руемой</w:t>
            </w:r>
            <w:proofErr w:type="spellEnd"/>
            <w:r w:rsidRPr="004B3EC1">
              <w:rPr>
                <w:sz w:val="22"/>
                <w:szCs w:val="22"/>
              </w:rPr>
              <w:t xml:space="preserve"> </w:t>
            </w:r>
            <w:proofErr w:type="spellStart"/>
            <w:r w:rsidRPr="004B3EC1">
              <w:rPr>
                <w:sz w:val="22"/>
                <w:szCs w:val="22"/>
              </w:rPr>
              <w:t>органи-зации</w:t>
            </w:r>
            <w:proofErr w:type="spellEnd"/>
          </w:p>
        </w:tc>
        <w:tc>
          <w:tcPr>
            <w:tcW w:w="1917" w:type="dxa"/>
            <w:vMerge w:val="restart"/>
            <w:shd w:val="clear" w:color="auto" w:fill="auto"/>
            <w:vAlign w:val="center"/>
          </w:tcPr>
          <w:p w:rsidR="00DF54A0" w:rsidRPr="004B3EC1" w:rsidRDefault="00DF54A0" w:rsidP="00DF54A0">
            <w:pPr>
              <w:ind w:right="-2"/>
              <w:jc w:val="center"/>
              <w:rPr>
                <w:sz w:val="22"/>
                <w:szCs w:val="22"/>
              </w:rPr>
            </w:pPr>
            <w:r w:rsidRPr="004B3EC1">
              <w:rPr>
                <w:sz w:val="22"/>
                <w:szCs w:val="22"/>
              </w:rPr>
              <w:t>Вид тарифа</w:t>
            </w:r>
          </w:p>
        </w:tc>
        <w:tc>
          <w:tcPr>
            <w:tcW w:w="1520" w:type="dxa"/>
            <w:vMerge w:val="restart"/>
            <w:shd w:val="clear" w:color="auto" w:fill="auto"/>
            <w:vAlign w:val="center"/>
          </w:tcPr>
          <w:p w:rsidR="00DF54A0" w:rsidRPr="004B3EC1" w:rsidRDefault="00DF54A0" w:rsidP="00DF54A0">
            <w:pPr>
              <w:ind w:right="-2"/>
              <w:jc w:val="center"/>
              <w:rPr>
                <w:sz w:val="22"/>
                <w:szCs w:val="22"/>
              </w:rPr>
            </w:pPr>
            <w:r w:rsidRPr="004B3EC1">
              <w:rPr>
                <w:sz w:val="22"/>
                <w:szCs w:val="22"/>
              </w:rPr>
              <w:t>Период</w:t>
            </w:r>
          </w:p>
        </w:tc>
        <w:tc>
          <w:tcPr>
            <w:tcW w:w="992" w:type="dxa"/>
            <w:vMerge w:val="restart"/>
            <w:shd w:val="clear" w:color="auto" w:fill="auto"/>
            <w:vAlign w:val="center"/>
          </w:tcPr>
          <w:p w:rsidR="00DF54A0" w:rsidRPr="004B3EC1" w:rsidRDefault="00DF54A0" w:rsidP="00DF54A0">
            <w:pPr>
              <w:ind w:right="-2"/>
              <w:jc w:val="center"/>
              <w:rPr>
                <w:sz w:val="22"/>
                <w:szCs w:val="22"/>
              </w:rPr>
            </w:pPr>
            <w:r w:rsidRPr="004B3EC1">
              <w:rPr>
                <w:sz w:val="22"/>
                <w:szCs w:val="22"/>
              </w:rPr>
              <w:t>Вода</w:t>
            </w:r>
          </w:p>
        </w:tc>
        <w:tc>
          <w:tcPr>
            <w:tcW w:w="3935" w:type="dxa"/>
            <w:gridSpan w:val="4"/>
            <w:shd w:val="clear" w:color="auto" w:fill="auto"/>
            <w:vAlign w:val="center"/>
          </w:tcPr>
          <w:p w:rsidR="00DF54A0" w:rsidRPr="004B3EC1" w:rsidRDefault="00DF54A0" w:rsidP="00DF54A0">
            <w:pPr>
              <w:ind w:right="-2"/>
              <w:jc w:val="center"/>
              <w:rPr>
                <w:sz w:val="22"/>
                <w:szCs w:val="22"/>
              </w:rPr>
            </w:pPr>
            <w:r w:rsidRPr="004B3EC1">
              <w:rPr>
                <w:sz w:val="22"/>
                <w:szCs w:val="22"/>
              </w:rPr>
              <w:t>Отборный пар давлением</w:t>
            </w:r>
          </w:p>
        </w:tc>
        <w:tc>
          <w:tcPr>
            <w:tcW w:w="924" w:type="dxa"/>
            <w:vMerge w:val="restart"/>
            <w:shd w:val="clear" w:color="auto" w:fill="auto"/>
            <w:vAlign w:val="center"/>
          </w:tcPr>
          <w:p w:rsidR="00DF54A0" w:rsidRDefault="00DF54A0" w:rsidP="00DF54A0">
            <w:pPr>
              <w:ind w:left="-177" w:right="-108"/>
              <w:jc w:val="center"/>
              <w:rPr>
                <w:sz w:val="22"/>
                <w:szCs w:val="22"/>
              </w:rPr>
            </w:pPr>
            <w:r w:rsidRPr="004B3EC1">
              <w:rPr>
                <w:sz w:val="22"/>
                <w:szCs w:val="22"/>
              </w:rPr>
              <w:t>Острый</w:t>
            </w:r>
          </w:p>
          <w:p w:rsidR="00DF54A0" w:rsidRDefault="00DF54A0" w:rsidP="00DF54A0">
            <w:pPr>
              <w:ind w:left="-177" w:right="-108"/>
              <w:jc w:val="center"/>
              <w:rPr>
                <w:sz w:val="22"/>
                <w:szCs w:val="22"/>
              </w:rPr>
            </w:pPr>
            <w:r w:rsidRPr="004B3EC1">
              <w:rPr>
                <w:sz w:val="22"/>
                <w:szCs w:val="22"/>
              </w:rPr>
              <w:t xml:space="preserve"> и </w:t>
            </w:r>
          </w:p>
          <w:p w:rsidR="00DF54A0" w:rsidRPr="004B3EC1" w:rsidRDefault="00DF54A0" w:rsidP="00DF54A0">
            <w:pPr>
              <w:ind w:left="-177" w:right="-108"/>
              <w:jc w:val="center"/>
              <w:rPr>
                <w:sz w:val="22"/>
                <w:szCs w:val="22"/>
              </w:rPr>
            </w:pPr>
            <w:proofErr w:type="spellStart"/>
            <w:r w:rsidRPr="004B3EC1">
              <w:rPr>
                <w:sz w:val="22"/>
                <w:szCs w:val="22"/>
              </w:rPr>
              <w:t>редуци-рован</w:t>
            </w:r>
            <w:r>
              <w:rPr>
                <w:sz w:val="22"/>
                <w:szCs w:val="22"/>
              </w:rPr>
              <w:t>-</w:t>
            </w:r>
            <w:r w:rsidRPr="004B3EC1">
              <w:rPr>
                <w:sz w:val="22"/>
                <w:szCs w:val="22"/>
              </w:rPr>
              <w:t>ный</w:t>
            </w:r>
            <w:proofErr w:type="spellEnd"/>
            <w:r w:rsidRPr="004B3EC1">
              <w:rPr>
                <w:sz w:val="22"/>
                <w:szCs w:val="22"/>
              </w:rPr>
              <w:t xml:space="preserve"> пар</w:t>
            </w:r>
          </w:p>
        </w:tc>
      </w:tr>
      <w:tr w:rsidR="00DF54A0" w:rsidRPr="004B3EC1" w:rsidTr="00DF54A0">
        <w:tc>
          <w:tcPr>
            <w:tcW w:w="1452" w:type="dxa"/>
            <w:vMerge/>
            <w:shd w:val="clear" w:color="auto" w:fill="auto"/>
          </w:tcPr>
          <w:p w:rsidR="00DF54A0" w:rsidRPr="004B3EC1" w:rsidRDefault="00DF54A0" w:rsidP="00DF54A0">
            <w:pPr>
              <w:ind w:right="-2"/>
              <w:jc w:val="center"/>
              <w:rPr>
                <w:sz w:val="22"/>
                <w:szCs w:val="22"/>
              </w:rPr>
            </w:pPr>
          </w:p>
        </w:tc>
        <w:tc>
          <w:tcPr>
            <w:tcW w:w="1917" w:type="dxa"/>
            <w:vMerge/>
            <w:shd w:val="clear" w:color="auto" w:fill="auto"/>
          </w:tcPr>
          <w:p w:rsidR="00DF54A0" w:rsidRPr="004B3EC1" w:rsidRDefault="00DF54A0" w:rsidP="00DF54A0">
            <w:pPr>
              <w:ind w:right="-2"/>
              <w:jc w:val="center"/>
              <w:rPr>
                <w:sz w:val="22"/>
                <w:szCs w:val="22"/>
              </w:rPr>
            </w:pPr>
          </w:p>
        </w:tc>
        <w:tc>
          <w:tcPr>
            <w:tcW w:w="1520" w:type="dxa"/>
            <w:vMerge/>
            <w:shd w:val="clear" w:color="auto" w:fill="auto"/>
          </w:tcPr>
          <w:p w:rsidR="00DF54A0" w:rsidRPr="004B3EC1" w:rsidRDefault="00DF54A0" w:rsidP="00DF54A0">
            <w:pPr>
              <w:ind w:left="-108" w:right="-2"/>
              <w:jc w:val="center"/>
              <w:rPr>
                <w:sz w:val="22"/>
                <w:szCs w:val="22"/>
              </w:rPr>
            </w:pPr>
          </w:p>
        </w:tc>
        <w:tc>
          <w:tcPr>
            <w:tcW w:w="992" w:type="dxa"/>
            <w:vMerge/>
            <w:shd w:val="clear" w:color="auto" w:fill="auto"/>
          </w:tcPr>
          <w:p w:rsidR="00DF54A0" w:rsidRPr="004B3EC1" w:rsidRDefault="00DF54A0" w:rsidP="00DF54A0">
            <w:pPr>
              <w:ind w:left="-174" w:right="-2"/>
              <w:jc w:val="center"/>
              <w:rPr>
                <w:sz w:val="22"/>
                <w:szCs w:val="22"/>
              </w:rPr>
            </w:pPr>
          </w:p>
        </w:tc>
        <w:tc>
          <w:tcPr>
            <w:tcW w:w="992" w:type="dxa"/>
            <w:shd w:val="clear" w:color="auto" w:fill="auto"/>
            <w:vAlign w:val="center"/>
          </w:tcPr>
          <w:p w:rsidR="00DF54A0" w:rsidRPr="004B3EC1" w:rsidRDefault="00DF54A0" w:rsidP="00DF54A0">
            <w:pPr>
              <w:ind w:right="-2"/>
              <w:jc w:val="center"/>
              <w:rPr>
                <w:sz w:val="22"/>
                <w:szCs w:val="22"/>
                <w:vertAlign w:val="superscript"/>
              </w:rPr>
            </w:pPr>
            <w:r w:rsidRPr="004B3EC1">
              <w:rPr>
                <w:sz w:val="22"/>
                <w:szCs w:val="22"/>
              </w:rPr>
              <w:t>от 1,2 до 2,5 кг/см</w:t>
            </w:r>
            <w:r w:rsidRPr="004B3EC1">
              <w:rPr>
                <w:sz w:val="22"/>
                <w:szCs w:val="22"/>
                <w:vertAlign w:val="superscript"/>
              </w:rPr>
              <w:t>2</w:t>
            </w:r>
          </w:p>
        </w:tc>
        <w:tc>
          <w:tcPr>
            <w:tcW w:w="992" w:type="dxa"/>
            <w:shd w:val="clear" w:color="auto" w:fill="auto"/>
            <w:vAlign w:val="center"/>
          </w:tcPr>
          <w:p w:rsidR="00DF54A0" w:rsidRPr="004B3EC1" w:rsidRDefault="00DF54A0" w:rsidP="00DF54A0">
            <w:pPr>
              <w:ind w:right="-2"/>
              <w:jc w:val="center"/>
              <w:rPr>
                <w:sz w:val="22"/>
                <w:szCs w:val="22"/>
              </w:rPr>
            </w:pPr>
            <w:r w:rsidRPr="004B3EC1">
              <w:rPr>
                <w:sz w:val="22"/>
                <w:szCs w:val="22"/>
              </w:rPr>
              <w:t>от 2,5 до 7,0 кг/см</w:t>
            </w:r>
            <w:r w:rsidRPr="004B3EC1">
              <w:rPr>
                <w:sz w:val="22"/>
                <w:szCs w:val="22"/>
                <w:vertAlign w:val="superscript"/>
              </w:rPr>
              <w:t>2</w:t>
            </w:r>
          </w:p>
        </w:tc>
        <w:tc>
          <w:tcPr>
            <w:tcW w:w="993" w:type="dxa"/>
            <w:shd w:val="clear" w:color="auto" w:fill="auto"/>
            <w:vAlign w:val="center"/>
          </w:tcPr>
          <w:p w:rsidR="00DF54A0" w:rsidRPr="004B3EC1" w:rsidRDefault="00DF54A0" w:rsidP="00DF54A0">
            <w:pPr>
              <w:ind w:right="-2"/>
              <w:jc w:val="center"/>
              <w:rPr>
                <w:sz w:val="22"/>
                <w:szCs w:val="22"/>
              </w:rPr>
            </w:pPr>
            <w:r w:rsidRPr="004B3EC1">
              <w:rPr>
                <w:sz w:val="22"/>
                <w:szCs w:val="22"/>
              </w:rPr>
              <w:t>от 7,0 до 13,0 кг/см</w:t>
            </w:r>
            <w:r w:rsidRPr="004B3EC1">
              <w:rPr>
                <w:sz w:val="22"/>
                <w:szCs w:val="22"/>
                <w:vertAlign w:val="superscript"/>
              </w:rPr>
              <w:t>2</w:t>
            </w:r>
          </w:p>
        </w:tc>
        <w:tc>
          <w:tcPr>
            <w:tcW w:w="958" w:type="dxa"/>
            <w:shd w:val="clear" w:color="auto" w:fill="auto"/>
            <w:vAlign w:val="center"/>
          </w:tcPr>
          <w:p w:rsidR="00DF54A0" w:rsidRPr="004B3EC1" w:rsidRDefault="00DF54A0" w:rsidP="00DF54A0">
            <w:pPr>
              <w:ind w:right="-2" w:hanging="108"/>
              <w:jc w:val="center"/>
              <w:rPr>
                <w:sz w:val="22"/>
                <w:szCs w:val="22"/>
              </w:rPr>
            </w:pPr>
            <w:r w:rsidRPr="004B3EC1">
              <w:rPr>
                <w:sz w:val="22"/>
                <w:szCs w:val="22"/>
              </w:rPr>
              <w:t>свыше 13,0 кг/см</w:t>
            </w:r>
            <w:r w:rsidRPr="004B3EC1">
              <w:rPr>
                <w:sz w:val="22"/>
                <w:szCs w:val="22"/>
                <w:vertAlign w:val="superscript"/>
              </w:rPr>
              <w:t>2</w:t>
            </w:r>
          </w:p>
        </w:tc>
        <w:tc>
          <w:tcPr>
            <w:tcW w:w="924" w:type="dxa"/>
            <w:vMerge/>
            <w:shd w:val="clear" w:color="auto" w:fill="auto"/>
          </w:tcPr>
          <w:p w:rsidR="00DF54A0" w:rsidRPr="004B3EC1" w:rsidRDefault="00DF54A0" w:rsidP="00DF54A0">
            <w:pPr>
              <w:ind w:right="-2"/>
              <w:jc w:val="center"/>
              <w:rPr>
                <w:sz w:val="22"/>
                <w:szCs w:val="22"/>
              </w:rPr>
            </w:pPr>
          </w:p>
        </w:tc>
      </w:tr>
      <w:tr w:rsidR="00DF54A0" w:rsidRPr="004B3EC1" w:rsidTr="00DF54A0">
        <w:trPr>
          <w:trHeight w:val="299"/>
        </w:trPr>
        <w:tc>
          <w:tcPr>
            <w:tcW w:w="1452" w:type="dxa"/>
            <w:vMerge w:val="restart"/>
            <w:shd w:val="clear" w:color="auto" w:fill="auto"/>
            <w:vAlign w:val="center"/>
          </w:tcPr>
          <w:p w:rsidR="00DF54A0" w:rsidRPr="004B3EC1" w:rsidRDefault="00DF54A0" w:rsidP="00DF54A0">
            <w:pPr>
              <w:ind w:left="-142" w:right="-182"/>
              <w:jc w:val="center"/>
              <w:rPr>
                <w:sz w:val="22"/>
                <w:szCs w:val="22"/>
              </w:rPr>
            </w:pPr>
            <w:r w:rsidRPr="004B3EC1">
              <w:rPr>
                <w:bCs/>
                <w:color w:val="000000"/>
                <w:kern w:val="32"/>
                <w:sz w:val="22"/>
                <w:szCs w:val="22"/>
              </w:rPr>
              <w:t>ООО «</w:t>
            </w:r>
            <w:proofErr w:type="spellStart"/>
            <w:r w:rsidRPr="004B3EC1">
              <w:rPr>
                <w:bCs/>
                <w:color w:val="000000"/>
                <w:kern w:val="32"/>
                <w:sz w:val="22"/>
                <w:szCs w:val="22"/>
              </w:rPr>
              <w:t>Технотрейд</w:t>
            </w:r>
            <w:proofErr w:type="spellEnd"/>
            <w:r w:rsidRPr="004B3EC1">
              <w:rPr>
                <w:bCs/>
                <w:color w:val="000000"/>
                <w:kern w:val="32"/>
                <w:sz w:val="22"/>
                <w:szCs w:val="22"/>
              </w:rPr>
              <w:t xml:space="preserve">» </w:t>
            </w:r>
          </w:p>
        </w:tc>
        <w:tc>
          <w:tcPr>
            <w:tcW w:w="9288" w:type="dxa"/>
            <w:gridSpan w:val="8"/>
            <w:shd w:val="clear" w:color="auto" w:fill="auto"/>
          </w:tcPr>
          <w:p w:rsidR="00DF54A0" w:rsidRDefault="00DF54A0" w:rsidP="00DF54A0">
            <w:pPr>
              <w:ind w:right="-2"/>
              <w:jc w:val="center"/>
              <w:rPr>
                <w:sz w:val="22"/>
                <w:szCs w:val="22"/>
              </w:rPr>
            </w:pPr>
            <w:r w:rsidRPr="004B3EC1">
              <w:rPr>
                <w:sz w:val="22"/>
                <w:szCs w:val="22"/>
              </w:rPr>
              <w:t xml:space="preserve">Для потребителей в </w:t>
            </w:r>
            <w:r>
              <w:rPr>
                <w:sz w:val="22"/>
                <w:szCs w:val="22"/>
              </w:rPr>
              <w:t>случае отсутствия дифференциации</w:t>
            </w:r>
            <w:r w:rsidRPr="004B3EC1">
              <w:rPr>
                <w:sz w:val="22"/>
                <w:szCs w:val="22"/>
              </w:rPr>
              <w:t xml:space="preserve"> тарифов по схеме подключения</w:t>
            </w:r>
            <w:r>
              <w:rPr>
                <w:sz w:val="22"/>
                <w:szCs w:val="22"/>
              </w:rPr>
              <w:t xml:space="preserve"> </w:t>
            </w:r>
          </w:p>
          <w:p w:rsidR="00DF54A0" w:rsidRPr="004B3EC1" w:rsidRDefault="00DF54A0" w:rsidP="00DF54A0">
            <w:pPr>
              <w:ind w:right="-2"/>
              <w:jc w:val="center"/>
              <w:rPr>
                <w:sz w:val="22"/>
                <w:szCs w:val="22"/>
              </w:rPr>
            </w:pPr>
            <w:r>
              <w:rPr>
                <w:sz w:val="22"/>
                <w:szCs w:val="22"/>
              </w:rPr>
              <w:t>(НДС не облагается)</w:t>
            </w:r>
          </w:p>
        </w:tc>
      </w:tr>
      <w:tr w:rsidR="00DF54A0" w:rsidRPr="004B3EC1" w:rsidTr="00DF54A0">
        <w:tc>
          <w:tcPr>
            <w:tcW w:w="1452" w:type="dxa"/>
            <w:vMerge/>
            <w:shd w:val="clear" w:color="auto" w:fill="auto"/>
            <w:vAlign w:val="center"/>
          </w:tcPr>
          <w:p w:rsidR="00DF54A0" w:rsidRPr="004B3EC1" w:rsidRDefault="00DF54A0" w:rsidP="00DF54A0">
            <w:pPr>
              <w:ind w:right="-2"/>
              <w:jc w:val="center"/>
              <w:rPr>
                <w:sz w:val="22"/>
                <w:szCs w:val="22"/>
              </w:rPr>
            </w:pPr>
          </w:p>
        </w:tc>
        <w:tc>
          <w:tcPr>
            <w:tcW w:w="1917" w:type="dxa"/>
            <w:vMerge w:val="restart"/>
            <w:shd w:val="clear" w:color="auto" w:fill="auto"/>
            <w:vAlign w:val="center"/>
          </w:tcPr>
          <w:p w:rsidR="00DF54A0" w:rsidRPr="004B3EC1" w:rsidRDefault="00DF54A0" w:rsidP="00DF54A0">
            <w:pPr>
              <w:ind w:right="-2"/>
              <w:jc w:val="center"/>
              <w:rPr>
                <w:sz w:val="22"/>
                <w:szCs w:val="22"/>
              </w:rPr>
            </w:pPr>
            <w:proofErr w:type="spellStart"/>
            <w:r w:rsidRPr="004B3EC1">
              <w:rPr>
                <w:sz w:val="22"/>
                <w:szCs w:val="22"/>
              </w:rPr>
              <w:t>Одноставочный</w:t>
            </w:r>
            <w:proofErr w:type="spellEnd"/>
          </w:p>
          <w:p w:rsidR="00DF54A0" w:rsidRPr="004B3EC1" w:rsidRDefault="00DF54A0" w:rsidP="00DF54A0">
            <w:pPr>
              <w:ind w:right="-2"/>
              <w:jc w:val="center"/>
              <w:rPr>
                <w:sz w:val="22"/>
                <w:szCs w:val="22"/>
              </w:rPr>
            </w:pPr>
            <w:r w:rsidRPr="004B3EC1">
              <w:rPr>
                <w:sz w:val="22"/>
                <w:szCs w:val="22"/>
              </w:rPr>
              <w:t>руб./Гкал</w:t>
            </w:r>
          </w:p>
        </w:tc>
        <w:tc>
          <w:tcPr>
            <w:tcW w:w="1520" w:type="dxa"/>
            <w:shd w:val="clear" w:color="auto" w:fill="auto"/>
            <w:vAlign w:val="center"/>
          </w:tcPr>
          <w:p w:rsidR="00DF54A0" w:rsidRPr="004B3EC1" w:rsidRDefault="00DF54A0" w:rsidP="00DF54A0">
            <w:pPr>
              <w:jc w:val="center"/>
              <w:rPr>
                <w:sz w:val="22"/>
                <w:szCs w:val="22"/>
              </w:rPr>
            </w:pPr>
            <w:r w:rsidRPr="004B3EC1">
              <w:rPr>
                <w:sz w:val="22"/>
                <w:szCs w:val="22"/>
              </w:rPr>
              <w:t>с 27.01.2016</w:t>
            </w:r>
          </w:p>
        </w:tc>
        <w:tc>
          <w:tcPr>
            <w:tcW w:w="992" w:type="dxa"/>
            <w:shd w:val="clear" w:color="auto" w:fill="auto"/>
          </w:tcPr>
          <w:p w:rsidR="00DF54A0" w:rsidRPr="004B3EC1" w:rsidRDefault="00DF54A0" w:rsidP="00DF54A0">
            <w:pPr>
              <w:rPr>
                <w:sz w:val="22"/>
                <w:szCs w:val="22"/>
              </w:rPr>
            </w:pPr>
            <w:r w:rsidRPr="004B3EC1">
              <w:rPr>
                <w:sz w:val="22"/>
                <w:szCs w:val="22"/>
              </w:rPr>
              <w:t>1870,72</w:t>
            </w:r>
          </w:p>
        </w:tc>
        <w:tc>
          <w:tcPr>
            <w:tcW w:w="992"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92"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93"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58"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24"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r>
      <w:tr w:rsidR="00DF54A0" w:rsidRPr="004B3EC1" w:rsidTr="00DF54A0">
        <w:tc>
          <w:tcPr>
            <w:tcW w:w="1452" w:type="dxa"/>
            <w:vMerge/>
            <w:shd w:val="clear" w:color="auto" w:fill="auto"/>
          </w:tcPr>
          <w:p w:rsidR="00DF54A0" w:rsidRPr="004B3EC1" w:rsidRDefault="00DF54A0" w:rsidP="00DF54A0">
            <w:pPr>
              <w:ind w:right="-2"/>
              <w:rPr>
                <w:sz w:val="22"/>
                <w:szCs w:val="22"/>
              </w:rPr>
            </w:pPr>
          </w:p>
        </w:tc>
        <w:tc>
          <w:tcPr>
            <w:tcW w:w="1917" w:type="dxa"/>
            <w:vMerge/>
            <w:shd w:val="clear" w:color="auto" w:fill="auto"/>
            <w:vAlign w:val="center"/>
          </w:tcPr>
          <w:p w:rsidR="00DF54A0" w:rsidRPr="004B3EC1" w:rsidRDefault="00DF54A0" w:rsidP="00DF54A0">
            <w:pPr>
              <w:ind w:right="-2"/>
              <w:jc w:val="center"/>
              <w:rPr>
                <w:sz w:val="22"/>
                <w:szCs w:val="22"/>
              </w:rPr>
            </w:pPr>
          </w:p>
        </w:tc>
        <w:tc>
          <w:tcPr>
            <w:tcW w:w="1520" w:type="dxa"/>
            <w:shd w:val="clear" w:color="auto" w:fill="auto"/>
            <w:vAlign w:val="center"/>
          </w:tcPr>
          <w:p w:rsidR="00DF54A0" w:rsidRPr="004B3EC1" w:rsidRDefault="00DF54A0" w:rsidP="00DF54A0">
            <w:pPr>
              <w:jc w:val="center"/>
              <w:rPr>
                <w:sz w:val="22"/>
                <w:szCs w:val="22"/>
              </w:rPr>
            </w:pPr>
            <w:r w:rsidRPr="004B3EC1">
              <w:rPr>
                <w:sz w:val="22"/>
                <w:szCs w:val="22"/>
              </w:rPr>
              <w:t>с 01.07.2016</w:t>
            </w:r>
          </w:p>
        </w:tc>
        <w:tc>
          <w:tcPr>
            <w:tcW w:w="992" w:type="dxa"/>
            <w:shd w:val="clear" w:color="auto" w:fill="auto"/>
          </w:tcPr>
          <w:p w:rsidR="00DF54A0" w:rsidRPr="004B3EC1" w:rsidRDefault="00DF54A0" w:rsidP="00DF54A0">
            <w:pPr>
              <w:rPr>
                <w:sz w:val="22"/>
                <w:szCs w:val="22"/>
              </w:rPr>
            </w:pPr>
            <w:r w:rsidRPr="004B3EC1">
              <w:rPr>
                <w:sz w:val="22"/>
                <w:szCs w:val="22"/>
              </w:rPr>
              <w:t>1985,62</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93"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58"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24"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r>
      <w:tr w:rsidR="00DF54A0" w:rsidRPr="004B3EC1" w:rsidTr="00DF54A0">
        <w:trPr>
          <w:trHeight w:val="189"/>
        </w:trPr>
        <w:tc>
          <w:tcPr>
            <w:tcW w:w="1452" w:type="dxa"/>
            <w:vMerge/>
            <w:shd w:val="clear" w:color="auto" w:fill="auto"/>
          </w:tcPr>
          <w:p w:rsidR="00DF54A0" w:rsidRPr="004B3EC1" w:rsidRDefault="00DF54A0" w:rsidP="00DF54A0">
            <w:pPr>
              <w:ind w:right="-2"/>
              <w:rPr>
                <w:sz w:val="22"/>
                <w:szCs w:val="22"/>
              </w:rPr>
            </w:pPr>
          </w:p>
        </w:tc>
        <w:tc>
          <w:tcPr>
            <w:tcW w:w="1917" w:type="dxa"/>
            <w:vMerge/>
            <w:shd w:val="clear" w:color="auto" w:fill="auto"/>
            <w:vAlign w:val="center"/>
          </w:tcPr>
          <w:p w:rsidR="00DF54A0" w:rsidRPr="004B3EC1" w:rsidRDefault="00DF54A0" w:rsidP="00DF54A0">
            <w:pPr>
              <w:ind w:right="-2"/>
              <w:jc w:val="center"/>
              <w:rPr>
                <w:sz w:val="22"/>
                <w:szCs w:val="22"/>
              </w:rPr>
            </w:pPr>
          </w:p>
        </w:tc>
        <w:tc>
          <w:tcPr>
            <w:tcW w:w="1520" w:type="dxa"/>
            <w:shd w:val="clear" w:color="auto" w:fill="auto"/>
            <w:vAlign w:val="center"/>
          </w:tcPr>
          <w:p w:rsidR="00DF54A0" w:rsidRPr="004B3EC1" w:rsidRDefault="00DF54A0" w:rsidP="00DF54A0">
            <w:pPr>
              <w:jc w:val="center"/>
              <w:rPr>
                <w:sz w:val="22"/>
                <w:szCs w:val="22"/>
              </w:rPr>
            </w:pPr>
            <w:r w:rsidRPr="004B3EC1">
              <w:rPr>
                <w:sz w:val="22"/>
                <w:szCs w:val="22"/>
              </w:rPr>
              <w:t>с 01.01.2017</w:t>
            </w:r>
          </w:p>
        </w:tc>
        <w:tc>
          <w:tcPr>
            <w:tcW w:w="992" w:type="dxa"/>
            <w:shd w:val="clear" w:color="auto" w:fill="auto"/>
          </w:tcPr>
          <w:p w:rsidR="00DF54A0" w:rsidRPr="004B3EC1" w:rsidRDefault="00DF54A0" w:rsidP="00DF54A0">
            <w:pPr>
              <w:rPr>
                <w:sz w:val="22"/>
                <w:szCs w:val="22"/>
              </w:rPr>
            </w:pPr>
            <w:r w:rsidRPr="004B3EC1">
              <w:rPr>
                <w:sz w:val="22"/>
                <w:szCs w:val="22"/>
              </w:rPr>
              <w:t>19</w:t>
            </w:r>
            <w:r>
              <w:rPr>
                <w:sz w:val="22"/>
                <w:szCs w:val="22"/>
              </w:rPr>
              <w:t>85</w:t>
            </w:r>
            <w:r w:rsidRPr="004B3EC1">
              <w:rPr>
                <w:sz w:val="22"/>
                <w:szCs w:val="22"/>
              </w:rPr>
              <w:t>,</w:t>
            </w:r>
            <w:r>
              <w:rPr>
                <w:sz w:val="22"/>
                <w:szCs w:val="22"/>
              </w:rPr>
              <w:t>62</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93"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58"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24"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r>
      <w:tr w:rsidR="00DF54A0" w:rsidRPr="004B3EC1" w:rsidTr="00DF54A0">
        <w:trPr>
          <w:trHeight w:val="189"/>
        </w:trPr>
        <w:tc>
          <w:tcPr>
            <w:tcW w:w="1452" w:type="dxa"/>
            <w:vMerge/>
            <w:shd w:val="clear" w:color="auto" w:fill="auto"/>
          </w:tcPr>
          <w:p w:rsidR="00DF54A0" w:rsidRPr="004B3EC1" w:rsidRDefault="00DF54A0" w:rsidP="00DF54A0">
            <w:pPr>
              <w:ind w:right="-2"/>
              <w:rPr>
                <w:sz w:val="22"/>
                <w:szCs w:val="22"/>
              </w:rPr>
            </w:pPr>
          </w:p>
        </w:tc>
        <w:tc>
          <w:tcPr>
            <w:tcW w:w="1917" w:type="dxa"/>
            <w:vMerge/>
            <w:shd w:val="clear" w:color="auto" w:fill="auto"/>
            <w:vAlign w:val="center"/>
          </w:tcPr>
          <w:p w:rsidR="00DF54A0" w:rsidRPr="004B3EC1" w:rsidRDefault="00DF54A0" w:rsidP="00DF54A0">
            <w:pPr>
              <w:ind w:right="-2"/>
              <w:jc w:val="center"/>
              <w:rPr>
                <w:sz w:val="22"/>
                <w:szCs w:val="22"/>
              </w:rPr>
            </w:pPr>
          </w:p>
        </w:tc>
        <w:tc>
          <w:tcPr>
            <w:tcW w:w="1520" w:type="dxa"/>
            <w:shd w:val="clear" w:color="auto" w:fill="auto"/>
            <w:vAlign w:val="center"/>
          </w:tcPr>
          <w:p w:rsidR="00DF54A0" w:rsidRPr="004B3EC1" w:rsidRDefault="00DF54A0" w:rsidP="00DF54A0">
            <w:pPr>
              <w:jc w:val="center"/>
              <w:rPr>
                <w:sz w:val="22"/>
                <w:szCs w:val="22"/>
              </w:rPr>
            </w:pPr>
            <w:r w:rsidRPr="004B3EC1">
              <w:rPr>
                <w:sz w:val="22"/>
                <w:szCs w:val="22"/>
              </w:rPr>
              <w:t>с 01.07.2017</w:t>
            </w:r>
          </w:p>
        </w:tc>
        <w:tc>
          <w:tcPr>
            <w:tcW w:w="992" w:type="dxa"/>
            <w:shd w:val="clear" w:color="auto" w:fill="auto"/>
          </w:tcPr>
          <w:p w:rsidR="00DF54A0" w:rsidRPr="004B3EC1" w:rsidRDefault="00DF54A0" w:rsidP="00DF54A0">
            <w:pPr>
              <w:rPr>
                <w:sz w:val="22"/>
                <w:szCs w:val="22"/>
              </w:rPr>
            </w:pPr>
            <w:r w:rsidRPr="004B3EC1">
              <w:rPr>
                <w:sz w:val="22"/>
                <w:szCs w:val="22"/>
              </w:rPr>
              <w:t>20</w:t>
            </w:r>
            <w:r>
              <w:rPr>
                <w:sz w:val="22"/>
                <w:szCs w:val="22"/>
              </w:rPr>
              <w:t>43</w:t>
            </w:r>
            <w:r w:rsidRPr="004B3EC1">
              <w:rPr>
                <w:sz w:val="22"/>
                <w:szCs w:val="22"/>
              </w:rPr>
              <w:t>,</w:t>
            </w:r>
            <w:r>
              <w:rPr>
                <w:sz w:val="22"/>
                <w:szCs w:val="22"/>
              </w:rPr>
              <w:t>8</w:t>
            </w:r>
            <w:r w:rsidRPr="004B3EC1">
              <w:rPr>
                <w:sz w:val="22"/>
                <w:szCs w:val="22"/>
              </w:rPr>
              <w:t>1</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93"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58"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24"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r>
      <w:tr w:rsidR="00DF54A0" w:rsidRPr="004B3EC1" w:rsidTr="00DF54A0">
        <w:trPr>
          <w:trHeight w:val="189"/>
        </w:trPr>
        <w:tc>
          <w:tcPr>
            <w:tcW w:w="1452" w:type="dxa"/>
            <w:vMerge/>
            <w:shd w:val="clear" w:color="auto" w:fill="auto"/>
          </w:tcPr>
          <w:p w:rsidR="00DF54A0" w:rsidRPr="004B3EC1" w:rsidRDefault="00DF54A0" w:rsidP="00DF54A0">
            <w:pPr>
              <w:ind w:right="-2"/>
              <w:rPr>
                <w:sz w:val="22"/>
                <w:szCs w:val="22"/>
              </w:rPr>
            </w:pPr>
          </w:p>
        </w:tc>
        <w:tc>
          <w:tcPr>
            <w:tcW w:w="1917" w:type="dxa"/>
            <w:vMerge/>
            <w:shd w:val="clear" w:color="auto" w:fill="auto"/>
            <w:vAlign w:val="center"/>
          </w:tcPr>
          <w:p w:rsidR="00DF54A0" w:rsidRPr="004B3EC1" w:rsidRDefault="00DF54A0" w:rsidP="00DF54A0">
            <w:pPr>
              <w:ind w:right="-2"/>
              <w:jc w:val="center"/>
              <w:rPr>
                <w:sz w:val="22"/>
                <w:szCs w:val="22"/>
              </w:rPr>
            </w:pPr>
          </w:p>
        </w:tc>
        <w:tc>
          <w:tcPr>
            <w:tcW w:w="1520" w:type="dxa"/>
            <w:shd w:val="clear" w:color="auto" w:fill="auto"/>
            <w:vAlign w:val="center"/>
          </w:tcPr>
          <w:p w:rsidR="00DF54A0" w:rsidRPr="004B3EC1" w:rsidRDefault="00DF54A0" w:rsidP="00DF54A0">
            <w:pPr>
              <w:jc w:val="center"/>
              <w:rPr>
                <w:sz w:val="22"/>
                <w:szCs w:val="22"/>
              </w:rPr>
            </w:pPr>
            <w:r w:rsidRPr="004B3EC1">
              <w:rPr>
                <w:sz w:val="22"/>
                <w:szCs w:val="22"/>
              </w:rPr>
              <w:t>с 01.01.2018</w:t>
            </w:r>
          </w:p>
        </w:tc>
        <w:tc>
          <w:tcPr>
            <w:tcW w:w="992" w:type="dxa"/>
            <w:shd w:val="clear" w:color="auto" w:fill="auto"/>
          </w:tcPr>
          <w:p w:rsidR="00DF54A0" w:rsidRPr="004B3EC1" w:rsidRDefault="00DF54A0" w:rsidP="00DF54A0">
            <w:pPr>
              <w:rPr>
                <w:sz w:val="22"/>
                <w:szCs w:val="22"/>
              </w:rPr>
            </w:pPr>
            <w:r w:rsidRPr="004B3EC1">
              <w:rPr>
                <w:sz w:val="22"/>
                <w:szCs w:val="22"/>
              </w:rPr>
              <w:t>2025,10</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93"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58"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24"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r>
      <w:tr w:rsidR="00DF54A0" w:rsidRPr="004B3EC1" w:rsidTr="00DF54A0">
        <w:trPr>
          <w:trHeight w:val="189"/>
        </w:trPr>
        <w:tc>
          <w:tcPr>
            <w:tcW w:w="1452" w:type="dxa"/>
            <w:vMerge/>
            <w:shd w:val="clear" w:color="auto" w:fill="auto"/>
          </w:tcPr>
          <w:p w:rsidR="00DF54A0" w:rsidRPr="004B3EC1" w:rsidRDefault="00DF54A0" w:rsidP="00DF54A0">
            <w:pPr>
              <w:ind w:right="-2"/>
              <w:rPr>
                <w:sz w:val="22"/>
                <w:szCs w:val="22"/>
              </w:rPr>
            </w:pPr>
          </w:p>
        </w:tc>
        <w:tc>
          <w:tcPr>
            <w:tcW w:w="1917" w:type="dxa"/>
            <w:vMerge/>
            <w:shd w:val="clear" w:color="auto" w:fill="auto"/>
            <w:vAlign w:val="center"/>
          </w:tcPr>
          <w:p w:rsidR="00DF54A0" w:rsidRPr="004B3EC1" w:rsidRDefault="00DF54A0" w:rsidP="00DF54A0">
            <w:pPr>
              <w:ind w:right="-2"/>
              <w:jc w:val="center"/>
              <w:rPr>
                <w:sz w:val="22"/>
                <w:szCs w:val="22"/>
              </w:rPr>
            </w:pPr>
          </w:p>
        </w:tc>
        <w:tc>
          <w:tcPr>
            <w:tcW w:w="1520" w:type="dxa"/>
            <w:shd w:val="clear" w:color="auto" w:fill="auto"/>
            <w:vAlign w:val="center"/>
          </w:tcPr>
          <w:p w:rsidR="00DF54A0" w:rsidRPr="004B3EC1" w:rsidRDefault="00DF54A0" w:rsidP="00DF54A0">
            <w:pPr>
              <w:jc w:val="center"/>
              <w:rPr>
                <w:sz w:val="22"/>
                <w:szCs w:val="22"/>
              </w:rPr>
            </w:pPr>
            <w:r w:rsidRPr="004B3EC1">
              <w:rPr>
                <w:sz w:val="22"/>
                <w:szCs w:val="22"/>
              </w:rPr>
              <w:t>с 01.07.2018</w:t>
            </w:r>
          </w:p>
        </w:tc>
        <w:tc>
          <w:tcPr>
            <w:tcW w:w="992" w:type="dxa"/>
            <w:shd w:val="clear" w:color="auto" w:fill="auto"/>
          </w:tcPr>
          <w:p w:rsidR="00DF54A0" w:rsidRPr="004B3EC1" w:rsidRDefault="00DF54A0" w:rsidP="00DF54A0">
            <w:pPr>
              <w:rPr>
                <w:sz w:val="22"/>
                <w:szCs w:val="22"/>
              </w:rPr>
            </w:pPr>
            <w:r w:rsidRPr="004B3EC1">
              <w:rPr>
                <w:sz w:val="22"/>
                <w:szCs w:val="22"/>
              </w:rPr>
              <w:t>2117,80</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93"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58"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24"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r>
      <w:tr w:rsidR="00DF54A0" w:rsidRPr="004B3EC1" w:rsidTr="00DF54A0">
        <w:trPr>
          <w:trHeight w:val="334"/>
        </w:trPr>
        <w:tc>
          <w:tcPr>
            <w:tcW w:w="1452" w:type="dxa"/>
            <w:vMerge/>
            <w:shd w:val="clear" w:color="auto" w:fill="auto"/>
          </w:tcPr>
          <w:p w:rsidR="00DF54A0" w:rsidRPr="004B3EC1" w:rsidRDefault="00DF54A0" w:rsidP="00DF54A0">
            <w:pPr>
              <w:ind w:right="-2"/>
              <w:rPr>
                <w:sz w:val="22"/>
                <w:szCs w:val="22"/>
              </w:rPr>
            </w:pPr>
          </w:p>
        </w:tc>
        <w:tc>
          <w:tcPr>
            <w:tcW w:w="1917" w:type="dxa"/>
            <w:shd w:val="clear" w:color="auto" w:fill="auto"/>
          </w:tcPr>
          <w:p w:rsidR="00DF54A0" w:rsidRPr="004B3EC1" w:rsidRDefault="00DF54A0" w:rsidP="00DF54A0">
            <w:pPr>
              <w:ind w:right="-2"/>
              <w:jc w:val="center"/>
              <w:rPr>
                <w:sz w:val="22"/>
                <w:szCs w:val="22"/>
              </w:rPr>
            </w:pPr>
            <w:proofErr w:type="spellStart"/>
            <w:r w:rsidRPr="004B3EC1">
              <w:rPr>
                <w:sz w:val="22"/>
                <w:szCs w:val="22"/>
              </w:rPr>
              <w:t>Двухставочный</w:t>
            </w:r>
            <w:proofErr w:type="spellEnd"/>
          </w:p>
        </w:tc>
        <w:tc>
          <w:tcPr>
            <w:tcW w:w="1520"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93"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58"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24"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r>
      <w:tr w:rsidR="00DF54A0" w:rsidRPr="004B3EC1" w:rsidTr="00DF54A0">
        <w:tc>
          <w:tcPr>
            <w:tcW w:w="1452" w:type="dxa"/>
            <w:vMerge/>
            <w:shd w:val="clear" w:color="auto" w:fill="auto"/>
          </w:tcPr>
          <w:p w:rsidR="00DF54A0" w:rsidRPr="004B3EC1" w:rsidRDefault="00DF54A0" w:rsidP="00DF54A0">
            <w:pPr>
              <w:ind w:right="-2"/>
              <w:rPr>
                <w:sz w:val="22"/>
                <w:szCs w:val="22"/>
              </w:rPr>
            </w:pPr>
          </w:p>
        </w:tc>
        <w:tc>
          <w:tcPr>
            <w:tcW w:w="1917" w:type="dxa"/>
            <w:shd w:val="clear" w:color="auto" w:fill="auto"/>
          </w:tcPr>
          <w:p w:rsidR="00DF54A0" w:rsidRPr="004B3EC1" w:rsidRDefault="00DF54A0" w:rsidP="00DF54A0">
            <w:pPr>
              <w:ind w:right="-2"/>
              <w:jc w:val="center"/>
              <w:rPr>
                <w:sz w:val="22"/>
                <w:szCs w:val="22"/>
              </w:rPr>
            </w:pPr>
            <w:r w:rsidRPr="004B3EC1">
              <w:rPr>
                <w:sz w:val="22"/>
                <w:szCs w:val="22"/>
              </w:rPr>
              <w:t>Ставка за тепловую энергию, руб./Гкал</w:t>
            </w:r>
          </w:p>
        </w:tc>
        <w:tc>
          <w:tcPr>
            <w:tcW w:w="1520"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93"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58"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24"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r>
      <w:tr w:rsidR="00DF54A0" w:rsidRPr="004B3EC1" w:rsidTr="00DF54A0">
        <w:trPr>
          <w:trHeight w:val="1414"/>
        </w:trPr>
        <w:tc>
          <w:tcPr>
            <w:tcW w:w="1452" w:type="dxa"/>
            <w:vMerge/>
            <w:shd w:val="clear" w:color="auto" w:fill="auto"/>
          </w:tcPr>
          <w:p w:rsidR="00DF54A0" w:rsidRPr="004B3EC1" w:rsidRDefault="00DF54A0" w:rsidP="00DF54A0">
            <w:pPr>
              <w:ind w:right="-2"/>
              <w:rPr>
                <w:sz w:val="22"/>
                <w:szCs w:val="22"/>
              </w:rPr>
            </w:pPr>
          </w:p>
        </w:tc>
        <w:tc>
          <w:tcPr>
            <w:tcW w:w="1917" w:type="dxa"/>
            <w:shd w:val="clear" w:color="auto" w:fill="auto"/>
          </w:tcPr>
          <w:p w:rsidR="00DF54A0" w:rsidRPr="004B3EC1" w:rsidRDefault="00DF54A0" w:rsidP="00DF54A0">
            <w:pPr>
              <w:ind w:right="-2"/>
              <w:jc w:val="center"/>
              <w:rPr>
                <w:sz w:val="22"/>
                <w:szCs w:val="22"/>
              </w:rPr>
            </w:pPr>
            <w:r w:rsidRPr="004B3EC1">
              <w:rPr>
                <w:sz w:val="22"/>
                <w:szCs w:val="22"/>
              </w:rPr>
              <w:t xml:space="preserve">Ставка за содержание тепловой мощности, </w:t>
            </w:r>
          </w:p>
          <w:p w:rsidR="00DF54A0" w:rsidRPr="004B3EC1" w:rsidRDefault="00DF54A0" w:rsidP="00DF54A0">
            <w:pPr>
              <w:ind w:right="-2"/>
              <w:jc w:val="center"/>
              <w:rPr>
                <w:sz w:val="22"/>
                <w:szCs w:val="22"/>
              </w:rPr>
            </w:pPr>
            <w:r w:rsidRPr="004B3EC1">
              <w:rPr>
                <w:sz w:val="22"/>
                <w:szCs w:val="22"/>
              </w:rPr>
              <w:t xml:space="preserve">тыс. руб./Гкал/ч </w:t>
            </w:r>
          </w:p>
          <w:p w:rsidR="00DF54A0" w:rsidRPr="004B3EC1" w:rsidRDefault="00DF54A0" w:rsidP="00DF54A0">
            <w:pPr>
              <w:ind w:right="-2"/>
              <w:jc w:val="center"/>
              <w:rPr>
                <w:sz w:val="22"/>
                <w:szCs w:val="22"/>
              </w:rPr>
            </w:pPr>
            <w:r w:rsidRPr="004B3EC1">
              <w:rPr>
                <w:sz w:val="22"/>
                <w:szCs w:val="22"/>
              </w:rPr>
              <w:t>в мес.</w:t>
            </w:r>
          </w:p>
        </w:tc>
        <w:tc>
          <w:tcPr>
            <w:tcW w:w="1520"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93"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58"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24"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r>
      <w:tr w:rsidR="00DF54A0" w:rsidRPr="004B3EC1" w:rsidTr="00DF54A0">
        <w:tc>
          <w:tcPr>
            <w:tcW w:w="1452" w:type="dxa"/>
            <w:vMerge/>
            <w:shd w:val="clear" w:color="auto" w:fill="auto"/>
          </w:tcPr>
          <w:p w:rsidR="00DF54A0" w:rsidRPr="004B3EC1" w:rsidRDefault="00DF54A0" w:rsidP="00DF54A0">
            <w:pPr>
              <w:ind w:right="-2"/>
              <w:rPr>
                <w:sz w:val="22"/>
                <w:szCs w:val="22"/>
              </w:rPr>
            </w:pPr>
          </w:p>
        </w:tc>
        <w:tc>
          <w:tcPr>
            <w:tcW w:w="9288" w:type="dxa"/>
            <w:gridSpan w:val="8"/>
            <w:shd w:val="clear" w:color="auto" w:fill="auto"/>
            <w:vAlign w:val="center"/>
          </w:tcPr>
          <w:p w:rsidR="00DF54A0" w:rsidRPr="004B3EC1" w:rsidRDefault="00DF54A0" w:rsidP="00DF54A0">
            <w:pPr>
              <w:ind w:right="-2"/>
              <w:jc w:val="center"/>
              <w:rPr>
                <w:sz w:val="22"/>
                <w:szCs w:val="22"/>
              </w:rPr>
            </w:pPr>
            <w:r w:rsidRPr="004B3EC1">
              <w:rPr>
                <w:sz w:val="22"/>
                <w:szCs w:val="22"/>
              </w:rPr>
              <w:t>Население (тарифы указываются с учетом НДС) *</w:t>
            </w:r>
          </w:p>
        </w:tc>
      </w:tr>
      <w:tr w:rsidR="00DF54A0" w:rsidRPr="004B3EC1" w:rsidTr="00DF54A0">
        <w:trPr>
          <w:trHeight w:val="225"/>
        </w:trPr>
        <w:tc>
          <w:tcPr>
            <w:tcW w:w="1452" w:type="dxa"/>
            <w:vMerge/>
            <w:shd w:val="clear" w:color="auto" w:fill="auto"/>
          </w:tcPr>
          <w:p w:rsidR="00DF54A0" w:rsidRPr="004B3EC1" w:rsidRDefault="00DF54A0" w:rsidP="00DF54A0">
            <w:pPr>
              <w:ind w:right="-2"/>
              <w:rPr>
                <w:sz w:val="22"/>
                <w:szCs w:val="22"/>
              </w:rPr>
            </w:pPr>
          </w:p>
        </w:tc>
        <w:tc>
          <w:tcPr>
            <w:tcW w:w="1917" w:type="dxa"/>
            <w:vMerge w:val="restart"/>
            <w:shd w:val="clear" w:color="auto" w:fill="auto"/>
          </w:tcPr>
          <w:p w:rsidR="00DF54A0" w:rsidRPr="004B3EC1" w:rsidRDefault="00DF54A0" w:rsidP="00DF54A0">
            <w:pPr>
              <w:ind w:right="-2"/>
              <w:jc w:val="center"/>
              <w:rPr>
                <w:sz w:val="22"/>
                <w:szCs w:val="22"/>
              </w:rPr>
            </w:pPr>
            <w:proofErr w:type="spellStart"/>
            <w:r w:rsidRPr="004B3EC1">
              <w:rPr>
                <w:sz w:val="22"/>
                <w:szCs w:val="22"/>
              </w:rPr>
              <w:t>Одноставочный</w:t>
            </w:r>
            <w:proofErr w:type="spellEnd"/>
          </w:p>
          <w:p w:rsidR="00DF54A0" w:rsidRPr="004B3EC1" w:rsidRDefault="00DF54A0" w:rsidP="00DF54A0">
            <w:pPr>
              <w:ind w:right="-2"/>
              <w:jc w:val="center"/>
              <w:rPr>
                <w:sz w:val="22"/>
                <w:szCs w:val="22"/>
              </w:rPr>
            </w:pPr>
            <w:r w:rsidRPr="004B3EC1">
              <w:rPr>
                <w:sz w:val="22"/>
                <w:szCs w:val="22"/>
              </w:rPr>
              <w:t>руб./Гкал</w:t>
            </w:r>
          </w:p>
        </w:tc>
        <w:tc>
          <w:tcPr>
            <w:tcW w:w="1520" w:type="dxa"/>
            <w:shd w:val="clear" w:color="auto" w:fill="auto"/>
            <w:vAlign w:val="center"/>
          </w:tcPr>
          <w:p w:rsidR="00DF54A0" w:rsidRPr="004B3EC1" w:rsidRDefault="00DF54A0" w:rsidP="00DF54A0">
            <w:pPr>
              <w:jc w:val="center"/>
              <w:rPr>
                <w:sz w:val="22"/>
                <w:szCs w:val="22"/>
              </w:rPr>
            </w:pPr>
            <w:r w:rsidRPr="004B3EC1">
              <w:rPr>
                <w:sz w:val="22"/>
                <w:szCs w:val="22"/>
              </w:rPr>
              <w:t>с 27.01.2016</w:t>
            </w:r>
          </w:p>
        </w:tc>
        <w:tc>
          <w:tcPr>
            <w:tcW w:w="992" w:type="dxa"/>
            <w:shd w:val="clear" w:color="auto" w:fill="auto"/>
          </w:tcPr>
          <w:p w:rsidR="00DF54A0" w:rsidRPr="004B3EC1" w:rsidRDefault="00DF54A0" w:rsidP="00DF54A0">
            <w:pPr>
              <w:rPr>
                <w:sz w:val="22"/>
                <w:szCs w:val="22"/>
              </w:rPr>
            </w:pPr>
            <w:r w:rsidRPr="004B3EC1">
              <w:rPr>
                <w:sz w:val="22"/>
                <w:szCs w:val="22"/>
              </w:rPr>
              <w:t>1870,72</w:t>
            </w:r>
          </w:p>
        </w:tc>
        <w:tc>
          <w:tcPr>
            <w:tcW w:w="992"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92"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93"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58"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24"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r>
      <w:tr w:rsidR="00DF54A0" w:rsidRPr="004B3EC1" w:rsidTr="00DF54A0">
        <w:trPr>
          <w:trHeight w:val="180"/>
        </w:trPr>
        <w:tc>
          <w:tcPr>
            <w:tcW w:w="1452" w:type="dxa"/>
            <w:vMerge/>
            <w:shd w:val="clear" w:color="auto" w:fill="auto"/>
          </w:tcPr>
          <w:p w:rsidR="00DF54A0" w:rsidRPr="004B3EC1" w:rsidRDefault="00DF54A0" w:rsidP="00DF54A0">
            <w:pPr>
              <w:ind w:right="-2"/>
              <w:rPr>
                <w:sz w:val="22"/>
                <w:szCs w:val="22"/>
              </w:rPr>
            </w:pPr>
          </w:p>
        </w:tc>
        <w:tc>
          <w:tcPr>
            <w:tcW w:w="1917" w:type="dxa"/>
            <w:vMerge/>
            <w:shd w:val="clear" w:color="auto" w:fill="auto"/>
          </w:tcPr>
          <w:p w:rsidR="00DF54A0" w:rsidRPr="004B3EC1" w:rsidRDefault="00DF54A0" w:rsidP="00DF54A0">
            <w:pPr>
              <w:ind w:right="-2"/>
              <w:jc w:val="center"/>
              <w:rPr>
                <w:sz w:val="22"/>
                <w:szCs w:val="22"/>
              </w:rPr>
            </w:pPr>
          </w:p>
        </w:tc>
        <w:tc>
          <w:tcPr>
            <w:tcW w:w="1520" w:type="dxa"/>
            <w:shd w:val="clear" w:color="auto" w:fill="auto"/>
            <w:vAlign w:val="center"/>
          </w:tcPr>
          <w:p w:rsidR="00DF54A0" w:rsidRPr="004B3EC1" w:rsidRDefault="00DF54A0" w:rsidP="00DF54A0">
            <w:pPr>
              <w:jc w:val="center"/>
              <w:rPr>
                <w:sz w:val="22"/>
                <w:szCs w:val="22"/>
              </w:rPr>
            </w:pPr>
            <w:r w:rsidRPr="004B3EC1">
              <w:rPr>
                <w:sz w:val="22"/>
                <w:szCs w:val="22"/>
              </w:rPr>
              <w:t>с 01.07.2016</w:t>
            </w:r>
          </w:p>
        </w:tc>
        <w:tc>
          <w:tcPr>
            <w:tcW w:w="992" w:type="dxa"/>
            <w:shd w:val="clear" w:color="auto" w:fill="auto"/>
          </w:tcPr>
          <w:p w:rsidR="00DF54A0" w:rsidRPr="004B3EC1" w:rsidRDefault="00DF54A0" w:rsidP="00DF54A0">
            <w:pPr>
              <w:rPr>
                <w:sz w:val="22"/>
                <w:szCs w:val="22"/>
              </w:rPr>
            </w:pPr>
            <w:r w:rsidRPr="004B3EC1">
              <w:rPr>
                <w:sz w:val="22"/>
                <w:szCs w:val="22"/>
              </w:rPr>
              <w:t>1985,62</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93"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58"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24"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r>
      <w:tr w:rsidR="00DF54A0" w:rsidRPr="004B3EC1" w:rsidTr="00DF54A0">
        <w:trPr>
          <w:trHeight w:val="135"/>
        </w:trPr>
        <w:tc>
          <w:tcPr>
            <w:tcW w:w="1452" w:type="dxa"/>
            <w:vMerge/>
            <w:shd w:val="clear" w:color="auto" w:fill="auto"/>
          </w:tcPr>
          <w:p w:rsidR="00DF54A0" w:rsidRPr="004B3EC1" w:rsidRDefault="00DF54A0" w:rsidP="00DF54A0">
            <w:pPr>
              <w:ind w:right="-2"/>
              <w:rPr>
                <w:sz w:val="22"/>
                <w:szCs w:val="22"/>
              </w:rPr>
            </w:pPr>
          </w:p>
        </w:tc>
        <w:tc>
          <w:tcPr>
            <w:tcW w:w="1917" w:type="dxa"/>
            <w:vMerge/>
            <w:shd w:val="clear" w:color="auto" w:fill="auto"/>
          </w:tcPr>
          <w:p w:rsidR="00DF54A0" w:rsidRPr="004B3EC1" w:rsidRDefault="00DF54A0" w:rsidP="00DF54A0">
            <w:pPr>
              <w:ind w:right="-2"/>
              <w:jc w:val="center"/>
              <w:rPr>
                <w:sz w:val="22"/>
                <w:szCs w:val="22"/>
              </w:rPr>
            </w:pPr>
          </w:p>
        </w:tc>
        <w:tc>
          <w:tcPr>
            <w:tcW w:w="1520" w:type="dxa"/>
            <w:shd w:val="clear" w:color="auto" w:fill="auto"/>
            <w:vAlign w:val="center"/>
          </w:tcPr>
          <w:p w:rsidR="00DF54A0" w:rsidRPr="004B3EC1" w:rsidRDefault="00DF54A0" w:rsidP="00DF54A0">
            <w:pPr>
              <w:jc w:val="center"/>
              <w:rPr>
                <w:sz w:val="22"/>
                <w:szCs w:val="22"/>
              </w:rPr>
            </w:pPr>
            <w:r w:rsidRPr="004B3EC1">
              <w:rPr>
                <w:sz w:val="22"/>
                <w:szCs w:val="22"/>
              </w:rPr>
              <w:t>с 01.01.2017</w:t>
            </w:r>
          </w:p>
        </w:tc>
        <w:tc>
          <w:tcPr>
            <w:tcW w:w="992" w:type="dxa"/>
            <w:shd w:val="clear" w:color="auto" w:fill="auto"/>
          </w:tcPr>
          <w:p w:rsidR="00DF54A0" w:rsidRPr="004B3EC1" w:rsidRDefault="00DF54A0" w:rsidP="00DF54A0">
            <w:pPr>
              <w:rPr>
                <w:sz w:val="22"/>
                <w:szCs w:val="22"/>
              </w:rPr>
            </w:pPr>
            <w:r w:rsidRPr="004B3EC1">
              <w:rPr>
                <w:sz w:val="22"/>
                <w:szCs w:val="22"/>
              </w:rPr>
              <w:t>19</w:t>
            </w:r>
            <w:r>
              <w:rPr>
                <w:sz w:val="22"/>
                <w:szCs w:val="22"/>
              </w:rPr>
              <w:t>85</w:t>
            </w:r>
            <w:r w:rsidRPr="004B3EC1">
              <w:rPr>
                <w:sz w:val="22"/>
                <w:szCs w:val="22"/>
              </w:rPr>
              <w:t>,</w:t>
            </w:r>
            <w:r>
              <w:rPr>
                <w:sz w:val="22"/>
                <w:szCs w:val="22"/>
              </w:rPr>
              <w:t>62</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93"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58"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24"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r>
      <w:tr w:rsidR="00DF54A0" w:rsidRPr="004B3EC1" w:rsidTr="00DF54A0">
        <w:trPr>
          <w:trHeight w:val="135"/>
        </w:trPr>
        <w:tc>
          <w:tcPr>
            <w:tcW w:w="1452" w:type="dxa"/>
            <w:vMerge/>
            <w:shd w:val="clear" w:color="auto" w:fill="auto"/>
          </w:tcPr>
          <w:p w:rsidR="00DF54A0" w:rsidRPr="004B3EC1" w:rsidRDefault="00DF54A0" w:rsidP="00DF54A0">
            <w:pPr>
              <w:ind w:right="-2"/>
              <w:rPr>
                <w:sz w:val="22"/>
                <w:szCs w:val="22"/>
              </w:rPr>
            </w:pPr>
          </w:p>
        </w:tc>
        <w:tc>
          <w:tcPr>
            <w:tcW w:w="1917" w:type="dxa"/>
            <w:vMerge/>
            <w:shd w:val="clear" w:color="auto" w:fill="auto"/>
          </w:tcPr>
          <w:p w:rsidR="00DF54A0" w:rsidRPr="004B3EC1" w:rsidRDefault="00DF54A0" w:rsidP="00DF54A0">
            <w:pPr>
              <w:ind w:right="-2"/>
              <w:jc w:val="center"/>
              <w:rPr>
                <w:sz w:val="22"/>
                <w:szCs w:val="22"/>
              </w:rPr>
            </w:pPr>
          </w:p>
        </w:tc>
        <w:tc>
          <w:tcPr>
            <w:tcW w:w="1520" w:type="dxa"/>
            <w:shd w:val="clear" w:color="auto" w:fill="auto"/>
            <w:vAlign w:val="center"/>
          </w:tcPr>
          <w:p w:rsidR="00DF54A0" w:rsidRPr="004B3EC1" w:rsidRDefault="00DF54A0" w:rsidP="00DF54A0">
            <w:pPr>
              <w:jc w:val="center"/>
              <w:rPr>
                <w:sz w:val="22"/>
                <w:szCs w:val="22"/>
              </w:rPr>
            </w:pPr>
            <w:r w:rsidRPr="004B3EC1">
              <w:rPr>
                <w:sz w:val="22"/>
                <w:szCs w:val="22"/>
              </w:rPr>
              <w:t>с 01.07.2017</w:t>
            </w:r>
          </w:p>
        </w:tc>
        <w:tc>
          <w:tcPr>
            <w:tcW w:w="992" w:type="dxa"/>
            <w:shd w:val="clear" w:color="auto" w:fill="auto"/>
          </w:tcPr>
          <w:p w:rsidR="00DF54A0" w:rsidRPr="004B3EC1" w:rsidRDefault="00DF54A0" w:rsidP="00DF54A0">
            <w:pPr>
              <w:rPr>
                <w:sz w:val="22"/>
                <w:szCs w:val="22"/>
              </w:rPr>
            </w:pPr>
            <w:r w:rsidRPr="004B3EC1">
              <w:rPr>
                <w:sz w:val="22"/>
                <w:szCs w:val="22"/>
              </w:rPr>
              <w:t>20</w:t>
            </w:r>
            <w:r>
              <w:rPr>
                <w:sz w:val="22"/>
                <w:szCs w:val="22"/>
              </w:rPr>
              <w:t>43</w:t>
            </w:r>
            <w:r w:rsidRPr="004B3EC1">
              <w:rPr>
                <w:sz w:val="22"/>
                <w:szCs w:val="22"/>
              </w:rPr>
              <w:t>,</w:t>
            </w:r>
            <w:r>
              <w:rPr>
                <w:sz w:val="22"/>
                <w:szCs w:val="22"/>
              </w:rPr>
              <w:t>8</w:t>
            </w:r>
            <w:r w:rsidRPr="004B3EC1">
              <w:rPr>
                <w:sz w:val="22"/>
                <w:szCs w:val="22"/>
              </w:rPr>
              <w:t>1</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93"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58"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24"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r>
      <w:tr w:rsidR="00DF54A0" w:rsidRPr="004B3EC1" w:rsidTr="00DF54A0">
        <w:trPr>
          <w:trHeight w:val="135"/>
        </w:trPr>
        <w:tc>
          <w:tcPr>
            <w:tcW w:w="1452" w:type="dxa"/>
            <w:vMerge/>
            <w:shd w:val="clear" w:color="auto" w:fill="auto"/>
          </w:tcPr>
          <w:p w:rsidR="00DF54A0" w:rsidRPr="004B3EC1" w:rsidRDefault="00DF54A0" w:rsidP="00DF54A0">
            <w:pPr>
              <w:ind w:right="-2"/>
              <w:rPr>
                <w:sz w:val="22"/>
                <w:szCs w:val="22"/>
              </w:rPr>
            </w:pPr>
          </w:p>
        </w:tc>
        <w:tc>
          <w:tcPr>
            <w:tcW w:w="1917" w:type="dxa"/>
            <w:vMerge/>
            <w:shd w:val="clear" w:color="auto" w:fill="auto"/>
          </w:tcPr>
          <w:p w:rsidR="00DF54A0" w:rsidRPr="004B3EC1" w:rsidRDefault="00DF54A0" w:rsidP="00DF54A0">
            <w:pPr>
              <w:ind w:right="-2"/>
              <w:jc w:val="center"/>
              <w:rPr>
                <w:sz w:val="22"/>
                <w:szCs w:val="22"/>
              </w:rPr>
            </w:pPr>
          </w:p>
        </w:tc>
        <w:tc>
          <w:tcPr>
            <w:tcW w:w="1520" w:type="dxa"/>
            <w:shd w:val="clear" w:color="auto" w:fill="auto"/>
            <w:vAlign w:val="center"/>
          </w:tcPr>
          <w:p w:rsidR="00DF54A0" w:rsidRPr="004B3EC1" w:rsidRDefault="00DF54A0" w:rsidP="00DF54A0">
            <w:pPr>
              <w:jc w:val="center"/>
              <w:rPr>
                <w:sz w:val="22"/>
                <w:szCs w:val="22"/>
              </w:rPr>
            </w:pPr>
            <w:r w:rsidRPr="004B3EC1">
              <w:rPr>
                <w:sz w:val="22"/>
                <w:szCs w:val="22"/>
              </w:rPr>
              <w:t>с 01.01.2018</w:t>
            </w:r>
          </w:p>
        </w:tc>
        <w:tc>
          <w:tcPr>
            <w:tcW w:w="992" w:type="dxa"/>
            <w:shd w:val="clear" w:color="auto" w:fill="auto"/>
          </w:tcPr>
          <w:p w:rsidR="00DF54A0" w:rsidRPr="004B3EC1" w:rsidRDefault="00DF54A0" w:rsidP="00DF54A0">
            <w:pPr>
              <w:rPr>
                <w:sz w:val="22"/>
                <w:szCs w:val="22"/>
              </w:rPr>
            </w:pPr>
            <w:r w:rsidRPr="004B3EC1">
              <w:rPr>
                <w:sz w:val="22"/>
                <w:szCs w:val="22"/>
              </w:rPr>
              <w:t>2025,10</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93"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58"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24"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r>
      <w:tr w:rsidR="00DF54A0" w:rsidRPr="004B3EC1" w:rsidTr="00DF54A0">
        <w:trPr>
          <w:trHeight w:val="135"/>
        </w:trPr>
        <w:tc>
          <w:tcPr>
            <w:tcW w:w="1452" w:type="dxa"/>
            <w:vMerge/>
            <w:shd w:val="clear" w:color="auto" w:fill="auto"/>
          </w:tcPr>
          <w:p w:rsidR="00DF54A0" w:rsidRPr="004B3EC1" w:rsidRDefault="00DF54A0" w:rsidP="00DF54A0">
            <w:pPr>
              <w:ind w:right="-2"/>
              <w:rPr>
                <w:sz w:val="22"/>
                <w:szCs w:val="22"/>
              </w:rPr>
            </w:pPr>
          </w:p>
        </w:tc>
        <w:tc>
          <w:tcPr>
            <w:tcW w:w="1917" w:type="dxa"/>
            <w:vMerge/>
            <w:shd w:val="clear" w:color="auto" w:fill="auto"/>
          </w:tcPr>
          <w:p w:rsidR="00DF54A0" w:rsidRPr="004B3EC1" w:rsidRDefault="00DF54A0" w:rsidP="00DF54A0">
            <w:pPr>
              <w:ind w:right="-2"/>
              <w:jc w:val="center"/>
              <w:rPr>
                <w:sz w:val="22"/>
                <w:szCs w:val="22"/>
              </w:rPr>
            </w:pPr>
          </w:p>
        </w:tc>
        <w:tc>
          <w:tcPr>
            <w:tcW w:w="1520" w:type="dxa"/>
            <w:shd w:val="clear" w:color="auto" w:fill="auto"/>
            <w:vAlign w:val="center"/>
          </w:tcPr>
          <w:p w:rsidR="00DF54A0" w:rsidRPr="004B3EC1" w:rsidRDefault="00DF54A0" w:rsidP="00DF54A0">
            <w:pPr>
              <w:jc w:val="center"/>
              <w:rPr>
                <w:sz w:val="22"/>
                <w:szCs w:val="22"/>
              </w:rPr>
            </w:pPr>
            <w:r w:rsidRPr="004B3EC1">
              <w:rPr>
                <w:sz w:val="22"/>
                <w:szCs w:val="22"/>
              </w:rPr>
              <w:t>с 01.07.2018</w:t>
            </w:r>
          </w:p>
        </w:tc>
        <w:tc>
          <w:tcPr>
            <w:tcW w:w="992" w:type="dxa"/>
            <w:shd w:val="clear" w:color="auto" w:fill="auto"/>
          </w:tcPr>
          <w:p w:rsidR="00DF54A0" w:rsidRPr="004B3EC1" w:rsidRDefault="00DF54A0" w:rsidP="00DF54A0">
            <w:pPr>
              <w:rPr>
                <w:sz w:val="22"/>
                <w:szCs w:val="22"/>
              </w:rPr>
            </w:pPr>
            <w:r w:rsidRPr="004B3EC1">
              <w:rPr>
                <w:sz w:val="22"/>
                <w:szCs w:val="22"/>
              </w:rPr>
              <w:t>2117,80</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93"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58"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24"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r>
      <w:tr w:rsidR="00DF54A0" w:rsidRPr="004B3EC1" w:rsidTr="00DF54A0">
        <w:tc>
          <w:tcPr>
            <w:tcW w:w="1452" w:type="dxa"/>
            <w:vMerge/>
            <w:shd w:val="clear" w:color="auto" w:fill="auto"/>
          </w:tcPr>
          <w:p w:rsidR="00DF54A0" w:rsidRPr="004B3EC1" w:rsidRDefault="00DF54A0" w:rsidP="00DF54A0">
            <w:pPr>
              <w:ind w:right="-2"/>
              <w:rPr>
                <w:sz w:val="22"/>
                <w:szCs w:val="22"/>
              </w:rPr>
            </w:pPr>
          </w:p>
        </w:tc>
        <w:tc>
          <w:tcPr>
            <w:tcW w:w="1917" w:type="dxa"/>
            <w:shd w:val="clear" w:color="auto" w:fill="auto"/>
          </w:tcPr>
          <w:p w:rsidR="00DF54A0" w:rsidRPr="004B3EC1" w:rsidRDefault="00DF54A0" w:rsidP="00DF54A0">
            <w:pPr>
              <w:ind w:right="-2"/>
              <w:jc w:val="center"/>
              <w:rPr>
                <w:sz w:val="22"/>
                <w:szCs w:val="22"/>
              </w:rPr>
            </w:pPr>
            <w:proofErr w:type="spellStart"/>
            <w:r w:rsidRPr="004B3EC1">
              <w:rPr>
                <w:sz w:val="22"/>
                <w:szCs w:val="22"/>
              </w:rPr>
              <w:t>Двухставочный</w:t>
            </w:r>
            <w:proofErr w:type="spellEnd"/>
          </w:p>
        </w:tc>
        <w:tc>
          <w:tcPr>
            <w:tcW w:w="1520"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93"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58"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c>
          <w:tcPr>
            <w:tcW w:w="924" w:type="dxa"/>
            <w:shd w:val="clear" w:color="auto" w:fill="auto"/>
            <w:vAlign w:val="center"/>
          </w:tcPr>
          <w:p w:rsidR="00DF54A0" w:rsidRPr="004B3EC1" w:rsidRDefault="00DF54A0" w:rsidP="00DF54A0">
            <w:pPr>
              <w:ind w:right="-2"/>
              <w:jc w:val="center"/>
              <w:rPr>
                <w:sz w:val="22"/>
                <w:szCs w:val="22"/>
                <w:lang w:val="en-US"/>
              </w:rPr>
            </w:pPr>
            <w:r w:rsidRPr="004B3EC1">
              <w:rPr>
                <w:sz w:val="22"/>
                <w:szCs w:val="22"/>
                <w:lang w:val="en-US"/>
              </w:rPr>
              <w:t>x</w:t>
            </w:r>
          </w:p>
        </w:tc>
      </w:tr>
      <w:tr w:rsidR="00DF54A0" w:rsidRPr="004B3EC1" w:rsidTr="00DF54A0">
        <w:tc>
          <w:tcPr>
            <w:tcW w:w="1452" w:type="dxa"/>
            <w:vMerge/>
            <w:shd w:val="clear" w:color="auto" w:fill="auto"/>
          </w:tcPr>
          <w:p w:rsidR="00DF54A0" w:rsidRPr="004B3EC1" w:rsidRDefault="00DF54A0" w:rsidP="00DF54A0">
            <w:pPr>
              <w:ind w:right="-2"/>
              <w:rPr>
                <w:sz w:val="22"/>
                <w:szCs w:val="22"/>
              </w:rPr>
            </w:pPr>
          </w:p>
        </w:tc>
        <w:tc>
          <w:tcPr>
            <w:tcW w:w="1917" w:type="dxa"/>
            <w:shd w:val="clear" w:color="auto" w:fill="auto"/>
          </w:tcPr>
          <w:p w:rsidR="00DF54A0" w:rsidRPr="004B3EC1" w:rsidRDefault="00DF54A0" w:rsidP="00DF54A0">
            <w:pPr>
              <w:ind w:right="-2"/>
              <w:jc w:val="center"/>
              <w:rPr>
                <w:sz w:val="22"/>
                <w:szCs w:val="22"/>
              </w:rPr>
            </w:pPr>
            <w:r w:rsidRPr="004B3EC1">
              <w:rPr>
                <w:sz w:val="22"/>
                <w:szCs w:val="22"/>
              </w:rPr>
              <w:t xml:space="preserve">Ставка за тепловую </w:t>
            </w:r>
            <w:r>
              <w:rPr>
                <w:sz w:val="22"/>
                <w:szCs w:val="22"/>
              </w:rPr>
              <w:t>энерг</w:t>
            </w:r>
            <w:r w:rsidRPr="004B3EC1">
              <w:rPr>
                <w:sz w:val="22"/>
                <w:szCs w:val="22"/>
              </w:rPr>
              <w:t>ию, руб./Гкал</w:t>
            </w:r>
          </w:p>
        </w:tc>
        <w:tc>
          <w:tcPr>
            <w:tcW w:w="1520"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AF0375" w:rsidRDefault="00DF54A0" w:rsidP="00DF54A0">
            <w:pPr>
              <w:ind w:right="-2"/>
              <w:jc w:val="center"/>
              <w:rPr>
                <w:sz w:val="22"/>
                <w:szCs w:val="22"/>
              </w:rPr>
            </w:pPr>
            <w:r w:rsidRPr="004B3EC1">
              <w:rPr>
                <w:sz w:val="22"/>
                <w:szCs w:val="22"/>
                <w:lang w:val="en-US"/>
              </w:rPr>
              <w:t>x</w:t>
            </w:r>
          </w:p>
        </w:tc>
        <w:tc>
          <w:tcPr>
            <w:tcW w:w="993" w:type="dxa"/>
            <w:shd w:val="clear" w:color="auto" w:fill="auto"/>
            <w:vAlign w:val="center"/>
          </w:tcPr>
          <w:p w:rsidR="00DF54A0" w:rsidRPr="00AF0375" w:rsidRDefault="00DF54A0" w:rsidP="00DF54A0">
            <w:pPr>
              <w:ind w:right="-2"/>
              <w:jc w:val="center"/>
              <w:rPr>
                <w:sz w:val="22"/>
                <w:szCs w:val="22"/>
              </w:rPr>
            </w:pPr>
            <w:r w:rsidRPr="004B3EC1">
              <w:rPr>
                <w:sz w:val="22"/>
                <w:szCs w:val="22"/>
                <w:lang w:val="en-US"/>
              </w:rPr>
              <w:t>x</w:t>
            </w:r>
          </w:p>
        </w:tc>
        <w:tc>
          <w:tcPr>
            <w:tcW w:w="958" w:type="dxa"/>
            <w:shd w:val="clear" w:color="auto" w:fill="auto"/>
            <w:vAlign w:val="center"/>
          </w:tcPr>
          <w:p w:rsidR="00DF54A0" w:rsidRPr="00AF0375" w:rsidRDefault="00DF54A0" w:rsidP="00DF54A0">
            <w:pPr>
              <w:ind w:right="-2"/>
              <w:jc w:val="center"/>
              <w:rPr>
                <w:sz w:val="22"/>
                <w:szCs w:val="22"/>
              </w:rPr>
            </w:pPr>
            <w:r w:rsidRPr="004B3EC1">
              <w:rPr>
                <w:sz w:val="22"/>
                <w:szCs w:val="22"/>
                <w:lang w:val="en-US"/>
              </w:rPr>
              <w:t>x</w:t>
            </w:r>
          </w:p>
        </w:tc>
        <w:tc>
          <w:tcPr>
            <w:tcW w:w="924" w:type="dxa"/>
            <w:shd w:val="clear" w:color="auto" w:fill="auto"/>
            <w:vAlign w:val="center"/>
          </w:tcPr>
          <w:p w:rsidR="00DF54A0" w:rsidRPr="00AF0375" w:rsidRDefault="00DF54A0" w:rsidP="00DF54A0">
            <w:pPr>
              <w:ind w:right="-2"/>
              <w:jc w:val="center"/>
              <w:rPr>
                <w:sz w:val="22"/>
                <w:szCs w:val="22"/>
              </w:rPr>
            </w:pPr>
            <w:r w:rsidRPr="004B3EC1">
              <w:rPr>
                <w:sz w:val="22"/>
                <w:szCs w:val="22"/>
                <w:lang w:val="en-US"/>
              </w:rPr>
              <w:t>x</w:t>
            </w:r>
          </w:p>
        </w:tc>
      </w:tr>
      <w:tr w:rsidR="00DF54A0" w:rsidRPr="004B3EC1" w:rsidTr="00DF54A0">
        <w:tc>
          <w:tcPr>
            <w:tcW w:w="1452" w:type="dxa"/>
            <w:shd w:val="clear" w:color="auto" w:fill="auto"/>
          </w:tcPr>
          <w:p w:rsidR="00DF54A0" w:rsidRPr="004B3EC1" w:rsidRDefault="00DF54A0" w:rsidP="00DF54A0">
            <w:pPr>
              <w:ind w:right="-2"/>
              <w:jc w:val="center"/>
              <w:rPr>
                <w:sz w:val="22"/>
                <w:szCs w:val="22"/>
              </w:rPr>
            </w:pPr>
            <w:r>
              <w:rPr>
                <w:sz w:val="22"/>
                <w:szCs w:val="22"/>
              </w:rPr>
              <w:t>1</w:t>
            </w:r>
          </w:p>
        </w:tc>
        <w:tc>
          <w:tcPr>
            <w:tcW w:w="1917" w:type="dxa"/>
            <w:shd w:val="clear" w:color="auto" w:fill="auto"/>
          </w:tcPr>
          <w:p w:rsidR="00DF54A0" w:rsidRPr="004B3EC1" w:rsidRDefault="00DF54A0" w:rsidP="00DF54A0">
            <w:pPr>
              <w:ind w:right="-2"/>
              <w:jc w:val="center"/>
              <w:rPr>
                <w:sz w:val="22"/>
                <w:szCs w:val="22"/>
              </w:rPr>
            </w:pPr>
            <w:r>
              <w:rPr>
                <w:sz w:val="22"/>
                <w:szCs w:val="22"/>
              </w:rPr>
              <w:t>2</w:t>
            </w:r>
          </w:p>
        </w:tc>
        <w:tc>
          <w:tcPr>
            <w:tcW w:w="1520" w:type="dxa"/>
            <w:shd w:val="clear" w:color="auto" w:fill="auto"/>
            <w:vAlign w:val="center"/>
          </w:tcPr>
          <w:p w:rsidR="00DF54A0" w:rsidRPr="004B3EC1" w:rsidRDefault="00DF54A0" w:rsidP="00DF54A0">
            <w:pPr>
              <w:jc w:val="center"/>
              <w:rPr>
                <w:sz w:val="22"/>
                <w:szCs w:val="22"/>
              </w:rPr>
            </w:pPr>
            <w:r>
              <w:rPr>
                <w:sz w:val="22"/>
                <w:szCs w:val="22"/>
              </w:rPr>
              <w:t>3</w:t>
            </w:r>
          </w:p>
        </w:tc>
        <w:tc>
          <w:tcPr>
            <w:tcW w:w="992" w:type="dxa"/>
            <w:shd w:val="clear" w:color="auto" w:fill="auto"/>
            <w:vAlign w:val="center"/>
          </w:tcPr>
          <w:p w:rsidR="00DF54A0" w:rsidRPr="004B3EC1" w:rsidRDefault="00DF54A0" w:rsidP="00DF54A0">
            <w:pPr>
              <w:jc w:val="center"/>
              <w:rPr>
                <w:sz w:val="22"/>
                <w:szCs w:val="22"/>
              </w:rPr>
            </w:pPr>
            <w:r>
              <w:rPr>
                <w:sz w:val="22"/>
                <w:szCs w:val="22"/>
              </w:rPr>
              <w:t>4</w:t>
            </w:r>
          </w:p>
        </w:tc>
        <w:tc>
          <w:tcPr>
            <w:tcW w:w="992" w:type="dxa"/>
            <w:shd w:val="clear" w:color="auto" w:fill="auto"/>
            <w:vAlign w:val="center"/>
          </w:tcPr>
          <w:p w:rsidR="00DF54A0" w:rsidRPr="004B3EC1" w:rsidRDefault="00DF54A0" w:rsidP="00DF54A0">
            <w:pPr>
              <w:jc w:val="center"/>
              <w:rPr>
                <w:sz w:val="22"/>
                <w:szCs w:val="22"/>
              </w:rPr>
            </w:pPr>
            <w:r>
              <w:rPr>
                <w:sz w:val="22"/>
                <w:szCs w:val="22"/>
              </w:rPr>
              <w:t>5</w:t>
            </w:r>
          </w:p>
        </w:tc>
        <w:tc>
          <w:tcPr>
            <w:tcW w:w="992" w:type="dxa"/>
            <w:shd w:val="clear" w:color="auto" w:fill="auto"/>
            <w:vAlign w:val="center"/>
          </w:tcPr>
          <w:p w:rsidR="00DF54A0" w:rsidRPr="00364D8D" w:rsidRDefault="00DF54A0" w:rsidP="00DF54A0">
            <w:pPr>
              <w:ind w:right="-2"/>
              <w:jc w:val="center"/>
              <w:rPr>
                <w:sz w:val="22"/>
                <w:szCs w:val="22"/>
              </w:rPr>
            </w:pPr>
            <w:r>
              <w:rPr>
                <w:sz w:val="22"/>
                <w:szCs w:val="22"/>
              </w:rPr>
              <w:t>6</w:t>
            </w:r>
          </w:p>
        </w:tc>
        <w:tc>
          <w:tcPr>
            <w:tcW w:w="993" w:type="dxa"/>
            <w:shd w:val="clear" w:color="auto" w:fill="auto"/>
            <w:vAlign w:val="center"/>
          </w:tcPr>
          <w:p w:rsidR="00DF54A0" w:rsidRPr="00364D8D" w:rsidRDefault="00DF54A0" w:rsidP="00DF54A0">
            <w:pPr>
              <w:ind w:right="-2"/>
              <w:jc w:val="center"/>
              <w:rPr>
                <w:sz w:val="22"/>
                <w:szCs w:val="22"/>
              </w:rPr>
            </w:pPr>
            <w:r>
              <w:rPr>
                <w:sz w:val="22"/>
                <w:szCs w:val="22"/>
              </w:rPr>
              <w:t>7</w:t>
            </w:r>
          </w:p>
        </w:tc>
        <w:tc>
          <w:tcPr>
            <w:tcW w:w="958" w:type="dxa"/>
            <w:shd w:val="clear" w:color="auto" w:fill="auto"/>
            <w:vAlign w:val="center"/>
          </w:tcPr>
          <w:p w:rsidR="00DF54A0" w:rsidRPr="00364D8D" w:rsidRDefault="00DF54A0" w:rsidP="00DF54A0">
            <w:pPr>
              <w:ind w:right="-2"/>
              <w:jc w:val="center"/>
              <w:rPr>
                <w:sz w:val="22"/>
                <w:szCs w:val="22"/>
              </w:rPr>
            </w:pPr>
            <w:r>
              <w:rPr>
                <w:sz w:val="22"/>
                <w:szCs w:val="22"/>
              </w:rPr>
              <w:t>8</w:t>
            </w:r>
          </w:p>
        </w:tc>
        <w:tc>
          <w:tcPr>
            <w:tcW w:w="924" w:type="dxa"/>
            <w:shd w:val="clear" w:color="auto" w:fill="auto"/>
            <w:vAlign w:val="center"/>
          </w:tcPr>
          <w:p w:rsidR="00DF54A0" w:rsidRPr="00364D8D" w:rsidRDefault="00DF54A0" w:rsidP="00DF54A0">
            <w:pPr>
              <w:ind w:right="-2"/>
              <w:jc w:val="center"/>
              <w:rPr>
                <w:sz w:val="22"/>
                <w:szCs w:val="22"/>
              </w:rPr>
            </w:pPr>
            <w:r>
              <w:rPr>
                <w:sz w:val="22"/>
                <w:szCs w:val="22"/>
              </w:rPr>
              <w:t>9</w:t>
            </w:r>
          </w:p>
        </w:tc>
      </w:tr>
      <w:tr w:rsidR="00DF54A0" w:rsidRPr="004B3EC1" w:rsidTr="00DF54A0">
        <w:tc>
          <w:tcPr>
            <w:tcW w:w="1452" w:type="dxa"/>
            <w:shd w:val="clear" w:color="auto" w:fill="auto"/>
            <w:vAlign w:val="center"/>
          </w:tcPr>
          <w:p w:rsidR="00DF54A0" w:rsidRPr="004B3EC1" w:rsidRDefault="00DF54A0" w:rsidP="00DF54A0">
            <w:pPr>
              <w:ind w:right="-182"/>
              <w:jc w:val="center"/>
              <w:rPr>
                <w:sz w:val="22"/>
                <w:szCs w:val="22"/>
              </w:rPr>
            </w:pPr>
            <w:r w:rsidRPr="004B3EC1">
              <w:rPr>
                <w:bCs/>
                <w:color w:val="000000"/>
                <w:kern w:val="32"/>
                <w:sz w:val="22"/>
                <w:szCs w:val="22"/>
              </w:rPr>
              <w:t>ООО «</w:t>
            </w:r>
            <w:proofErr w:type="spellStart"/>
            <w:r w:rsidRPr="004B3EC1">
              <w:rPr>
                <w:bCs/>
                <w:color w:val="000000"/>
                <w:kern w:val="32"/>
                <w:sz w:val="22"/>
                <w:szCs w:val="22"/>
              </w:rPr>
              <w:t>Технотрейд</w:t>
            </w:r>
            <w:proofErr w:type="spellEnd"/>
            <w:r w:rsidRPr="004B3EC1">
              <w:rPr>
                <w:bCs/>
                <w:color w:val="000000"/>
                <w:kern w:val="32"/>
                <w:sz w:val="22"/>
                <w:szCs w:val="22"/>
              </w:rPr>
              <w:t>»</w:t>
            </w:r>
          </w:p>
        </w:tc>
        <w:tc>
          <w:tcPr>
            <w:tcW w:w="1917" w:type="dxa"/>
            <w:shd w:val="clear" w:color="auto" w:fill="auto"/>
          </w:tcPr>
          <w:p w:rsidR="00DF54A0" w:rsidRPr="004B3EC1" w:rsidRDefault="00DF54A0" w:rsidP="00DF54A0">
            <w:pPr>
              <w:ind w:right="-2"/>
              <w:jc w:val="center"/>
              <w:rPr>
                <w:sz w:val="22"/>
                <w:szCs w:val="22"/>
              </w:rPr>
            </w:pPr>
            <w:r w:rsidRPr="004B3EC1">
              <w:rPr>
                <w:sz w:val="22"/>
                <w:szCs w:val="22"/>
              </w:rPr>
              <w:t xml:space="preserve">Ставка за содержание тепловой мощности, </w:t>
            </w:r>
          </w:p>
          <w:p w:rsidR="00DF54A0" w:rsidRPr="004B3EC1" w:rsidRDefault="00DF54A0" w:rsidP="00DF54A0">
            <w:pPr>
              <w:ind w:right="-2"/>
              <w:jc w:val="center"/>
              <w:rPr>
                <w:sz w:val="22"/>
                <w:szCs w:val="22"/>
              </w:rPr>
            </w:pPr>
            <w:r w:rsidRPr="004B3EC1">
              <w:rPr>
                <w:sz w:val="22"/>
                <w:szCs w:val="22"/>
              </w:rPr>
              <w:t>тыс. руб./Гкал/ч</w:t>
            </w:r>
          </w:p>
          <w:p w:rsidR="00DF54A0" w:rsidRPr="004B3EC1" w:rsidRDefault="00DF54A0" w:rsidP="00DF54A0">
            <w:pPr>
              <w:ind w:right="-2"/>
              <w:jc w:val="center"/>
              <w:rPr>
                <w:sz w:val="22"/>
                <w:szCs w:val="22"/>
              </w:rPr>
            </w:pPr>
            <w:r w:rsidRPr="004B3EC1">
              <w:rPr>
                <w:sz w:val="22"/>
                <w:szCs w:val="22"/>
              </w:rPr>
              <w:t xml:space="preserve"> в мес.</w:t>
            </w:r>
          </w:p>
        </w:tc>
        <w:tc>
          <w:tcPr>
            <w:tcW w:w="1520"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4B3EC1" w:rsidRDefault="00DF54A0" w:rsidP="00DF54A0">
            <w:pPr>
              <w:jc w:val="center"/>
              <w:rPr>
                <w:sz w:val="22"/>
                <w:szCs w:val="22"/>
              </w:rPr>
            </w:pPr>
            <w:r w:rsidRPr="004B3EC1">
              <w:rPr>
                <w:sz w:val="22"/>
                <w:szCs w:val="22"/>
              </w:rPr>
              <w:t>x</w:t>
            </w:r>
          </w:p>
        </w:tc>
        <w:tc>
          <w:tcPr>
            <w:tcW w:w="992" w:type="dxa"/>
            <w:shd w:val="clear" w:color="auto" w:fill="auto"/>
            <w:vAlign w:val="center"/>
          </w:tcPr>
          <w:p w:rsidR="00DF54A0" w:rsidRPr="00AF0375" w:rsidRDefault="00DF54A0" w:rsidP="00DF54A0">
            <w:pPr>
              <w:ind w:right="-2"/>
              <w:jc w:val="center"/>
              <w:rPr>
                <w:sz w:val="22"/>
                <w:szCs w:val="22"/>
              </w:rPr>
            </w:pPr>
            <w:r w:rsidRPr="004B3EC1">
              <w:rPr>
                <w:sz w:val="22"/>
                <w:szCs w:val="22"/>
                <w:lang w:val="en-US"/>
              </w:rPr>
              <w:t>x</w:t>
            </w:r>
          </w:p>
        </w:tc>
        <w:tc>
          <w:tcPr>
            <w:tcW w:w="993" w:type="dxa"/>
            <w:shd w:val="clear" w:color="auto" w:fill="auto"/>
            <w:vAlign w:val="center"/>
          </w:tcPr>
          <w:p w:rsidR="00DF54A0" w:rsidRPr="00AF0375" w:rsidRDefault="00DF54A0" w:rsidP="00DF54A0">
            <w:pPr>
              <w:ind w:right="-2"/>
              <w:jc w:val="center"/>
              <w:rPr>
                <w:sz w:val="22"/>
                <w:szCs w:val="22"/>
              </w:rPr>
            </w:pPr>
            <w:r w:rsidRPr="004B3EC1">
              <w:rPr>
                <w:sz w:val="22"/>
                <w:szCs w:val="22"/>
                <w:lang w:val="en-US"/>
              </w:rPr>
              <w:t>x</w:t>
            </w:r>
          </w:p>
        </w:tc>
        <w:tc>
          <w:tcPr>
            <w:tcW w:w="958" w:type="dxa"/>
            <w:shd w:val="clear" w:color="auto" w:fill="auto"/>
            <w:vAlign w:val="center"/>
          </w:tcPr>
          <w:p w:rsidR="00DF54A0" w:rsidRPr="00AF0375" w:rsidRDefault="00DF54A0" w:rsidP="00DF54A0">
            <w:pPr>
              <w:ind w:right="-2"/>
              <w:jc w:val="center"/>
              <w:rPr>
                <w:sz w:val="22"/>
                <w:szCs w:val="22"/>
              </w:rPr>
            </w:pPr>
            <w:r w:rsidRPr="004B3EC1">
              <w:rPr>
                <w:sz w:val="22"/>
                <w:szCs w:val="22"/>
                <w:lang w:val="en-US"/>
              </w:rPr>
              <w:t>x</w:t>
            </w:r>
          </w:p>
        </w:tc>
        <w:tc>
          <w:tcPr>
            <w:tcW w:w="924" w:type="dxa"/>
            <w:shd w:val="clear" w:color="auto" w:fill="auto"/>
            <w:vAlign w:val="center"/>
          </w:tcPr>
          <w:p w:rsidR="00DF54A0" w:rsidRPr="00AF0375" w:rsidRDefault="00DF54A0" w:rsidP="00DF54A0">
            <w:pPr>
              <w:ind w:right="-2"/>
              <w:jc w:val="center"/>
              <w:rPr>
                <w:sz w:val="22"/>
                <w:szCs w:val="22"/>
              </w:rPr>
            </w:pPr>
            <w:r w:rsidRPr="004B3EC1">
              <w:rPr>
                <w:sz w:val="22"/>
                <w:szCs w:val="22"/>
                <w:lang w:val="en-US"/>
              </w:rPr>
              <w:t>x</w:t>
            </w:r>
          </w:p>
        </w:tc>
      </w:tr>
    </w:tbl>
    <w:p w:rsidR="00DF54A0" w:rsidRDefault="00DF54A0" w:rsidP="00DF54A0">
      <w:pPr>
        <w:ind w:left="-851" w:right="-283" w:firstLine="709"/>
        <w:jc w:val="both"/>
        <w:rPr>
          <w:sz w:val="28"/>
          <w:szCs w:val="28"/>
        </w:rPr>
      </w:pPr>
    </w:p>
    <w:p w:rsidR="00DF54A0" w:rsidRDefault="00DF54A0" w:rsidP="00DF54A0">
      <w:pPr>
        <w:ind w:left="-851" w:right="-709" w:firstLine="709"/>
        <w:jc w:val="both"/>
        <w:rPr>
          <w:color w:val="FF0000"/>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sidRPr="00151787">
        <w:rPr>
          <w:color w:val="FF0000"/>
          <w:sz w:val="28"/>
          <w:szCs w:val="28"/>
        </w:rPr>
        <w:tab/>
      </w:r>
    </w:p>
    <w:p w:rsidR="00DF54A0" w:rsidRPr="001411CD" w:rsidRDefault="00DF54A0" w:rsidP="00DF54A0">
      <w:pPr>
        <w:tabs>
          <w:tab w:val="left" w:pos="3052"/>
        </w:tabs>
        <w:jc w:val="right"/>
        <w:rPr>
          <w:bCs/>
          <w:lang w:eastAsia="ru-RU"/>
        </w:rPr>
      </w:pPr>
      <w:r w:rsidRPr="001411CD">
        <w:rPr>
          <w:bCs/>
          <w:lang w:eastAsia="ru-RU"/>
        </w:rPr>
        <w:lastRenderedPageBreak/>
        <w:t xml:space="preserve">Приложение № </w:t>
      </w:r>
      <w:r>
        <w:rPr>
          <w:bCs/>
          <w:lang w:eastAsia="ru-RU"/>
        </w:rPr>
        <w:t xml:space="preserve">22 </w:t>
      </w:r>
      <w:r w:rsidRPr="001411CD">
        <w:rPr>
          <w:bCs/>
          <w:lang w:eastAsia="ru-RU"/>
        </w:rPr>
        <w:t>к про</w:t>
      </w:r>
      <w:r>
        <w:rPr>
          <w:bCs/>
          <w:lang w:eastAsia="ru-RU"/>
        </w:rPr>
        <w:t>токолу</w:t>
      </w:r>
    </w:p>
    <w:p w:rsidR="00DF54A0" w:rsidRDefault="00DF54A0" w:rsidP="00DF54A0">
      <w:pPr>
        <w:tabs>
          <w:tab w:val="left" w:pos="3052"/>
        </w:tabs>
        <w:jc w:val="right"/>
        <w:rPr>
          <w:bCs/>
          <w:lang w:eastAsia="ru-RU"/>
        </w:rPr>
      </w:pPr>
      <w:r>
        <w:rPr>
          <w:bCs/>
          <w:lang w:eastAsia="ru-RU"/>
        </w:rPr>
        <w:t xml:space="preserve"> № 62 от 06.12.2016</w:t>
      </w:r>
      <w:r w:rsidRPr="001411CD">
        <w:rPr>
          <w:bCs/>
          <w:lang w:eastAsia="ru-RU"/>
        </w:rPr>
        <w:t xml:space="preserve">  </w:t>
      </w:r>
    </w:p>
    <w:p w:rsidR="00DF54A0" w:rsidRDefault="00DF54A0" w:rsidP="00DF54A0">
      <w:pPr>
        <w:tabs>
          <w:tab w:val="left" w:pos="3052"/>
        </w:tabs>
        <w:jc w:val="right"/>
        <w:rPr>
          <w:bCs/>
          <w:lang w:eastAsia="ru-RU"/>
        </w:rPr>
      </w:pPr>
      <w:r w:rsidRPr="001411CD">
        <w:rPr>
          <w:bCs/>
          <w:lang w:eastAsia="ru-RU"/>
        </w:rPr>
        <w:t>заседания Правления РЭК КО</w:t>
      </w:r>
    </w:p>
    <w:p w:rsidR="00DF54A0" w:rsidRPr="006E78D6" w:rsidRDefault="00DF54A0" w:rsidP="00DF54A0">
      <w:pPr>
        <w:spacing w:line="276" w:lineRule="auto"/>
        <w:jc w:val="center"/>
        <w:rPr>
          <w:sz w:val="28"/>
          <w:szCs w:val="28"/>
        </w:rPr>
      </w:pPr>
      <w:r w:rsidRPr="006E78D6">
        <w:rPr>
          <w:sz w:val="28"/>
          <w:szCs w:val="28"/>
        </w:rPr>
        <w:t>Основные показатели, используемые при расчете тарифов:</w:t>
      </w:r>
    </w:p>
    <w:p w:rsidR="00DF54A0" w:rsidRPr="006E78D6" w:rsidRDefault="00DF54A0" w:rsidP="00DF54A0">
      <w:pPr>
        <w:numPr>
          <w:ilvl w:val="0"/>
          <w:numId w:val="13"/>
        </w:numPr>
        <w:spacing w:line="276" w:lineRule="auto"/>
        <w:ind w:left="284"/>
        <w:jc w:val="center"/>
        <w:rPr>
          <w:sz w:val="28"/>
          <w:szCs w:val="28"/>
        </w:rPr>
      </w:pPr>
      <w:r w:rsidRPr="006E78D6">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71"/>
        <w:gridCol w:w="1193"/>
        <w:gridCol w:w="1641"/>
        <w:gridCol w:w="1422"/>
        <w:gridCol w:w="1418"/>
      </w:tblGrid>
      <w:tr w:rsidR="00DF54A0" w:rsidRPr="00F46D0D" w:rsidTr="00DF54A0">
        <w:trPr>
          <w:trHeight w:val="353"/>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DF54A0" w:rsidRPr="00F46D0D" w:rsidRDefault="00DF54A0" w:rsidP="00DF54A0">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DF54A0" w:rsidRPr="00F46D0D" w:rsidRDefault="00DF54A0" w:rsidP="00DF54A0">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DF54A0" w:rsidRPr="00F46D0D" w:rsidRDefault="00DF54A0" w:rsidP="00DF54A0">
            <w:pPr>
              <w:jc w:val="center"/>
              <w:rPr>
                <w:bCs/>
                <w:sz w:val="20"/>
                <w:szCs w:val="20"/>
              </w:rPr>
            </w:pPr>
            <w:r w:rsidRPr="00F46D0D">
              <w:rPr>
                <w:bCs/>
                <w:sz w:val="20"/>
                <w:szCs w:val="20"/>
              </w:rPr>
              <w:t>Предложения предприятия на … год</w:t>
            </w:r>
          </w:p>
        </w:tc>
        <w:tc>
          <w:tcPr>
            <w:tcW w:w="2840" w:type="dxa"/>
            <w:gridSpan w:val="2"/>
            <w:tcBorders>
              <w:top w:val="single" w:sz="4" w:space="0" w:color="auto"/>
              <w:left w:val="single" w:sz="4" w:space="0" w:color="auto"/>
              <w:bottom w:val="nil"/>
              <w:right w:val="single" w:sz="4" w:space="0" w:color="auto"/>
            </w:tcBorders>
            <w:vAlign w:val="center"/>
            <w:hideMark/>
          </w:tcPr>
          <w:p w:rsidR="00DF54A0" w:rsidRPr="00F46D0D" w:rsidRDefault="00DF54A0" w:rsidP="00DF54A0">
            <w:pPr>
              <w:jc w:val="center"/>
              <w:rPr>
                <w:bCs/>
                <w:sz w:val="20"/>
                <w:szCs w:val="20"/>
              </w:rPr>
            </w:pPr>
            <w:r w:rsidRPr="00F46D0D">
              <w:rPr>
                <w:bCs/>
                <w:sz w:val="20"/>
                <w:szCs w:val="20"/>
              </w:rPr>
              <w:t>Предложение экспертов на</w:t>
            </w:r>
            <w:r>
              <w:rPr>
                <w:bCs/>
                <w:sz w:val="20"/>
                <w:szCs w:val="20"/>
              </w:rPr>
              <w:t xml:space="preserve"> 2017 </w:t>
            </w:r>
            <w:r w:rsidRPr="00F46D0D">
              <w:rPr>
                <w:bCs/>
                <w:sz w:val="20"/>
                <w:szCs w:val="20"/>
              </w:rPr>
              <w:t xml:space="preserve">год </w:t>
            </w:r>
          </w:p>
        </w:tc>
      </w:tr>
      <w:tr w:rsidR="00DF54A0" w:rsidRPr="00F46D0D" w:rsidTr="00DF54A0">
        <w:trPr>
          <w:trHeight w:val="405"/>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DF54A0" w:rsidRPr="00F46D0D" w:rsidRDefault="00DF54A0" w:rsidP="00DF54A0">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DF54A0" w:rsidRPr="00F46D0D" w:rsidRDefault="00DF54A0" w:rsidP="00DF54A0">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DF54A0" w:rsidRPr="00F46D0D" w:rsidRDefault="00DF54A0" w:rsidP="00DF54A0">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DF54A0" w:rsidRPr="00F46D0D" w:rsidRDefault="00DF54A0" w:rsidP="00DF54A0">
            <w:pPr>
              <w:rPr>
                <w:bCs/>
                <w:sz w:val="20"/>
                <w:szCs w:val="20"/>
              </w:rPr>
            </w:pPr>
            <w:r w:rsidRPr="00F46D0D">
              <w:rPr>
                <w:bCs/>
                <w:sz w:val="20"/>
                <w:szCs w:val="20"/>
              </w:rPr>
              <w:t xml:space="preserve">1 полугодие </w:t>
            </w:r>
          </w:p>
        </w:tc>
        <w:tc>
          <w:tcPr>
            <w:tcW w:w="1418"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bCs/>
                <w:sz w:val="20"/>
                <w:szCs w:val="20"/>
              </w:rPr>
            </w:pPr>
            <w:r w:rsidRPr="00F46D0D">
              <w:rPr>
                <w:bCs/>
                <w:sz w:val="20"/>
                <w:szCs w:val="20"/>
              </w:rPr>
              <w:t>2 полугодие</w:t>
            </w:r>
          </w:p>
        </w:tc>
      </w:tr>
      <w:tr w:rsidR="00DF54A0" w:rsidRPr="00F46D0D" w:rsidTr="00DF54A0">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DF54A0" w:rsidRPr="00F46D0D" w:rsidRDefault="00DF54A0" w:rsidP="00DF54A0">
            <w:pPr>
              <w:jc w:val="center"/>
              <w:rPr>
                <w:bCs/>
                <w:sz w:val="20"/>
                <w:szCs w:val="20"/>
              </w:rPr>
            </w:pPr>
            <w:r w:rsidRPr="00F46D0D">
              <w:rPr>
                <w:bCs/>
                <w:sz w:val="20"/>
                <w:szCs w:val="20"/>
              </w:rPr>
              <w:t>Производство и отпуск тепловой энергии (теплоносителя)</w:t>
            </w:r>
          </w:p>
        </w:tc>
      </w:tr>
      <w:tr w:rsidR="00DF54A0" w:rsidRPr="00F46D0D" w:rsidTr="00DF54A0">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F54A0" w:rsidRPr="00F46D0D" w:rsidRDefault="00DF54A0" w:rsidP="00DF54A0">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DF54A0" w:rsidRPr="00F46D0D" w:rsidRDefault="00DF54A0" w:rsidP="00DF54A0">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1</w:t>
            </w:r>
          </w:p>
        </w:tc>
      </w:tr>
      <w:tr w:rsidR="00DF54A0" w:rsidRPr="00F46D0D" w:rsidTr="00DF54A0">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F54A0" w:rsidRPr="00F46D0D" w:rsidRDefault="00DF54A0" w:rsidP="00DF54A0">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DF54A0" w:rsidRPr="00F46D0D" w:rsidRDefault="00DF54A0" w:rsidP="00DF54A0">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F54A0" w:rsidRPr="00F46D0D" w:rsidRDefault="00DF54A0" w:rsidP="00DF54A0">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DF54A0" w:rsidRPr="00F46D0D" w:rsidRDefault="00DF54A0" w:rsidP="00DF54A0">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F54A0" w:rsidRPr="00F46D0D" w:rsidRDefault="00DF54A0" w:rsidP="00DF54A0">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DF54A0" w:rsidRPr="00F46D0D" w:rsidRDefault="00DF54A0" w:rsidP="00DF54A0">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1</w:t>
            </w:r>
          </w:p>
        </w:tc>
      </w:tr>
      <w:tr w:rsidR="00DF54A0" w:rsidRPr="00F46D0D" w:rsidTr="00DF54A0">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F54A0" w:rsidRPr="00F46D0D" w:rsidRDefault="00DF54A0" w:rsidP="00DF54A0">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DF54A0" w:rsidRPr="00F46D0D" w:rsidRDefault="00DF54A0" w:rsidP="00DF54A0">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9 136,61</w:t>
            </w:r>
          </w:p>
        </w:tc>
      </w:tr>
      <w:tr w:rsidR="00DF54A0" w:rsidRPr="00F46D0D" w:rsidTr="00DF54A0">
        <w:trPr>
          <w:trHeight w:val="255"/>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7 716,49</w:t>
            </w:r>
          </w:p>
        </w:tc>
      </w:tr>
      <w:tr w:rsidR="00DF54A0" w:rsidRPr="00F46D0D" w:rsidTr="00DF54A0">
        <w:trPr>
          <w:trHeight w:val="315"/>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4 910,88</w:t>
            </w:r>
          </w:p>
        </w:tc>
      </w:tr>
      <w:tr w:rsidR="00DF54A0" w:rsidRPr="00F46D0D" w:rsidTr="00DF54A0">
        <w:trPr>
          <w:trHeight w:val="255"/>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2 394,18</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F54A0" w:rsidRPr="00F46D0D" w:rsidRDefault="00DF54A0" w:rsidP="00DF54A0">
            <w:pPr>
              <w:jc w:val="right"/>
              <w:rPr>
                <w:sz w:val="20"/>
                <w:szCs w:val="20"/>
              </w:rPr>
            </w:pPr>
            <w:r>
              <w:rPr>
                <w:sz w:val="20"/>
                <w:szCs w:val="20"/>
              </w:rPr>
              <w:t>179,40</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 xml:space="preserve">        Отпуск иным потребителям в паре от 7 до 13кГс/см2</w:t>
            </w:r>
          </w:p>
        </w:tc>
        <w:tc>
          <w:tcPr>
            <w:tcW w:w="1193" w:type="dxa"/>
            <w:tcBorders>
              <w:top w:val="nil"/>
              <w:left w:val="nil"/>
              <w:bottom w:val="single" w:sz="4" w:space="0" w:color="auto"/>
              <w:right w:val="single" w:sz="4" w:space="0" w:color="auto"/>
            </w:tcBorders>
          </w:tcPr>
          <w:p w:rsidR="00DF54A0" w:rsidRPr="00F46D0D" w:rsidRDefault="00DF54A0" w:rsidP="00DF54A0">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8"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F54A0" w:rsidRPr="00F46D0D" w:rsidRDefault="00DF54A0" w:rsidP="00DF54A0">
            <w:pPr>
              <w:jc w:val="right"/>
              <w:rPr>
                <w:sz w:val="20"/>
                <w:szCs w:val="20"/>
              </w:rPr>
            </w:pPr>
            <w:r>
              <w:rPr>
                <w:sz w:val="20"/>
                <w:szCs w:val="20"/>
              </w:rPr>
              <w:t>232,03</w:t>
            </w:r>
          </w:p>
        </w:tc>
      </w:tr>
      <w:tr w:rsidR="00DF54A0" w:rsidRPr="00F46D0D" w:rsidTr="00DF54A0">
        <w:trPr>
          <w:trHeight w:val="270"/>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F54A0" w:rsidRPr="00F46D0D" w:rsidRDefault="00DF54A0" w:rsidP="00DF54A0">
            <w:pPr>
              <w:jc w:val="right"/>
              <w:rPr>
                <w:sz w:val="20"/>
                <w:szCs w:val="20"/>
              </w:rPr>
            </w:pPr>
            <w:r>
              <w:rPr>
                <w:sz w:val="20"/>
                <w:szCs w:val="20"/>
              </w:rPr>
              <w:t>7 484,46</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F54A0" w:rsidRPr="00F46D0D" w:rsidRDefault="00DF54A0" w:rsidP="00DF54A0">
            <w:pPr>
              <w:jc w:val="right"/>
              <w:rPr>
                <w:sz w:val="20"/>
                <w:szCs w:val="20"/>
              </w:rPr>
            </w:pPr>
            <w:r>
              <w:rPr>
                <w:sz w:val="20"/>
                <w:szCs w:val="20"/>
              </w:rPr>
              <w:t>268,62</w:t>
            </w:r>
          </w:p>
        </w:tc>
      </w:tr>
      <w:tr w:rsidR="00DF54A0" w:rsidRPr="00F46D0D" w:rsidTr="00DF54A0">
        <w:trPr>
          <w:trHeight w:val="523"/>
        </w:trPr>
        <w:tc>
          <w:tcPr>
            <w:tcW w:w="3971" w:type="dxa"/>
            <w:tcBorders>
              <w:top w:val="nil"/>
              <w:left w:val="single" w:sz="8" w:space="0" w:color="auto"/>
              <w:bottom w:val="single" w:sz="4" w:space="0" w:color="auto"/>
              <w:right w:val="single" w:sz="4" w:space="0" w:color="auto"/>
            </w:tcBorders>
            <w:vAlign w:val="bottom"/>
            <w:hideMark/>
          </w:tcPr>
          <w:p w:rsidR="00DF54A0" w:rsidRPr="00F46D0D" w:rsidRDefault="00DF54A0" w:rsidP="00DF54A0">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color w:val="FF0000"/>
                <w:sz w:val="20"/>
                <w:szCs w:val="20"/>
              </w:rPr>
            </w:pP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858"/>
        </w:trPr>
        <w:tc>
          <w:tcPr>
            <w:tcW w:w="3971" w:type="dxa"/>
            <w:tcBorders>
              <w:top w:val="nil"/>
              <w:left w:val="single" w:sz="8" w:space="0" w:color="auto"/>
              <w:bottom w:val="single" w:sz="8" w:space="0" w:color="auto"/>
              <w:right w:val="single" w:sz="4" w:space="0" w:color="auto"/>
            </w:tcBorders>
            <w:vAlign w:val="bottom"/>
            <w:hideMark/>
          </w:tcPr>
          <w:p w:rsidR="00DF54A0" w:rsidRPr="00F46D0D" w:rsidRDefault="00DF54A0" w:rsidP="00DF54A0">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DF54A0" w:rsidRPr="00F46D0D" w:rsidRDefault="00DF54A0" w:rsidP="00DF54A0">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8" w:space="0" w:color="auto"/>
              <w:right w:val="single" w:sz="8"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8" w:space="0" w:color="auto"/>
              <w:right w:val="single" w:sz="8" w:space="0" w:color="auto"/>
            </w:tcBorders>
            <w:shd w:val="clear" w:color="auto" w:fill="FFFFFF"/>
          </w:tcPr>
          <w:p w:rsidR="00DF54A0" w:rsidRPr="00F46D0D" w:rsidRDefault="00DF54A0" w:rsidP="00DF54A0">
            <w:pPr>
              <w:jc w:val="right"/>
              <w:rPr>
                <w:sz w:val="20"/>
                <w:szCs w:val="20"/>
              </w:rPr>
            </w:pPr>
            <w:r>
              <w:rPr>
                <w:sz w:val="20"/>
                <w:szCs w:val="20"/>
              </w:rPr>
              <w:t>1 151,50</w:t>
            </w:r>
          </w:p>
        </w:tc>
      </w:tr>
      <w:tr w:rsidR="00DF54A0" w:rsidRPr="00F46D0D" w:rsidTr="00DF54A0">
        <w:trPr>
          <w:trHeight w:val="210"/>
        </w:trPr>
        <w:tc>
          <w:tcPr>
            <w:tcW w:w="8227" w:type="dxa"/>
            <w:gridSpan w:val="4"/>
            <w:tcBorders>
              <w:top w:val="nil"/>
              <w:left w:val="single" w:sz="8" w:space="0" w:color="auto"/>
              <w:bottom w:val="single" w:sz="8" w:space="0" w:color="auto"/>
              <w:right w:val="single" w:sz="8" w:space="0" w:color="auto"/>
            </w:tcBorders>
            <w:vAlign w:val="bottom"/>
            <w:hideMark/>
          </w:tcPr>
          <w:p w:rsidR="00DF54A0" w:rsidRPr="00F46D0D" w:rsidRDefault="00DF54A0" w:rsidP="00DF54A0">
            <w:pPr>
              <w:jc w:val="center"/>
              <w:rPr>
                <w:sz w:val="20"/>
                <w:szCs w:val="20"/>
              </w:rPr>
            </w:pPr>
            <w:r w:rsidRPr="00F46D0D">
              <w:rPr>
                <w:sz w:val="20"/>
                <w:szCs w:val="20"/>
              </w:rPr>
              <w:t>Покупная теплоэнергия</w:t>
            </w:r>
          </w:p>
        </w:tc>
        <w:tc>
          <w:tcPr>
            <w:tcW w:w="1418" w:type="dxa"/>
            <w:tcBorders>
              <w:top w:val="nil"/>
              <w:left w:val="single" w:sz="8" w:space="0" w:color="auto"/>
              <w:bottom w:val="single" w:sz="8" w:space="0" w:color="auto"/>
              <w:right w:val="single" w:sz="8" w:space="0" w:color="auto"/>
            </w:tcBorders>
          </w:tcPr>
          <w:p w:rsidR="00DF54A0" w:rsidRPr="00F46D0D" w:rsidRDefault="00DF54A0" w:rsidP="00DF54A0">
            <w:pPr>
              <w:jc w:val="center"/>
              <w:rPr>
                <w:sz w:val="20"/>
                <w:szCs w:val="20"/>
              </w:rPr>
            </w:pPr>
          </w:p>
        </w:tc>
      </w:tr>
      <w:tr w:rsidR="00DF54A0" w:rsidRPr="00F46D0D" w:rsidTr="00DF54A0">
        <w:trPr>
          <w:trHeight w:val="344"/>
        </w:trPr>
        <w:tc>
          <w:tcPr>
            <w:tcW w:w="3971" w:type="dxa"/>
            <w:tcBorders>
              <w:top w:val="nil"/>
              <w:left w:val="single" w:sz="8" w:space="0" w:color="auto"/>
              <w:bottom w:val="single" w:sz="8" w:space="0" w:color="auto"/>
              <w:right w:val="single" w:sz="4" w:space="0" w:color="auto"/>
            </w:tcBorders>
            <w:vAlign w:val="bottom"/>
            <w:hideMark/>
          </w:tcPr>
          <w:p w:rsidR="00DF54A0" w:rsidRPr="00F46D0D" w:rsidRDefault="00DF54A0" w:rsidP="00DF54A0">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DF54A0" w:rsidRPr="00F46D0D" w:rsidRDefault="00DF54A0" w:rsidP="00DF54A0">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8" w:space="0" w:color="auto"/>
              <w:right w:val="single" w:sz="8" w:space="0" w:color="auto"/>
            </w:tcBorders>
            <w:shd w:val="clear" w:color="auto" w:fill="FFFFFF"/>
          </w:tcPr>
          <w:p w:rsidR="00DF54A0" w:rsidRPr="00F46D0D" w:rsidRDefault="00DF54A0" w:rsidP="00DF54A0">
            <w:pPr>
              <w:rPr>
                <w:sz w:val="20"/>
                <w:szCs w:val="20"/>
              </w:rPr>
            </w:pPr>
          </w:p>
        </w:tc>
      </w:tr>
      <w:tr w:rsidR="00DF54A0" w:rsidRPr="00F46D0D" w:rsidTr="00DF54A0">
        <w:trPr>
          <w:trHeight w:val="207"/>
        </w:trPr>
        <w:tc>
          <w:tcPr>
            <w:tcW w:w="3971" w:type="dxa"/>
            <w:tcBorders>
              <w:top w:val="nil"/>
              <w:left w:val="single" w:sz="8" w:space="0" w:color="auto"/>
              <w:bottom w:val="single" w:sz="8" w:space="0" w:color="auto"/>
              <w:right w:val="single" w:sz="4" w:space="0" w:color="auto"/>
            </w:tcBorders>
            <w:vAlign w:val="bottom"/>
            <w:hideMark/>
          </w:tcPr>
          <w:p w:rsidR="00DF54A0" w:rsidRPr="00F46D0D" w:rsidRDefault="00DF54A0" w:rsidP="00DF54A0">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DF54A0" w:rsidRPr="00F46D0D" w:rsidRDefault="00DF54A0" w:rsidP="00DF54A0">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8" w:space="0" w:color="auto"/>
              <w:right w:val="single" w:sz="8" w:space="0" w:color="auto"/>
            </w:tcBorders>
            <w:shd w:val="clear" w:color="auto" w:fill="FFFFFF"/>
          </w:tcPr>
          <w:p w:rsidR="00DF54A0" w:rsidRPr="00F46D0D" w:rsidRDefault="00DF54A0" w:rsidP="00DF54A0">
            <w:pPr>
              <w:rPr>
                <w:sz w:val="20"/>
                <w:szCs w:val="20"/>
              </w:rPr>
            </w:pPr>
          </w:p>
        </w:tc>
      </w:tr>
      <w:tr w:rsidR="00DF54A0" w:rsidRPr="00F46D0D" w:rsidTr="00DF54A0">
        <w:trPr>
          <w:trHeight w:val="207"/>
        </w:trPr>
        <w:tc>
          <w:tcPr>
            <w:tcW w:w="3971" w:type="dxa"/>
            <w:tcBorders>
              <w:top w:val="nil"/>
              <w:left w:val="single" w:sz="8" w:space="0" w:color="auto"/>
              <w:bottom w:val="single" w:sz="8" w:space="0" w:color="auto"/>
              <w:right w:val="single" w:sz="4" w:space="0" w:color="auto"/>
            </w:tcBorders>
            <w:vAlign w:val="bottom"/>
            <w:hideMark/>
          </w:tcPr>
          <w:p w:rsidR="00DF54A0" w:rsidRPr="00F46D0D" w:rsidRDefault="00DF54A0" w:rsidP="00DF54A0">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DF54A0" w:rsidRPr="00F46D0D" w:rsidRDefault="00DF54A0" w:rsidP="00DF54A0">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8" w:space="0" w:color="auto"/>
              <w:right w:val="single" w:sz="8" w:space="0" w:color="auto"/>
            </w:tcBorders>
            <w:shd w:val="clear" w:color="auto" w:fill="FFFFFF"/>
          </w:tcPr>
          <w:p w:rsidR="00DF54A0" w:rsidRPr="00F46D0D" w:rsidRDefault="00DF54A0" w:rsidP="00DF54A0">
            <w:pPr>
              <w:rPr>
                <w:sz w:val="20"/>
                <w:szCs w:val="20"/>
              </w:rPr>
            </w:pPr>
          </w:p>
        </w:tc>
      </w:tr>
      <w:tr w:rsidR="00DF54A0" w:rsidRPr="00F46D0D" w:rsidTr="00DF54A0">
        <w:trPr>
          <w:trHeight w:val="207"/>
        </w:trPr>
        <w:tc>
          <w:tcPr>
            <w:tcW w:w="3971" w:type="dxa"/>
            <w:tcBorders>
              <w:top w:val="nil"/>
              <w:left w:val="single" w:sz="8" w:space="0" w:color="auto"/>
              <w:bottom w:val="single" w:sz="8" w:space="0" w:color="auto"/>
              <w:right w:val="single" w:sz="4" w:space="0" w:color="auto"/>
            </w:tcBorders>
            <w:vAlign w:val="bottom"/>
            <w:hideMark/>
          </w:tcPr>
          <w:p w:rsidR="00DF54A0" w:rsidRPr="00F46D0D" w:rsidRDefault="00DF54A0" w:rsidP="00DF54A0">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DF54A0" w:rsidRPr="00F46D0D" w:rsidRDefault="00DF54A0" w:rsidP="00DF54A0">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8"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8" w:space="0" w:color="auto"/>
              <w:right w:val="single" w:sz="8" w:space="0" w:color="auto"/>
            </w:tcBorders>
            <w:shd w:val="clear" w:color="auto" w:fill="FFFFFF"/>
          </w:tcPr>
          <w:p w:rsidR="00DF54A0" w:rsidRPr="00F46D0D" w:rsidRDefault="00DF54A0" w:rsidP="00DF54A0">
            <w:pPr>
              <w:rPr>
                <w:sz w:val="20"/>
                <w:szCs w:val="20"/>
              </w:rPr>
            </w:pPr>
          </w:p>
        </w:tc>
      </w:tr>
      <w:tr w:rsidR="00DF54A0" w:rsidRPr="00F46D0D" w:rsidTr="00DF54A0">
        <w:trPr>
          <w:trHeight w:val="390"/>
        </w:trPr>
        <w:tc>
          <w:tcPr>
            <w:tcW w:w="8227" w:type="dxa"/>
            <w:gridSpan w:val="4"/>
            <w:tcBorders>
              <w:top w:val="nil"/>
              <w:left w:val="single" w:sz="8" w:space="0" w:color="auto"/>
              <w:bottom w:val="nil"/>
              <w:right w:val="nil"/>
            </w:tcBorders>
            <w:hideMark/>
          </w:tcPr>
          <w:p w:rsidR="00DF54A0" w:rsidRPr="00F46D0D" w:rsidRDefault="00DF54A0" w:rsidP="00DF54A0">
            <w:pPr>
              <w:jc w:val="center"/>
              <w:rPr>
                <w:bCs/>
                <w:sz w:val="20"/>
                <w:szCs w:val="20"/>
              </w:rPr>
            </w:pPr>
            <w:r w:rsidRPr="00F46D0D">
              <w:rPr>
                <w:bCs/>
                <w:sz w:val="20"/>
                <w:szCs w:val="20"/>
              </w:rPr>
              <w:t>Топливо</w:t>
            </w:r>
          </w:p>
        </w:tc>
        <w:tc>
          <w:tcPr>
            <w:tcW w:w="1418" w:type="dxa"/>
            <w:tcBorders>
              <w:top w:val="nil"/>
              <w:left w:val="single" w:sz="8" w:space="0" w:color="auto"/>
              <w:bottom w:val="nil"/>
              <w:right w:val="nil"/>
            </w:tcBorders>
          </w:tcPr>
          <w:p w:rsidR="00DF54A0" w:rsidRPr="00F46D0D" w:rsidRDefault="00DF54A0" w:rsidP="00DF54A0">
            <w:pPr>
              <w:jc w:val="center"/>
              <w:rPr>
                <w:bCs/>
                <w:sz w:val="20"/>
                <w:szCs w:val="20"/>
              </w:rPr>
            </w:pPr>
          </w:p>
        </w:tc>
      </w:tr>
      <w:tr w:rsidR="00DF54A0" w:rsidRPr="00F46D0D" w:rsidTr="00DF54A0">
        <w:trPr>
          <w:trHeight w:val="300"/>
        </w:trPr>
        <w:tc>
          <w:tcPr>
            <w:tcW w:w="3971" w:type="dxa"/>
            <w:tcBorders>
              <w:top w:val="single" w:sz="8" w:space="0" w:color="auto"/>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Удельный расход условного топлива, в т.ч.</w:t>
            </w:r>
          </w:p>
        </w:tc>
        <w:tc>
          <w:tcPr>
            <w:tcW w:w="1193" w:type="dxa"/>
            <w:tcBorders>
              <w:top w:val="single" w:sz="8" w:space="0" w:color="auto"/>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227,41</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227,41</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F54A0" w:rsidRPr="00F46D0D" w:rsidRDefault="00DF54A0" w:rsidP="00DF54A0">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single" w:sz="4" w:space="0" w:color="auto"/>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-мазут топочный</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F54A0" w:rsidRPr="00F46D0D" w:rsidRDefault="00DF54A0" w:rsidP="00DF54A0">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70"/>
        </w:trPr>
        <w:tc>
          <w:tcPr>
            <w:tcW w:w="3971" w:type="dxa"/>
            <w:tcBorders>
              <w:top w:val="nil"/>
              <w:left w:val="single" w:sz="8" w:space="0" w:color="auto"/>
              <w:bottom w:val="single" w:sz="4" w:space="0" w:color="auto"/>
              <w:right w:val="single" w:sz="4" w:space="0" w:color="auto"/>
            </w:tcBorders>
            <w:noWrap/>
            <w:vAlign w:val="center"/>
            <w:hideMark/>
          </w:tcPr>
          <w:p w:rsidR="00DF54A0" w:rsidRPr="00F46D0D" w:rsidRDefault="00DF54A0" w:rsidP="00DF54A0">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0,782</w:t>
            </w:r>
          </w:p>
        </w:tc>
      </w:tr>
      <w:tr w:rsidR="00DF54A0" w:rsidRPr="00F46D0D" w:rsidTr="00DF54A0">
        <w:trPr>
          <w:trHeight w:val="27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0,782</w:t>
            </w:r>
          </w:p>
        </w:tc>
      </w:tr>
      <w:tr w:rsidR="00DF54A0" w:rsidRPr="00F46D0D" w:rsidTr="00DF54A0">
        <w:trPr>
          <w:trHeight w:val="27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DF54A0" w:rsidRPr="00F46D0D" w:rsidRDefault="00DF54A0" w:rsidP="00DF54A0">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7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DF54A0" w:rsidRPr="00F46D0D" w:rsidRDefault="00DF54A0" w:rsidP="00DF54A0">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7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DF54A0" w:rsidRPr="00F46D0D" w:rsidRDefault="00DF54A0" w:rsidP="00DF54A0">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7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DF54A0" w:rsidRPr="00F46D0D" w:rsidRDefault="00DF54A0" w:rsidP="00DF54A0">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7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DF54A0" w:rsidRPr="00F46D0D" w:rsidRDefault="00DF54A0" w:rsidP="00DF54A0">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30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 xml:space="preserve">Удельный расход натурального топлива, в </w:t>
            </w:r>
            <w:r w:rsidRPr="00F46D0D">
              <w:rPr>
                <w:sz w:val="20"/>
                <w:szCs w:val="20"/>
              </w:rPr>
              <w:lastRenderedPageBreak/>
              <w:t>т. ч.</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lastRenderedPageBreak/>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290,81</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290,81</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31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2 578,86</w:t>
            </w:r>
          </w:p>
        </w:tc>
      </w:tr>
      <w:tr w:rsidR="00DF54A0" w:rsidRPr="00F46D0D" w:rsidTr="00DF54A0">
        <w:trPr>
          <w:trHeight w:val="30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2 578,86</w:t>
            </w:r>
          </w:p>
        </w:tc>
      </w:tr>
      <w:tr w:rsidR="00DF54A0" w:rsidRPr="00F46D0D" w:rsidTr="00DF54A0">
        <w:trPr>
          <w:trHeight w:val="30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30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30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30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30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0,70</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0,20</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0,50</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2 596,91</w:t>
            </w:r>
          </w:p>
        </w:tc>
      </w:tr>
      <w:tr w:rsidR="00DF54A0" w:rsidRPr="00F46D0D" w:rsidTr="00DF54A0">
        <w:trPr>
          <w:trHeight w:val="510"/>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2 596,91</w:t>
            </w:r>
          </w:p>
        </w:tc>
      </w:tr>
      <w:tr w:rsidR="00DF54A0" w:rsidRPr="00F46D0D" w:rsidTr="00DF54A0">
        <w:trPr>
          <w:trHeight w:val="540"/>
        </w:trPr>
        <w:tc>
          <w:tcPr>
            <w:tcW w:w="3971" w:type="dxa"/>
            <w:tcBorders>
              <w:top w:val="single" w:sz="4" w:space="0" w:color="auto"/>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 xml:space="preserve">         - природный газ</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 xml:space="preserve">Цена  натурального топлива </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DF54A0" w:rsidRPr="00F46D0D" w:rsidRDefault="00DF54A0" w:rsidP="00DF54A0">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hideMark/>
          </w:tcPr>
          <w:p w:rsidR="00DF54A0" w:rsidRPr="00F46D0D" w:rsidRDefault="00DF54A0" w:rsidP="00DF54A0">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1 270,54</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1 270,54</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31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DF54A0" w:rsidRPr="00F46D0D" w:rsidRDefault="00DF54A0" w:rsidP="00DF54A0">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hideMark/>
          </w:tcPr>
          <w:p w:rsidR="00DF54A0" w:rsidRPr="00F46D0D" w:rsidRDefault="00DF54A0" w:rsidP="00DF54A0">
            <w:pPr>
              <w:jc w:val="right"/>
              <w:rPr>
                <w:bCs/>
                <w:color w:val="FF0000"/>
                <w:sz w:val="20"/>
                <w:szCs w:val="20"/>
              </w:rPr>
            </w:pPr>
            <w:r w:rsidRPr="00F46D0D">
              <w:rPr>
                <w:bCs/>
                <w:color w:val="FF0000"/>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6E78D6" w:rsidRDefault="00DF54A0" w:rsidP="00DF54A0">
            <w:pPr>
              <w:jc w:val="right"/>
              <w:rPr>
                <w:bCs/>
                <w:sz w:val="20"/>
                <w:szCs w:val="20"/>
              </w:rPr>
            </w:pPr>
            <w:r>
              <w:rPr>
                <w:bCs/>
                <w:sz w:val="20"/>
                <w:szCs w:val="20"/>
              </w:rPr>
              <w:t>3 299,49</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6E78D6" w:rsidRDefault="00DF54A0" w:rsidP="00DF54A0">
            <w:pPr>
              <w:jc w:val="right"/>
              <w:rPr>
                <w:sz w:val="20"/>
                <w:szCs w:val="20"/>
              </w:rPr>
            </w:pPr>
            <w:r>
              <w:rPr>
                <w:sz w:val="20"/>
                <w:szCs w:val="20"/>
              </w:rPr>
              <w:t>3 299,49</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bCs/>
                <w:sz w:val="20"/>
                <w:szCs w:val="20"/>
              </w:rPr>
            </w:pPr>
            <w:r w:rsidRPr="00F46D0D">
              <w:rPr>
                <w:bCs/>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bCs/>
                <w:sz w:val="20"/>
                <w:szCs w:val="20"/>
              </w:rPr>
            </w:pPr>
            <w:r>
              <w:rPr>
                <w:bCs/>
                <w:sz w:val="20"/>
                <w:szCs w:val="20"/>
              </w:rPr>
              <w:t>684,49</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hideMark/>
          </w:tcPr>
          <w:p w:rsidR="00DF54A0" w:rsidRPr="00F46D0D" w:rsidRDefault="00DF54A0" w:rsidP="00DF54A0">
            <w:pPr>
              <w:rPr>
                <w:sz w:val="20"/>
                <w:szCs w:val="20"/>
              </w:rPr>
            </w:pPr>
            <w:r w:rsidRPr="00F46D0D">
              <w:rPr>
                <w:sz w:val="20"/>
                <w:szCs w:val="20"/>
              </w:rPr>
              <w:t xml:space="preserve">     -</w:t>
            </w:r>
            <w:r>
              <w:rPr>
                <w:sz w:val="20"/>
                <w:szCs w:val="20"/>
              </w:rPr>
              <w:t>автомобильные перевозки</w:t>
            </w:r>
          </w:p>
        </w:tc>
        <w:tc>
          <w:tcPr>
            <w:tcW w:w="1193" w:type="dxa"/>
            <w:tcBorders>
              <w:top w:val="nil"/>
              <w:left w:val="nil"/>
              <w:bottom w:val="single" w:sz="4" w:space="0" w:color="auto"/>
              <w:right w:val="single" w:sz="4" w:space="0" w:color="auto"/>
            </w:tcBorders>
            <w:vAlign w:val="bottom"/>
            <w:hideMark/>
          </w:tcPr>
          <w:p w:rsidR="00DF54A0" w:rsidRPr="00F46D0D" w:rsidRDefault="00DF54A0" w:rsidP="00DF54A0">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684,49</w:t>
            </w:r>
          </w:p>
        </w:tc>
      </w:tr>
      <w:tr w:rsidR="00DF54A0" w:rsidRPr="00F46D0D" w:rsidTr="00DF54A0">
        <w:trPr>
          <w:trHeight w:val="600"/>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332E8E" w:rsidRDefault="00DF54A0" w:rsidP="00DF54A0">
            <w:pPr>
              <w:rPr>
                <w:bCs/>
                <w:sz w:val="20"/>
                <w:szCs w:val="20"/>
              </w:rPr>
            </w:pPr>
            <w:r w:rsidRPr="00332E8E">
              <w:rPr>
                <w:bCs/>
                <w:sz w:val="20"/>
                <w:szCs w:val="20"/>
              </w:rPr>
              <w:t> </w:t>
            </w:r>
          </w:p>
        </w:tc>
        <w:tc>
          <w:tcPr>
            <w:tcW w:w="1418" w:type="dxa"/>
            <w:tcBorders>
              <w:top w:val="nil"/>
              <w:left w:val="nil"/>
              <w:bottom w:val="single" w:sz="8" w:space="0" w:color="auto"/>
              <w:right w:val="single" w:sz="4" w:space="0" w:color="auto"/>
            </w:tcBorders>
            <w:shd w:val="clear" w:color="auto" w:fill="FFFFFF"/>
          </w:tcPr>
          <w:p w:rsidR="00DF54A0" w:rsidRPr="00332E8E" w:rsidRDefault="00DF54A0" w:rsidP="00DF54A0">
            <w:pPr>
              <w:jc w:val="right"/>
              <w:rPr>
                <w:bCs/>
                <w:sz w:val="20"/>
                <w:szCs w:val="20"/>
              </w:rPr>
            </w:pPr>
            <w:r>
              <w:rPr>
                <w:bCs/>
                <w:sz w:val="20"/>
                <w:szCs w:val="20"/>
              </w:rPr>
              <w:t>3 983,97</w:t>
            </w:r>
          </w:p>
        </w:tc>
      </w:tr>
      <w:tr w:rsidR="00DF54A0" w:rsidRPr="00F46D0D" w:rsidTr="00DF54A0">
        <w:trPr>
          <w:trHeight w:val="600"/>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DF54A0" w:rsidRPr="00F46D0D" w:rsidRDefault="00DF54A0" w:rsidP="00DF54A0">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bCs/>
                <w:color w:val="FF0000"/>
                <w:sz w:val="20"/>
                <w:szCs w:val="20"/>
              </w:rPr>
            </w:pPr>
          </w:p>
        </w:tc>
        <w:tc>
          <w:tcPr>
            <w:tcW w:w="1418" w:type="dxa"/>
            <w:tcBorders>
              <w:top w:val="nil"/>
              <w:left w:val="nil"/>
              <w:bottom w:val="single" w:sz="8" w:space="0" w:color="auto"/>
              <w:right w:val="single" w:sz="4" w:space="0" w:color="auto"/>
            </w:tcBorders>
            <w:shd w:val="clear" w:color="auto" w:fill="FFFFFF"/>
          </w:tcPr>
          <w:p w:rsidR="00DF54A0" w:rsidRPr="00F46D0D" w:rsidRDefault="00DF54A0" w:rsidP="00DF54A0">
            <w:pPr>
              <w:rPr>
                <w:bCs/>
                <w:color w:val="FF0000"/>
                <w:sz w:val="20"/>
                <w:szCs w:val="20"/>
              </w:rPr>
            </w:pPr>
          </w:p>
        </w:tc>
      </w:tr>
      <w:tr w:rsidR="00DF54A0" w:rsidRPr="00F46D0D" w:rsidTr="00DF54A0">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center"/>
              <w:rPr>
                <w:bCs/>
                <w:sz w:val="20"/>
                <w:szCs w:val="20"/>
              </w:rPr>
            </w:pPr>
            <w:r w:rsidRPr="00F46D0D">
              <w:rPr>
                <w:bCs/>
                <w:sz w:val="20"/>
                <w:szCs w:val="20"/>
              </w:rPr>
              <w:t>Электроэнергия</w:t>
            </w:r>
          </w:p>
        </w:tc>
      </w:tr>
      <w:tr w:rsidR="00DF54A0" w:rsidRPr="00F46D0D" w:rsidTr="00DF54A0">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DF54A0" w:rsidRPr="00F46D0D" w:rsidRDefault="00DF54A0" w:rsidP="00DF54A0">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341,00</w:t>
            </w:r>
          </w:p>
        </w:tc>
      </w:tr>
      <w:tr w:rsidR="00DF54A0" w:rsidRPr="00F46D0D" w:rsidTr="00DF54A0">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DF54A0" w:rsidRPr="00F46D0D" w:rsidRDefault="00DF54A0" w:rsidP="00DF54A0">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DF54A0" w:rsidRPr="00F46D0D" w:rsidRDefault="00DF54A0" w:rsidP="00DF54A0">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DF54A0" w:rsidRPr="00F46D0D" w:rsidRDefault="00DF54A0" w:rsidP="00DF54A0">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 xml:space="preserve"> -по СН I</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DF54A0" w:rsidRPr="00F46D0D" w:rsidRDefault="00DF54A0" w:rsidP="00DF54A0">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lastRenderedPageBreak/>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341,00</w:t>
            </w:r>
          </w:p>
        </w:tc>
      </w:tr>
      <w:tr w:rsidR="00DF54A0" w:rsidRPr="00F46D0D" w:rsidTr="00DF54A0">
        <w:trPr>
          <w:trHeight w:val="375"/>
        </w:trPr>
        <w:tc>
          <w:tcPr>
            <w:tcW w:w="3971" w:type="dxa"/>
            <w:tcBorders>
              <w:top w:val="single" w:sz="4" w:space="0" w:color="auto"/>
              <w:left w:val="single" w:sz="4" w:space="0" w:color="auto"/>
              <w:bottom w:val="single" w:sz="4" w:space="0" w:color="auto"/>
              <w:right w:val="single" w:sz="4" w:space="0" w:color="auto"/>
            </w:tcBorders>
            <w:vAlign w:val="center"/>
            <w:hideMark/>
          </w:tcPr>
          <w:p w:rsidR="00DF54A0" w:rsidRPr="00F46D0D" w:rsidRDefault="00DF54A0" w:rsidP="00DF54A0">
            <w:pPr>
              <w:rPr>
                <w:sz w:val="20"/>
                <w:szCs w:val="20"/>
              </w:rPr>
            </w:pPr>
            <w:r w:rsidRPr="00F46D0D">
              <w:rPr>
                <w:sz w:val="20"/>
                <w:szCs w:val="20"/>
              </w:rPr>
              <w:t xml:space="preserve">Средневзвешенный тариф за 1 кВт*ч </w:t>
            </w:r>
            <w:proofErr w:type="spellStart"/>
            <w:r w:rsidRPr="00F46D0D">
              <w:rPr>
                <w:sz w:val="20"/>
                <w:szCs w:val="20"/>
              </w:rPr>
              <w:t>потреблен.эл.энергии</w:t>
            </w:r>
            <w:proofErr w:type="spell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DF54A0" w:rsidRPr="00F46D0D" w:rsidRDefault="00DF54A0" w:rsidP="00DF54A0">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6,2099</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center"/>
            <w:hideMark/>
          </w:tcPr>
          <w:p w:rsidR="00DF54A0" w:rsidRPr="00F46D0D" w:rsidRDefault="00DF54A0" w:rsidP="00DF54A0">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6,2099</w:t>
            </w:r>
          </w:p>
        </w:tc>
      </w:tr>
      <w:tr w:rsidR="00DF54A0" w:rsidRPr="00F46D0D" w:rsidTr="00DF54A0">
        <w:trPr>
          <w:trHeight w:val="47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single" w:sz="4" w:space="0" w:color="auto"/>
              <w:left w:val="single" w:sz="8" w:space="0" w:color="auto"/>
              <w:bottom w:val="single" w:sz="4" w:space="0" w:color="auto"/>
              <w:right w:val="single" w:sz="4" w:space="0" w:color="auto"/>
            </w:tcBorders>
            <w:noWrap/>
            <w:vAlign w:val="center"/>
            <w:hideMark/>
          </w:tcPr>
          <w:p w:rsidR="00DF54A0" w:rsidRPr="00F46D0D" w:rsidRDefault="00DF54A0" w:rsidP="00DF54A0">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 xml:space="preserve">Средневзвешенный тариф за 1 кВт заявленной мощности, </w:t>
            </w:r>
            <w:proofErr w:type="spellStart"/>
            <w:r w:rsidRPr="00F46D0D">
              <w:rPr>
                <w:sz w:val="20"/>
                <w:szCs w:val="20"/>
              </w:rPr>
              <w:t>в.ч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6,2099</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center"/>
            <w:hideMark/>
          </w:tcPr>
          <w:p w:rsidR="00DF54A0" w:rsidRPr="00F46D0D" w:rsidRDefault="00DF54A0" w:rsidP="00DF54A0">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noWrap/>
            <w:vAlign w:val="bottom"/>
            <w:hideMark/>
          </w:tcPr>
          <w:p w:rsidR="00DF54A0" w:rsidRPr="00F46D0D" w:rsidRDefault="00DF54A0" w:rsidP="00DF54A0">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vAlign w:val="center"/>
            <w:hideMark/>
          </w:tcPr>
          <w:p w:rsidR="00DF54A0" w:rsidRPr="00F46D0D" w:rsidRDefault="00DF54A0" w:rsidP="00DF54A0">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vAlign w:val="center"/>
            <w:hideMark/>
          </w:tcPr>
          <w:p w:rsidR="00DF54A0" w:rsidRPr="00F46D0D" w:rsidRDefault="00DF54A0" w:rsidP="00DF54A0">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6,2099</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vAlign w:val="center"/>
            <w:hideMark/>
          </w:tcPr>
          <w:p w:rsidR="00DF54A0" w:rsidRPr="00F46D0D" w:rsidRDefault="00DF54A0" w:rsidP="00DF54A0">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DF54A0" w:rsidRPr="00F46D0D" w:rsidRDefault="00DF54A0" w:rsidP="00DF54A0">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37,32</w:t>
            </w:r>
          </w:p>
        </w:tc>
      </w:tr>
      <w:tr w:rsidR="00DF54A0" w:rsidRPr="00F46D0D" w:rsidTr="00DF54A0">
        <w:trPr>
          <w:trHeight w:val="543"/>
        </w:trPr>
        <w:tc>
          <w:tcPr>
            <w:tcW w:w="3971" w:type="dxa"/>
            <w:tcBorders>
              <w:top w:val="single" w:sz="4" w:space="0" w:color="auto"/>
              <w:left w:val="single" w:sz="4" w:space="0" w:color="auto"/>
              <w:bottom w:val="single" w:sz="4" w:space="0" w:color="auto"/>
              <w:right w:val="single" w:sz="4" w:space="0" w:color="auto"/>
            </w:tcBorders>
            <w:vAlign w:val="center"/>
            <w:hideMark/>
          </w:tcPr>
          <w:p w:rsidR="00DF54A0" w:rsidRPr="00F46D0D" w:rsidRDefault="00DF54A0" w:rsidP="00DF54A0">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DF54A0" w:rsidRPr="00F46D0D" w:rsidRDefault="00DF54A0" w:rsidP="00DF54A0">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2 117,56</w:t>
            </w:r>
          </w:p>
        </w:tc>
      </w:tr>
      <w:tr w:rsidR="00DF54A0" w:rsidRPr="00F46D0D" w:rsidTr="00DF54A0">
        <w:trPr>
          <w:trHeight w:val="375"/>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DF54A0" w:rsidRPr="00F46D0D" w:rsidRDefault="00DF54A0" w:rsidP="00DF54A0">
            <w:pPr>
              <w:jc w:val="center"/>
              <w:rPr>
                <w:bCs/>
                <w:sz w:val="20"/>
                <w:szCs w:val="20"/>
              </w:rPr>
            </w:pPr>
            <w:r w:rsidRPr="00F46D0D">
              <w:rPr>
                <w:bCs/>
                <w:sz w:val="20"/>
                <w:szCs w:val="20"/>
              </w:rPr>
              <w:t>Вода и водоотведение</w:t>
            </w:r>
          </w:p>
        </w:tc>
        <w:tc>
          <w:tcPr>
            <w:tcW w:w="1418"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bCs/>
                <w:sz w:val="20"/>
                <w:szCs w:val="20"/>
              </w:rPr>
            </w:pPr>
          </w:p>
        </w:tc>
      </w:tr>
      <w:tr w:rsidR="00DF54A0" w:rsidRPr="00F46D0D" w:rsidTr="00DF54A0">
        <w:trPr>
          <w:trHeight w:val="255"/>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2,90</w:t>
            </w:r>
          </w:p>
        </w:tc>
      </w:tr>
      <w:tr w:rsidR="00DF54A0" w:rsidRPr="00F46D0D" w:rsidTr="00DF54A0">
        <w:trPr>
          <w:trHeight w:val="255"/>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2,90</w:t>
            </w:r>
          </w:p>
        </w:tc>
      </w:tr>
      <w:tr w:rsidR="00DF54A0" w:rsidRPr="00F46D0D" w:rsidTr="00DF54A0">
        <w:trPr>
          <w:trHeight w:val="255"/>
        </w:trPr>
        <w:tc>
          <w:tcPr>
            <w:tcW w:w="3971"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1,61</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23,81</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F54A0" w:rsidRPr="00F46D0D" w:rsidRDefault="00DF54A0" w:rsidP="00DF54A0">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18,00</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Стоимость воды и водоотведения, всего, в т.ч</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98,03</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69,05</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r>
              <w:rPr>
                <w:sz w:val="20"/>
                <w:szCs w:val="20"/>
              </w:rPr>
              <w:t>28,98</w:t>
            </w: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-соль техническая</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tcPr>
          <w:p w:rsidR="00DF54A0" w:rsidRPr="00F46D0D" w:rsidRDefault="00DF54A0" w:rsidP="00DF54A0">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Стоимость реагентов:</w:t>
            </w:r>
          </w:p>
        </w:tc>
        <w:tc>
          <w:tcPr>
            <w:tcW w:w="1193" w:type="dxa"/>
            <w:tcBorders>
              <w:top w:val="nil"/>
              <w:left w:val="nil"/>
              <w:bottom w:val="single" w:sz="4" w:space="0" w:color="auto"/>
              <w:right w:val="single" w:sz="4" w:space="0" w:color="auto"/>
            </w:tcBorders>
          </w:tcPr>
          <w:p w:rsidR="00DF54A0" w:rsidRPr="00F46D0D" w:rsidRDefault="00DF54A0" w:rsidP="00DF54A0">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single" w:sz="4" w:space="0" w:color="auto"/>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-соль техническая</w:t>
            </w:r>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single" w:sz="4" w:space="0" w:color="auto"/>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single" w:sz="4" w:space="0" w:color="auto"/>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F54A0" w:rsidRPr="00F46D0D" w:rsidRDefault="00DF54A0" w:rsidP="00DF54A0">
            <w:pPr>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r w:rsidR="00DF54A0" w:rsidRPr="00F46D0D" w:rsidTr="00DF54A0">
        <w:trPr>
          <w:trHeight w:val="255"/>
        </w:trPr>
        <w:tc>
          <w:tcPr>
            <w:tcW w:w="3971" w:type="dxa"/>
            <w:tcBorders>
              <w:top w:val="nil"/>
              <w:left w:val="single" w:sz="8" w:space="0" w:color="auto"/>
              <w:bottom w:val="single" w:sz="4" w:space="0" w:color="auto"/>
              <w:right w:val="single" w:sz="4" w:space="0" w:color="auto"/>
            </w:tcBorders>
            <w:hideMark/>
          </w:tcPr>
          <w:p w:rsidR="00DF54A0" w:rsidRPr="00F46D0D" w:rsidRDefault="00DF54A0" w:rsidP="00DF54A0">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DF54A0" w:rsidRPr="00F46D0D" w:rsidRDefault="00DF54A0" w:rsidP="00DF54A0">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F54A0" w:rsidRPr="00F46D0D" w:rsidRDefault="00DF54A0" w:rsidP="00DF54A0">
            <w:pPr>
              <w:rPr>
                <w:sz w:val="20"/>
                <w:szCs w:val="20"/>
              </w:rPr>
            </w:pPr>
          </w:p>
        </w:tc>
        <w:tc>
          <w:tcPr>
            <w:tcW w:w="1418" w:type="dxa"/>
            <w:tcBorders>
              <w:top w:val="nil"/>
              <w:left w:val="nil"/>
              <w:bottom w:val="single" w:sz="4" w:space="0" w:color="auto"/>
              <w:right w:val="single" w:sz="4" w:space="0" w:color="auto"/>
            </w:tcBorders>
            <w:shd w:val="clear" w:color="auto" w:fill="FFFFFF"/>
          </w:tcPr>
          <w:p w:rsidR="00DF54A0" w:rsidRPr="00F46D0D" w:rsidRDefault="00DF54A0" w:rsidP="00DF54A0">
            <w:pPr>
              <w:jc w:val="right"/>
              <w:rPr>
                <w:sz w:val="20"/>
                <w:szCs w:val="20"/>
              </w:rPr>
            </w:pPr>
          </w:p>
        </w:tc>
      </w:tr>
    </w:tbl>
    <w:p w:rsidR="00DF54A0" w:rsidRDefault="00DF54A0" w:rsidP="00DF54A0">
      <w:pPr>
        <w:spacing w:line="276" w:lineRule="auto"/>
        <w:ind w:firstLine="567"/>
        <w:jc w:val="both"/>
        <w:rPr>
          <w:sz w:val="16"/>
          <w:szCs w:val="16"/>
        </w:rPr>
      </w:pPr>
    </w:p>
    <w:p w:rsidR="00DF54A0" w:rsidRDefault="00DF54A0" w:rsidP="00DF54A0">
      <w:pPr>
        <w:spacing w:line="276" w:lineRule="auto"/>
        <w:ind w:firstLine="567"/>
        <w:jc w:val="both"/>
        <w:rPr>
          <w:sz w:val="16"/>
          <w:szCs w:val="16"/>
        </w:rPr>
      </w:pPr>
    </w:p>
    <w:p w:rsidR="00DF54A0" w:rsidRDefault="00DF54A0" w:rsidP="00DF54A0">
      <w:pPr>
        <w:spacing w:line="276" w:lineRule="auto"/>
        <w:ind w:firstLine="567"/>
        <w:jc w:val="both"/>
        <w:rPr>
          <w:sz w:val="16"/>
          <w:szCs w:val="16"/>
        </w:rPr>
      </w:pPr>
    </w:p>
    <w:p w:rsidR="00DF54A0" w:rsidRDefault="00DF54A0" w:rsidP="00DF54A0">
      <w:pPr>
        <w:spacing w:line="276" w:lineRule="auto"/>
        <w:ind w:firstLine="567"/>
        <w:jc w:val="both"/>
        <w:rPr>
          <w:sz w:val="16"/>
          <w:szCs w:val="16"/>
        </w:rPr>
      </w:pPr>
    </w:p>
    <w:p w:rsidR="00DF54A0" w:rsidRDefault="00DF54A0" w:rsidP="00DF54A0">
      <w:pPr>
        <w:spacing w:line="276" w:lineRule="auto"/>
        <w:ind w:firstLine="567"/>
        <w:jc w:val="both"/>
        <w:rPr>
          <w:sz w:val="16"/>
          <w:szCs w:val="16"/>
        </w:rPr>
      </w:pPr>
    </w:p>
    <w:p w:rsidR="00DF54A0" w:rsidRPr="002237DB" w:rsidRDefault="00DF54A0" w:rsidP="00DF54A0">
      <w:pPr>
        <w:spacing w:line="276" w:lineRule="auto"/>
        <w:ind w:firstLine="567"/>
        <w:jc w:val="both"/>
        <w:rPr>
          <w:sz w:val="16"/>
          <w:szCs w:val="16"/>
        </w:rPr>
      </w:pPr>
    </w:p>
    <w:p w:rsidR="00DF54A0" w:rsidRPr="006E78D6" w:rsidRDefault="00DF54A0" w:rsidP="00DF54A0">
      <w:pPr>
        <w:pStyle w:val="ab"/>
        <w:numPr>
          <w:ilvl w:val="0"/>
          <w:numId w:val="13"/>
        </w:numPr>
        <w:spacing w:after="160" w:line="276" w:lineRule="auto"/>
        <w:ind w:left="284"/>
        <w:jc w:val="center"/>
        <w:rPr>
          <w:sz w:val="28"/>
          <w:szCs w:val="28"/>
        </w:rPr>
      </w:pPr>
      <w:r w:rsidRPr="006E78D6">
        <w:rPr>
          <w:sz w:val="28"/>
          <w:szCs w:val="28"/>
        </w:rPr>
        <w:lastRenderedPageBreak/>
        <w:t>Применяемые индексы.</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DF54A0" w:rsidRPr="00F46D0D" w:rsidTr="00DF54A0">
        <w:trPr>
          <w:trHeight w:val="411"/>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center"/>
              <w:rPr>
                <w:sz w:val="23"/>
                <w:szCs w:val="23"/>
              </w:rPr>
            </w:pPr>
            <w:r w:rsidRPr="00F46D0D">
              <w:rPr>
                <w:sz w:val="23"/>
                <w:szCs w:val="23"/>
              </w:rPr>
              <w:t>Принято при расчете тарифа</w:t>
            </w:r>
          </w:p>
        </w:tc>
      </w:tr>
      <w:tr w:rsidR="00DF54A0" w:rsidRPr="00F46D0D" w:rsidTr="00DF54A0">
        <w:trPr>
          <w:trHeight w:val="381"/>
          <w:jc w:val="center"/>
        </w:trPr>
        <w:tc>
          <w:tcPr>
            <w:tcW w:w="371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2018</w:t>
            </w:r>
            <w:r w:rsidRPr="00F46D0D">
              <w:rPr>
                <w:sz w:val="23"/>
                <w:szCs w:val="23"/>
              </w:rPr>
              <w:t xml:space="preserve"> год</w:t>
            </w:r>
          </w:p>
        </w:tc>
      </w:tr>
      <w:tr w:rsidR="00DF54A0" w:rsidRPr="00F46D0D" w:rsidTr="00DF54A0">
        <w:trPr>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-доменный газ</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trHeight w:val="425"/>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trHeight w:val="385"/>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r w:rsidR="00DF54A0" w:rsidRPr="00F46D0D" w:rsidTr="00DF54A0">
        <w:trPr>
          <w:jc w:val="center"/>
        </w:trPr>
        <w:tc>
          <w:tcPr>
            <w:tcW w:w="3715" w:type="dxa"/>
            <w:tcBorders>
              <w:top w:val="single" w:sz="4" w:space="0" w:color="auto"/>
              <w:left w:val="single" w:sz="4" w:space="0" w:color="auto"/>
              <w:bottom w:val="single" w:sz="4" w:space="0" w:color="auto"/>
              <w:right w:val="single" w:sz="4" w:space="0" w:color="auto"/>
            </w:tcBorders>
            <w:hideMark/>
          </w:tcPr>
          <w:p w:rsidR="00DF54A0" w:rsidRPr="00F46D0D" w:rsidRDefault="00DF54A0" w:rsidP="00DF54A0">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F54A0" w:rsidRPr="00F46D0D" w:rsidRDefault="00DF54A0" w:rsidP="00DF54A0">
            <w:pPr>
              <w:jc w:val="both"/>
              <w:rPr>
                <w:sz w:val="23"/>
                <w:szCs w:val="23"/>
              </w:rPr>
            </w:pPr>
          </w:p>
        </w:tc>
      </w:tr>
    </w:tbl>
    <w:p w:rsidR="00DF54A0" w:rsidRPr="006E78D6" w:rsidRDefault="00DF54A0" w:rsidP="00DF54A0">
      <w:pPr>
        <w:pStyle w:val="ab"/>
        <w:spacing w:line="276" w:lineRule="auto"/>
        <w:ind w:left="1920"/>
        <w:jc w:val="both"/>
        <w:rPr>
          <w:sz w:val="28"/>
          <w:szCs w:val="28"/>
        </w:rPr>
      </w:pPr>
    </w:p>
    <w:p w:rsidR="00DF54A0" w:rsidRPr="006E78D6" w:rsidRDefault="00DF54A0" w:rsidP="00DF54A0">
      <w:pPr>
        <w:pStyle w:val="ab"/>
        <w:numPr>
          <w:ilvl w:val="0"/>
          <w:numId w:val="13"/>
        </w:numPr>
        <w:spacing w:after="160" w:line="276" w:lineRule="auto"/>
        <w:ind w:left="284"/>
        <w:jc w:val="center"/>
        <w:rPr>
          <w:sz w:val="28"/>
          <w:szCs w:val="28"/>
        </w:rPr>
      </w:pPr>
      <w:r>
        <w:rPr>
          <w:sz w:val="28"/>
          <w:szCs w:val="28"/>
        </w:rPr>
        <w:t>Расчет операционных (подконтрольных) расходов на очередной год долгосрочного периода регулирования</w:t>
      </w:r>
      <w:r w:rsidRPr="006E78D6">
        <w:rPr>
          <w:sz w:val="28"/>
          <w:szCs w:val="28"/>
        </w:rPr>
        <w:t>.</w:t>
      </w:r>
    </w:p>
    <w:tbl>
      <w:tblPr>
        <w:tblW w:w="8643" w:type="dxa"/>
        <w:tblInd w:w="675" w:type="dxa"/>
        <w:tblLayout w:type="fixed"/>
        <w:tblLook w:val="04A0" w:firstRow="1" w:lastRow="0" w:firstColumn="1" w:lastColumn="0" w:noHBand="0" w:noVBand="1"/>
      </w:tblPr>
      <w:tblGrid>
        <w:gridCol w:w="700"/>
        <w:gridCol w:w="2981"/>
        <w:gridCol w:w="1276"/>
        <w:gridCol w:w="1701"/>
        <w:gridCol w:w="1985"/>
      </w:tblGrid>
      <w:tr w:rsidR="00DF54A0" w:rsidRPr="005C1AC3" w:rsidTr="00DF54A0">
        <w:trPr>
          <w:trHeight w:val="60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54A0" w:rsidRPr="005C1AC3" w:rsidRDefault="00DF54A0" w:rsidP="00DF54A0">
            <w:pPr>
              <w:jc w:val="center"/>
            </w:pPr>
            <w:r w:rsidRPr="005C1AC3">
              <w:t>№</w:t>
            </w:r>
            <w:r w:rsidRPr="005C1AC3">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54A0" w:rsidRPr="005C1AC3" w:rsidRDefault="00DF54A0" w:rsidP="00DF54A0">
            <w:pPr>
              <w:jc w:val="center"/>
            </w:pPr>
            <w:r w:rsidRPr="005C1AC3">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4A0" w:rsidRPr="005C1AC3" w:rsidRDefault="00DF54A0" w:rsidP="00DF54A0">
            <w:pPr>
              <w:jc w:val="center"/>
            </w:pPr>
            <w:r w:rsidRPr="005C1AC3">
              <w:t>Единица измерения</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4A0" w:rsidRPr="005C1AC3" w:rsidRDefault="00DF54A0" w:rsidP="00DF54A0">
            <w:pPr>
              <w:jc w:val="center"/>
            </w:pPr>
            <w:r w:rsidRPr="005C1AC3">
              <w:t>Долгосрочный период регулирования</w:t>
            </w:r>
          </w:p>
        </w:tc>
      </w:tr>
      <w:tr w:rsidR="00DF54A0" w:rsidRPr="005C1AC3" w:rsidTr="00DF54A0">
        <w:trPr>
          <w:trHeight w:val="600"/>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DF54A0" w:rsidRPr="005C1AC3" w:rsidRDefault="00DF54A0" w:rsidP="00DF54A0"/>
        </w:tc>
        <w:tc>
          <w:tcPr>
            <w:tcW w:w="2981" w:type="dxa"/>
            <w:vMerge/>
            <w:tcBorders>
              <w:top w:val="single" w:sz="4" w:space="0" w:color="auto"/>
              <w:left w:val="single" w:sz="4" w:space="0" w:color="auto"/>
              <w:bottom w:val="single" w:sz="4" w:space="0" w:color="auto"/>
              <w:right w:val="single" w:sz="4" w:space="0" w:color="auto"/>
            </w:tcBorders>
            <w:vAlign w:val="center"/>
            <w:hideMark/>
          </w:tcPr>
          <w:p w:rsidR="00DF54A0" w:rsidRPr="005C1AC3" w:rsidRDefault="00DF54A0" w:rsidP="00DF54A0"/>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F54A0" w:rsidRPr="005C1AC3" w:rsidRDefault="00DF54A0" w:rsidP="00DF54A0">
            <w:pPr>
              <w:jc w:val="center"/>
            </w:pPr>
            <w:r w:rsidRPr="005C1AC3">
              <w:t xml:space="preserve">год </w:t>
            </w:r>
          </w:p>
        </w:tc>
        <w:tc>
          <w:tcPr>
            <w:tcW w:w="1701" w:type="dxa"/>
            <w:tcBorders>
              <w:top w:val="single" w:sz="4" w:space="0" w:color="auto"/>
              <w:left w:val="single" w:sz="4" w:space="0" w:color="auto"/>
              <w:bottom w:val="single" w:sz="4" w:space="0" w:color="auto"/>
              <w:right w:val="single" w:sz="4" w:space="0" w:color="auto"/>
            </w:tcBorders>
          </w:tcPr>
          <w:p w:rsidR="00DF54A0" w:rsidRPr="005C1AC3" w:rsidRDefault="00DF54A0" w:rsidP="00DF54A0">
            <w:pPr>
              <w:jc w:val="center"/>
            </w:pPr>
            <w:r w:rsidRPr="005C1AC3">
              <w:t>2016</w:t>
            </w:r>
          </w:p>
        </w:tc>
        <w:tc>
          <w:tcPr>
            <w:tcW w:w="1985" w:type="dxa"/>
            <w:tcBorders>
              <w:top w:val="single" w:sz="4" w:space="0" w:color="auto"/>
              <w:left w:val="single" w:sz="4" w:space="0" w:color="auto"/>
              <w:bottom w:val="single" w:sz="4" w:space="0" w:color="auto"/>
              <w:right w:val="single" w:sz="4" w:space="0" w:color="auto"/>
            </w:tcBorders>
          </w:tcPr>
          <w:p w:rsidR="00DF54A0" w:rsidRPr="005C1AC3" w:rsidRDefault="00DF54A0" w:rsidP="00DF54A0">
            <w:pPr>
              <w:jc w:val="center"/>
            </w:pPr>
            <w:r w:rsidRPr="005C1AC3">
              <w:t>2017</w:t>
            </w:r>
          </w:p>
        </w:tc>
      </w:tr>
      <w:tr w:rsidR="00DF54A0" w:rsidRPr="005C1AC3" w:rsidTr="00DF54A0">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DF54A0" w:rsidRPr="005C1AC3" w:rsidRDefault="00DF54A0" w:rsidP="00DF54A0">
            <w:pPr>
              <w:jc w:val="center"/>
            </w:pPr>
            <w:r w:rsidRPr="005C1AC3">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r w:rsidRPr="005C1AC3">
              <w:t>3</w:t>
            </w:r>
          </w:p>
        </w:tc>
        <w:tc>
          <w:tcPr>
            <w:tcW w:w="1701" w:type="dxa"/>
            <w:tcBorders>
              <w:top w:val="single" w:sz="4" w:space="0" w:color="auto"/>
              <w:left w:val="single" w:sz="4" w:space="0" w:color="auto"/>
              <w:bottom w:val="single" w:sz="4" w:space="0" w:color="auto"/>
              <w:right w:val="single" w:sz="4" w:space="0" w:color="auto"/>
            </w:tcBorders>
          </w:tcPr>
          <w:p w:rsidR="00DF54A0" w:rsidRPr="005C1AC3" w:rsidRDefault="00DF54A0" w:rsidP="00DF54A0">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DF54A0" w:rsidRPr="005C1AC3" w:rsidRDefault="00DF54A0" w:rsidP="00DF54A0">
            <w:pPr>
              <w:jc w:val="center"/>
            </w:pPr>
            <w:r>
              <w:t>5</w:t>
            </w:r>
          </w:p>
        </w:tc>
      </w:tr>
      <w:tr w:rsidR="00DF54A0" w:rsidRPr="005C1AC3" w:rsidTr="00DF54A0">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DF54A0" w:rsidRPr="005C1AC3" w:rsidRDefault="00DF54A0" w:rsidP="00DF54A0">
            <w:r w:rsidRPr="005C1AC3">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F54A0" w:rsidRPr="005C1AC3" w:rsidRDefault="00DF54A0" w:rsidP="00DF54A0">
            <w:r w:rsidRPr="005C1AC3">
              <w:t> </w:t>
            </w:r>
          </w:p>
          <w:p w:rsidR="00DF54A0" w:rsidRPr="005C1AC3" w:rsidRDefault="00DF54A0" w:rsidP="00DF54A0">
            <w:r w:rsidRPr="005C1AC3">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DF54A0" w:rsidRPr="005C1AC3" w:rsidRDefault="00DF54A0" w:rsidP="00DF54A0">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F54A0" w:rsidRPr="005C1AC3" w:rsidRDefault="00DF54A0" w:rsidP="00DF54A0">
            <w:pPr>
              <w:jc w:val="center"/>
            </w:pPr>
            <w:r>
              <w:t>1</w:t>
            </w:r>
            <w:r w:rsidRPr="005C1AC3">
              <w:t>,04</w:t>
            </w:r>
          </w:p>
        </w:tc>
      </w:tr>
      <w:tr w:rsidR="00DF54A0" w:rsidRPr="005C1AC3" w:rsidTr="00DF54A0">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r w:rsidRPr="005C1AC3">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DF54A0" w:rsidRPr="005C1AC3" w:rsidRDefault="00DF54A0" w:rsidP="00DF54A0">
            <w:r w:rsidRPr="005C1AC3">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4A0" w:rsidRPr="005C1AC3" w:rsidRDefault="00DF54A0" w:rsidP="00DF54A0">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DF54A0" w:rsidRPr="005C1AC3" w:rsidRDefault="00DF54A0" w:rsidP="00DF54A0">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F54A0" w:rsidRPr="005C1AC3" w:rsidRDefault="00DF54A0" w:rsidP="00DF54A0">
            <w:pPr>
              <w:jc w:val="center"/>
            </w:pPr>
            <w:r w:rsidRPr="005C1AC3">
              <w:t>1,00</w:t>
            </w:r>
          </w:p>
        </w:tc>
      </w:tr>
      <w:tr w:rsidR="00DF54A0" w:rsidRPr="005C1AC3" w:rsidTr="00DF54A0">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r w:rsidRPr="005C1AC3">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DF54A0" w:rsidRPr="005C1AC3" w:rsidRDefault="00DF54A0" w:rsidP="00DF54A0">
            <w:r w:rsidRPr="005C1AC3">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4A0" w:rsidRPr="005C1AC3" w:rsidRDefault="00DF54A0" w:rsidP="00DF54A0">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DF54A0" w:rsidRPr="005C1AC3" w:rsidRDefault="00DF54A0" w:rsidP="00DF54A0">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F54A0" w:rsidRPr="005C1AC3" w:rsidRDefault="00DF54A0" w:rsidP="00DF54A0">
            <w:pPr>
              <w:jc w:val="center"/>
            </w:pPr>
            <w:r w:rsidRPr="005C1AC3">
              <w:t>0</w:t>
            </w:r>
          </w:p>
        </w:tc>
      </w:tr>
      <w:tr w:rsidR="00DF54A0" w:rsidRPr="005C1AC3" w:rsidTr="00DF54A0">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r w:rsidRPr="005C1AC3">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DF54A0" w:rsidRPr="005C1AC3" w:rsidRDefault="00DF54A0" w:rsidP="00DF54A0">
            <w:r w:rsidRPr="005C1AC3">
              <w:t> Количество условных единиц, относящихся к активам, необходимым</w:t>
            </w:r>
            <w:r w:rsidRPr="005C1AC3">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4A0" w:rsidRPr="005C1AC3" w:rsidRDefault="00DF54A0" w:rsidP="00DF54A0">
            <w:pPr>
              <w:jc w:val="center"/>
            </w:pPr>
            <w:r w:rsidRPr="005C1AC3">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DF54A0" w:rsidRPr="005C1AC3" w:rsidRDefault="00DF54A0" w:rsidP="00DF54A0">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DF54A0" w:rsidRPr="005C1AC3" w:rsidRDefault="00DF54A0" w:rsidP="00DF54A0">
            <w:pPr>
              <w:jc w:val="center"/>
            </w:pPr>
          </w:p>
        </w:tc>
      </w:tr>
      <w:tr w:rsidR="00DF54A0" w:rsidRPr="005C1AC3" w:rsidTr="00DF54A0">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r w:rsidRPr="005C1AC3">
              <w:lastRenderedPageBreak/>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DF54A0" w:rsidRPr="005C1AC3" w:rsidRDefault="00DF54A0" w:rsidP="00DF54A0">
            <w:r w:rsidRPr="005C1AC3">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r w:rsidRPr="005C1AC3">
              <w:t> </w:t>
            </w:r>
          </w:p>
          <w:p w:rsidR="00DF54A0" w:rsidRPr="005C1AC3" w:rsidRDefault="00DF54A0" w:rsidP="00DF54A0">
            <w:r w:rsidRPr="005C1AC3">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DF54A0" w:rsidRPr="005C1AC3" w:rsidRDefault="00DF54A0" w:rsidP="00DF54A0">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DF54A0" w:rsidRPr="005C1AC3" w:rsidRDefault="00DF54A0" w:rsidP="00DF54A0">
            <w:pPr>
              <w:jc w:val="center"/>
            </w:pPr>
          </w:p>
        </w:tc>
      </w:tr>
      <w:tr w:rsidR="00DF54A0" w:rsidRPr="005C1AC3" w:rsidTr="00DF54A0">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r w:rsidRPr="005C1AC3">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DF54A0" w:rsidRPr="005C1AC3" w:rsidRDefault="00DF54A0" w:rsidP="00DF54A0">
            <w:r w:rsidRPr="005C1AC3">
              <w:t>Коэффициент эластичности затрат по росту активов (</w:t>
            </w:r>
            <w:proofErr w:type="spellStart"/>
            <w:r w:rsidRPr="005C1AC3">
              <w:t>К</w:t>
            </w:r>
            <w:r w:rsidRPr="005C1AC3">
              <w:rPr>
                <w:vertAlign w:val="subscript"/>
              </w:rPr>
              <w:t>эл</w:t>
            </w:r>
            <w:proofErr w:type="spellEnd"/>
            <w:r w:rsidRPr="005C1AC3">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54A0" w:rsidRPr="005C1AC3" w:rsidRDefault="00DF54A0" w:rsidP="00DF54A0"/>
          <w:p w:rsidR="00DF54A0" w:rsidRPr="005C1AC3" w:rsidRDefault="00DF54A0" w:rsidP="00DF54A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DF54A0" w:rsidRPr="005C1AC3" w:rsidRDefault="00DF54A0" w:rsidP="00DF54A0">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F54A0" w:rsidRPr="005C1AC3" w:rsidRDefault="00DF54A0" w:rsidP="00DF54A0">
            <w:pPr>
              <w:jc w:val="center"/>
            </w:pPr>
            <w:r w:rsidRPr="005C1AC3">
              <w:t>0,75</w:t>
            </w:r>
          </w:p>
        </w:tc>
      </w:tr>
      <w:tr w:rsidR="00DF54A0" w:rsidRPr="005C1AC3" w:rsidTr="00DF54A0">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DF54A0" w:rsidRPr="005C1AC3" w:rsidRDefault="00DF54A0" w:rsidP="00DF54A0">
            <w:pPr>
              <w:jc w:val="center"/>
            </w:pPr>
            <w:r w:rsidRPr="005C1AC3">
              <w:t>5</w:t>
            </w:r>
          </w:p>
        </w:tc>
        <w:tc>
          <w:tcPr>
            <w:tcW w:w="2981" w:type="dxa"/>
            <w:tcBorders>
              <w:top w:val="single" w:sz="4" w:space="0" w:color="auto"/>
              <w:left w:val="nil"/>
              <w:bottom w:val="single" w:sz="4" w:space="0" w:color="auto"/>
              <w:right w:val="single" w:sz="4" w:space="0" w:color="auto"/>
            </w:tcBorders>
            <w:shd w:val="clear" w:color="auto" w:fill="auto"/>
            <w:noWrap/>
          </w:tcPr>
          <w:p w:rsidR="00DF54A0" w:rsidRPr="005C1AC3" w:rsidRDefault="00DF54A0" w:rsidP="00DF54A0">
            <w:r w:rsidRPr="005C1AC3">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54A0" w:rsidRPr="005C1AC3" w:rsidRDefault="00DF54A0" w:rsidP="00DF54A0">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DF54A0" w:rsidRPr="00962B52" w:rsidRDefault="00DF54A0" w:rsidP="00DF54A0">
            <w:pPr>
              <w:jc w:val="center"/>
              <w:rPr>
                <w:bCs/>
              </w:rPr>
            </w:pPr>
          </w:p>
        </w:tc>
        <w:tc>
          <w:tcPr>
            <w:tcW w:w="1985" w:type="dxa"/>
            <w:tcBorders>
              <w:top w:val="single" w:sz="4" w:space="0" w:color="auto"/>
              <w:left w:val="single" w:sz="4" w:space="0" w:color="auto"/>
              <w:bottom w:val="single" w:sz="4" w:space="0" w:color="auto"/>
              <w:right w:val="single" w:sz="4" w:space="0" w:color="auto"/>
            </w:tcBorders>
            <w:vAlign w:val="center"/>
          </w:tcPr>
          <w:p w:rsidR="00DF54A0" w:rsidRPr="005C1AC3" w:rsidRDefault="00DF54A0" w:rsidP="00DF54A0">
            <w:pPr>
              <w:jc w:val="center"/>
            </w:pPr>
            <w:r>
              <w:t>102,96</w:t>
            </w:r>
          </w:p>
        </w:tc>
      </w:tr>
      <w:tr w:rsidR="00DF54A0" w:rsidRPr="005C1AC3" w:rsidTr="00DF54A0">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r w:rsidRPr="005C1AC3">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DF54A0" w:rsidRPr="005C1AC3" w:rsidRDefault="00DF54A0" w:rsidP="00DF54A0">
            <w:r w:rsidRPr="005C1AC3">
              <w:t> Операционные (подконтрольные)</w:t>
            </w:r>
            <w:r w:rsidRPr="005C1AC3">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F54A0" w:rsidRPr="005C1AC3" w:rsidRDefault="00DF54A0" w:rsidP="00DF54A0">
            <w:pPr>
              <w:jc w:val="center"/>
            </w:pPr>
          </w:p>
          <w:p w:rsidR="00DF54A0" w:rsidRPr="005C1AC3" w:rsidRDefault="00DF54A0" w:rsidP="00DF54A0">
            <w:pPr>
              <w:jc w:val="center"/>
            </w:pPr>
            <w:r w:rsidRPr="005C1AC3">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DF54A0" w:rsidRPr="005C1AC3" w:rsidRDefault="00DF54A0" w:rsidP="00DF54A0">
            <w:pPr>
              <w:jc w:val="center"/>
            </w:pPr>
            <w:r>
              <w:t>7 043,65</w:t>
            </w:r>
          </w:p>
        </w:tc>
        <w:tc>
          <w:tcPr>
            <w:tcW w:w="1985" w:type="dxa"/>
            <w:tcBorders>
              <w:top w:val="single" w:sz="4" w:space="0" w:color="auto"/>
              <w:left w:val="nil"/>
              <w:bottom w:val="single" w:sz="4" w:space="0" w:color="auto"/>
              <w:right w:val="single" w:sz="4" w:space="0" w:color="000000"/>
            </w:tcBorders>
            <w:shd w:val="clear" w:color="auto" w:fill="auto"/>
            <w:vAlign w:val="center"/>
          </w:tcPr>
          <w:p w:rsidR="00DF54A0" w:rsidRPr="005C1AC3" w:rsidRDefault="00DF54A0" w:rsidP="00DF54A0">
            <w:pPr>
              <w:jc w:val="center"/>
            </w:pPr>
            <w:r>
              <w:t>7 252,14</w:t>
            </w:r>
          </w:p>
        </w:tc>
      </w:tr>
    </w:tbl>
    <w:p w:rsidR="00DF54A0" w:rsidRDefault="00DF54A0" w:rsidP="00DF54A0">
      <w:pPr>
        <w:spacing w:line="276" w:lineRule="auto"/>
        <w:jc w:val="both"/>
        <w:rPr>
          <w:sz w:val="23"/>
          <w:szCs w:val="23"/>
        </w:rPr>
        <w:sectPr w:rsidR="00DF54A0" w:rsidSect="00DF11D4">
          <w:pgSz w:w="11906" w:h="16838"/>
          <w:pgMar w:top="1134" w:right="851" w:bottom="1134" w:left="992" w:header="709" w:footer="709" w:gutter="0"/>
          <w:cols w:space="708"/>
          <w:docGrid w:linePitch="360"/>
        </w:sectPr>
      </w:pPr>
    </w:p>
    <w:p w:rsidR="00DF54A0" w:rsidRDefault="00DF54A0" w:rsidP="00DF54A0">
      <w:pPr>
        <w:spacing w:line="276" w:lineRule="auto"/>
        <w:jc w:val="both"/>
        <w:rPr>
          <w:sz w:val="23"/>
          <w:szCs w:val="23"/>
        </w:rPr>
      </w:pPr>
    </w:p>
    <w:p w:rsidR="00DF54A0" w:rsidRPr="00DF54A0" w:rsidRDefault="00DF54A0" w:rsidP="00DF54A0">
      <w:pPr>
        <w:pStyle w:val="ab"/>
        <w:numPr>
          <w:ilvl w:val="0"/>
          <w:numId w:val="13"/>
        </w:numPr>
        <w:spacing w:after="160" w:line="276" w:lineRule="auto"/>
        <w:ind w:left="284"/>
        <w:jc w:val="center"/>
        <w:rPr>
          <w:bCs/>
        </w:rPr>
      </w:pPr>
      <w:r w:rsidRPr="00DF54A0">
        <w:rPr>
          <w:bCs/>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30" w:history="1">
        <w:r w:rsidRPr="00DF54A0">
          <w:rPr>
            <w:bCs/>
          </w:rPr>
          <w:t>Основами ценообразования</w:t>
        </w:r>
      </w:hyperlink>
      <w:r w:rsidRPr="00DF54A0">
        <w:rPr>
          <w:bCs/>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DF54A0" w:rsidRPr="00DF54A0" w:rsidRDefault="00DF54A0" w:rsidP="00DF54A0">
      <w:pPr>
        <w:pStyle w:val="ab"/>
        <w:spacing w:line="276" w:lineRule="auto"/>
        <w:ind w:left="284"/>
        <w:rPr>
          <w:sz w:val="28"/>
          <w:szCs w:val="28"/>
        </w:rPr>
      </w:pPr>
      <w:r w:rsidRPr="00B867F4">
        <w:rPr>
          <w:noProof/>
          <w:lang w:eastAsia="ru-RU"/>
        </w:rPr>
        <w:drawing>
          <wp:inline distT="0" distB="0" distL="0" distR="0" wp14:anchorId="645D964C" wp14:editId="755BC63C">
            <wp:extent cx="5939790" cy="6010275"/>
            <wp:effectExtent l="0" t="0" r="381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2375" cy="6012891"/>
                    </a:xfrm>
                    <a:prstGeom prst="rect">
                      <a:avLst/>
                    </a:prstGeom>
                    <a:noFill/>
                    <a:ln>
                      <a:noFill/>
                    </a:ln>
                  </pic:spPr>
                </pic:pic>
              </a:graphicData>
            </a:graphic>
          </wp:inline>
        </w:drawing>
      </w:r>
    </w:p>
    <w:p w:rsidR="00DF54A0" w:rsidRPr="00DF54A0" w:rsidRDefault="00DF54A0" w:rsidP="00DF54A0">
      <w:pPr>
        <w:pStyle w:val="ab"/>
        <w:numPr>
          <w:ilvl w:val="0"/>
          <w:numId w:val="13"/>
        </w:numPr>
        <w:spacing w:after="160" w:line="276" w:lineRule="auto"/>
        <w:ind w:left="284"/>
        <w:jc w:val="center"/>
      </w:pPr>
      <w:r w:rsidRPr="00DF54A0">
        <w:t xml:space="preserve">Расчет тарифов на тепловую энергию </w:t>
      </w:r>
      <w:r w:rsidRPr="00DF54A0">
        <w:br/>
        <w:t>ООО «</w:t>
      </w:r>
      <w:proofErr w:type="spellStart"/>
      <w:r w:rsidRPr="00DF54A0">
        <w:t>Технотрейд</w:t>
      </w:r>
      <w:proofErr w:type="spellEnd"/>
      <w:r w:rsidRPr="00DF54A0">
        <w:t>» (г. Ленинск-Кузнецкий)</w:t>
      </w:r>
    </w:p>
    <w:tbl>
      <w:tblPr>
        <w:tblStyle w:val="aa"/>
        <w:tblW w:w="9328" w:type="dxa"/>
        <w:jc w:val="center"/>
        <w:tblLook w:val="04A0" w:firstRow="1" w:lastRow="0" w:firstColumn="1" w:lastColumn="0" w:noHBand="0" w:noVBand="1"/>
      </w:tblPr>
      <w:tblGrid>
        <w:gridCol w:w="1983"/>
        <w:gridCol w:w="2407"/>
        <w:gridCol w:w="3037"/>
        <w:gridCol w:w="1901"/>
      </w:tblGrid>
      <w:tr w:rsidR="00DF54A0" w:rsidRPr="005E0BBD" w:rsidTr="00DF54A0">
        <w:trPr>
          <w:trHeight w:val="1144"/>
          <w:jc w:val="center"/>
        </w:trPr>
        <w:tc>
          <w:tcPr>
            <w:tcW w:w="1983" w:type="dxa"/>
            <w:vAlign w:val="center"/>
          </w:tcPr>
          <w:p w:rsidR="00DF54A0" w:rsidRPr="005E0BBD" w:rsidRDefault="00DF54A0" w:rsidP="00DF54A0">
            <w:pPr>
              <w:jc w:val="center"/>
              <w:rPr>
                <w:sz w:val="28"/>
                <w:szCs w:val="28"/>
              </w:rPr>
            </w:pPr>
            <w:r w:rsidRPr="005E0BBD">
              <w:rPr>
                <w:sz w:val="28"/>
                <w:szCs w:val="28"/>
              </w:rPr>
              <w:t>Год долгосрочного периода</w:t>
            </w:r>
          </w:p>
        </w:tc>
        <w:tc>
          <w:tcPr>
            <w:tcW w:w="2407" w:type="dxa"/>
            <w:vAlign w:val="center"/>
          </w:tcPr>
          <w:p w:rsidR="00DF54A0" w:rsidRPr="005E0BBD" w:rsidRDefault="00DF54A0" w:rsidP="00DF54A0">
            <w:pPr>
              <w:jc w:val="center"/>
              <w:rPr>
                <w:sz w:val="28"/>
                <w:szCs w:val="28"/>
              </w:rPr>
            </w:pPr>
            <w:r w:rsidRPr="005E0BBD">
              <w:rPr>
                <w:sz w:val="28"/>
                <w:szCs w:val="28"/>
              </w:rPr>
              <w:t>Календарная разбивка</w:t>
            </w:r>
          </w:p>
        </w:tc>
        <w:tc>
          <w:tcPr>
            <w:tcW w:w="3037" w:type="dxa"/>
            <w:vAlign w:val="center"/>
          </w:tcPr>
          <w:p w:rsidR="00DF54A0" w:rsidRPr="005E0BBD" w:rsidRDefault="00DF54A0" w:rsidP="00DF54A0">
            <w:pPr>
              <w:jc w:val="center"/>
              <w:rPr>
                <w:sz w:val="28"/>
                <w:szCs w:val="28"/>
              </w:rPr>
            </w:pPr>
            <w:r w:rsidRPr="005E0BBD">
              <w:rPr>
                <w:sz w:val="28"/>
                <w:szCs w:val="28"/>
              </w:rPr>
              <w:t>Тарифы по предложению экспертной группы,</w:t>
            </w:r>
          </w:p>
          <w:p w:rsidR="00DF54A0" w:rsidRPr="005E0BBD" w:rsidRDefault="00DF54A0" w:rsidP="00DF54A0">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r w:rsidRPr="005E0BBD">
              <w:rPr>
                <w:sz w:val="28"/>
                <w:szCs w:val="28"/>
              </w:rPr>
              <w:t>куб.м</w:t>
            </w:r>
            <w:proofErr w:type="spellEnd"/>
            <w:r w:rsidRPr="005E0BBD">
              <w:rPr>
                <w:sz w:val="28"/>
                <w:szCs w:val="28"/>
              </w:rPr>
              <w:t>)</w:t>
            </w:r>
          </w:p>
        </w:tc>
        <w:tc>
          <w:tcPr>
            <w:tcW w:w="1901" w:type="dxa"/>
            <w:vAlign w:val="center"/>
          </w:tcPr>
          <w:p w:rsidR="00DF54A0" w:rsidRPr="005E0BBD" w:rsidRDefault="00DF54A0" w:rsidP="00DF54A0">
            <w:pPr>
              <w:jc w:val="center"/>
              <w:rPr>
                <w:sz w:val="28"/>
                <w:szCs w:val="28"/>
              </w:rPr>
            </w:pPr>
            <w:r w:rsidRPr="005E0BBD">
              <w:rPr>
                <w:sz w:val="28"/>
                <w:szCs w:val="28"/>
              </w:rPr>
              <w:t>Темп роста к предыдущему периоду, %</w:t>
            </w:r>
          </w:p>
        </w:tc>
      </w:tr>
      <w:tr w:rsidR="00DF54A0" w:rsidRPr="00F46D0D" w:rsidTr="00DF54A0">
        <w:trPr>
          <w:trHeight w:val="362"/>
          <w:jc w:val="center"/>
        </w:trPr>
        <w:tc>
          <w:tcPr>
            <w:tcW w:w="1983" w:type="dxa"/>
            <w:vMerge w:val="restart"/>
          </w:tcPr>
          <w:p w:rsidR="00DF54A0" w:rsidRPr="00F46D0D" w:rsidRDefault="00DF54A0" w:rsidP="00DF54A0">
            <w:pPr>
              <w:rPr>
                <w:sz w:val="18"/>
                <w:szCs w:val="18"/>
              </w:rPr>
            </w:pPr>
          </w:p>
          <w:p w:rsidR="00DF54A0" w:rsidRPr="005E0BBD" w:rsidRDefault="00DF54A0" w:rsidP="00DF54A0">
            <w:pPr>
              <w:jc w:val="center"/>
              <w:rPr>
                <w:sz w:val="28"/>
                <w:szCs w:val="28"/>
              </w:rPr>
            </w:pPr>
            <w:r w:rsidRPr="005E0BBD">
              <w:rPr>
                <w:sz w:val="28"/>
                <w:szCs w:val="28"/>
              </w:rPr>
              <w:t>2017 г.</w:t>
            </w:r>
          </w:p>
        </w:tc>
        <w:tc>
          <w:tcPr>
            <w:tcW w:w="2407" w:type="dxa"/>
          </w:tcPr>
          <w:p w:rsidR="00DF54A0" w:rsidRPr="005E0BBD" w:rsidRDefault="00DF54A0" w:rsidP="00DF54A0">
            <w:pPr>
              <w:jc w:val="center"/>
              <w:rPr>
                <w:sz w:val="28"/>
                <w:szCs w:val="28"/>
              </w:rPr>
            </w:pPr>
            <w:r w:rsidRPr="005E0BBD">
              <w:rPr>
                <w:sz w:val="28"/>
                <w:szCs w:val="28"/>
              </w:rPr>
              <w:t>с 01.01. по 30.06.</w:t>
            </w:r>
          </w:p>
        </w:tc>
        <w:tc>
          <w:tcPr>
            <w:tcW w:w="3037" w:type="dxa"/>
          </w:tcPr>
          <w:p w:rsidR="00DF54A0" w:rsidRPr="005E0BBD" w:rsidRDefault="00DF54A0" w:rsidP="00DF54A0">
            <w:pPr>
              <w:jc w:val="center"/>
              <w:rPr>
                <w:sz w:val="28"/>
                <w:szCs w:val="28"/>
              </w:rPr>
            </w:pPr>
            <w:r>
              <w:rPr>
                <w:sz w:val="28"/>
                <w:szCs w:val="28"/>
              </w:rPr>
              <w:t>1 985,62</w:t>
            </w:r>
          </w:p>
        </w:tc>
        <w:tc>
          <w:tcPr>
            <w:tcW w:w="1901" w:type="dxa"/>
          </w:tcPr>
          <w:p w:rsidR="00DF54A0" w:rsidRPr="005E0BBD" w:rsidRDefault="00DF54A0" w:rsidP="00DF54A0">
            <w:pPr>
              <w:jc w:val="center"/>
              <w:rPr>
                <w:sz w:val="28"/>
                <w:szCs w:val="28"/>
              </w:rPr>
            </w:pPr>
            <w:r w:rsidRPr="005E0BBD">
              <w:rPr>
                <w:sz w:val="28"/>
                <w:szCs w:val="28"/>
              </w:rPr>
              <w:t>0,0</w:t>
            </w:r>
            <w:r>
              <w:rPr>
                <w:sz w:val="28"/>
                <w:szCs w:val="28"/>
              </w:rPr>
              <w:t>0</w:t>
            </w:r>
          </w:p>
        </w:tc>
      </w:tr>
      <w:tr w:rsidR="00DF54A0" w:rsidRPr="00F46D0D" w:rsidTr="00DF54A0">
        <w:trPr>
          <w:trHeight w:val="418"/>
          <w:jc w:val="center"/>
        </w:trPr>
        <w:tc>
          <w:tcPr>
            <w:tcW w:w="1983" w:type="dxa"/>
            <w:vMerge/>
          </w:tcPr>
          <w:p w:rsidR="00DF54A0" w:rsidRPr="00F46D0D" w:rsidRDefault="00DF54A0" w:rsidP="00DF54A0">
            <w:pPr>
              <w:rPr>
                <w:sz w:val="18"/>
                <w:szCs w:val="18"/>
              </w:rPr>
            </w:pPr>
          </w:p>
        </w:tc>
        <w:tc>
          <w:tcPr>
            <w:tcW w:w="2407" w:type="dxa"/>
          </w:tcPr>
          <w:p w:rsidR="00DF54A0" w:rsidRPr="005E0BBD" w:rsidRDefault="00DF54A0" w:rsidP="00DF54A0">
            <w:pPr>
              <w:jc w:val="center"/>
              <w:rPr>
                <w:sz w:val="28"/>
                <w:szCs w:val="28"/>
              </w:rPr>
            </w:pPr>
            <w:r w:rsidRPr="005E0BBD">
              <w:rPr>
                <w:sz w:val="28"/>
                <w:szCs w:val="28"/>
              </w:rPr>
              <w:t>с 01.07. по 31.12.</w:t>
            </w:r>
          </w:p>
        </w:tc>
        <w:tc>
          <w:tcPr>
            <w:tcW w:w="3037" w:type="dxa"/>
          </w:tcPr>
          <w:p w:rsidR="00DF54A0" w:rsidRPr="005E0BBD" w:rsidRDefault="00DF54A0" w:rsidP="00DF54A0">
            <w:pPr>
              <w:jc w:val="center"/>
              <w:rPr>
                <w:sz w:val="28"/>
                <w:szCs w:val="28"/>
              </w:rPr>
            </w:pPr>
            <w:r>
              <w:rPr>
                <w:sz w:val="28"/>
                <w:szCs w:val="28"/>
              </w:rPr>
              <w:t>2 043,81</w:t>
            </w:r>
          </w:p>
        </w:tc>
        <w:tc>
          <w:tcPr>
            <w:tcW w:w="1901" w:type="dxa"/>
          </w:tcPr>
          <w:p w:rsidR="00DF54A0" w:rsidRPr="005E0BBD" w:rsidRDefault="00DF54A0" w:rsidP="00DF54A0">
            <w:pPr>
              <w:jc w:val="center"/>
              <w:rPr>
                <w:sz w:val="28"/>
                <w:szCs w:val="28"/>
              </w:rPr>
            </w:pPr>
            <w:r>
              <w:rPr>
                <w:sz w:val="28"/>
                <w:szCs w:val="28"/>
              </w:rPr>
              <w:t>2,93</w:t>
            </w:r>
          </w:p>
        </w:tc>
      </w:tr>
    </w:tbl>
    <w:p w:rsidR="00DF54A0" w:rsidRPr="001411CD" w:rsidRDefault="00DF54A0" w:rsidP="00DF54A0">
      <w:pPr>
        <w:tabs>
          <w:tab w:val="left" w:pos="3052"/>
        </w:tabs>
        <w:jc w:val="right"/>
        <w:rPr>
          <w:bCs/>
          <w:lang w:eastAsia="ru-RU"/>
        </w:rPr>
      </w:pPr>
      <w:r w:rsidRPr="001411CD">
        <w:rPr>
          <w:bCs/>
          <w:lang w:eastAsia="ru-RU"/>
        </w:rPr>
        <w:lastRenderedPageBreak/>
        <w:t xml:space="preserve">Приложение № </w:t>
      </w:r>
      <w:r>
        <w:rPr>
          <w:bCs/>
          <w:lang w:eastAsia="ru-RU"/>
        </w:rPr>
        <w:t xml:space="preserve">23 </w:t>
      </w:r>
      <w:r w:rsidRPr="001411CD">
        <w:rPr>
          <w:bCs/>
          <w:lang w:eastAsia="ru-RU"/>
        </w:rPr>
        <w:t>к про</w:t>
      </w:r>
      <w:r>
        <w:rPr>
          <w:bCs/>
          <w:lang w:eastAsia="ru-RU"/>
        </w:rPr>
        <w:t>токолу</w:t>
      </w:r>
    </w:p>
    <w:p w:rsidR="00DF54A0" w:rsidRDefault="00DF54A0" w:rsidP="00DF54A0">
      <w:pPr>
        <w:tabs>
          <w:tab w:val="left" w:pos="3052"/>
        </w:tabs>
        <w:jc w:val="right"/>
        <w:rPr>
          <w:bCs/>
          <w:lang w:eastAsia="ru-RU"/>
        </w:rPr>
      </w:pPr>
      <w:r>
        <w:rPr>
          <w:bCs/>
          <w:lang w:eastAsia="ru-RU"/>
        </w:rPr>
        <w:t xml:space="preserve"> № 62 от 06.12.2016</w:t>
      </w:r>
      <w:r w:rsidRPr="001411CD">
        <w:rPr>
          <w:bCs/>
          <w:lang w:eastAsia="ru-RU"/>
        </w:rPr>
        <w:t xml:space="preserve">  </w:t>
      </w:r>
    </w:p>
    <w:p w:rsidR="00DF54A0" w:rsidRDefault="00DF54A0" w:rsidP="00DF54A0">
      <w:pPr>
        <w:tabs>
          <w:tab w:val="left" w:pos="3052"/>
        </w:tabs>
        <w:jc w:val="right"/>
        <w:rPr>
          <w:bCs/>
          <w:lang w:eastAsia="ru-RU"/>
        </w:rPr>
      </w:pPr>
      <w:r w:rsidRPr="001411CD">
        <w:rPr>
          <w:bCs/>
          <w:lang w:eastAsia="ru-RU"/>
        </w:rPr>
        <w:t>заседания Правления РЭК КО</w:t>
      </w:r>
    </w:p>
    <w:p w:rsidR="00DF54A0" w:rsidRDefault="00DF54A0" w:rsidP="00DF54A0">
      <w:pPr>
        <w:tabs>
          <w:tab w:val="left" w:pos="3052"/>
        </w:tabs>
        <w:jc w:val="right"/>
        <w:rPr>
          <w:bCs/>
          <w:lang w:eastAsia="ru-RU"/>
        </w:rPr>
      </w:pPr>
    </w:p>
    <w:p w:rsidR="00DF54A0" w:rsidRPr="00FE4B94" w:rsidRDefault="00DF54A0" w:rsidP="00DF54A0">
      <w:pPr>
        <w:ind w:left="284"/>
        <w:jc w:val="center"/>
        <w:rPr>
          <w:b/>
          <w:sz w:val="28"/>
          <w:szCs w:val="28"/>
        </w:rPr>
      </w:pPr>
      <w:r w:rsidRPr="00FE4B94">
        <w:rPr>
          <w:b/>
          <w:sz w:val="28"/>
          <w:szCs w:val="28"/>
        </w:rPr>
        <w:t>Долгосроч</w:t>
      </w:r>
      <w:r>
        <w:rPr>
          <w:b/>
          <w:sz w:val="28"/>
          <w:szCs w:val="28"/>
        </w:rPr>
        <w:t>ные тарифы ООО «</w:t>
      </w:r>
      <w:proofErr w:type="spellStart"/>
      <w:r>
        <w:rPr>
          <w:b/>
          <w:sz w:val="28"/>
          <w:szCs w:val="28"/>
        </w:rPr>
        <w:t>Технотрейд</w:t>
      </w:r>
      <w:proofErr w:type="spellEnd"/>
      <w:r>
        <w:rPr>
          <w:b/>
          <w:sz w:val="28"/>
          <w:szCs w:val="28"/>
        </w:rPr>
        <w:t>»,</w:t>
      </w:r>
    </w:p>
    <w:p w:rsidR="00DF54A0" w:rsidRDefault="00DF54A0" w:rsidP="00DF54A0">
      <w:pPr>
        <w:ind w:left="284"/>
        <w:jc w:val="center"/>
        <w:rPr>
          <w:b/>
          <w:sz w:val="28"/>
          <w:szCs w:val="28"/>
        </w:rPr>
      </w:pPr>
      <w:r w:rsidRPr="00FE4B94">
        <w:rPr>
          <w:b/>
          <w:sz w:val="28"/>
          <w:szCs w:val="28"/>
        </w:rPr>
        <w:t>на теплоноситель, реализуемый на потребительском рынке</w:t>
      </w:r>
      <w:r>
        <w:rPr>
          <w:b/>
          <w:sz w:val="28"/>
          <w:szCs w:val="28"/>
        </w:rPr>
        <w:t xml:space="preserve"> </w:t>
      </w:r>
    </w:p>
    <w:p w:rsidR="00DF54A0" w:rsidRPr="00F1722B" w:rsidRDefault="00DF54A0" w:rsidP="00DF54A0">
      <w:pPr>
        <w:ind w:left="284"/>
        <w:jc w:val="center"/>
        <w:rPr>
          <w:b/>
          <w:sz w:val="28"/>
          <w:szCs w:val="28"/>
        </w:rPr>
      </w:pPr>
      <w:r>
        <w:rPr>
          <w:b/>
          <w:sz w:val="28"/>
          <w:szCs w:val="28"/>
        </w:rPr>
        <w:t>г. Ленинск-Кузнецкий</w:t>
      </w:r>
      <w:r w:rsidRPr="00FE4B94">
        <w:rPr>
          <w:b/>
          <w:sz w:val="28"/>
          <w:szCs w:val="28"/>
        </w:rPr>
        <w:t>, на период с 27.01.2016 по 31.12.2018</w:t>
      </w:r>
    </w:p>
    <w:p w:rsidR="00DF54A0" w:rsidRPr="00F1722B" w:rsidRDefault="00DF54A0" w:rsidP="00DF54A0">
      <w:pPr>
        <w:jc w:val="center"/>
        <w:rPr>
          <w:sz w:val="28"/>
          <w:szCs w:val="28"/>
        </w:rPr>
      </w:pPr>
    </w:p>
    <w:tbl>
      <w:tblPr>
        <w:tblpPr w:leftFromText="180" w:rightFromText="180" w:vertAnchor="text" w:horzAnchor="margin" w:tblpXSpec="center" w:tblpY="157"/>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
        <w:gridCol w:w="2220"/>
        <w:gridCol w:w="1915"/>
        <w:gridCol w:w="1619"/>
        <w:gridCol w:w="1616"/>
      </w:tblGrid>
      <w:tr w:rsidR="00DF54A0" w:rsidRPr="00CB24D7" w:rsidTr="00DF54A0">
        <w:trPr>
          <w:trHeight w:val="264"/>
        </w:trPr>
        <w:tc>
          <w:tcPr>
            <w:tcW w:w="2813" w:type="dxa"/>
            <w:gridSpan w:val="2"/>
            <w:vMerge w:val="restart"/>
            <w:tcBorders>
              <w:top w:val="single" w:sz="4" w:space="0" w:color="auto"/>
              <w:left w:val="single" w:sz="4" w:space="0" w:color="auto"/>
              <w:right w:val="single" w:sz="4" w:space="0" w:color="auto"/>
            </w:tcBorders>
            <w:vAlign w:val="center"/>
            <w:hideMark/>
          </w:tcPr>
          <w:p w:rsidR="00DF54A0" w:rsidRPr="00F1722B" w:rsidRDefault="00DF54A0" w:rsidP="00DF54A0">
            <w:pPr>
              <w:ind w:right="-2"/>
              <w:jc w:val="center"/>
              <w:rPr>
                <w:color w:val="000000"/>
              </w:rPr>
            </w:pPr>
            <w:r w:rsidRPr="00F1722B">
              <w:rPr>
                <w:color w:val="000000"/>
              </w:rPr>
              <w:t>Наименование регулируемой организации</w:t>
            </w: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rsidR="00DF54A0" w:rsidRPr="00F1722B" w:rsidRDefault="00DF54A0" w:rsidP="00DF54A0">
            <w:pPr>
              <w:ind w:right="-2"/>
              <w:jc w:val="center"/>
              <w:rPr>
                <w:color w:val="000000"/>
              </w:rPr>
            </w:pPr>
            <w:r w:rsidRPr="00F1722B">
              <w:rPr>
                <w:color w:val="000000"/>
              </w:rPr>
              <w:t>Вид тарифа</w:t>
            </w:r>
          </w:p>
        </w:tc>
        <w:tc>
          <w:tcPr>
            <w:tcW w:w="1915" w:type="dxa"/>
            <w:vMerge w:val="restart"/>
            <w:tcBorders>
              <w:top w:val="single" w:sz="4" w:space="0" w:color="auto"/>
              <w:left w:val="single" w:sz="4" w:space="0" w:color="auto"/>
              <w:bottom w:val="single" w:sz="4" w:space="0" w:color="auto"/>
              <w:right w:val="single" w:sz="4" w:space="0" w:color="auto"/>
            </w:tcBorders>
            <w:vAlign w:val="center"/>
            <w:hideMark/>
          </w:tcPr>
          <w:p w:rsidR="00DF54A0" w:rsidRPr="00F1722B" w:rsidRDefault="00DF54A0" w:rsidP="00DF54A0">
            <w:pPr>
              <w:ind w:right="-2"/>
              <w:jc w:val="center"/>
              <w:rPr>
                <w:color w:val="000000"/>
              </w:rPr>
            </w:pPr>
            <w:r w:rsidRPr="00F1722B">
              <w:rPr>
                <w:color w:val="000000"/>
              </w:rPr>
              <w:t>Период</w:t>
            </w:r>
          </w:p>
        </w:tc>
        <w:tc>
          <w:tcPr>
            <w:tcW w:w="3235" w:type="dxa"/>
            <w:gridSpan w:val="2"/>
            <w:tcBorders>
              <w:top w:val="single" w:sz="4" w:space="0" w:color="auto"/>
              <w:left w:val="single" w:sz="4" w:space="0" w:color="auto"/>
              <w:bottom w:val="single" w:sz="4" w:space="0" w:color="auto"/>
              <w:right w:val="single" w:sz="4" w:space="0" w:color="auto"/>
            </w:tcBorders>
            <w:vAlign w:val="center"/>
            <w:hideMark/>
          </w:tcPr>
          <w:p w:rsidR="00DF54A0" w:rsidRPr="00F1722B" w:rsidRDefault="00DF54A0" w:rsidP="00DF54A0">
            <w:pPr>
              <w:ind w:right="-2"/>
              <w:jc w:val="center"/>
              <w:rPr>
                <w:color w:val="000000"/>
              </w:rPr>
            </w:pPr>
            <w:r w:rsidRPr="00F1722B">
              <w:rPr>
                <w:color w:val="000000"/>
              </w:rPr>
              <w:t>Вид теплоносителя</w:t>
            </w:r>
          </w:p>
        </w:tc>
      </w:tr>
      <w:tr w:rsidR="00DF54A0" w:rsidRPr="00CB24D7" w:rsidTr="00DF54A0">
        <w:trPr>
          <w:trHeight w:val="621"/>
        </w:trPr>
        <w:tc>
          <w:tcPr>
            <w:tcW w:w="2813" w:type="dxa"/>
            <w:gridSpan w:val="2"/>
            <w:vMerge/>
            <w:tcBorders>
              <w:left w:val="single" w:sz="4" w:space="0" w:color="auto"/>
              <w:bottom w:val="single" w:sz="4" w:space="0" w:color="auto"/>
              <w:right w:val="single" w:sz="4" w:space="0" w:color="auto"/>
            </w:tcBorders>
            <w:vAlign w:val="center"/>
            <w:hideMark/>
          </w:tcPr>
          <w:p w:rsidR="00DF54A0" w:rsidRPr="00F1722B" w:rsidRDefault="00DF54A0" w:rsidP="00DF54A0">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DF54A0" w:rsidRPr="00F1722B" w:rsidRDefault="00DF54A0" w:rsidP="00DF54A0">
            <w:pPr>
              <w:rPr>
                <w:color w:val="000000"/>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DF54A0" w:rsidRPr="00F1722B" w:rsidRDefault="00DF54A0" w:rsidP="00DF54A0">
            <w:pPr>
              <w:rPr>
                <w:color w:val="000000"/>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DF54A0" w:rsidRPr="00F1722B" w:rsidRDefault="00DF54A0" w:rsidP="00DF54A0">
            <w:pPr>
              <w:ind w:right="-2"/>
              <w:jc w:val="center"/>
              <w:rPr>
                <w:color w:val="000000"/>
              </w:rPr>
            </w:pPr>
            <w:r w:rsidRPr="00F1722B">
              <w:rPr>
                <w:color w:val="000000"/>
              </w:rPr>
              <w:t>вода</w:t>
            </w:r>
          </w:p>
        </w:tc>
        <w:tc>
          <w:tcPr>
            <w:tcW w:w="1616" w:type="dxa"/>
            <w:tcBorders>
              <w:top w:val="single" w:sz="4" w:space="0" w:color="auto"/>
              <w:left w:val="single" w:sz="4" w:space="0" w:color="auto"/>
              <w:bottom w:val="single" w:sz="4" w:space="0" w:color="auto"/>
              <w:right w:val="single" w:sz="4" w:space="0" w:color="auto"/>
            </w:tcBorders>
            <w:vAlign w:val="center"/>
            <w:hideMark/>
          </w:tcPr>
          <w:p w:rsidR="00DF54A0" w:rsidRPr="00F1722B" w:rsidRDefault="00DF54A0" w:rsidP="00DF54A0">
            <w:pPr>
              <w:ind w:right="-2"/>
              <w:jc w:val="center"/>
              <w:rPr>
                <w:color w:val="000000"/>
              </w:rPr>
            </w:pPr>
            <w:r w:rsidRPr="00F1722B">
              <w:rPr>
                <w:color w:val="000000"/>
              </w:rPr>
              <w:t>пар</w:t>
            </w:r>
          </w:p>
        </w:tc>
      </w:tr>
      <w:tr w:rsidR="00DF54A0" w:rsidRPr="00CB24D7" w:rsidTr="00DF54A0">
        <w:trPr>
          <w:trHeight w:val="807"/>
        </w:trPr>
        <w:tc>
          <w:tcPr>
            <w:tcW w:w="2802" w:type="dxa"/>
            <w:vMerge w:val="restart"/>
            <w:tcBorders>
              <w:top w:val="nil"/>
              <w:left w:val="single" w:sz="4" w:space="0" w:color="auto"/>
              <w:right w:val="single" w:sz="4" w:space="0" w:color="auto"/>
            </w:tcBorders>
            <w:vAlign w:val="center"/>
          </w:tcPr>
          <w:p w:rsidR="00DF54A0" w:rsidRPr="006304F2" w:rsidRDefault="00DF54A0" w:rsidP="00DF54A0">
            <w:pPr>
              <w:ind w:right="-2"/>
              <w:jc w:val="center"/>
              <w:rPr>
                <w:color w:val="000000"/>
              </w:rPr>
            </w:pPr>
            <w:r w:rsidRPr="00FE4B94">
              <w:rPr>
                <w:bCs/>
                <w:lang w:eastAsia="ru-RU"/>
              </w:rPr>
              <w:t>ООО «</w:t>
            </w:r>
            <w:proofErr w:type="spellStart"/>
            <w:r w:rsidRPr="00FE4B94">
              <w:rPr>
                <w:bCs/>
                <w:lang w:eastAsia="ru-RU"/>
              </w:rPr>
              <w:t>Технотрейд</w:t>
            </w:r>
            <w:proofErr w:type="spellEnd"/>
            <w:r w:rsidRPr="00FE4B94">
              <w:rPr>
                <w:bCs/>
                <w:lang w:eastAsia="ru-RU"/>
              </w:rPr>
              <w:t>»</w:t>
            </w:r>
          </w:p>
          <w:p w:rsidR="00DF54A0" w:rsidRPr="006304F2" w:rsidRDefault="00DF54A0" w:rsidP="00DF54A0">
            <w:pPr>
              <w:ind w:right="-2"/>
              <w:jc w:val="center"/>
              <w:rPr>
                <w:color w:val="000000"/>
              </w:rPr>
            </w:pPr>
          </w:p>
        </w:tc>
        <w:tc>
          <w:tcPr>
            <w:tcW w:w="7381" w:type="dxa"/>
            <w:gridSpan w:val="5"/>
            <w:tcBorders>
              <w:top w:val="single" w:sz="4" w:space="0" w:color="auto"/>
              <w:left w:val="single" w:sz="4" w:space="0" w:color="auto"/>
              <w:bottom w:val="single" w:sz="4" w:space="0" w:color="auto"/>
              <w:right w:val="single" w:sz="4" w:space="0" w:color="auto"/>
            </w:tcBorders>
            <w:vAlign w:val="center"/>
          </w:tcPr>
          <w:p w:rsidR="00DF54A0" w:rsidRDefault="00DF54A0" w:rsidP="00DF54A0">
            <w:pPr>
              <w:ind w:right="-2"/>
              <w:jc w:val="center"/>
              <w:rPr>
                <w:lang w:eastAsia="ru-RU"/>
              </w:rPr>
            </w:pPr>
            <w:r w:rsidRPr="006304F2">
              <w:rPr>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p w:rsidR="00DF54A0" w:rsidRPr="00C26A96" w:rsidRDefault="00DF54A0" w:rsidP="00DF54A0">
            <w:pPr>
              <w:ind w:right="-2"/>
              <w:jc w:val="center"/>
              <w:rPr>
                <w:lang w:eastAsia="ru-RU"/>
              </w:rPr>
            </w:pPr>
            <w:r w:rsidRPr="006304F2">
              <w:rPr>
                <w:lang w:eastAsia="ru-RU"/>
              </w:rPr>
              <w:t>(НДС</w:t>
            </w:r>
            <w:r>
              <w:rPr>
                <w:lang w:eastAsia="ru-RU"/>
              </w:rPr>
              <w:t xml:space="preserve"> не облагается</w:t>
            </w:r>
            <w:r w:rsidRPr="006304F2">
              <w:rPr>
                <w:lang w:eastAsia="ru-RU"/>
              </w:rPr>
              <w:t>)</w:t>
            </w:r>
          </w:p>
        </w:tc>
      </w:tr>
      <w:tr w:rsidR="00DF54A0" w:rsidRPr="00CB24D7" w:rsidTr="00DF54A0">
        <w:trPr>
          <w:trHeight w:val="264"/>
        </w:trPr>
        <w:tc>
          <w:tcPr>
            <w:tcW w:w="2802" w:type="dxa"/>
            <w:vMerge/>
            <w:tcBorders>
              <w:left w:val="single" w:sz="4" w:space="0" w:color="auto"/>
              <w:right w:val="single" w:sz="4" w:space="0" w:color="auto"/>
            </w:tcBorders>
            <w:vAlign w:val="center"/>
          </w:tcPr>
          <w:p w:rsidR="00DF54A0" w:rsidRPr="006304F2" w:rsidRDefault="00DF54A0" w:rsidP="00DF54A0">
            <w:pPr>
              <w:ind w:right="-2"/>
              <w:jc w:val="center"/>
              <w:rPr>
                <w:bCs/>
                <w:lang w:eastAsia="ru-RU"/>
              </w:rPr>
            </w:pPr>
          </w:p>
        </w:tc>
        <w:tc>
          <w:tcPr>
            <w:tcW w:w="223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jc w:val="center"/>
              <w:rPr>
                <w:lang w:eastAsia="ru-RU"/>
              </w:rPr>
            </w:pPr>
            <w:proofErr w:type="spellStart"/>
            <w:r w:rsidRPr="006304F2">
              <w:rPr>
                <w:lang w:eastAsia="ru-RU"/>
              </w:rPr>
              <w:t>Одноставочный</w:t>
            </w:r>
            <w:proofErr w:type="spellEnd"/>
            <w:r w:rsidRPr="006304F2">
              <w:rPr>
                <w:lang w:eastAsia="ru-RU"/>
              </w:rPr>
              <w:t xml:space="preserve"> </w:t>
            </w:r>
          </w:p>
          <w:p w:rsidR="00DF54A0" w:rsidRPr="006304F2" w:rsidRDefault="00DF54A0" w:rsidP="00DF54A0">
            <w:pPr>
              <w:ind w:right="-2"/>
              <w:jc w:val="center"/>
              <w:rPr>
                <w:color w:val="000000"/>
              </w:rPr>
            </w:pPr>
            <w:r w:rsidRPr="006304F2">
              <w:rPr>
                <w:lang w:eastAsia="ru-RU"/>
              </w:rPr>
              <w:t>руб./</w:t>
            </w:r>
            <w:r w:rsidRPr="006304F2">
              <w:rPr>
                <w:rFonts w:eastAsia="Calibri"/>
                <w:color w:val="000000"/>
              </w:rPr>
              <w:t xml:space="preserve"> </w:t>
            </w:r>
            <w:r w:rsidRPr="006304F2">
              <w:rPr>
                <w:lang w:eastAsia="ru-RU"/>
              </w:rPr>
              <w:t>м</w:t>
            </w:r>
            <w:r w:rsidRPr="006304F2">
              <w:rPr>
                <w:vertAlign w:val="superscript"/>
                <w:lang w:eastAsia="ru-RU"/>
              </w:rPr>
              <w:t>3</w:t>
            </w:r>
          </w:p>
        </w:tc>
        <w:tc>
          <w:tcPr>
            <w:tcW w:w="1915" w:type="dxa"/>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ind w:right="-2"/>
              <w:jc w:val="center"/>
              <w:rPr>
                <w:color w:val="000000"/>
              </w:rPr>
            </w:pPr>
            <w:r w:rsidRPr="006304F2">
              <w:rPr>
                <w:color w:val="000000"/>
              </w:rPr>
              <w:t xml:space="preserve">с </w:t>
            </w:r>
            <w:r>
              <w:rPr>
                <w:color w:val="000000"/>
              </w:rPr>
              <w:t>27</w:t>
            </w:r>
            <w:r w:rsidRPr="006304F2">
              <w:rPr>
                <w:color w:val="000000"/>
              </w:rPr>
              <w:t>.01.2016</w:t>
            </w:r>
          </w:p>
        </w:tc>
        <w:tc>
          <w:tcPr>
            <w:tcW w:w="1619" w:type="dxa"/>
            <w:shd w:val="clear" w:color="auto" w:fill="auto"/>
            <w:hideMark/>
          </w:tcPr>
          <w:p w:rsidR="00DF54A0" w:rsidRPr="005371F8" w:rsidRDefault="00DF54A0" w:rsidP="00DF54A0">
            <w:pPr>
              <w:jc w:val="center"/>
            </w:pPr>
            <w:r w:rsidRPr="005371F8">
              <w:t>21,56</w:t>
            </w:r>
          </w:p>
        </w:tc>
        <w:tc>
          <w:tcPr>
            <w:tcW w:w="1616"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jc w:val="center"/>
            </w:pPr>
            <w:r w:rsidRPr="006304F2">
              <w:t>x</w:t>
            </w:r>
          </w:p>
        </w:tc>
      </w:tr>
      <w:tr w:rsidR="00DF54A0" w:rsidRPr="00CB24D7" w:rsidTr="00DF54A0">
        <w:trPr>
          <w:trHeight w:val="277"/>
        </w:trPr>
        <w:tc>
          <w:tcPr>
            <w:tcW w:w="2802" w:type="dxa"/>
            <w:vMerge/>
            <w:tcBorders>
              <w:left w:val="single" w:sz="4" w:space="0" w:color="auto"/>
              <w:right w:val="single" w:sz="4" w:space="0" w:color="auto"/>
            </w:tcBorders>
            <w:vAlign w:val="center"/>
          </w:tcPr>
          <w:p w:rsidR="00DF54A0" w:rsidRPr="006304F2" w:rsidRDefault="00DF54A0" w:rsidP="00DF54A0">
            <w:pPr>
              <w:ind w:right="-2"/>
              <w:jc w:val="cente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ind w:right="-2"/>
              <w:jc w:val="center"/>
              <w:rPr>
                <w:color w:val="000000"/>
              </w:rPr>
            </w:pPr>
            <w:r w:rsidRPr="006304F2">
              <w:rPr>
                <w:color w:val="000000"/>
              </w:rPr>
              <w:t>с 01.07.2016</w:t>
            </w:r>
          </w:p>
        </w:tc>
        <w:tc>
          <w:tcPr>
            <w:tcW w:w="1619" w:type="dxa"/>
            <w:shd w:val="clear" w:color="auto" w:fill="auto"/>
            <w:hideMark/>
          </w:tcPr>
          <w:p w:rsidR="00DF54A0" w:rsidRPr="005371F8" w:rsidRDefault="00DF54A0" w:rsidP="00DF54A0">
            <w:pPr>
              <w:jc w:val="center"/>
            </w:pPr>
            <w:r w:rsidRPr="005371F8">
              <w:t>22,79</w:t>
            </w:r>
          </w:p>
        </w:tc>
        <w:tc>
          <w:tcPr>
            <w:tcW w:w="1616"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jc w:val="center"/>
            </w:pPr>
            <w:r w:rsidRPr="006304F2">
              <w:t>x</w:t>
            </w:r>
          </w:p>
        </w:tc>
      </w:tr>
      <w:tr w:rsidR="00DF54A0" w:rsidRPr="00CB24D7" w:rsidTr="00DF54A0">
        <w:trPr>
          <w:trHeight w:val="289"/>
        </w:trPr>
        <w:tc>
          <w:tcPr>
            <w:tcW w:w="2802" w:type="dxa"/>
            <w:vMerge/>
            <w:tcBorders>
              <w:left w:val="single" w:sz="4" w:space="0" w:color="auto"/>
              <w:right w:val="single" w:sz="4" w:space="0" w:color="auto"/>
            </w:tcBorders>
            <w:vAlign w:val="center"/>
          </w:tcPr>
          <w:p w:rsidR="00DF54A0" w:rsidRPr="006304F2" w:rsidRDefault="00DF54A0" w:rsidP="00DF54A0">
            <w:pPr>
              <w:ind w:right="-2"/>
              <w:jc w:val="cente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ind w:right="-2"/>
              <w:jc w:val="center"/>
              <w:rPr>
                <w:color w:val="000000"/>
              </w:rPr>
            </w:pPr>
            <w:r w:rsidRPr="006304F2">
              <w:rPr>
                <w:color w:val="000000"/>
              </w:rPr>
              <w:t>с 01.01.2017</w:t>
            </w:r>
          </w:p>
        </w:tc>
        <w:tc>
          <w:tcPr>
            <w:tcW w:w="1619" w:type="dxa"/>
            <w:shd w:val="clear" w:color="auto" w:fill="auto"/>
            <w:hideMark/>
          </w:tcPr>
          <w:p w:rsidR="00DF54A0" w:rsidRPr="005371F8" w:rsidRDefault="00DF54A0" w:rsidP="00DF54A0">
            <w:pPr>
              <w:jc w:val="center"/>
            </w:pPr>
            <w:r w:rsidRPr="005371F8">
              <w:t>22,79</w:t>
            </w:r>
          </w:p>
        </w:tc>
        <w:tc>
          <w:tcPr>
            <w:tcW w:w="1616"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jc w:val="center"/>
            </w:pPr>
            <w:r w:rsidRPr="006304F2">
              <w:t>x</w:t>
            </w:r>
          </w:p>
        </w:tc>
      </w:tr>
      <w:tr w:rsidR="00DF54A0" w:rsidRPr="00CB24D7" w:rsidTr="00DF54A0">
        <w:trPr>
          <w:trHeight w:val="277"/>
        </w:trPr>
        <w:tc>
          <w:tcPr>
            <w:tcW w:w="2802" w:type="dxa"/>
            <w:vMerge/>
            <w:tcBorders>
              <w:left w:val="single" w:sz="4" w:space="0" w:color="auto"/>
              <w:right w:val="single" w:sz="4" w:space="0" w:color="auto"/>
            </w:tcBorders>
            <w:vAlign w:val="center"/>
          </w:tcPr>
          <w:p w:rsidR="00DF54A0" w:rsidRPr="006304F2" w:rsidRDefault="00DF54A0" w:rsidP="00DF54A0">
            <w:pPr>
              <w:ind w:right="-2"/>
              <w:jc w:val="cente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ind w:right="-2"/>
              <w:jc w:val="center"/>
              <w:rPr>
                <w:color w:val="000000"/>
              </w:rPr>
            </w:pPr>
            <w:r w:rsidRPr="006304F2">
              <w:rPr>
                <w:color w:val="000000"/>
              </w:rPr>
              <w:t>с 01.07.2017</w:t>
            </w:r>
          </w:p>
        </w:tc>
        <w:tc>
          <w:tcPr>
            <w:tcW w:w="1619" w:type="dxa"/>
            <w:shd w:val="clear" w:color="auto" w:fill="auto"/>
            <w:hideMark/>
          </w:tcPr>
          <w:p w:rsidR="00DF54A0" w:rsidRPr="005371F8" w:rsidRDefault="00DF54A0" w:rsidP="00DF54A0">
            <w:pPr>
              <w:jc w:val="center"/>
            </w:pPr>
            <w:r>
              <w:t>23,81</w:t>
            </w:r>
          </w:p>
        </w:tc>
        <w:tc>
          <w:tcPr>
            <w:tcW w:w="1616"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jc w:val="center"/>
            </w:pPr>
            <w:r w:rsidRPr="006304F2">
              <w:t>x</w:t>
            </w:r>
          </w:p>
        </w:tc>
      </w:tr>
      <w:tr w:rsidR="00DF54A0" w:rsidRPr="00CB24D7" w:rsidTr="00DF54A0">
        <w:trPr>
          <w:trHeight w:val="277"/>
        </w:trPr>
        <w:tc>
          <w:tcPr>
            <w:tcW w:w="2802" w:type="dxa"/>
            <w:vMerge/>
            <w:tcBorders>
              <w:left w:val="single" w:sz="4" w:space="0" w:color="auto"/>
              <w:right w:val="single" w:sz="4" w:space="0" w:color="auto"/>
            </w:tcBorders>
            <w:vAlign w:val="center"/>
          </w:tcPr>
          <w:p w:rsidR="00DF54A0" w:rsidRPr="006304F2" w:rsidRDefault="00DF54A0" w:rsidP="00DF54A0">
            <w:pPr>
              <w:ind w:right="-2"/>
              <w:jc w:val="cente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ind w:right="-2"/>
              <w:jc w:val="center"/>
              <w:rPr>
                <w:color w:val="000000"/>
              </w:rPr>
            </w:pPr>
            <w:r w:rsidRPr="006304F2">
              <w:rPr>
                <w:color w:val="000000"/>
              </w:rPr>
              <w:t>с 01.01.2018</w:t>
            </w:r>
          </w:p>
        </w:tc>
        <w:tc>
          <w:tcPr>
            <w:tcW w:w="1619" w:type="dxa"/>
            <w:shd w:val="clear" w:color="auto" w:fill="auto"/>
            <w:hideMark/>
          </w:tcPr>
          <w:p w:rsidR="00DF54A0" w:rsidRPr="005371F8" w:rsidRDefault="00DF54A0" w:rsidP="00DF54A0">
            <w:pPr>
              <w:jc w:val="center"/>
            </w:pPr>
            <w:r w:rsidRPr="005371F8">
              <w:t>24,70</w:t>
            </w:r>
          </w:p>
        </w:tc>
        <w:tc>
          <w:tcPr>
            <w:tcW w:w="1616"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jc w:val="center"/>
            </w:pPr>
            <w:r w:rsidRPr="006304F2">
              <w:t>x</w:t>
            </w:r>
          </w:p>
        </w:tc>
      </w:tr>
      <w:tr w:rsidR="00DF54A0" w:rsidRPr="00CB24D7" w:rsidTr="00DF54A0">
        <w:trPr>
          <w:trHeight w:val="277"/>
        </w:trPr>
        <w:tc>
          <w:tcPr>
            <w:tcW w:w="2802" w:type="dxa"/>
            <w:vMerge/>
            <w:tcBorders>
              <w:left w:val="single" w:sz="4" w:space="0" w:color="auto"/>
              <w:right w:val="single" w:sz="4" w:space="0" w:color="auto"/>
            </w:tcBorders>
            <w:vAlign w:val="center"/>
          </w:tcPr>
          <w:p w:rsidR="00DF54A0" w:rsidRPr="006304F2" w:rsidRDefault="00DF54A0" w:rsidP="00DF54A0">
            <w:pPr>
              <w:ind w:right="-2"/>
              <w:jc w:val="cente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ind w:right="-2"/>
              <w:jc w:val="center"/>
              <w:rPr>
                <w:color w:val="000000"/>
              </w:rPr>
            </w:pPr>
            <w:r w:rsidRPr="006304F2">
              <w:rPr>
                <w:color w:val="000000"/>
              </w:rPr>
              <w:t>с 01.07.2018</w:t>
            </w:r>
          </w:p>
        </w:tc>
        <w:tc>
          <w:tcPr>
            <w:tcW w:w="1619" w:type="dxa"/>
            <w:shd w:val="clear" w:color="auto" w:fill="auto"/>
            <w:hideMark/>
          </w:tcPr>
          <w:p w:rsidR="00DF54A0" w:rsidRDefault="00DF54A0" w:rsidP="00DF54A0">
            <w:pPr>
              <w:jc w:val="center"/>
            </w:pPr>
            <w:r w:rsidRPr="005371F8">
              <w:t>27,15</w:t>
            </w:r>
          </w:p>
        </w:tc>
        <w:tc>
          <w:tcPr>
            <w:tcW w:w="1616"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jc w:val="center"/>
            </w:pPr>
            <w:r w:rsidRPr="006304F2">
              <w:t>x</w:t>
            </w:r>
          </w:p>
        </w:tc>
      </w:tr>
      <w:tr w:rsidR="00DF54A0" w:rsidRPr="00CB24D7" w:rsidTr="00DF54A0">
        <w:trPr>
          <w:trHeight w:val="479"/>
        </w:trPr>
        <w:tc>
          <w:tcPr>
            <w:tcW w:w="2802" w:type="dxa"/>
            <w:vMerge/>
            <w:tcBorders>
              <w:left w:val="single" w:sz="4" w:space="0" w:color="auto"/>
              <w:right w:val="single" w:sz="4" w:space="0" w:color="auto"/>
            </w:tcBorders>
            <w:vAlign w:val="center"/>
            <w:hideMark/>
          </w:tcPr>
          <w:p w:rsidR="00DF54A0" w:rsidRPr="006304F2" w:rsidRDefault="00DF54A0" w:rsidP="00DF54A0">
            <w:pPr>
              <w:ind w:right="-2"/>
              <w:jc w:val="center"/>
              <w:rPr>
                <w:color w:val="000000"/>
              </w:rPr>
            </w:pPr>
          </w:p>
        </w:tc>
        <w:tc>
          <w:tcPr>
            <w:tcW w:w="7381" w:type="dxa"/>
            <w:gridSpan w:val="5"/>
            <w:tcBorders>
              <w:top w:val="single" w:sz="4" w:space="0" w:color="auto"/>
              <w:left w:val="single" w:sz="4" w:space="0" w:color="auto"/>
              <w:bottom w:val="single" w:sz="4" w:space="0" w:color="auto"/>
              <w:right w:val="single" w:sz="4" w:space="0" w:color="auto"/>
            </w:tcBorders>
            <w:vAlign w:val="center"/>
          </w:tcPr>
          <w:p w:rsidR="00DF54A0" w:rsidRDefault="00DF54A0" w:rsidP="00DF54A0">
            <w:pPr>
              <w:ind w:right="-2"/>
              <w:jc w:val="center"/>
              <w:rPr>
                <w:lang w:eastAsia="ru-RU"/>
              </w:rPr>
            </w:pPr>
            <w:r w:rsidRPr="00D76C98">
              <w:rPr>
                <w:lang w:eastAsia="ru-RU"/>
              </w:rPr>
              <w:t>Тариф на теплоноситель, поставляемый потребителям</w:t>
            </w:r>
          </w:p>
          <w:p w:rsidR="00DF54A0" w:rsidRPr="00D76C98" w:rsidRDefault="00DF54A0" w:rsidP="00DF54A0">
            <w:pPr>
              <w:ind w:right="-2"/>
              <w:jc w:val="center"/>
            </w:pPr>
            <w:r w:rsidRPr="006E27E4">
              <w:rPr>
                <w:lang w:eastAsia="ru-RU"/>
              </w:rPr>
              <w:t>(НДС не облагается)</w:t>
            </w:r>
          </w:p>
        </w:tc>
      </w:tr>
      <w:tr w:rsidR="00DF54A0" w:rsidRPr="00CB24D7" w:rsidTr="00DF54A0">
        <w:trPr>
          <w:trHeight w:val="264"/>
        </w:trPr>
        <w:tc>
          <w:tcPr>
            <w:tcW w:w="2802" w:type="dxa"/>
            <w:vMerge/>
            <w:tcBorders>
              <w:left w:val="single" w:sz="4" w:space="0" w:color="auto"/>
              <w:right w:val="single" w:sz="4" w:space="0" w:color="auto"/>
            </w:tcBorders>
            <w:vAlign w:val="center"/>
            <w:hideMark/>
          </w:tcPr>
          <w:p w:rsidR="00DF54A0" w:rsidRPr="006304F2" w:rsidRDefault="00DF54A0" w:rsidP="00DF54A0">
            <w:pPr>
              <w:ind w:right="-2"/>
              <w:jc w:val="center"/>
              <w:rPr>
                <w:color w:val="000000"/>
              </w:rPr>
            </w:pPr>
          </w:p>
        </w:tc>
        <w:tc>
          <w:tcPr>
            <w:tcW w:w="223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ind w:right="-2"/>
              <w:jc w:val="center"/>
              <w:rPr>
                <w:color w:val="000000"/>
              </w:rPr>
            </w:pPr>
            <w:proofErr w:type="spellStart"/>
            <w:r w:rsidRPr="006304F2">
              <w:rPr>
                <w:color w:val="000000"/>
              </w:rPr>
              <w:t>Одноставочный</w:t>
            </w:r>
            <w:proofErr w:type="spellEnd"/>
            <w:r w:rsidRPr="006304F2">
              <w:rPr>
                <w:color w:val="000000"/>
              </w:rPr>
              <w:t xml:space="preserve"> </w:t>
            </w:r>
          </w:p>
          <w:p w:rsidR="00DF54A0" w:rsidRPr="006304F2" w:rsidRDefault="00DF54A0" w:rsidP="00DF54A0">
            <w:pPr>
              <w:ind w:right="-2"/>
              <w:jc w:val="center"/>
              <w:rPr>
                <w:color w:val="000000"/>
                <w:vertAlign w:val="superscript"/>
              </w:rPr>
            </w:pPr>
            <w:r w:rsidRPr="006304F2">
              <w:rPr>
                <w:color w:val="000000"/>
              </w:rPr>
              <w:t>руб./ м</w:t>
            </w:r>
            <w:r w:rsidRPr="006304F2">
              <w:rPr>
                <w:color w:val="000000"/>
                <w:vertAlign w:val="superscript"/>
              </w:rPr>
              <w:t>3</w:t>
            </w:r>
          </w:p>
        </w:tc>
        <w:tc>
          <w:tcPr>
            <w:tcW w:w="1915" w:type="dxa"/>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ind w:right="-2"/>
              <w:jc w:val="center"/>
              <w:rPr>
                <w:color w:val="000000"/>
              </w:rPr>
            </w:pPr>
            <w:r w:rsidRPr="006304F2">
              <w:rPr>
                <w:color w:val="000000"/>
              </w:rPr>
              <w:t xml:space="preserve">с </w:t>
            </w:r>
            <w:r>
              <w:rPr>
                <w:color w:val="000000"/>
              </w:rPr>
              <w:t>27</w:t>
            </w:r>
            <w:r w:rsidRPr="006304F2">
              <w:rPr>
                <w:color w:val="000000"/>
              </w:rPr>
              <w:t>.01.2016</w:t>
            </w:r>
          </w:p>
        </w:tc>
        <w:tc>
          <w:tcPr>
            <w:tcW w:w="1619" w:type="dxa"/>
            <w:shd w:val="clear" w:color="auto" w:fill="auto"/>
            <w:hideMark/>
          </w:tcPr>
          <w:p w:rsidR="00DF54A0" w:rsidRPr="00A16F91" w:rsidRDefault="00DF54A0" w:rsidP="00DF54A0">
            <w:pPr>
              <w:jc w:val="center"/>
            </w:pPr>
            <w:r w:rsidRPr="00A16F91">
              <w:t>21,56</w:t>
            </w:r>
          </w:p>
        </w:tc>
        <w:tc>
          <w:tcPr>
            <w:tcW w:w="1616"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jc w:val="center"/>
            </w:pPr>
            <w:r w:rsidRPr="006304F2">
              <w:t>x</w:t>
            </w:r>
          </w:p>
        </w:tc>
      </w:tr>
      <w:tr w:rsidR="00DF54A0" w:rsidRPr="00CB24D7" w:rsidTr="00DF54A0">
        <w:trPr>
          <w:trHeight w:val="277"/>
        </w:trPr>
        <w:tc>
          <w:tcPr>
            <w:tcW w:w="2802" w:type="dxa"/>
            <w:vMerge/>
            <w:tcBorders>
              <w:left w:val="single" w:sz="4" w:space="0" w:color="auto"/>
              <w:right w:val="single" w:sz="4" w:space="0" w:color="auto"/>
            </w:tcBorders>
            <w:vAlign w:val="center"/>
            <w:hideMark/>
          </w:tcPr>
          <w:p w:rsidR="00DF54A0" w:rsidRPr="006304F2" w:rsidRDefault="00DF54A0" w:rsidP="00DF54A0">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ind w:right="-2"/>
              <w:jc w:val="center"/>
              <w:rPr>
                <w:color w:val="000000"/>
              </w:rPr>
            </w:pPr>
            <w:r w:rsidRPr="006304F2">
              <w:rPr>
                <w:color w:val="000000"/>
              </w:rPr>
              <w:t>с 01.07.2016</w:t>
            </w:r>
          </w:p>
        </w:tc>
        <w:tc>
          <w:tcPr>
            <w:tcW w:w="1619" w:type="dxa"/>
            <w:shd w:val="clear" w:color="auto" w:fill="auto"/>
            <w:hideMark/>
          </w:tcPr>
          <w:p w:rsidR="00DF54A0" w:rsidRPr="00A16F91" w:rsidRDefault="00DF54A0" w:rsidP="00DF54A0">
            <w:pPr>
              <w:jc w:val="center"/>
            </w:pPr>
            <w:r w:rsidRPr="00A16F91">
              <w:t>22,79</w:t>
            </w:r>
          </w:p>
        </w:tc>
        <w:tc>
          <w:tcPr>
            <w:tcW w:w="1616"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jc w:val="center"/>
            </w:pPr>
            <w:r w:rsidRPr="006304F2">
              <w:t>x</w:t>
            </w:r>
          </w:p>
        </w:tc>
      </w:tr>
      <w:tr w:rsidR="00DF54A0" w:rsidRPr="00CB24D7" w:rsidTr="00DF54A0">
        <w:trPr>
          <w:trHeight w:val="289"/>
        </w:trPr>
        <w:tc>
          <w:tcPr>
            <w:tcW w:w="2802" w:type="dxa"/>
            <w:vMerge/>
            <w:tcBorders>
              <w:left w:val="single" w:sz="4" w:space="0" w:color="auto"/>
              <w:right w:val="single" w:sz="4" w:space="0" w:color="auto"/>
            </w:tcBorders>
            <w:vAlign w:val="center"/>
            <w:hideMark/>
          </w:tcPr>
          <w:p w:rsidR="00DF54A0" w:rsidRPr="006304F2" w:rsidRDefault="00DF54A0" w:rsidP="00DF54A0">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ind w:right="-2"/>
              <w:jc w:val="center"/>
              <w:rPr>
                <w:color w:val="000000"/>
              </w:rPr>
            </w:pPr>
            <w:r w:rsidRPr="006304F2">
              <w:rPr>
                <w:color w:val="000000"/>
              </w:rPr>
              <w:t>с 01.01.2017</w:t>
            </w:r>
          </w:p>
        </w:tc>
        <w:tc>
          <w:tcPr>
            <w:tcW w:w="1619" w:type="dxa"/>
            <w:shd w:val="clear" w:color="auto" w:fill="auto"/>
            <w:hideMark/>
          </w:tcPr>
          <w:p w:rsidR="00DF54A0" w:rsidRPr="00A16F91" w:rsidRDefault="00DF54A0" w:rsidP="00DF54A0">
            <w:pPr>
              <w:jc w:val="center"/>
            </w:pPr>
            <w:r w:rsidRPr="00A16F91">
              <w:t>22,79</w:t>
            </w:r>
          </w:p>
        </w:tc>
        <w:tc>
          <w:tcPr>
            <w:tcW w:w="1616"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jc w:val="center"/>
            </w:pPr>
            <w:r w:rsidRPr="006304F2">
              <w:t>x</w:t>
            </w:r>
          </w:p>
        </w:tc>
      </w:tr>
      <w:tr w:rsidR="00DF54A0" w:rsidRPr="00CB24D7" w:rsidTr="00DF54A0">
        <w:trPr>
          <w:trHeight w:val="277"/>
        </w:trPr>
        <w:tc>
          <w:tcPr>
            <w:tcW w:w="2802" w:type="dxa"/>
            <w:vMerge/>
            <w:tcBorders>
              <w:left w:val="single" w:sz="4" w:space="0" w:color="auto"/>
              <w:right w:val="single" w:sz="4" w:space="0" w:color="auto"/>
            </w:tcBorders>
            <w:vAlign w:val="center"/>
            <w:hideMark/>
          </w:tcPr>
          <w:p w:rsidR="00DF54A0" w:rsidRPr="006304F2" w:rsidRDefault="00DF54A0" w:rsidP="00DF54A0">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ind w:right="-2"/>
              <w:jc w:val="center"/>
              <w:rPr>
                <w:color w:val="000000"/>
              </w:rPr>
            </w:pPr>
            <w:r w:rsidRPr="006304F2">
              <w:rPr>
                <w:color w:val="000000"/>
              </w:rPr>
              <w:t>с 01.07.2017</w:t>
            </w:r>
          </w:p>
        </w:tc>
        <w:tc>
          <w:tcPr>
            <w:tcW w:w="1619" w:type="dxa"/>
            <w:shd w:val="clear" w:color="auto" w:fill="auto"/>
            <w:hideMark/>
          </w:tcPr>
          <w:p w:rsidR="00DF54A0" w:rsidRPr="00A16F91" w:rsidRDefault="00DF54A0" w:rsidP="00DF54A0">
            <w:pPr>
              <w:jc w:val="center"/>
            </w:pPr>
            <w:r w:rsidRPr="006E27E4">
              <w:t>23,81</w:t>
            </w:r>
          </w:p>
        </w:tc>
        <w:tc>
          <w:tcPr>
            <w:tcW w:w="1616"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jc w:val="center"/>
            </w:pPr>
            <w:r w:rsidRPr="006304F2">
              <w:t>x</w:t>
            </w:r>
          </w:p>
        </w:tc>
      </w:tr>
      <w:tr w:rsidR="00DF54A0" w:rsidRPr="00CB24D7" w:rsidTr="00DF54A0">
        <w:trPr>
          <w:trHeight w:val="277"/>
        </w:trPr>
        <w:tc>
          <w:tcPr>
            <w:tcW w:w="2802" w:type="dxa"/>
            <w:vMerge/>
            <w:tcBorders>
              <w:left w:val="single" w:sz="4" w:space="0" w:color="auto"/>
              <w:right w:val="single" w:sz="4" w:space="0" w:color="auto"/>
            </w:tcBorders>
            <w:vAlign w:val="center"/>
            <w:hideMark/>
          </w:tcPr>
          <w:p w:rsidR="00DF54A0" w:rsidRPr="006304F2" w:rsidRDefault="00DF54A0" w:rsidP="00DF54A0">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ind w:right="-2"/>
              <w:jc w:val="center"/>
              <w:rPr>
                <w:color w:val="000000"/>
              </w:rPr>
            </w:pPr>
            <w:r w:rsidRPr="006304F2">
              <w:rPr>
                <w:color w:val="000000"/>
              </w:rPr>
              <w:t>с 01.01.2018</w:t>
            </w:r>
          </w:p>
        </w:tc>
        <w:tc>
          <w:tcPr>
            <w:tcW w:w="1619" w:type="dxa"/>
            <w:shd w:val="clear" w:color="auto" w:fill="auto"/>
            <w:hideMark/>
          </w:tcPr>
          <w:p w:rsidR="00DF54A0" w:rsidRPr="00A16F91" w:rsidRDefault="00DF54A0" w:rsidP="00DF54A0">
            <w:pPr>
              <w:jc w:val="center"/>
            </w:pPr>
            <w:r w:rsidRPr="00A16F91">
              <w:t>24,70</w:t>
            </w:r>
          </w:p>
        </w:tc>
        <w:tc>
          <w:tcPr>
            <w:tcW w:w="1616"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jc w:val="center"/>
            </w:pPr>
            <w:r w:rsidRPr="006304F2">
              <w:t>x</w:t>
            </w:r>
          </w:p>
        </w:tc>
      </w:tr>
      <w:tr w:rsidR="00DF54A0" w:rsidRPr="00CB24D7" w:rsidTr="00DF54A0">
        <w:trPr>
          <w:trHeight w:val="277"/>
        </w:trPr>
        <w:tc>
          <w:tcPr>
            <w:tcW w:w="2802" w:type="dxa"/>
            <w:vMerge/>
            <w:tcBorders>
              <w:left w:val="single" w:sz="4" w:space="0" w:color="auto"/>
              <w:right w:val="single" w:sz="4" w:space="0" w:color="auto"/>
            </w:tcBorders>
            <w:vAlign w:val="center"/>
            <w:hideMark/>
          </w:tcPr>
          <w:p w:rsidR="00DF54A0" w:rsidRPr="006304F2" w:rsidRDefault="00DF54A0" w:rsidP="00DF54A0">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ind w:right="-2"/>
              <w:jc w:val="center"/>
              <w:rPr>
                <w:color w:val="000000"/>
              </w:rPr>
            </w:pPr>
            <w:r w:rsidRPr="006304F2">
              <w:rPr>
                <w:color w:val="000000"/>
              </w:rPr>
              <w:t>с 01.07.2018</w:t>
            </w:r>
          </w:p>
        </w:tc>
        <w:tc>
          <w:tcPr>
            <w:tcW w:w="1619" w:type="dxa"/>
            <w:shd w:val="clear" w:color="auto" w:fill="auto"/>
            <w:hideMark/>
          </w:tcPr>
          <w:p w:rsidR="00DF54A0" w:rsidRDefault="00DF54A0" w:rsidP="00DF54A0">
            <w:pPr>
              <w:jc w:val="center"/>
            </w:pPr>
            <w:r w:rsidRPr="00A16F91">
              <w:t>27,15</w:t>
            </w:r>
          </w:p>
        </w:tc>
        <w:tc>
          <w:tcPr>
            <w:tcW w:w="1616"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jc w:val="center"/>
            </w:pPr>
            <w:r w:rsidRPr="006304F2">
              <w:t>x</w:t>
            </w:r>
          </w:p>
        </w:tc>
      </w:tr>
      <w:tr w:rsidR="00DF54A0" w:rsidRPr="00CB24D7" w:rsidTr="00DF54A0">
        <w:trPr>
          <w:trHeight w:val="277"/>
        </w:trPr>
        <w:tc>
          <w:tcPr>
            <w:tcW w:w="2802" w:type="dxa"/>
            <w:vMerge/>
            <w:tcBorders>
              <w:left w:val="single" w:sz="4" w:space="0" w:color="auto"/>
              <w:right w:val="single" w:sz="4" w:space="0" w:color="auto"/>
            </w:tcBorders>
            <w:vAlign w:val="center"/>
            <w:hideMark/>
          </w:tcPr>
          <w:p w:rsidR="00DF54A0" w:rsidRPr="006304F2" w:rsidRDefault="00DF54A0" w:rsidP="00DF54A0">
            <w:pPr>
              <w:rPr>
                <w:color w:val="000000"/>
              </w:rPr>
            </w:pPr>
          </w:p>
        </w:tc>
        <w:tc>
          <w:tcPr>
            <w:tcW w:w="7381" w:type="dxa"/>
            <w:gridSpan w:val="5"/>
            <w:tcBorders>
              <w:top w:val="single" w:sz="4" w:space="0" w:color="auto"/>
              <w:left w:val="single" w:sz="4" w:space="0" w:color="auto"/>
              <w:bottom w:val="single" w:sz="4" w:space="0" w:color="auto"/>
              <w:right w:val="single" w:sz="4" w:space="0" w:color="auto"/>
            </w:tcBorders>
            <w:vAlign w:val="center"/>
            <w:hideMark/>
          </w:tcPr>
          <w:p w:rsidR="00DF54A0" w:rsidRPr="00D76C98" w:rsidRDefault="00DF54A0" w:rsidP="00DF54A0">
            <w:pPr>
              <w:ind w:right="-2"/>
              <w:jc w:val="center"/>
            </w:pPr>
            <w:r w:rsidRPr="00D76C98">
              <w:t>Население (</w:t>
            </w:r>
            <w:r>
              <w:t>тарифы указываются с учетом НДС</w:t>
            </w:r>
            <w:r w:rsidRPr="00D76C98">
              <w:t>) *</w:t>
            </w:r>
          </w:p>
        </w:tc>
      </w:tr>
      <w:tr w:rsidR="00DF54A0" w:rsidRPr="00CB24D7" w:rsidTr="00DF54A0">
        <w:trPr>
          <w:trHeight w:val="277"/>
        </w:trPr>
        <w:tc>
          <w:tcPr>
            <w:tcW w:w="2802" w:type="dxa"/>
            <w:vMerge/>
            <w:tcBorders>
              <w:left w:val="single" w:sz="4" w:space="0" w:color="auto"/>
              <w:right w:val="single" w:sz="4" w:space="0" w:color="auto"/>
            </w:tcBorders>
            <w:vAlign w:val="center"/>
            <w:hideMark/>
          </w:tcPr>
          <w:p w:rsidR="00DF54A0" w:rsidRPr="006304F2" w:rsidRDefault="00DF54A0" w:rsidP="00DF54A0">
            <w:pPr>
              <w:rPr>
                <w:color w:val="000000"/>
              </w:rPr>
            </w:pPr>
          </w:p>
        </w:tc>
        <w:tc>
          <w:tcPr>
            <w:tcW w:w="223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ind w:right="-2"/>
              <w:jc w:val="center"/>
              <w:rPr>
                <w:color w:val="000000"/>
              </w:rPr>
            </w:pPr>
            <w:proofErr w:type="spellStart"/>
            <w:r w:rsidRPr="006304F2">
              <w:rPr>
                <w:color w:val="000000"/>
              </w:rPr>
              <w:t>Одноставочный</w:t>
            </w:r>
            <w:proofErr w:type="spellEnd"/>
            <w:r w:rsidRPr="006304F2">
              <w:rPr>
                <w:color w:val="000000"/>
              </w:rPr>
              <w:t xml:space="preserve"> </w:t>
            </w:r>
          </w:p>
          <w:p w:rsidR="00DF54A0" w:rsidRPr="006304F2" w:rsidRDefault="00DF54A0" w:rsidP="00DF54A0">
            <w:pPr>
              <w:ind w:right="-2"/>
              <w:jc w:val="center"/>
              <w:rPr>
                <w:color w:val="000000"/>
                <w:vertAlign w:val="superscript"/>
              </w:rPr>
            </w:pPr>
            <w:r w:rsidRPr="006304F2">
              <w:rPr>
                <w:color w:val="000000"/>
              </w:rPr>
              <w:t>руб./ м</w:t>
            </w:r>
            <w:r w:rsidRPr="006304F2">
              <w:rPr>
                <w:color w:val="000000"/>
                <w:vertAlign w:val="superscript"/>
              </w:rPr>
              <w:t>3</w:t>
            </w:r>
          </w:p>
        </w:tc>
        <w:tc>
          <w:tcPr>
            <w:tcW w:w="1915" w:type="dxa"/>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ind w:right="-2"/>
              <w:jc w:val="center"/>
              <w:rPr>
                <w:color w:val="000000"/>
              </w:rPr>
            </w:pPr>
            <w:r w:rsidRPr="006304F2">
              <w:rPr>
                <w:color w:val="000000"/>
              </w:rPr>
              <w:t xml:space="preserve">с </w:t>
            </w:r>
            <w:r>
              <w:rPr>
                <w:color w:val="000000"/>
              </w:rPr>
              <w:t>27</w:t>
            </w:r>
            <w:r w:rsidRPr="006304F2">
              <w:rPr>
                <w:color w:val="000000"/>
              </w:rPr>
              <w:t>.01.2016</w:t>
            </w:r>
          </w:p>
        </w:tc>
        <w:tc>
          <w:tcPr>
            <w:tcW w:w="1619" w:type="dxa"/>
            <w:shd w:val="clear" w:color="auto" w:fill="auto"/>
            <w:hideMark/>
          </w:tcPr>
          <w:p w:rsidR="00DF54A0" w:rsidRPr="00BA5B69" w:rsidRDefault="00DF54A0" w:rsidP="00DF54A0">
            <w:pPr>
              <w:jc w:val="center"/>
            </w:pPr>
            <w:r w:rsidRPr="00BA5B69">
              <w:t>21,56</w:t>
            </w:r>
          </w:p>
        </w:tc>
        <w:tc>
          <w:tcPr>
            <w:tcW w:w="1616"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jc w:val="center"/>
            </w:pPr>
            <w:r w:rsidRPr="006304F2">
              <w:t>x</w:t>
            </w:r>
          </w:p>
        </w:tc>
      </w:tr>
      <w:tr w:rsidR="00DF54A0" w:rsidRPr="00CB24D7" w:rsidTr="00DF54A0">
        <w:trPr>
          <w:trHeight w:val="277"/>
        </w:trPr>
        <w:tc>
          <w:tcPr>
            <w:tcW w:w="2802" w:type="dxa"/>
            <w:vMerge/>
            <w:tcBorders>
              <w:left w:val="single" w:sz="4" w:space="0" w:color="auto"/>
              <w:right w:val="single" w:sz="4" w:space="0" w:color="auto"/>
            </w:tcBorders>
            <w:vAlign w:val="center"/>
            <w:hideMark/>
          </w:tcPr>
          <w:p w:rsidR="00DF54A0" w:rsidRPr="006304F2" w:rsidRDefault="00DF54A0" w:rsidP="00DF54A0">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ind w:right="-2"/>
              <w:jc w:val="center"/>
              <w:rPr>
                <w:color w:val="000000"/>
              </w:rPr>
            </w:pPr>
            <w:r w:rsidRPr="006304F2">
              <w:rPr>
                <w:color w:val="000000"/>
              </w:rPr>
              <w:t>с 01.07.2016</w:t>
            </w:r>
          </w:p>
        </w:tc>
        <w:tc>
          <w:tcPr>
            <w:tcW w:w="1619" w:type="dxa"/>
            <w:shd w:val="clear" w:color="auto" w:fill="auto"/>
            <w:hideMark/>
          </w:tcPr>
          <w:p w:rsidR="00DF54A0" w:rsidRPr="00BA5B69" w:rsidRDefault="00DF54A0" w:rsidP="00DF54A0">
            <w:pPr>
              <w:jc w:val="center"/>
            </w:pPr>
            <w:r w:rsidRPr="00BA5B69">
              <w:t>22,79</w:t>
            </w:r>
          </w:p>
        </w:tc>
        <w:tc>
          <w:tcPr>
            <w:tcW w:w="1616"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jc w:val="center"/>
            </w:pPr>
            <w:r w:rsidRPr="006304F2">
              <w:t>x</w:t>
            </w:r>
          </w:p>
        </w:tc>
      </w:tr>
      <w:tr w:rsidR="00DF54A0" w:rsidRPr="00CB24D7" w:rsidTr="00DF54A0">
        <w:trPr>
          <w:trHeight w:val="277"/>
        </w:trPr>
        <w:tc>
          <w:tcPr>
            <w:tcW w:w="2802" w:type="dxa"/>
            <w:vMerge/>
            <w:tcBorders>
              <w:left w:val="single" w:sz="4" w:space="0" w:color="auto"/>
              <w:right w:val="single" w:sz="4" w:space="0" w:color="auto"/>
            </w:tcBorders>
            <w:vAlign w:val="center"/>
            <w:hideMark/>
          </w:tcPr>
          <w:p w:rsidR="00DF54A0" w:rsidRPr="006304F2" w:rsidRDefault="00DF54A0" w:rsidP="00DF54A0">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ind w:right="-2"/>
              <w:jc w:val="center"/>
              <w:rPr>
                <w:color w:val="000000"/>
              </w:rPr>
            </w:pPr>
            <w:r w:rsidRPr="006304F2">
              <w:rPr>
                <w:color w:val="000000"/>
              </w:rPr>
              <w:t>с 01.01.2017</w:t>
            </w:r>
          </w:p>
        </w:tc>
        <w:tc>
          <w:tcPr>
            <w:tcW w:w="1619" w:type="dxa"/>
            <w:shd w:val="clear" w:color="auto" w:fill="auto"/>
            <w:hideMark/>
          </w:tcPr>
          <w:p w:rsidR="00DF54A0" w:rsidRPr="00BA5B69" w:rsidRDefault="00DF54A0" w:rsidP="00DF54A0">
            <w:pPr>
              <w:jc w:val="center"/>
            </w:pPr>
            <w:r w:rsidRPr="00BA5B69">
              <w:t>22,79</w:t>
            </w:r>
          </w:p>
        </w:tc>
        <w:tc>
          <w:tcPr>
            <w:tcW w:w="1616"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jc w:val="center"/>
            </w:pPr>
            <w:r w:rsidRPr="006304F2">
              <w:t>x</w:t>
            </w:r>
          </w:p>
        </w:tc>
      </w:tr>
      <w:tr w:rsidR="00DF54A0" w:rsidRPr="00CB24D7" w:rsidTr="00DF54A0">
        <w:trPr>
          <w:trHeight w:val="289"/>
        </w:trPr>
        <w:tc>
          <w:tcPr>
            <w:tcW w:w="2802" w:type="dxa"/>
            <w:vMerge/>
            <w:tcBorders>
              <w:left w:val="single" w:sz="4" w:space="0" w:color="auto"/>
              <w:right w:val="single" w:sz="4" w:space="0" w:color="auto"/>
            </w:tcBorders>
            <w:vAlign w:val="center"/>
            <w:hideMark/>
          </w:tcPr>
          <w:p w:rsidR="00DF54A0" w:rsidRPr="006304F2" w:rsidRDefault="00DF54A0" w:rsidP="00DF54A0">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ind w:right="-2"/>
              <w:jc w:val="center"/>
              <w:rPr>
                <w:color w:val="000000"/>
              </w:rPr>
            </w:pPr>
            <w:r w:rsidRPr="006304F2">
              <w:rPr>
                <w:color w:val="000000"/>
              </w:rPr>
              <w:t>с 01.07.2017</w:t>
            </w:r>
          </w:p>
        </w:tc>
        <w:tc>
          <w:tcPr>
            <w:tcW w:w="1619" w:type="dxa"/>
            <w:shd w:val="clear" w:color="auto" w:fill="auto"/>
            <w:hideMark/>
          </w:tcPr>
          <w:p w:rsidR="00DF54A0" w:rsidRPr="00BA5B69" w:rsidRDefault="00DF54A0" w:rsidP="00DF54A0">
            <w:pPr>
              <w:jc w:val="center"/>
            </w:pPr>
            <w:r w:rsidRPr="006E27E4">
              <w:t>23,81</w:t>
            </w:r>
          </w:p>
        </w:tc>
        <w:tc>
          <w:tcPr>
            <w:tcW w:w="1616"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jc w:val="center"/>
            </w:pPr>
            <w:r w:rsidRPr="006304F2">
              <w:t>x</w:t>
            </w:r>
          </w:p>
        </w:tc>
      </w:tr>
      <w:tr w:rsidR="00DF54A0" w:rsidRPr="00CB24D7" w:rsidTr="00DF54A0">
        <w:trPr>
          <w:trHeight w:val="277"/>
        </w:trPr>
        <w:tc>
          <w:tcPr>
            <w:tcW w:w="2802" w:type="dxa"/>
            <w:vMerge/>
            <w:tcBorders>
              <w:left w:val="single" w:sz="4" w:space="0" w:color="auto"/>
              <w:right w:val="single" w:sz="4" w:space="0" w:color="auto"/>
            </w:tcBorders>
            <w:vAlign w:val="center"/>
            <w:hideMark/>
          </w:tcPr>
          <w:p w:rsidR="00DF54A0" w:rsidRPr="006304F2" w:rsidRDefault="00DF54A0" w:rsidP="00DF54A0">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ind w:right="-2"/>
              <w:jc w:val="center"/>
              <w:rPr>
                <w:color w:val="000000"/>
              </w:rPr>
            </w:pPr>
            <w:r w:rsidRPr="006304F2">
              <w:rPr>
                <w:color w:val="000000"/>
              </w:rPr>
              <w:t>с 01.01.2018</w:t>
            </w:r>
          </w:p>
        </w:tc>
        <w:tc>
          <w:tcPr>
            <w:tcW w:w="1619" w:type="dxa"/>
            <w:shd w:val="clear" w:color="auto" w:fill="auto"/>
            <w:hideMark/>
          </w:tcPr>
          <w:p w:rsidR="00DF54A0" w:rsidRPr="00BA5B69" w:rsidRDefault="00DF54A0" w:rsidP="00DF54A0">
            <w:pPr>
              <w:jc w:val="center"/>
            </w:pPr>
            <w:r w:rsidRPr="00BA5B69">
              <w:t>24,70</w:t>
            </w:r>
          </w:p>
        </w:tc>
        <w:tc>
          <w:tcPr>
            <w:tcW w:w="1616"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jc w:val="center"/>
            </w:pPr>
            <w:r w:rsidRPr="006304F2">
              <w:t>x</w:t>
            </w:r>
          </w:p>
        </w:tc>
      </w:tr>
      <w:tr w:rsidR="00DF54A0" w:rsidRPr="00CB24D7" w:rsidTr="00DF54A0">
        <w:trPr>
          <w:trHeight w:val="264"/>
        </w:trPr>
        <w:tc>
          <w:tcPr>
            <w:tcW w:w="2802" w:type="dxa"/>
            <w:vMerge/>
            <w:tcBorders>
              <w:left w:val="single" w:sz="4" w:space="0" w:color="auto"/>
              <w:bottom w:val="single" w:sz="4" w:space="0" w:color="auto"/>
              <w:right w:val="single" w:sz="4" w:space="0" w:color="auto"/>
            </w:tcBorders>
            <w:vAlign w:val="center"/>
            <w:hideMark/>
          </w:tcPr>
          <w:p w:rsidR="00DF54A0" w:rsidRPr="006304F2" w:rsidRDefault="00DF54A0" w:rsidP="00DF54A0">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F54A0" w:rsidRPr="006304F2" w:rsidRDefault="00DF54A0" w:rsidP="00DF54A0">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ind w:right="-2"/>
              <w:jc w:val="center"/>
              <w:rPr>
                <w:color w:val="000000"/>
              </w:rPr>
            </w:pPr>
            <w:r w:rsidRPr="006304F2">
              <w:rPr>
                <w:color w:val="000000"/>
              </w:rPr>
              <w:t>с 01.07.2018</w:t>
            </w:r>
          </w:p>
        </w:tc>
        <w:tc>
          <w:tcPr>
            <w:tcW w:w="1619" w:type="dxa"/>
            <w:shd w:val="clear" w:color="auto" w:fill="auto"/>
            <w:hideMark/>
          </w:tcPr>
          <w:p w:rsidR="00DF54A0" w:rsidRDefault="00DF54A0" w:rsidP="00DF54A0">
            <w:pPr>
              <w:jc w:val="center"/>
            </w:pPr>
            <w:r w:rsidRPr="00BA5B69">
              <w:t>27,15</w:t>
            </w:r>
          </w:p>
        </w:tc>
        <w:tc>
          <w:tcPr>
            <w:tcW w:w="1616" w:type="dxa"/>
            <w:tcBorders>
              <w:top w:val="single" w:sz="4" w:space="0" w:color="auto"/>
              <w:left w:val="single" w:sz="4" w:space="0" w:color="auto"/>
              <w:bottom w:val="single" w:sz="4" w:space="0" w:color="auto"/>
              <w:right w:val="single" w:sz="4" w:space="0" w:color="auto"/>
            </w:tcBorders>
            <w:hideMark/>
          </w:tcPr>
          <w:p w:rsidR="00DF54A0" w:rsidRPr="006304F2" w:rsidRDefault="00DF54A0" w:rsidP="00DF54A0">
            <w:pPr>
              <w:jc w:val="center"/>
            </w:pPr>
            <w:r w:rsidRPr="006304F2">
              <w:t>x</w:t>
            </w:r>
          </w:p>
        </w:tc>
      </w:tr>
    </w:tbl>
    <w:p w:rsidR="00DF54A0" w:rsidRDefault="00DF54A0" w:rsidP="00DF54A0">
      <w:pPr>
        <w:tabs>
          <w:tab w:val="left" w:pos="567"/>
          <w:tab w:val="left" w:pos="851"/>
        </w:tabs>
        <w:ind w:left="284" w:firstLine="425"/>
        <w:jc w:val="both"/>
        <w:rPr>
          <w:color w:val="000000"/>
          <w:sz w:val="28"/>
        </w:rPr>
      </w:pPr>
    </w:p>
    <w:p w:rsidR="00DF54A0" w:rsidRDefault="00DF54A0" w:rsidP="00DF54A0">
      <w:pPr>
        <w:tabs>
          <w:tab w:val="left" w:pos="567"/>
          <w:tab w:val="left" w:pos="851"/>
        </w:tabs>
        <w:ind w:left="-426" w:right="-425" w:firstLine="568"/>
        <w:jc w:val="both"/>
        <w:rPr>
          <w:color w:val="000000"/>
          <w:sz w:val="28"/>
        </w:rPr>
      </w:pPr>
      <w:r w:rsidRPr="00CB24D7">
        <w:rPr>
          <w:color w:val="000000"/>
          <w:sz w:val="28"/>
        </w:rPr>
        <w:t>* Выделяется в целях реализации пункта 6 статьи 168 Налогового кодекса Российской Федерации (часть вторая).</w:t>
      </w:r>
    </w:p>
    <w:p w:rsidR="00DF54A0" w:rsidRPr="006E78D6" w:rsidRDefault="00DF54A0" w:rsidP="00DF54A0">
      <w:pPr>
        <w:pStyle w:val="ConsPlusNormal"/>
        <w:spacing w:line="276" w:lineRule="auto"/>
        <w:jc w:val="both"/>
        <w:rPr>
          <w:bCs w:val="0"/>
        </w:rPr>
      </w:pPr>
    </w:p>
    <w:p w:rsidR="00DF54A0" w:rsidRPr="006E78D6" w:rsidRDefault="00DF54A0" w:rsidP="00DF54A0">
      <w:pPr>
        <w:spacing w:line="276" w:lineRule="auto"/>
        <w:jc w:val="both"/>
        <w:rPr>
          <w:sz w:val="28"/>
          <w:szCs w:val="28"/>
        </w:rPr>
      </w:pPr>
    </w:p>
    <w:p w:rsidR="00DF54A0" w:rsidRPr="006E78D6" w:rsidRDefault="00DF54A0" w:rsidP="00DF54A0">
      <w:pPr>
        <w:pStyle w:val="ConsPlusNormal"/>
        <w:spacing w:line="276" w:lineRule="auto"/>
        <w:jc w:val="both"/>
        <w:rPr>
          <w:bCs w:val="0"/>
        </w:rPr>
      </w:pPr>
    </w:p>
    <w:p w:rsidR="00DF54A0" w:rsidRDefault="00DF54A0" w:rsidP="00420934">
      <w:pPr>
        <w:ind w:firstLine="743"/>
        <w:rPr>
          <w:bCs/>
          <w:lang w:eastAsia="ru-RU"/>
        </w:rPr>
        <w:sectPr w:rsidR="00DF54A0" w:rsidSect="00DF11D4">
          <w:pgSz w:w="11906" w:h="16838"/>
          <w:pgMar w:top="1134" w:right="851" w:bottom="1134" w:left="992" w:header="709" w:footer="709" w:gutter="0"/>
          <w:cols w:space="708"/>
          <w:docGrid w:linePitch="360"/>
        </w:sectPr>
      </w:pPr>
    </w:p>
    <w:p w:rsidR="00DF54A0" w:rsidRPr="001411CD" w:rsidRDefault="00DF54A0" w:rsidP="00DF54A0">
      <w:pPr>
        <w:tabs>
          <w:tab w:val="left" w:pos="3052"/>
        </w:tabs>
        <w:jc w:val="right"/>
        <w:rPr>
          <w:bCs/>
          <w:lang w:eastAsia="ru-RU"/>
        </w:rPr>
      </w:pPr>
      <w:r w:rsidRPr="001411CD">
        <w:rPr>
          <w:bCs/>
          <w:lang w:eastAsia="ru-RU"/>
        </w:rPr>
        <w:lastRenderedPageBreak/>
        <w:t xml:space="preserve">Приложение № </w:t>
      </w:r>
      <w:r>
        <w:rPr>
          <w:bCs/>
          <w:lang w:eastAsia="ru-RU"/>
        </w:rPr>
        <w:t xml:space="preserve">24 </w:t>
      </w:r>
      <w:r w:rsidRPr="001411CD">
        <w:rPr>
          <w:bCs/>
          <w:lang w:eastAsia="ru-RU"/>
        </w:rPr>
        <w:t>к про</w:t>
      </w:r>
      <w:r>
        <w:rPr>
          <w:bCs/>
          <w:lang w:eastAsia="ru-RU"/>
        </w:rPr>
        <w:t>токолу</w:t>
      </w:r>
    </w:p>
    <w:p w:rsidR="00DF54A0" w:rsidRDefault="00DF54A0" w:rsidP="00DF54A0">
      <w:pPr>
        <w:tabs>
          <w:tab w:val="left" w:pos="3052"/>
        </w:tabs>
        <w:jc w:val="right"/>
        <w:rPr>
          <w:bCs/>
          <w:lang w:eastAsia="ru-RU"/>
        </w:rPr>
      </w:pPr>
      <w:r>
        <w:rPr>
          <w:bCs/>
          <w:lang w:eastAsia="ru-RU"/>
        </w:rPr>
        <w:t xml:space="preserve"> № 62 от 06.12.2016</w:t>
      </w:r>
      <w:r w:rsidRPr="001411CD">
        <w:rPr>
          <w:bCs/>
          <w:lang w:eastAsia="ru-RU"/>
        </w:rPr>
        <w:t xml:space="preserve">  </w:t>
      </w:r>
    </w:p>
    <w:p w:rsidR="00DF54A0" w:rsidRDefault="00DF54A0" w:rsidP="00DF54A0">
      <w:pPr>
        <w:tabs>
          <w:tab w:val="left" w:pos="3052"/>
        </w:tabs>
        <w:jc w:val="right"/>
        <w:rPr>
          <w:bCs/>
          <w:lang w:eastAsia="ru-RU"/>
        </w:rPr>
      </w:pPr>
      <w:r w:rsidRPr="001411CD">
        <w:rPr>
          <w:bCs/>
          <w:lang w:eastAsia="ru-RU"/>
        </w:rPr>
        <w:t>заседания Правления РЭК КО</w:t>
      </w:r>
    </w:p>
    <w:p w:rsidR="00374413" w:rsidRDefault="00374413" w:rsidP="00DF54A0">
      <w:pPr>
        <w:tabs>
          <w:tab w:val="left" w:pos="3052"/>
        </w:tabs>
        <w:jc w:val="right"/>
        <w:rPr>
          <w:bCs/>
          <w:lang w:eastAsia="ru-RU"/>
        </w:rPr>
      </w:pPr>
    </w:p>
    <w:p w:rsidR="00374413" w:rsidRPr="006E78D6" w:rsidRDefault="00374413" w:rsidP="00374413">
      <w:pPr>
        <w:spacing w:line="276" w:lineRule="auto"/>
        <w:jc w:val="center"/>
        <w:rPr>
          <w:sz w:val="28"/>
          <w:szCs w:val="28"/>
        </w:rPr>
      </w:pPr>
      <w:r w:rsidRPr="006E78D6">
        <w:rPr>
          <w:sz w:val="28"/>
          <w:szCs w:val="28"/>
        </w:rPr>
        <w:t>Основные показатели, используемые при расчете тарифов:</w:t>
      </w:r>
    </w:p>
    <w:p w:rsidR="00374413" w:rsidRDefault="00374413" w:rsidP="00374413">
      <w:pPr>
        <w:numPr>
          <w:ilvl w:val="0"/>
          <w:numId w:val="13"/>
        </w:numPr>
        <w:spacing w:line="276" w:lineRule="auto"/>
        <w:ind w:left="284"/>
        <w:jc w:val="center"/>
        <w:rPr>
          <w:sz w:val="28"/>
          <w:szCs w:val="28"/>
        </w:rPr>
      </w:pPr>
      <w:r w:rsidRPr="006E78D6">
        <w:rPr>
          <w:sz w:val="28"/>
          <w:szCs w:val="28"/>
        </w:rPr>
        <w:t>Физические показатели:</w:t>
      </w:r>
    </w:p>
    <w:p w:rsidR="00374413" w:rsidRDefault="00374413" w:rsidP="00374413">
      <w:pPr>
        <w:spacing w:line="276" w:lineRule="auto"/>
        <w:ind w:left="284"/>
        <w:rPr>
          <w:sz w:val="28"/>
          <w:szCs w:val="28"/>
        </w:rPr>
      </w:pPr>
      <w:r w:rsidRPr="008F7516">
        <w:rPr>
          <w:noProof/>
          <w:lang w:eastAsia="ru-RU"/>
        </w:rPr>
        <w:drawing>
          <wp:inline distT="0" distB="0" distL="0" distR="0" wp14:anchorId="42C27D55" wp14:editId="3A4F10BB">
            <wp:extent cx="5940425" cy="3074579"/>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074579"/>
                    </a:xfrm>
                    <a:prstGeom prst="rect">
                      <a:avLst/>
                    </a:prstGeom>
                    <a:noFill/>
                    <a:ln>
                      <a:noFill/>
                    </a:ln>
                  </pic:spPr>
                </pic:pic>
              </a:graphicData>
            </a:graphic>
          </wp:inline>
        </w:drawing>
      </w:r>
    </w:p>
    <w:p w:rsidR="00374413" w:rsidRDefault="00374413" w:rsidP="00374413">
      <w:pPr>
        <w:spacing w:line="276" w:lineRule="auto"/>
        <w:ind w:left="284"/>
        <w:rPr>
          <w:sz w:val="28"/>
          <w:szCs w:val="28"/>
        </w:rPr>
      </w:pPr>
    </w:p>
    <w:p w:rsidR="00374413" w:rsidRPr="006E78D6" w:rsidRDefault="00374413" w:rsidP="00374413">
      <w:pPr>
        <w:pStyle w:val="ab"/>
        <w:numPr>
          <w:ilvl w:val="0"/>
          <w:numId w:val="13"/>
        </w:numPr>
        <w:spacing w:after="160" w:line="276" w:lineRule="auto"/>
        <w:ind w:left="284"/>
        <w:jc w:val="center"/>
        <w:rPr>
          <w:sz w:val="28"/>
          <w:szCs w:val="28"/>
        </w:rPr>
      </w:pPr>
      <w:r w:rsidRPr="006E78D6">
        <w:rPr>
          <w:sz w:val="28"/>
          <w:szCs w:val="28"/>
        </w:rPr>
        <w:t>Применяемые индексы.</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374413" w:rsidRPr="00F46D0D" w:rsidTr="00374413">
        <w:trPr>
          <w:jc w:val="center"/>
        </w:trPr>
        <w:tc>
          <w:tcPr>
            <w:tcW w:w="3715"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jc w:val="center"/>
              <w:rPr>
                <w:sz w:val="23"/>
                <w:szCs w:val="23"/>
              </w:rPr>
            </w:pPr>
            <w:r w:rsidRPr="00F46D0D">
              <w:rPr>
                <w:sz w:val="23"/>
                <w:szCs w:val="23"/>
              </w:rPr>
              <w:t>Принято при расчете тарифа</w:t>
            </w:r>
          </w:p>
        </w:tc>
      </w:tr>
      <w:tr w:rsidR="00374413" w:rsidRPr="00F46D0D" w:rsidTr="00374413">
        <w:trPr>
          <w:jc w:val="center"/>
        </w:trPr>
        <w:tc>
          <w:tcPr>
            <w:tcW w:w="3715"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center"/>
              <w:rPr>
                <w:sz w:val="23"/>
                <w:szCs w:val="23"/>
              </w:rPr>
            </w:pPr>
            <w:r>
              <w:rPr>
                <w:sz w:val="23"/>
                <w:szCs w:val="23"/>
              </w:rPr>
              <w:t>2018</w:t>
            </w:r>
            <w:r w:rsidRPr="00F46D0D">
              <w:rPr>
                <w:sz w:val="23"/>
                <w:szCs w:val="23"/>
              </w:rPr>
              <w:t xml:space="preserve"> год</w:t>
            </w:r>
          </w:p>
        </w:tc>
      </w:tr>
      <w:tr w:rsidR="00374413" w:rsidRPr="00F46D0D" w:rsidTr="00374413">
        <w:trPr>
          <w:jc w:val="center"/>
        </w:trPr>
        <w:tc>
          <w:tcPr>
            <w:tcW w:w="3715"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r>
      <w:tr w:rsidR="00374413" w:rsidRPr="00F46D0D" w:rsidTr="00374413">
        <w:trPr>
          <w:jc w:val="center"/>
        </w:trPr>
        <w:tc>
          <w:tcPr>
            <w:tcW w:w="3715"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r>
      <w:tr w:rsidR="00374413" w:rsidRPr="00F46D0D" w:rsidTr="00374413">
        <w:trPr>
          <w:jc w:val="center"/>
        </w:trPr>
        <w:tc>
          <w:tcPr>
            <w:tcW w:w="3715"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r>
      <w:tr w:rsidR="00374413" w:rsidRPr="00F46D0D" w:rsidTr="00374413">
        <w:trPr>
          <w:jc w:val="center"/>
        </w:trPr>
        <w:tc>
          <w:tcPr>
            <w:tcW w:w="3715"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r>
      <w:tr w:rsidR="00374413" w:rsidRPr="00F46D0D" w:rsidTr="00374413">
        <w:trPr>
          <w:trHeight w:val="425"/>
          <w:jc w:val="center"/>
        </w:trPr>
        <w:tc>
          <w:tcPr>
            <w:tcW w:w="3715"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r>
      <w:tr w:rsidR="00374413" w:rsidRPr="00F46D0D" w:rsidTr="00374413">
        <w:trPr>
          <w:jc w:val="center"/>
        </w:trPr>
        <w:tc>
          <w:tcPr>
            <w:tcW w:w="3715"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r>
      <w:tr w:rsidR="00374413" w:rsidRPr="00F46D0D" w:rsidTr="00374413">
        <w:trPr>
          <w:jc w:val="center"/>
        </w:trPr>
        <w:tc>
          <w:tcPr>
            <w:tcW w:w="3715"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r>
      <w:tr w:rsidR="00374413" w:rsidRPr="00F46D0D" w:rsidTr="00374413">
        <w:trPr>
          <w:jc w:val="center"/>
        </w:trPr>
        <w:tc>
          <w:tcPr>
            <w:tcW w:w="3715"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r>
      <w:tr w:rsidR="00374413" w:rsidRPr="00F46D0D" w:rsidTr="00374413">
        <w:trPr>
          <w:jc w:val="center"/>
        </w:trPr>
        <w:tc>
          <w:tcPr>
            <w:tcW w:w="3715"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r>
      <w:tr w:rsidR="00374413" w:rsidRPr="00F46D0D" w:rsidTr="00374413">
        <w:trPr>
          <w:jc w:val="center"/>
        </w:trPr>
        <w:tc>
          <w:tcPr>
            <w:tcW w:w="3715"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r>
      <w:tr w:rsidR="00374413" w:rsidRPr="00F46D0D" w:rsidTr="00374413">
        <w:trPr>
          <w:jc w:val="center"/>
        </w:trPr>
        <w:tc>
          <w:tcPr>
            <w:tcW w:w="3715"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r>
      <w:tr w:rsidR="00374413" w:rsidRPr="00F46D0D" w:rsidTr="00374413">
        <w:trPr>
          <w:jc w:val="center"/>
        </w:trPr>
        <w:tc>
          <w:tcPr>
            <w:tcW w:w="3715" w:type="dxa"/>
            <w:tcBorders>
              <w:top w:val="single" w:sz="4" w:space="0" w:color="auto"/>
              <w:left w:val="single" w:sz="4" w:space="0" w:color="auto"/>
              <w:bottom w:val="single" w:sz="4" w:space="0" w:color="auto"/>
              <w:right w:val="single" w:sz="4" w:space="0" w:color="auto"/>
            </w:tcBorders>
            <w:hideMark/>
          </w:tcPr>
          <w:p w:rsidR="00374413" w:rsidRPr="00F46D0D" w:rsidRDefault="00374413" w:rsidP="009C4A9E">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374413" w:rsidRPr="00F46D0D" w:rsidRDefault="00374413" w:rsidP="009C4A9E">
            <w:pPr>
              <w:jc w:val="both"/>
              <w:rPr>
                <w:sz w:val="23"/>
                <w:szCs w:val="23"/>
              </w:rPr>
            </w:pPr>
          </w:p>
        </w:tc>
      </w:tr>
    </w:tbl>
    <w:p w:rsidR="00374413" w:rsidRDefault="00374413" w:rsidP="00374413">
      <w:pPr>
        <w:pStyle w:val="ab"/>
        <w:spacing w:line="276" w:lineRule="auto"/>
        <w:ind w:left="284"/>
        <w:rPr>
          <w:sz w:val="28"/>
          <w:szCs w:val="28"/>
        </w:rPr>
        <w:sectPr w:rsidR="00374413" w:rsidSect="00DF11D4">
          <w:pgSz w:w="11906" w:h="16838"/>
          <w:pgMar w:top="1134" w:right="851" w:bottom="1134" w:left="992" w:header="709" w:footer="709" w:gutter="0"/>
          <w:cols w:space="708"/>
          <w:docGrid w:linePitch="360"/>
        </w:sectPr>
      </w:pPr>
    </w:p>
    <w:p w:rsidR="00374413" w:rsidRDefault="00374413" w:rsidP="00374413">
      <w:pPr>
        <w:pStyle w:val="ab"/>
        <w:numPr>
          <w:ilvl w:val="0"/>
          <w:numId w:val="13"/>
        </w:numPr>
        <w:spacing w:after="160" w:line="276" w:lineRule="auto"/>
        <w:ind w:left="284"/>
        <w:jc w:val="center"/>
        <w:rPr>
          <w:sz w:val="28"/>
          <w:szCs w:val="28"/>
        </w:rPr>
      </w:pPr>
      <w:r>
        <w:rPr>
          <w:sz w:val="28"/>
          <w:szCs w:val="28"/>
        </w:rPr>
        <w:lastRenderedPageBreak/>
        <w:t>Расчет операционных (подконтрольных) расходов на очередной год долгосрочного периода регулирования</w:t>
      </w:r>
      <w:r w:rsidRPr="006E78D6">
        <w:rPr>
          <w:sz w:val="28"/>
          <w:szCs w:val="28"/>
        </w:rPr>
        <w:t>.</w:t>
      </w:r>
    </w:p>
    <w:p w:rsidR="00374413" w:rsidRDefault="00374413" w:rsidP="00374413">
      <w:pPr>
        <w:pStyle w:val="ab"/>
        <w:spacing w:line="276" w:lineRule="auto"/>
        <w:ind w:left="284"/>
        <w:rPr>
          <w:sz w:val="28"/>
          <w:szCs w:val="28"/>
        </w:rPr>
      </w:pPr>
    </w:p>
    <w:tbl>
      <w:tblPr>
        <w:tblW w:w="9323" w:type="dxa"/>
        <w:jc w:val="center"/>
        <w:tblLayout w:type="fixed"/>
        <w:tblLook w:val="04A0" w:firstRow="1" w:lastRow="0" w:firstColumn="1" w:lastColumn="0" w:noHBand="0" w:noVBand="1"/>
      </w:tblPr>
      <w:tblGrid>
        <w:gridCol w:w="709"/>
        <w:gridCol w:w="3652"/>
        <w:gridCol w:w="1276"/>
        <w:gridCol w:w="1701"/>
        <w:gridCol w:w="1985"/>
      </w:tblGrid>
      <w:tr w:rsidR="00374413" w:rsidRPr="00893551" w:rsidTr="00374413">
        <w:trPr>
          <w:trHeight w:val="600"/>
          <w:tblHeader/>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4413" w:rsidRPr="00893551" w:rsidRDefault="00374413" w:rsidP="009C4A9E">
            <w:pPr>
              <w:jc w:val="center"/>
            </w:pPr>
            <w:r w:rsidRPr="00893551">
              <w:t>№</w:t>
            </w:r>
            <w:r w:rsidRPr="00893551">
              <w:br/>
              <w:t>п. п.</w:t>
            </w:r>
          </w:p>
        </w:tc>
        <w:tc>
          <w:tcPr>
            <w:tcW w:w="3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4413" w:rsidRPr="00893551" w:rsidRDefault="00374413" w:rsidP="009C4A9E">
            <w:pPr>
              <w:jc w:val="center"/>
            </w:pPr>
            <w:r w:rsidRPr="00893551">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413" w:rsidRPr="00893551" w:rsidRDefault="00374413" w:rsidP="009C4A9E">
            <w:pPr>
              <w:jc w:val="center"/>
            </w:pPr>
            <w:r w:rsidRPr="00893551">
              <w:t xml:space="preserve">Единица </w:t>
            </w:r>
            <w:proofErr w:type="spellStart"/>
            <w:r w:rsidRPr="00893551">
              <w:t>измер</w:t>
            </w:r>
            <w:proofErr w:type="spellEnd"/>
            <w:r>
              <w:t>.</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4413" w:rsidRPr="00893551" w:rsidRDefault="00374413" w:rsidP="009C4A9E">
            <w:pPr>
              <w:jc w:val="center"/>
            </w:pPr>
            <w:r w:rsidRPr="00893551">
              <w:t>Долгосрочный период регулирования</w:t>
            </w:r>
          </w:p>
        </w:tc>
      </w:tr>
      <w:tr w:rsidR="00374413" w:rsidRPr="00893551" w:rsidTr="00374413">
        <w:trPr>
          <w:trHeight w:val="600"/>
          <w:tblHeader/>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374413" w:rsidRPr="00893551" w:rsidRDefault="00374413" w:rsidP="009C4A9E"/>
        </w:tc>
        <w:tc>
          <w:tcPr>
            <w:tcW w:w="3652" w:type="dxa"/>
            <w:vMerge/>
            <w:tcBorders>
              <w:top w:val="single" w:sz="4" w:space="0" w:color="auto"/>
              <w:left w:val="single" w:sz="4" w:space="0" w:color="auto"/>
              <w:bottom w:val="single" w:sz="4" w:space="0" w:color="auto"/>
              <w:right w:val="single" w:sz="4" w:space="0" w:color="auto"/>
            </w:tcBorders>
            <w:vAlign w:val="center"/>
            <w:hideMark/>
          </w:tcPr>
          <w:p w:rsidR="00374413" w:rsidRPr="00893551" w:rsidRDefault="00374413" w:rsidP="009C4A9E"/>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74413" w:rsidRPr="00893551" w:rsidRDefault="00374413" w:rsidP="009C4A9E">
            <w:pPr>
              <w:jc w:val="center"/>
            </w:pPr>
            <w:r w:rsidRPr="00893551">
              <w:t xml:space="preserve">год </w:t>
            </w:r>
          </w:p>
        </w:tc>
        <w:tc>
          <w:tcPr>
            <w:tcW w:w="1701" w:type="dxa"/>
            <w:tcBorders>
              <w:top w:val="single" w:sz="4" w:space="0" w:color="auto"/>
              <w:left w:val="single" w:sz="4" w:space="0" w:color="auto"/>
              <w:bottom w:val="single" w:sz="4" w:space="0" w:color="auto"/>
              <w:right w:val="single" w:sz="4" w:space="0" w:color="auto"/>
            </w:tcBorders>
          </w:tcPr>
          <w:p w:rsidR="00374413" w:rsidRPr="00893551" w:rsidRDefault="00374413" w:rsidP="009C4A9E">
            <w:pPr>
              <w:jc w:val="center"/>
            </w:pPr>
            <w:r w:rsidRPr="00893551">
              <w:t>2016</w:t>
            </w:r>
          </w:p>
        </w:tc>
        <w:tc>
          <w:tcPr>
            <w:tcW w:w="1985" w:type="dxa"/>
            <w:tcBorders>
              <w:top w:val="single" w:sz="4" w:space="0" w:color="auto"/>
              <w:left w:val="single" w:sz="4" w:space="0" w:color="auto"/>
              <w:bottom w:val="single" w:sz="4" w:space="0" w:color="auto"/>
              <w:right w:val="single" w:sz="4" w:space="0" w:color="auto"/>
            </w:tcBorders>
          </w:tcPr>
          <w:p w:rsidR="00374413" w:rsidRPr="00893551" w:rsidRDefault="00374413" w:rsidP="009C4A9E">
            <w:pPr>
              <w:jc w:val="center"/>
            </w:pPr>
            <w:r w:rsidRPr="00893551">
              <w:t xml:space="preserve">2017 </w:t>
            </w:r>
          </w:p>
        </w:tc>
      </w:tr>
      <w:tr w:rsidR="00374413" w:rsidRPr="00893551" w:rsidTr="00374413">
        <w:trPr>
          <w:trHeight w:val="300"/>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74413" w:rsidRPr="00893551" w:rsidRDefault="00374413" w:rsidP="009C4A9E">
            <w:pPr>
              <w:jc w:val="center"/>
            </w:pPr>
            <w:r w:rsidRPr="00893551">
              <w:t>1</w:t>
            </w:r>
          </w:p>
        </w:tc>
        <w:tc>
          <w:tcPr>
            <w:tcW w:w="3652" w:type="dxa"/>
            <w:tcBorders>
              <w:top w:val="single" w:sz="4" w:space="0" w:color="auto"/>
              <w:left w:val="nil"/>
              <w:bottom w:val="single" w:sz="4" w:space="0" w:color="auto"/>
              <w:right w:val="single" w:sz="4" w:space="0" w:color="auto"/>
            </w:tcBorders>
            <w:shd w:val="clear" w:color="auto" w:fill="auto"/>
            <w:noWrap/>
            <w:hideMark/>
          </w:tcPr>
          <w:p w:rsidR="00374413" w:rsidRPr="00893551" w:rsidRDefault="00374413" w:rsidP="009C4A9E">
            <w:pPr>
              <w:jc w:val="center"/>
            </w:pPr>
            <w:r w:rsidRPr="00893551">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374413" w:rsidRPr="00893551" w:rsidRDefault="00374413" w:rsidP="009C4A9E">
            <w:pPr>
              <w:jc w:val="center"/>
            </w:pPr>
            <w:r w:rsidRPr="00893551">
              <w:t>3</w:t>
            </w:r>
          </w:p>
        </w:tc>
        <w:tc>
          <w:tcPr>
            <w:tcW w:w="1701" w:type="dxa"/>
            <w:tcBorders>
              <w:top w:val="single" w:sz="4" w:space="0" w:color="auto"/>
              <w:left w:val="single" w:sz="4" w:space="0" w:color="auto"/>
              <w:bottom w:val="single" w:sz="4" w:space="0" w:color="auto"/>
              <w:right w:val="single" w:sz="4" w:space="0" w:color="auto"/>
            </w:tcBorders>
          </w:tcPr>
          <w:p w:rsidR="00374413" w:rsidRPr="00893551" w:rsidRDefault="00374413" w:rsidP="009C4A9E">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374413" w:rsidRPr="00893551" w:rsidRDefault="00374413" w:rsidP="009C4A9E">
            <w:pPr>
              <w:jc w:val="center"/>
            </w:pPr>
            <w:r>
              <w:t>5</w:t>
            </w:r>
          </w:p>
        </w:tc>
      </w:tr>
      <w:tr w:rsidR="00374413" w:rsidRPr="00893551" w:rsidTr="00374413">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74413" w:rsidRPr="00893551" w:rsidRDefault="00374413" w:rsidP="009C4A9E">
            <w:pPr>
              <w:jc w:val="center"/>
            </w:pPr>
            <w:r w:rsidRPr="00893551">
              <w:t>1</w:t>
            </w:r>
          </w:p>
        </w:tc>
        <w:tc>
          <w:tcPr>
            <w:tcW w:w="3652" w:type="dxa"/>
            <w:tcBorders>
              <w:top w:val="single" w:sz="4" w:space="0" w:color="auto"/>
              <w:left w:val="nil"/>
              <w:bottom w:val="single" w:sz="4" w:space="0" w:color="auto"/>
              <w:right w:val="single" w:sz="4" w:space="0" w:color="auto"/>
            </w:tcBorders>
            <w:shd w:val="clear" w:color="auto" w:fill="auto"/>
            <w:noWrap/>
            <w:hideMark/>
          </w:tcPr>
          <w:p w:rsidR="00374413" w:rsidRPr="00893551" w:rsidRDefault="00374413" w:rsidP="009C4A9E">
            <w:r w:rsidRPr="00893551">
              <w:t> </w:t>
            </w:r>
          </w:p>
          <w:p w:rsidR="00374413" w:rsidRPr="00893551" w:rsidRDefault="00374413" w:rsidP="009C4A9E">
            <w:r w:rsidRPr="00893551">
              <w:t>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74413" w:rsidRPr="00893551" w:rsidRDefault="00374413" w:rsidP="009C4A9E">
            <w:r w:rsidRPr="00893551">
              <w:t> </w:t>
            </w:r>
          </w:p>
          <w:p w:rsidR="00374413" w:rsidRPr="00893551" w:rsidRDefault="00374413" w:rsidP="009C4A9E">
            <w:r w:rsidRPr="00893551">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374413" w:rsidRPr="00893551" w:rsidRDefault="00374413" w:rsidP="009C4A9E">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374413" w:rsidRPr="00893551" w:rsidRDefault="00374413" w:rsidP="009C4A9E">
            <w:pPr>
              <w:jc w:val="center"/>
            </w:pPr>
            <w:r>
              <w:t>1</w:t>
            </w:r>
            <w:r w:rsidRPr="00893551">
              <w:t>,04</w:t>
            </w:r>
          </w:p>
        </w:tc>
      </w:tr>
      <w:tr w:rsidR="00374413" w:rsidRPr="00893551" w:rsidTr="00374413">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74413" w:rsidRPr="00893551" w:rsidRDefault="00374413" w:rsidP="009C4A9E">
            <w:pPr>
              <w:jc w:val="center"/>
            </w:pPr>
            <w:r w:rsidRPr="00893551">
              <w:t>2</w:t>
            </w:r>
          </w:p>
        </w:tc>
        <w:tc>
          <w:tcPr>
            <w:tcW w:w="3652" w:type="dxa"/>
            <w:tcBorders>
              <w:top w:val="single" w:sz="4" w:space="0" w:color="auto"/>
              <w:left w:val="nil"/>
              <w:bottom w:val="single" w:sz="4" w:space="0" w:color="auto"/>
              <w:right w:val="single" w:sz="4" w:space="0" w:color="auto"/>
            </w:tcBorders>
            <w:shd w:val="clear" w:color="auto" w:fill="auto"/>
            <w:noWrap/>
            <w:hideMark/>
          </w:tcPr>
          <w:p w:rsidR="00374413" w:rsidRPr="00893551" w:rsidRDefault="00374413" w:rsidP="009C4A9E">
            <w:r w:rsidRPr="00893551">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413" w:rsidRPr="00893551" w:rsidRDefault="00374413" w:rsidP="009C4A9E">
            <w:pPr>
              <w:jc w:val="center"/>
            </w:pPr>
            <w:r w:rsidRPr="00893551">
              <w:t>%</w:t>
            </w:r>
          </w:p>
        </w:tc>
        <w:tc>
          <w:tcPr>
            <w:tcW w:w="1701" w:type="dxa"/>
            <w:tcBorders>
              <w:top w:val="single" w:sz="4" w:space="0" w:color="auto"/>
              <w:left w:val="single" w:sz="4" w:space="0" w:color="auto"/>
              <w:bottom w:val="single" w:sz="4" w:space="0" w:color="auto"/>
              <w:right w:val="single" w:sz="4" w:space="0" w:color="auto"/>
            </w:tcBorders>
            <w:vAlign w:val="center"/>
          </w:tcPr>
          <w:p w:rsidR="00374413" w:rsidRPr="00893551" w:rsidRDefault="00374413" w:rsidP="009C4A9E">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374413" w:rsidRPr="00893551" w:rsidRDefault="00374413" w:rsidP="009C4A9E">
            <w:pPr>
              <w:jc w:val="center"/>
            </w:pPr>
            <w:r w:rsidRPr="00893551">
              <w:t>1,00</w:t>
            </w:r>
          </w:p>
        </w:tc>
      </w:tr>
      <w:tr w:rsidR="00374413" w:rsidRPr="00893551" w:rsidTr="00374413">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74413" w:rsidRPr="00893551" w:rsidRDefault="00374413" w:rsidP="009C4A9E">
            <w:pPr>
              <w:jc w:val="center"/>
            </w:pPr>
            <w:r w:rsidRPr="00893551">
              <w:t>3</w:t>
            </w:r>
          </w:p>
        </w:tc>
        <w:tc>
          <w:tcPr>
            <w:tcW w:w="3652" w:type="dxa"/>
            <w:tcBorders>
              <w:top w:val="single" w:sz="4" w:space="0" w:color="auto"/>
              <w:left w:val="nil"/>
              <w:bottom w:val="single" w:sz="4" w:space="0" w:color="auto"/>
              <w:right w:val="single" w:sz="4" w:space="0" w:color="auto"/>
            </w:tcBorders>
            <w:shd w:val="clear" w:color="auto" w:fill="auto"/>
            <w:noWrap/>
            <w:hideMark/>
          </w:tcPr>
          <w:p w:rsidR="00374413" w:rsidRPr="00893551" w:rsidRDefault="00374413" w:rsidP="009C4A9E">
            <w:r w:rsidRPr="00893551">
              <w:t> </w:t>
            </w:r>
          </w:p>
          <w:p w:rsidR="00374413" w:rsidRPr="00893551" w:rsidRDefault="00374413" w:rsidP="009C4A9E">
            <w:r w:rsidRPr="00893551">
              <w:t>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413" w:rsidRPr="00893551" w:rsidRDefault="00374413" w:rsidP="009C4A9E">
            <w:pPr>
              <w:jc w:val="center"/>
            </w:pPr>
            <w:r w:rsidRPr="00893551">
              <w:t>%</w:t>
            </w:r>
          </w:p>
        </w:tc>
        <w:tc>
          <w:tcPr>
            <w:tcW w:w="1701" w:type="dxa"/>
            <w:tcBorders>
              <w:top w:val="single" w:sz="4" w:space="0" w:color="auto"/>
              <w:left w:val="single" w:sz="4" w:space="0" w:color="auto"/>
              <w:bottom w:val="single" w:sz="4" w:space="0" w:color="auto"/>
              <w:right w:val="single" w:sz="4" w:space="0" w:color="auto"/>
            </w:tcBorders>
            <w:vAlign w:val="center"/>
          </w:tcPr>
          <w:p w:rsidR="00374413" w:rsidRPr="00893551" w:rsidRDefault="00374413" w:rsidP="009C4A9E">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374413" w:rsidRPr="00893551" w:rsidRDefault="00374413" w:rsidP="009C4A9E">
            <w:pPr>
              <w:jc w:val="center"/>
            </w:pPr>
            <w:r w:rsidRPr="00893551">
              <w:t>0</w:t>
            </w:r>
          </w:p>
        </w:tc>
      </w:tr>
      <w:tr w:rsidR="00374413" w:rsidRPr="00893551" w:rsidTr="00374413">
        <w:trPr>
          <w:trHeight w:val="12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74413" w:rsidRPr="00893551" w:rsidRDefault="00374413" w:rsidP="009C4A9E">
            <w:pPr>
              <w:jc w:val="center"/>
            </w:pPr>
            <w:r w:rsidRPr="00893551">
              <w:t>3.1</w:t>
            </w:r>
          </w:p>
        </w:tc>
        <w:tc>
          <w:tcPr>
            <w:tcW w:w="3652" w:type="dxa"/>
            <w:tcBorders>
              <w:top w:val="single" w:sz="4" w:space="0" w:color="auto"/>
              <w:left w:val="nil"/>
              <w:bottom w:val="single" w:sz="4" w:space="0" w:color="auto"/>
              <w:right w:val="single" w:sz="4" w:space="0" w:color="auto"/>
            </w:tcBorders>
            <w:shd w:val="clear" w:color="auto" w:fill="auto"/>
            <w:noWrap/>
            <w:hideMark/>
          </w:tcPr>
          <w:p w:rsidR="00374413" w:rsidRPr="00893551" w:rsidRDefault="00374413" w:rsidP="009C4A9E">
            <w:r w:rsidRPr="00893551">
              <w:t> Количество условных единиц, относящихся к активам, необходимым</w:t>
            </w:r>
            <w:r w:rsidRPr="00893551">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413" w:rsidRPr="00893551" w:rsidRDefault="00374413" w:rsidP="009C4A9E">
            <w:pPr>
              <w:jc w:val="center"/>
            </w:pPr>
            <w:r w:rsidRPr="00893551">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374413" w:rsidRPr="00893551" w:rsidRDefault="00374413" w:rsidP="009C4A9E">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374413" w:rsidRPr="00893551" w:rsidRDefault="00374413" w:rsidP="009C4A9E">
            <w:pPr>
              <w:jc w:val="center"/>
            </w:pPr>
          </w:p>
        </w:tc>
      </w:tr>
      <w:tr w:rsidR="00374413" w:rsidRPr="00893551" w:rsidTr="00374413">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74413" w:rsidRPr="00893551" w:rsidRDefault="00374413" w:rsidP="009C4A9E">
            <w:pPr>
              <w:jc w:val="center"/>
            </w:pPr>
            <w:r w:rsidRPr="00893551">
              <w:t>3.2</w:t>
            </w:r>
          </w:p>
        </w:tc>
        <w:tc>
          <w:tcPr>
            <w:tcW w:w="3652" w:type="dxa"/>
            <w:tcBorders>
              <w:top w:val="single" w:sz="4" w:space="0" w:color="auto"/>
              <w:left w:val="nil"/>
              <w:bottom w:val="single" w:sz="4" w:space="0" w:color="auto"/>
              <w:right w:val="single" w:sz="4" w:space="0" w:color="auto"/>
            </w:tcBorders>
            <w:shd w:val="clear" w:color="auto" w:fill="auto"/>
            <w:noWrap/>
            <w:hideMark/>
          </w:tcPr>
          <w:p w:rsidR="00374413" w:rsidRPr="00893551" w:rsidRDefault="00374413" w:rsidP="009C4A9E">
            <w:r w:rsidRPr="00893551">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374413" w:rsidRPr="00893551" w:rsidRDefault="00374413" w:rsidP="009C4A9E">
            <w:r w:rsidRPr="00893551">
              <w:t> </w:t>
            </w:r>
          </w:p>
          <w:p w:rsidR="00374413" w:rsidRPr="00893551" w:rsidRDefault="00374413" w:rsidP="009C4A9E">
            <w:r w:rsidRPr="00893551">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374413" w:rsidRPr="00893551" w:rsidRDefault="00374413" w:rsidP="009C4A9E">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374413" w:rsidRPr="00893551" w:rsidRDefault="00374413" w:rsidP="009C4A9E">
            <w:pPr>
              <w:jc w:val="center"/>
            </w:pPr>
          </w:p>
        </w:tc>
      </w:tr>
      <w:tr w:rsidR="00374413" w:rsidRPr="00893551" w:rsidTr="00374413">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74413" w:rsidRPr="00893551" w:rsidRDefault="00374413" w:rsidP="009C4A9E">
            <w:pPr>
              <w:jc w:val="center"/>
            </w:pPr>
            <w:r w:rsidRPr="00893551">
              <w:t>4</w:t>
            </w:r>
          </w:p>
        </w:tc>
        <w:tc>
          <w:tcPr>
            <w:tcW w:w="3652" w:type="dxa"/>
            <w:tcBorders>
              <w:top w:val="single" w:sz="4" w:space="0" w:color="auto"/>
              <w:left w:val="nil"/>
              <w:bottom w:val="single" w:sz="4" w:space="0" w:color="auto"/>
              <w:right w:val="single" w:sz="4" w:space="0" w:color="auto"/>
            </w:tcBorders>
            <w:shd w:val="clear" w:color="auto" w:fill="auto"/>
            <w:noWrap/>
            <w:hideMark/>
          </w:tcPr>
          <w:p w:rsidR="00374413" w:rsidRPr="00893551" w:rsidRDefault="00374413" w:rsidP="009C4A9E">
            <w:pPr>
              <w:jc w:val="center"/>
            </w:pPr>
            <w:r w:rsidRPr="00893551">
              <w:t>Коэффициент эластичности затрат по росту активов (</w:t>
            </w:r>
            <w:proofErr w:type="spellStart"/>
            <w:r w:rsidRPr="00893551">
              <w:t>К</w:t>
            </w:r>
            <w:r w:rsidRPr="00893551">
              <w:rPr>
                <w:vertAlign w:val="subscript"/>
              </w:rPr>
              <w:t>эл</w:t>
            </w:r>
            <w:proofErr w:type="spellEnd"/>
            <w:r w:rsidRPr="00893551">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413" w:rsidRPr="00893551" w:rsidRDefault="00374413" w:rsidP="009C4A9E"/>
          <w:p w:rsidR="00374413" w:rsidRPr="00893551" w:rsidRDefault="00374413" w:rsidP="009C4A9E">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374413" w:rsidRPr="00893551" w:rsidRDefault="00374413" w:rsidP="009C4A9E">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374413" w:rsidRPr="00893551" w:rsidRDefault="00374413" w:rsidP="009C4A9E">
            <w:pPr>
              <w:jc w:val="center"/>
            </w:pPr>
            <w:r w:rsidRPr="00893551">
              <w:t>0,75</w:t>
            </w:r>
          </w:p>
        </w:tc>
      </w:tr>
      <w:tr w:rsidR="00374413" w:rsidRPr="00893551" w:rsidTr="00374413">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374413" w:rsidRPr="00893551" w:rsidRDefault="00374413" w:rsidP="009C4A9E">
            <w:pPr>
              <w:jc w:val="center"/>
            </w:pPr>
            <w:r w:rsidRPr="00893551">
              <w:t>5</w:t>
            </w:r>
          </w:p>
        </w:tc>
        <w:tc>
          <w:tcPr>
            <w:tcW w:w="3652" w:type="dxa"/>
            <w:tcBorders>
              <w:top w:val="single" w:sz="4" w:space="0" w:color="auto"/>
              <w:left w:val="nil"/>
              <w:bottom w:val="single" w:sz="4" w:space="0" w:color="auto"/>
              <w:right w:val="single" w:sz="4" w:space="0" w:color="auto"/>
            </w:tcBorders>
            <w:shd w:val="clear" w:color="auto" w:fill="auto"/>
            <w:noWrap/>
          </w:tcPr>
          <w:p w:rsidR="00374413" w:rsidRPr="00893551" w:rsidRDefault="00374413" w:rsidP="009C4A9E">
            <w:r w:rsidRPr="00893551">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4413" w:rsidRPr="00893551" w:rsidRDefault="00374413" w:rsidP="009C4A9E">
            <w:pPr>
              <w:jc w:val="center"/>
            </w:pPr>
            <w:r w:rsidRPr="00893551">
              <w:t>%</w:t>
            </w:r>
          </w:p>
        </w:tc>
        <w:tc>
          <w:tcPr>
            <w:tcW w:w="1701" w:type="dxa"/>
            <w:tcBorders>
              <w:top w:val="single" w:sz="4" w:space="0" w:color="auto"/>
              <w:left w:val="single" w:sz="4" w:space="0" w:color="auto"/>
              <w:bottom w:val="single" w:sz="4" w:space="0" w:color="auto"/>
              <w:right w:val="single" w:sz="4" w:space="0" w:color="auto"/>
            </w:tcBorders>
            <w:vAlign w:val="center"/>
          </w:tcPr>
          <w:p w:rsidR="00374413" w:rsidRPr="00893551" w:rsidRDefault="00374413" w:rsidP="009C4A9E">
            <w:pPr>
              <w:jc w:val="center"/>
              <w:rPr>
                <w:b/>
                <w:bCs/>
              </w:rPr>
            </w:pPr>
          </w:p>
        </w:tc>
        <w:tc>
          <w:tcPr>
            <w:tcW w:w="1985" w:type="dxa"/>
            <w:tcBorders>
              <w:top w:val="single" w:sz="4" w:space="0" w:color="auto"/>
              <w:left w:val="single" w:sz="4" w:space="0" w:color="auto"/>
              <w:bottom w:val="single" w:sz="4" w:space="0" w:color="auto"/>
              <w:right w:val="single" w:sz="4" w:space="0" w:color="auto"/>
            </w:tcBorders>
            <w:vAlign w:val="center"/>
          </w:tcPr>
          <w:p w:rsidR="00374413" w:rsidRPr="00893551" w:rsidRDefault="00374413" w:rsidP="009C4A9E">
            <w:pPr>
              <w:jc w:val="center"/>
            </w:pPr>
            <w:r>
              <w:t>102,96</w:t>
            </w:r>
          </w:p>
        </w:tc>
      </w:tr>
      <w:tr w:rsidR="00374413" w:rsidRPr="00893551" w:rsidTr="00374413">
        <w:trPr>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74413" w:rsidRPr="00893551" w:rsidRDefault="00374413" w:rsidP="009C4A9E">
            <w:pPr>
              <w:jc w:val="center"/>
            </w:pPr>
            <w:r w:rsidRPr="00893551">
              <w:t>6</w:t>
            </w:r>
          </w:p>
        </w:tc>
        <w:tc>
          <w:tcPr>
            <w:tcW w:w="3652" w:type="dxa"/>
            <w:tcBorders>
              <w:top w:val="single" w:sz="4" w:space="0" w:color="auto"/>
              <w:left w:val="nil"/>
              <w:bottom w:val="single" w:sz="4" w:space="0" w:color="auto"/>
              <w:right w:val="single" w:sz="4" w:space="0" w:color="auto"/>
            </w:tcBorders>
            <w:shd w:val="clear" w:color="auto" w:fill="auto"/>
            <w:noWrap/>
            <w:hideMark/>
          </w:tcPr>
          <w:p w:rsidR="00374413" w:rsidRPr="00893551" w:rsidRDefault="00374413" w:rsidP="009C4A9E">
            <w:r w:rsidRPr="00893551">
              <w:t> Операционные (подконтрольные)</w:t>
            </w:r>
            <w:r w:rsidRPr="00893551">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374413" w:rsidRPr="00893551" w:rsidRDefault="00374413" w:rsidP="009C4A9E">
            <w:pPr>
              <w:jc w:val="center"/>
            </w:pPr>
          </w:p>
          <w:p w:rsidR="00374413" w:rsidRPr="00893551" w:rsidRDefault="00374413" w:rsidP="009C4A9E">
            <w:pPr>
              <w:jc w:val="center"/>
            </w:pPr>
            <w:r w:rsidRPr="00893551">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374413" w:rsidRPr="00893551" w:rsidRDefault="00374413" w:rsidP="009C4A9E">
            <w:pPr>
              <w:jc w:val="center"/>
            </w:pPr>
            <w:r>
              <w:t>60,20</w:t>
            </w:r>
          </w:p>
        </w:tc>
        <w:tc>
          <w:tcPr>
            <w:tcW w:w="1985" w:type="dxa"/>
            <w:tcBorders>
              <w:top w:val="single" w:sz="4" w:space="0" w:color="auto"/>
              <w:left w:val="nil"/>
              <w:bottom w:val="single" w:sz="4" w:space="0" w:color="auto"/>
              <w:right w:val="single" w:sz="4" w:space="0" w:color="000000"/>
            </w:tcBorders>
            <w:shd w:val="clear" w:color="auto" w:fill="auto"/>
            <w:vAlign w:val="center"/>
          </w:tcPr>
          <w:p w:rsidR="00374413" w:rsidRPr="00893551" w:rsidRDefault="00374413" w:rsidP="009C4A9E">
            <w:pPr>
              <w:jc w:val="center"/>
            </w:pPr>
            <w:r>
              <w:t>61,98</w:t>
            </w:r>
          </w:p>
        </w:tc>
      </w:tr>
    </w:tbl>
    <w:p w:rsidR="00374413" w:rsidRDefault="00374413" w:rsidP="00374413">
      <w:pPr>
        <w:pStyle w:val="ab"/>
        <w:spacing w:line="276" w:lineRule="auto"/>
        <w:ind w:left="284"/>
        <w:rPr>
          <w:sz w:val="28"/>
          <w:szCs w:val="28"/>
        </w:rPr>
      </w:pPr>
    </w:p>
    <w:p w:rsidR="00374413" w:rsidRDefault="00374413" w:rsidP="00374413">
      <w:pPr>
        <w:pStyle w:val="ab"/>
        <w:spacing w:line="276" w:lineRule="auto"/>
        <w:ind w:left="284"/>
        <w:rPr>
          <w:sz w:val="28"/>
          <w:szCs w:val="28"/>
        </w:rPr>
      </w:pPr>
    </w:p>
    <w:p w:rsidR="00374413" w:rsidRDefault="00374413" w:rsidP="00374413">
      <w:pPr>
        <w:pStyle w:val="ab"/>
        <w:numPr>
          <w:ilvl w:val="0"/>
          <w:numId w:val="13"/>
        </w:numPr>
        <w:spacing w:after="160" w:line="276" w:lineRule="auto"/>
        <w:ind w:left="284"/>
        <w:jc w:val="center"/>
        <w:rPr>
          <w:sz w:val="28"/>
          <w:szCs w:val="28"/>
        </w:rPr>
      </w:pPr>
      <w:r w:rsidRPr="006E78D6">
        <w:rPr>
          <w:sz w:val="28"/>
          <w:szCs w:val="28"/>
        </w:rPr>
        <w:t xml:space="preserve">Расчет тарифов на </w:t>
      </w:r>
      <w:r>
        <w:rPr>
          <w:sz w:val="28"/>
          <w:szCs w:val="28"/>
        </w:rPr>
        <w:t>теплоноситель</w:t>
      </w:r>
      <w:r>
        <w:rPr>
          <w:sz w:val="28"/>
          <w:szCs w:val="28"/>
        </w:rPr>
        <w:br/>
        <w:t>ООО «</w:t>
      </w:r>
      <w:proofErr w:type="spellStart"/>
      <w:r>
        <w:rPr>
          <w:sz w:val="28"/>
          <w:szCs w:val="28"/>
        </w:rPr>
        <w:t>Технотрейд</w:t>
      </w:r>
      <w:proofErr w:type="spellEnd"/>
      <w:r>
        <w:rPr>
          <w:sz w:val="28"/>
          <w:szCs w:val="28"/>
        </w:rPr>
        <w:t>» (г. Ленинск-Кузнецкий)</w:t>
      </w:r>
    </w:p>
    <w:p w:rsidR="00374413" w:rsidRPr="006E78D6" w:rsidRDefault="00374413" w:rsidP="00374413">
      <w:pPr>
        <w:pStyle w:val="ab"/>
        <w:spacing w:line="276" w:lineRule="auto"/>
        <w:ind w:left="284"/>
        <w:rPr>
          <w:sz w:val="28"/>
          <w:szCs w:val="28"/>
        </w:rPr>
      </w:pPr>
    </w:p>
    <w:tbl>
      <w:tblPr>
        <w:tblStyle w:val="aa"/>
        <w:tblW w:w="9209" w:type="dxa"/>
        <w:jc w:val="center"/>
        <w:tblLook w:val="04A0" w:firstRow="1" w:lastRow="0" w:firstColumn="1" w:lastColumn="0" w:noHBand="0" w:noVBand="1"/>
      </w:tblPr>
      <w:tblGrid>
        <w:gridCol w:w="1983"/>
        <w:gridCol w:w="2407"/>
        <w:gridCol w:w="2835"/>
        <w:gridCol w:w="1984"/>
      </w:tblGrid>
      <w:tr w:rsidR="00374413" w:rsidRPr="00A80B62" w:rsidTr="009C4A9E">
        <w:trPr>
          <w:jc w:val="center"/>
        </w:trPr>
        <w:tc>
          <w:tcPr>
            <w:tcW w:w="1983" w:type="dxa"/>
            <w:vAlign w:val="center"/>
          </w:tcPr>
          <w:p w:rsidR="00374413" w:rsidRPr="00A80B62" w:rsidRDefault="00374413" w:rsidP="009C4A9E">
            <w:pPr>
              <w:jc w:val="center"/>
              <w:rPr>
                <w:sz w:val="28"/>
                <w:szCs w:val="28"/>
              </w:rPr>
            </w:pPr>
            <w:r w:rsidRPr="00A80B62">
              <w:rPr>
                <w:sz w:val="28"/>
                <w:szCs w:val="28"/>
              </w:rPr>
              <w:t>Год долгосрочного периода</w:t>
            </w:r>
          </w:p>
        </w:tc>
        <w:tc>
          <w:tcPr>
            <w:tcW w:w="2407" w:type="dxa"/>
            <w:vAlign w:val="center"/>
          </w:tcPr>
          <w:p w:rsidR="00374413" w:rsidRPr="00A80B62" w:rsidRDefault="00374413" w:rsidP="009C4A9E">
            <w:pPr>
              <w:jc w:val="center"/>
              <w:rPr>
                <w:sz w:val="28"/>
                <w:szCs w:val="28"/>
              </w:rPr>
            </w:pPr>
            <w:r w:rsidRPr="00A80B62">
              <w:rPr>
                <w:sz w:val="28"/>
                <w:szCs w:val="28"/>
              </w:rPr>
              <w:t>Календарная разбивка</w:t>
            </w:r>
          </w:p>
        </w:tc>
        <w:tc>
          <w:tcPr>
            <w:tcW w:w="2835" w:type="dxa"/>
            <w:vAlign w:val="center"/>
          </w:tcPr>
          <w:p w:rsidR="00374413" w:rsidRPr="00A80B62" w:rsidRDefault="00374413" w:rsidP="009C4A9E">
            <w:pPr>
              <w:jc w:val="center"/>
              <w:rPr>
                <w:sz w:val="28"/>
                <w:szCs w:val="28"/>
              </w:rPr>
            </w:pPr>
            <w:r w:rsidRPr="00A80B62">
              <w:rPr>
                <w:sz w:val="28"/>
                <w:szCs w:val="28"/>
              </w:rPr>
              <w:t>Тарифы по предложению экспертной группы,</w:t>
            </w:r>
          </w:p>
          <w:p w:rsidR="00374413" w:rsidRPr="00A80B62" w:rsidRDefault="00374413" w:rsidP="009C4A9E">
            <w:pPr>
              <w:ind w:right="-109"/>
              <w:jc w:val="center"/>
              <w:rPr>
                <w:sz w:val="28"/>
                <w:szCs w:val="28"/>
              </w:rPr>
            </w:pPr>
            <w:r>
              <w:rPr>
                <w:sz w:val="28"/>
                <w:szCs w:val="28"/>
              </w:rPr>
              <w:t>р</w:t>
            </w:r>
            <w:r w:rsidRPr="00A80B62">
              <w:rPr>
                <w:sz w:val="28"/>
                <w:szCs w:val="28"/>
              </w:rPr>
              <w:t>уб</w:t>
            </w:r>
            <w:r>
              <w:rPr>
                <w:sz w:val="28"/>
                <w:szCs w:val="28"/>
              </w:rPr>
              <w:t>.</w:t>
            </w:r>
            <w:r w:rsidRPr="00A80B62">
              <w:rPr>
                <w:sz w:val="28"/>
                <w:szCs w:val="28"/>
              </w:rPr>
              <w:t>/Гкал (руб./</w:t>
            </w:r>
            <w:proofErr w:type="spellStart"/>
            <w:r w:rsidRPr="00A80B62">
              <w:rPr>
                <w:sz w:val="28"/>
                <w:szCs w:val="28"/>
              </w:rPr>
              <w:t>куб.м</w:t>
            </w:r>
            <w:proofErr w:type="spellEnd"/>
            <w:r w:rsidRPr="00A80B62">
              <w:rPr>
                <w:sz w:val="28"/>
                <w:szCs w:val="28"/>
              </w:rPr>
              <w:t>)</w:t>
            </w:r>
          </w:p>
        </w:tc>
        <w:tc>
          <w:tcPr>
            <w:tcW w:w="1984" w:type="dxa"/>
            <w:vAlign w:val="center"/>
          </w:tcPr>
          <w:p w:rsidR="00374413" w:rsidRPr="00A80B62" w:rsidRDefault="00374413" w:rsidP="009C4A9E">
            <w:pPr>
              <w:jc w:val="center"/>
              <w:rPr>
                <w:sz w:val="28"/>
                <w:szCs w:val="28"/>
              </w:rPr>
            </w:pPr>
            <w:r w:rsidRPr="00A80B62">
              <w:rPr>
                <w:sz w:val="28"/>
                <w:szCs w:val="28"/>
              </w:rPr>
              <w:t>Темп роста к предыдущему периоду, %</w:t>
            </w:r>
          </w:p>
        </w:tc>
      </w:tr>
      <w:tr w:rsidR="00374413" w:rsidRPr="00A80B62" w:rsidTr="009C4A9E">
        <w:trPr>
          <w:jc w:val="center"/>
        </w:trPr>
        <w:tc>
          <w:tcPr>
            <w:tcW w:w="1983" w:type="dxa"/>
            <w:vMerge w:val="restart"/>
          </w:tcPr>
          <w:p w:rsidR="00374413" w:rsidRPr="00A80B62" w:rsidRDefault="00374413" w:rsidP="009C4A9E">
            <w:pPr>
              <w:jc w:val="center"/>
              <w:rPr>
                <w:sz w:val="28"/>
                <w:szCs w:val="28"/>
              </w:rPr>
            </w:pPr>
            <w:r w:rsidRPr="00A80B62">
              <w:rPr>
                <w:sz w:val="28"/>
                <w:szCs w:val="28"/>
              </w:rPr>
              <w:t>2017 г.</w:t>
            </w:r>
          </w:p>
        </w:tc>
        <w:tc>
          <w:tcPr>
            <w:tcW w:w="2407" w:type="dxa"/>
          </w:tcPr>
          <w:p w:rsidR="00374413" w:rsidRPr="00A80B62" w:rsidRDefault="00374413" w:rsidP="009C4A9E">
            <w:pPr>
              <w:jc w:val="center"/>
              <w:rPr>
                <w:sz w:val="28"/>
                <w:szCs w:val="28"/>
              </w:rPr>
            </w:pPr>
            <w:r w:rsidRPr="00A80B62">
              <w:rPr>
                <w:sz w:val="28"/>
                <w:szCs w:val="28"/>
              </w:rPr>
              <w:t>с 01.01. по 30.06.</w:t>
            </w:r>
          </w:p>
        </w:tc>
        <w:tc>
          <w:tcPr>
            <w:tcW w:w="2835" w:type="dxa"/>
          </w:tcPr>
          <w:p w:rsidR="00374413" w:rsidRPr="00A80B62" w:rsidRDefault="00374413" w:rsidP="009C4A9E">
            <w:pPr>
              <w:jc w:val="center"/>
              <w:rPr>
                <w:sz w:val="28"/>
                <w:szCs w:val="28"/>
              </w:rPr>
            </w:pPr>
            <w:r>
              <w:rPr>
                <w:sz w:val="28"/>
                <w:szCs w:val="28"/>
              </w:rPr>
              <w:t>22,79</w:t>
            </w:r>
          </w:p>
        </w:tc>
        <w:tc>
          <w:tcPr>
            <w:tcW w:w="1984" w:type="dxa"/>
          </w:tcPr>
          <w:p w:rsidR="00374413" w:rsidRPr="00A80B62" w:rsidRDefault="00374413" w:rsidP="009C4A9E">
            <w:pPr>
              <w:jc w:val="center"/>
              <w:rPr>
                <w:sz w:val="28"/>
                <w:szCs w:val="28"/>
              </w:rPr>
            </w:pPr>
            <w:r>
              <w:rPr>
                <w:sz w:val="28"/>
                <w:szCs w:val="28"/>
              </w:rPr>
              <w:t>0,00</w:t>
            </w:r>
          </w:p>
        </w:tc>
      </w:tr>
      <w:tr w:rsidR="00374413" w:rsidRPr="00A80B62" w:rsidTr="009C4A9E">
        <w:trPr>
          <w:jc w:val="center"/>
        </w:trPr>
        <w:tc>
          <w:tcPr>
            <w:tcW w:w="1983" w:type="dxa"/>
            <w:vMerge/>
          </w:tcPr>
          <w:p w:rsidR="00374413" w:rsidRPr="00A80B62" w:rsidRDefault="00374413" w:rsidP="009C4A9E">
            <w:pPr>
              <w:rPr>
                <w:sz w:val="28"/>
                <w:szCs w:val="28"/>
              </w:rPr>
            </w:pPr>
          </w:p>
        </w:tc>
        <w:tc>
          <w:tcPr>
            <w:tcW w:w="2407" w:type="dxa"/>
          </w:tcPr>
          <w:p w:rsidR="00374413" w:rsidRPr="00A80B62" w:rsidRDefault="00374413" w:rsidP="009C4A9E">
            <w:pPr>
              <w:jc w:val="center"/>
              <w:rPr>
                <w:sz w:val="28"/>
                <w:szCs w:val="28"/>
              </w:rPr>
            </w:pPr>
            <w:r w:rsidRPr="00A80B62">
              <w:rPr>
                <w:sz w:val="28"/>
                <w:szCs w:val="28"/>
              </w:rPr>
              <w:t>с 01.07. по 31.12.</w:t>
            </w:r>
          </w:p>
        </w:tc>
        <w:tc>
          <w:tcPr>
            <w:tcW w:w="2835" w:type="dxa"/>
          </w:tcPr>
          <w:p w:rsidR="00374413" w:rsidRPr="00A80B62" w:rsidRDefault="00374413" w:rsidP="009C4A9E">
            <w:pPr>
              <w:jc w:val="center"/>
              <w:rPr>
                <w:sz w:val="28"/>
                <w:szCs w:val="28"/>
              </w:rPr>
            </w:pPr>
            <w:r>
              <w:rPr>
                <w:sz w:val="28"/>
                <w:szCs w:val="28"/>
              </w:rPr>
              <w:t>23,81</w:t>
            </w:r>
          </w:p>
        </w:tc>
        <w:tc>
          <w:tcPr>
            <w:tcW w:w="1984" w:type="dxa"/>
          </w:tcPr>
          <w:p w:rsidR="00374413" w:rsidRPr="00A80B62" w:rsidRDefault="00374413" w:rsidP="009C4A9E">
            <w:pPr>
              <w:jc w:val="center"/>
              <w:rPr>
                <w:sz w:val="28"/>
                <w:szCs w:val="28"/>
              </w:rPr>
            </w:pPr>
            <w:r>
              <w:rPr>
                <w:sz w:val="28"/>
                <w:szCs w:val="28"/>
              </w:rPr>
              <w:t>4,48</w:t>
            </w:r>
          </w:p>
        </w:tc>
      </w:tr>
    </w:tbl>
    <w:p w:rsidR="00374413" w:rsidRDefault="00374413" w:rsidP="00374413">
      <w:pPr>
        <w:pStyle w:val="ConsPlusNormal"/>
        <w:spacing w:line="276" w:lineRule="auto"/>
        <w:jc w:val="both"/>
        <w:rPr>
          <w:bCs w:val="0"/>
        </w:rPr>
      </w:pPr>
    </w:p>
    <w:p w:rsidR="00374413" w:rsidRDefault="00374413" w:rsidP="00374413">
      <w:pPr>
        <w:pStyle w:val="ConsPlusNormal"/>
        <w:spacing w:line="276" w:lineRule="auto"/>
        <w:jc w:val="both"/>
        <w:rPr>
          <w:bCs w:val="0"/>
        </w:rPr>
      </w:pPr>
    </w:p>
    <w:p w:rsidR="00374413" w:rsidRPr="00A80B62" w:rsidRDefault="00374413" w:rsidP="00374413">
      <w:pPr>
        <w:pStyle w:val="ConsPlusNormal"/>
        <w:spacing w:line="276" w:lineRule="auto"/>
        <w:jc w:val="both"/>
        <w:rPr>
          <w:bCs w:val="0"/>
        </w:rPr>
      </w:pPr>
    </w:p>
    <w:p w:rsidR="00374413" w:rsidRPr="006E78D6" w:rsidRDefault="00374413" w:rsidP="00374413">
      <w:pPr>
        <w:pStyle w:val="ab"/>
        <w:numPr>
          <w:ilvl w:val="0"/>
          <w:numId w:val="13"/>
        </w:numPr>
        <w:spacing w:after="160" w:line="276" w:lineRule="auto"/>
        <w:ind w:left="284"/>
        <w:jc w:val="center"/>
        <w:rPr>
          <w:sz w:val="28"/>
          <w:szCs w:val="28"/>
        </w:rPr>
      </w:pPr>
      <w:r w:rsidRPr="006E78D6">
        <w:rPr>
          <w:sz w:val="28"/>
          <w:szCs w:val="28"/>
        </w:rPr>
        <w:lastRenderedPageBreak/>
        <w:t xml:space="preserve">Расчет тарифов на </w:t>
      </w:r>
      <w:r>
        <w:rPr>
          <w:sz w:val="28"/>
          <w:szCs w:val="28"/>
        </w:rPr>
        <w:t>горячую воду в открытой системе горячего теплоснабжения</w:t>
      </w:r>
      <w:r w:rsidRPr="006E78D6">
        <w:rPr>
          <w:sz w:val="28"/>
          <w:szCs w:val="28"/>
        </w:rPr>
        <w:t xml:space="preserve"> </w:t>
      </w:r>
      <w:r>
        <w:rPr>
          <w:sz w:val="28"/>
          <w:szCs w:val="28"/>
        </w:rPr>
        <w:t>ООО «</w:t>
      </w:r>
      <w:proofErr w:type="spellStart"/>
      <w:r>
        <w:rPr>
          <w:sz w:val="28"/>
          <w:szCs w:val="28"/>
        </w:rPr>
        <w:t>Технотрейд</w:t>
      </w:r>
      <w:proofErr w:type="spellEnd"/>
      <w:r>
        <w:rPr>
          <w:sz w:val="28"/>
          <w:szCs w:val="28"/>
        </w:rPr>
        <w:t>» (г. Ленинск-Кузнецкий)</w:t>
      </w:r>
    </w:p>
    <w:tbl>
      <w:tblPr>
        <w:tblStyle w:val="aa"/>
        <w:tblW w:w="9209" w:type="dxa"/>
        <w:jc w:val="center"/>
        <w:tblLook w:val="04A0" w:firstRow="1" w:lastRow="0" w:firstColumn="1" w:lastColumn="0" w:noHBand="0" w:noVBand="1"/>
      </w:tblPr>
      <w:tblGrid>
        <w:gridCol w:w="2130"/>
        <w:gridCol w:w="2299"/>
        <w:gridCol w:w="2724"/>
        <w:gridCol w:w="2056"/>
      </w:tblGrid>
      <w:tr w:rsidR="00374413" w:rsidRPr="00A80B62" w:rsidTr="009C4A9E">
        <w:trPr>
          <w:jc w:val="center"/>
        </w:trPr>
        <w:tc>
          <w:tcPr>
            <w:tcW w:w="2130" w:type="dxa"/>
            <w:vAlign w:val="center"/>
          </w:tcPr>
          <w:p w:rsidR="00374413" w:rsidRPr="00A80B62" w:rsidRDefault="00374413" w:rsidP="009C4A9E">
            <w:pPr>
              <w:jc w:val="center"/>
              <w:rPr>
                <w:sz w:val="28"/>
                <w:szCs w:val="28"/>
              </w:rPr>
            </w:pPr>
            <w:r w:rsidRPr="00A80B62">
              <w:rPr>
                <w:sz w:val="28"/>
                <w:szCs w:val="28"/>
              </w:rPr>
              <w:t>Год долгосрочного периода</w:t>
            </w:r>
          </w:p>
        </w:tc>
        <w:tc>
          <w:tcPr>
            <w:tcW w:w="2299" w:type="dxa"/>
            <w:vAlign w:val="center"/>
          </w:tcPr>
          <w:p w:rsidR="00374413" w:rsidRPr="00A80B62" w:rsidRDefault="00374413" w:rsidP="009C4A9E">
            <w:pPr>
              <w:jc w:val="center"/>
              <w:rPr>
                <w:sz w:val="28"/>
                <w:szCs w:val="28"/>
              </w:rPr>
            </w:pPr>
            <w:r w:rsidRPr="00A80B62">
              <w:rPr>
                <w:sz w:val="28"/>
                <w:szCs w:val="28"/>
              </w:rPr>
              <w:t>Календарная разбивка</w:t>
            </w:r>
          </w:p>
        </w:tc>
        <w:tc>
          <w:tcPr>
            <w:tcW w:w="2724" w:type="dxa"/>
            <w:vAlign w:val="center"/>
          </w:tcPr>
          <w:p w:rsidR="00374413" w:rsidRPr="00A80B62" w:rsidRDefault="00374413" w:rsidP="009C4A9E">
            <w:pPr>
              <w:jc w:val="center"/>
              <w:rPr>
                <w:sz w:val="28"/>
                <w:szCs w:val="28"/>
              </w:rPr>
            </w:pPr>
            <w:r w:rsidRPr="00A80B62">
              <w:rPr>
                <w:sz w:val="28"/>
                <w:szCs w:val="28"/>
              </w:rPr>
              <w:t>Тарифы по предложению экспертной группы,</w:t>
            </w:r>
          </w:p>
          <w:p w:rsidR="00374413" w:rsidRPr="00A80B62" w:rsidRDefault="00374413" w:rsidP="009C4A9E">
            <w:pPr>
              <w:jc w:val="center"/>
              <w:rPr>
                <w:sz w:val="28"/>
                <w:szCs w:val="28"/>
              </w:rPr>
            </w:pPr>
            <w:r>
              <w:rPr>
                <w:sz w:val="28"/>
                <w:szCs w:val="28"/>
              </w:rPr>
              <w:t>р</w:t>
            </w:r>
            <w:r w:rsidRPr="00A80B62">
              <w:rPr>
                <w:sz w:val="28"/>
                <w:szCs w:val="28"/>
              </w:rPr>
              <w:t>уб</w:t>
            </w:r>
            <w:r>
              <w:rPr>
                <w:sz w:val="28"/>
                <w:szCs w:val="28"/>
              </w:rPr>
              <w:t>.</w:t>
            </w:r>
            <w:r w:rsidRPr="00A80B62">
              <w:rPr>
                <w:sz w:val="28"/>
                <w:szCs w:val="28"/>
              </w:rPr>
              <w:t>/Гкал (руб./</w:t>
            </w:r>
            <w:proofErr w:type="spellStart"/>
            <w:r w:rsidRPr="00A80B62">
              <w:rPr>
                <w:sz w:val="28"/>
                <w:szCs w:val="28"/>
              </w:rPr>
              <w:t>куб.м</w:t>
            </w:r>
            <w:proofErr w:type="spellEnd"/>
            <w:r w:rsidRPr="00A80B62">
              <w:rPr>
                <w:sz w:val="28"/>
                <w:szCs w:val="28"/>
              </w:rPr>
              <w:t>)</w:t>
            </w:r>
          </w:p>
        </w:tc>
        <w:tc>
          <w:tcPr>
            <w:tcW w:w="2056" w:type="dxa"/>
            <w:vAlign w:val="center"/>
          </w:tcPr>
          <w:p w:rsidR="00374413" w:rsidRPr="00A80B62" w:rsidRDefault="00374413" w:rsidP="009C4A9E">
            <w:pPr>
              <w:jc w:val="center"/>
              <w:rPr>
                <w:sz w:val="28"/>
                <w:szCs w:val="28"/>
              </w:rPr>
            </w:pPr>
            <w:r w:rsidRPr="00A80B62">
              <w:rPr>
                <w:sz w:val="28"/>
                <w:szCs w:val="28"/>
              </w:rPr>
              <w:t>Темп роста к предыдущему периоду, %</w:t>
            </w:r>
          </w:p>
        </w:tc>
      </w:tr>
      <w:tr w:rsidR="00374413" w:rsidRPr="00A80B62" w:rsidTr="009C4A9E">
        <w:trPr>
          <w:jc w:val="center"/>
        </w:trPr>
        <w:tc>
          <w:tcPr>
            <w:tcW w:w="2130" w:type="dxa"/>
            <w:vMerge w:val="restart"/>
          </w:tcPr>
          <w:p w:rsidR="00374413" w:rsidRPr="00A80B62" w:rsidRDefault="00374413" w:rsidP="009C4A9E">
            <w:pPr>
              <w:jc w:val="center"/>
              <w:rPr>
                <w:sz w:val="28"/>
                <w:szCs w:val="28"/>
              </w:rPr>
            </w:pPr>
            <w:r w:rsidRPr="00A80B62">
              <w:rPr>
                <w:sz w:val="28"/>
                <w:szCs w:val="28"/>
              </w:rPr>
              <w:t>2017 г.</w:t>
            </w:r>
          </w:p>
        </w:tc>
        <w:tc>
          <w:tcPr>
            <w:tcW w:w="2299" w:type="dxa"/>
          </w:tcPr>
          <w:p w:rsidR="00374413" w:rsidRPr="00A80B62" w:rsidRDefault="00374413" w:rsidP="009C4A9E">
            <w:pPr>
              <w:jc w:val="center"/>
              <w:rPr>
                <w:sz w:val="28"/>
                <w:szCs w:val="28"/>
              </w:rPr>
            </w:pPr>
            <w:r w:rsidRPr="00A80B62">
              <w:rPr>
                <w:sz w:val="28"/>
                <w:szCs w:val="28"/>
              </w:rPr>
              <w:t>с 01.01. по 30.06.</w:t>
            </w:r>
          </w:p>
        </w:tc>
        <w:tc>
          <w:tcPr>
            <w:tcW w:w="2724" w:type="dxa"/>
          </w:tcPr>
          <w:p w:rsidR="00374413" w:rsidRPr="00A80B62" w:rsidRDefault="00374413" w:rsidP="009C4A9E">
            <w:pPr>
              <w:jc w:val="center"/>
              <w:rPr>
                <w:sz w:val="28"/>
                <w:szCs w:val="28"/>
              </w:rPr>
            </w:pPr>
            <w:r>
              <w:rPr>
                <w:sz w:val="28"/>
                <w:szCs w:val="28"/>
              </w:rPr>
              <w:t>145,90</w:t>
            </w:r>
          </w:p>
        </w:tc>
        <w:tc>
          <w:tcPr>
            <w:tcW w:w="2056" w:type="dxa"/>
          </w:tcPr>
          <w:p w:rsidR="00374413" w:rsidRPr="00A80B62" w:rsidRDefault="00374413" w:rsidP="009C4A9E">
            <w:pPr>
              <w:jc w:val="center"/>
              <w:rPr>
                <w:sz w:val="28"/>
                <w:szCs w:val="28"/>
              </w:rPr>
            </w:pPr>
            <w:r>
              <w:rPr>
                <w:sz w:val="28"/>
                <w:szCs w:val="28"/>
              </w:rPr>
              <w:t>0,00</w:t>
            </w:r>
          </w:p>
        </w:tc>
      </w:tr>
      <w:tr w:rsidR="00374413" w:rsidRPr="00A80B62" w:rsidTr="009C4A9E">
        <w:trPr>
          <w:jc w:val="center"/>
        </w:trPr>
        <w:tc>
          <w:tcPr>
            <w:tcW w:w="2130" w:type="dxa"/>
            <w:vMerge/>
          </w:tcPr>
          <w:p w:rsidR="00374413" w:rsidRPr="00A80B62" w:rsidRDefault="00374413" w:rsidP="009C4A9E">
            <w:pPr>
              <w:rPr>
                <w:sz w:val="28"/>
                <w:szCs w:val="28"/>
              </w:rPr>
            </w:pPr>
          </w:p>
        </w:tc>
        <w:tc>
          <w:tcPr>
            <w:tcW w:w="2299" w:type="dxa"/>
          </w:tcPr>
          <w:p w:rsidR="00374413" w:rsidRPr="00A80B62" w:rsidRDefault="00374413" w:rsidP="009C4A9E">
            <w:pPr>
              <w:jc w:val="center"/>
              <w:rPr>
                <w:sz w:val="28"/>
                <w:szCs w:val="28"/>
              </w:rPr>
            </w:pPr>
            <w:r w:rsidRPr="00A80B62">
              <w:rPr>
                <w:sz w:val="28"/>
                <w:szCs w:val="28"/>
              </w:rPr>
              <w:t>с 01.07. по 31.12.</w:t>
            </w:r>
          </w:p>
        </w:tc>
        <w:tc>
          <w:tcPr>
            <w:tcW w:w="2724" w:type="dxa"/>
          </w:tcPr>
          <w:p w:rsidR="00374413" w:rsidRPr="00A80B62" w:rsidRDefault="00374413" w:rsidP="009C4A9E">
            <w:pPr>
              <w:jc w:val="center"/>
              <w:rPr>
                <w:sz w:val="28"/>
                <w:szCs w:val="28"/>
              </w:rPr>
            </w:pPr>
            <w:r>
              <w:rPr>
                <w:sz w:val="28"/>
                <w:szCs w:val="28"/>
              </w:rPr>
              <w:t>150,53</w:t>
            </w:r>
          </w:p>
        </w:tc>
        <w:tc>
          <w:tcPr>
            <w:tcW w:w="2056" w:type="dxa"/>
          </w:tcPr>
          <w:p w:rsidR="00374413" w:rsidRPr="00A80B62" w:rsidRDefault="00374413" w:rsidP="009C4A9E">
            <w:pPr>
              <w:jc w:val="center"/>
              <w:rPr>
                <w:sz w:val="28"/>
                <w:szCs w:val="28"/>
              </w:rPr>
            </w:pPr>
            <w:r>
              <w:rPr>
                <w:sz w:val="28"/>
                <w:szCs w:val="28"/>
              </w:rPr>
              <w:t>3,17</w:t>
            </w:r>
          </w:p>
        </w:tc>
      </w:tr>
    </w:tbl>
    <w:p w:rsidR="00374413" w:rsidRDefault="00374413" w:rsidP="00374413">
      <w:pPr>
        <w:spacing w:line="276" w:lineRule="auto"/>
        <w:jc w:val="both"/>
        <w:rPr>
          <w:sz w:val="28"/>
          <w:szCs w:val="28"/>
        </w:rPr>
      </w:pPr>
    </w:p>
    <w:p w:rsidR="00374413" w:rsidRDefault="00374413" w:rsidP="00374413">
      <w:pPr>
        <w:spacing w:line="276" w:lineRule="auto"/>
        <w:jc w:val="both"/>
        <w:rPr>
          <w:sz w:val="28"/>
          <w:szCs w:val="28"/>
        </w:rPr>
      </w:pPr>
    </w:p>
    <w:p w:rsidR="00374413" w:rsidRDefault="00374413" w:rsidP="00374413">
      <w:pPr>
        <w:spacing w:line="276" w:lineRule="auto"/>
        <w:jc w:val="both"/>
        <w:rPr>
          <w:sz w:val="28"/>
          <w:szCs w:val="28"/>
        </w:rPr>
        <w:sectPr w:rsidR="00374413" w:rsidSect="00DF11D4">
          <w:pgSz w:w="11906" w:h="16838"/>
          <w:pgMar w:top="1134" w:right="851" w:bottom="1134" w:left="992" w:header="709" w:footer="709" w:gutter="0"/>
          <w:cols w:space="708"/>
          <w:docGrid w:linePitch="360"/>
        </w:sectPr>
      </w:pPr>
    </w:p>
    <w:p w:rsidR="00374413" w:rsidRPr="001411CD" w:rsidRDefault="00374413" w:rsidP="00374413">
      <w:pPr>
        <w:tabs>
          <w:tab w:val="left" w:pos="3052"/>
        </w:tabs>
        <w:jc w:val="right"/>
        <w:rPr>
          <w:bCs/>
          <w:lang w:eastAsia="ru-RU"/>
        </w:rPr>
      </w:pPr>
      <w:r w:rsidRPr="001411CD">
        <w:rPr>
          <w:bCs/>
          <w:lang w:eastAsia="ru-RU"/>
        </w:rPr>
        <w:lastRenderedPageBreak/>
        <w:t xml:space="preserve">Приложение № </w:t>
      </w:r>
      <w:r>
        <w:rPr>
          <w:bCs/>
          <w:lang w:eastAsia="ru-RU"/>
        </w:rPr>
        <w:t xml:space="preserve">25 </w:t>
      </w:r>
      <w:r w:rsidRPr="001411CD">
        <w:rPr>
          <w:bCs/>
          <w:lang w:eastAsia="ru-RU"/>
        </w:rPr>
        <w:t>к про</w:t>
      </w:r>
      <w:r>
        <w:rPr>
          <w:bCs/>
          <w:lang w:eastAsia="ru-RU"/>
        </w:rPr>
        <w:t>токолу</w:t>
      </w:r>
    </w:p>
    <w:p w:rsidR="00374413" w:rsidRDefault="00374413" w:rsidP="00374413">
      <w:pPr>
        <w:tabs>
          <w:tab w:val="left" w:pos="3052"/>
        </w:tabs>
        <w:jc w:val="right"/>
        <w:rPr>
          <w:bCs/>
          <w:lang w:eastAsia="ru-RU"/>
        </w:rPr>
      </w:pPr>
      <w:r>
        <w:rPr>
          <w:bCs/>
          <w:lang w:eastAsia="ru-RU"/>
        </w:rPr>
        <w:t xml:space="preserve"> № 62 от 06.12.2016</w:t>
      </w:r>
      <w:r w:rsidRPr="001411CD">
        <w:rPr>
          <w:bCs/>
          <w:lang w:eastAsia="ru-RU"/>
        </w:rPr>
        <w:t xml:space="preserve">  </w:t>
      </w:r>
    </w:p>
    <w:p w:rsidR="00374413" w:rsidRDefault="00374413" w:rsidP="00374413">
      <w:pPr>
        <w:tabs>
          <w:tab w:val="left" w:pos="3052"/>
        </w:tabs>
        <w:jc w:val="right"/>
        <w:rPr>
          <w:bCs/>
          <w:lang w:eastAsia="ru-RU"/>
        </w:rPr>
      </w:pPr>
      <w:r w:rsidRPr="001411CD">
        <w:rPr>
          <w:bCs/>
          <w:lang w:eastAsia="ru-RU"/>
        </w:rPr>
        <w:t>заседания Правления РЭК КО</w:t>
      </w:r>
    </w:p>
    <w:p w:rsidR="00374413" w:rsidRDefault="00374413" w:rsidP="00374413">
      <w:pPr>
        <w:tabs>
          <w:tab w:val="left" w:pos="3052"/>
        </w:tabs>
        <w:jc w:val="right"/>
        <w:rPr>
          <w:bCs/>
          <w:lang w:eastAsia="ru-RU"/>
        </w:rPr>
      </w:pPr>
    </w:p>
    <w:tbl>
      <w:tblPr>
        <w:tblW w:w="11500" w:type="dxa"/>
        <w:jc w:val="center"/>
        <w:tblLook w:val="04A0" w:firstRow="1" w:lastRow="0" w:firstColumn="1" w:lastColumn="0" w:noHBand="0" w:noVBand="1"/>
      </w:tblPr>
      <w:tblGrid>
        <w:gridCol w:w="54"/>
        <w:gridCol w:w="1818"/>
        <w:gridCol w:w="1536"/>
        <w:gridCol w:w="1224"/>
        <w:gridCol w:w="1290"/>
        <w:gridCol w:w="1398"/>
        <w:gridCol w:w="1399"/>
        <w:gridCol w:w="1214"/>
        <w:gridCol w:w="1155"/>
        <w:gridCol w:w="412"/>
      </w:tblGrid>
      <w:tr w:rsidR="00374413" w:rsidTr="00374413">
        <w:trPr>
          <w:trHeight w:val="1324"/>
          <w:jc w:val="center"/>
        </w:trPr>
        <w:tc>
          <w:tcPr>
            <w:tcW w:w="11500" w:type="dxa"/>
            <w:gridSpan w:val="10"/>
            <w:vAlign w:val="bottom"/>
          </w:tcPr>
          <w:p w:rsidR="00374413" w:rsidRPr="005C6A95" w:rsidRDefault="00374413" w:rsidP="009C4A9E">
            <w:pPr>
              <w:ind w:left="318" w:right="557"/>
              <w:jc w:val="center"/>
              <w:rPr>
                <w:b/>
                <w:bCs/>
                <w:sz w:val="28"/>
                <w:szCs w:val="28"/>
                <w:lang w:eastAsia="ru-RU"/>
              </w:rPr>
            </w:pPr>
            <w:r w:rsidRPr="005C6A95">
              <w:rPr>
                <w:b/>
                <w:bCs/>
                <w:sz w:val="28"/>
                <w:szCs w:val="28"/>
                <w:lang w:eastAsia="ru-RU"/>
              </w:rPr>
              <w:t>Долгосрочные тарифы ООО «</w:t>
            </w:r>
            <w:proofErr w:type="spellStart"/>
            <w:r w:rsidRPr="005C6A95">
              <w:rPr>
                <w:b/>
                <w:bCs/>
                <w:sz w:val="28"/>
                <w:szCs w:val="28"/>
                <w:lang w:eastAsia="ru-RU"/>
              </w:rPr>
              <w:t>Технотрейд</w:t>
            </w:r>
            <w:proofErr w:type="spellEnd"/>
            <w:r w:rsidRPr="005C6A95">
              <w:rPr>
                <w:b/>
                <w:bCs/>
                <w:sz w:val="28"/>
                <w:szCs w:val="28"/>
                <w:lang w:eastAsia="ru-RU"/>
              </w:rPr>
              <w:t xml:space="preserve">» </w:t>
            </w:r>
          </w:p>
          <w:p w:rsidR="00374413" w:rsidRDefault="00374413" w:rsidP="009C4A9E">
            <w:pPr>
              <w:ind w:left="318" w:right="557"/>
              <w:jc w:val="center"/>
              <w:rPr>
                <w:b/>
                <w:bCs/>
                <w:sz w:val="28"/>
                <w:szCs w:val="28"/>
                <w:lang w:eastAsia="ru-RU"/>
              </w:rPr>
            </w:pPr>
            <w:r w:rsidRPr="005C6A95">
              <w:rPr>
                <w:b/>
                <w:bCs/>
                <w:sz w:val="28"/>
                <w:szCs w:val="28"/>
                <w:lang w:eastAsia="ru-RU"/>
              </w:rPr>
              <w:t>на горячую воду в открытой системе горячего водоснабжения (тепло</w:t>
            </w:r>
            <w:r>
              <w:rPr>
                <w:b/>
                <w:bCs/>
                <w:sz w:val="28"/>
                <w:szCs w:val="28"/>
                <w:lang w:eastAsia="ru-RU"/>
              </w:rPr>
              <w:t>-</w:t>
            </w:r>
          </w:p>
          <w:p w:rsidR="00374413" w:rsidRDefault="00374413" w:rsidP="009C4A9E">
            <w:pPr>
              <w:ind w:left="318" w:right="557"/>
              <w:jc w:val="center"/>
              <w:rPr>
                <w:b/>
                <w:bCs/>
                <w:sz w:val="28"/>
                <w:szCs w:val="28"/>
                <w:lang w:eastAsia="ru-RU"/>
              </w:rPr>
            </w:pPr>
            <w:r w:rsidRPr="005C6A95">
              <w:rPr>
                <w:b/>
                <w:bCs/>
                <w:sz w:val="28"/>
                <w:szCs w:val="28"/>
                <w:lang w:eastAsia="ru-RU"/>
              </w:rPr>
              <w:t>снабжения), реализуемую на потребительском рынке</w:t>
            </w:r>
            <w:r>
              <w:rPr>
                <w:b/>
                <w:bCs/>
                <w:sz w:val="28"/>
                <w:szCs w:val="28"/>
                <w:lang w:eastAsia="ru-RU"/>
              </w:rPr>
              <w:t xml:space="preserve"> г. Ленинск-Кузнецкий</w:t>
            </w:r>
            <w:r w:rsidRPr="005C6A95">
              <w:rPr>
                <w:b/>
                <w:bCs/>
                <w:sz w:val="28"/>
                <w:szCs w:val="28"/>
                <w:lang w:eastAsia="ru-RU"/>
              </w:rPr>
              <w:t xml:space="preserve">, </w:t>
            </w:r>
          </w:p>
          <w:p w:rsidR="00374413" w:rsidRDefault="00374413" w:rsidP="009C4A9E">
            <w:pPr>
              <w:ind w:left="318" w:right="557"/>
              <w:jc w:val="center"/>
              <w:rPr>
                <w:b/>
                <w:bCs/>
                <w:sz w:val="28"/>
                <w:szCs w:val="28"/>
                <w:lang w:eastAsia="ru-RU"/>
              </w:rPr>
            </w:pPr>
            <w:r w:rsidRPr="005C6A95">
              <w:rPr>
                <w:b/>
                <w:bCs/>
                <w:sz w:val="28"/>
                <w:szCs w:val="28"/>
                <w:lang w:eastAsia="ru-RU"/>
              </w:rPr>
              <w:t>на период с 27.01.2016 по 31.12.2018</w:t>
            </w:r>
          </w:p>
          <w:p w:rsidR="00374413" w:rsidRDefault="00374413" w:rsidP="009C4A9E">
            <w:pPr>
              <w:jc w:val="center"/>
              <w:rPr>
                <w:bCs/>
                <w:sz w:val="28"/>
                <w:szCs w:val="28"/>
                <w:lang w:eastAsia="ru-RU"/>
              </w:rPr>
            </w:pPr>
          </w:p>
        </w:tc>
      </w:tr>
      <w:tr w:rsidR="00374413" w:rsidRPr="005C6A95" w:rsidTr="0037441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62" w:type="dxa"/>
          <w:wAfter w:w="479" w:type="dxa"/>
          <w:trHeight w:val="559"/>
          <w:jc w:val="center"/>
        </w:trPr>
        <w:tc>
          <w:tcPr>
            <w:tcW w:w="1853" w:type="dxa"/>
            <w:vMerge w:val="restart"/>
            <w:shd w:val="clear" w:color="auto" w:fill="auto"/>
            <w:vAlign w:val="center"/>
          </w:tcPr>
          <w:p w:rsidR="00374413" w:rsidRPr="005C6A95" w:rsidRDefault="00374413" w:rsidP="009C4A9E">
            <w:pPr>
              <w:tabs>
                <w:tab w:val="left" w:pos="3052"/>
              </w:tabs>
              <w:ind w:left="-108"/>
              <w:jc w:val="center"/>
              <w:rPr>
                <w:b/>
              </w:rPr>
            </w:pPr>
            <w:r w:rsidRPr="005C6A95">
              <w:rPr>
                <w:lang w:eastAsia="ru-RU"/>
              </w:rPr>
              <w:t>Наименование регулируемой организации</w:t>
            </w:r>
          </w:p>
        </w:tc>
        <w:tc>
          <w:tcPr>
            <w:tcW w:w="1594" w:type="dxa"/>
            <w:vMerge w:val="restart"/>
            <w:vAlign w:val="center"/>
          </w:tcPr>
          <w:p w:rsidR="00374413" w:rsidRPr="005C6A95" w:rsidRDefault="00374413" w:rsidP="009C4A9E">
            <w:pPr>
              <w:ind w:left="-108" w:firstLine="47"/>
              <w:jc w:val="center"/>
              <w:rPr>
                <w:lang w:eastAsia="ru-RU"/>
              </w:rPr>
            </w:pPr>
            <w:r w:rsidRPr="005C6A95">
              <w:rPr>
                <w:lang w:eastAsia="ru-RU"/>
              </w:rPr>
              <w:t>Период</w:t>
            </w:r>
          </w:p>
        </w:tc>
        <w:tc>
          <w:tcPr>
            <w:tcW w:w="1226" w:type="dxa"/>
            <w:vMerge w:val="restart"/>
            <w:vAlign w:val="center"/>
          </w:tcPr>
          <w:p w:rsidR="00374413" w:rsidRPr="005C6A95" w:rsidRDefault="00374413" w:rsidP="009C4A9E">
            <w:pPr>
              <w:ind w:left="-108" w:firstLine="47"/>
              <w:jc w:val="center"/>
              <w:rPr>
                <w:lang w:eastAsia="ru-RU"/>
              </w:rPr>
            </w:pPr>
            <w:r w:rsidRPr="005C6A95">
              <w:rPr>
                <w:lang w:eastAsia="ru-RU"/>
              </w:rPr>
              <w:t>Тариф на горячую воду для населения,</w:t>
            </w:r>
          </w:p>
          <w:p w:rsidR="00374413" w:rsidRPr="005C6A95" w:rsidRDefault="00374413" w:rsidP="009C4A9E">
            <w:pPr>
              <w:ind w:left="-108" w:firstLine="47"/>
              <w:jc w:val="center"/>
              <w:rPr>
                <w:lang w:eastAsia="ru-RU"/>
              </w:rPr>
            </w:pPr>
            <w:r>
              <w:rPr>
                <w:lang w:eastAsia="ru-RU"/>
              </w:rPr>
              <w:t>руб./</w:t>
            </w:r>
            <w:r w:rsidRPr="005C6A95">
              <w:rPr>
                <w:lang w:eastAsia="ru-RU"/>
              </w:rPr>
              <w:t>м</w:t>
            </w:r>
            <w:r w:rsidRPr="005C6A95">
              <w:rPr>
                <w:vertAlign w:val="superscript"/>
                <w:lang w:eastAsia="ru-RU"/>
              </w:rPr>
              <w:t xml:space="preserve">3 </w:t>
            </w:r>
            <w:r w:rsidRPr="005C6A95">
              <w:rPr>
                <w:lang w:eastAsia="ru-RU"/>
              </w:rPr>
              <w:t>*</w:t>
            </w:r>
          </w:p>
          <w:p w:rsidR="00374413" w:rsidRPr="00CA023B" w:rsidRDefault="00374413" w:rsidP="009C4A9E">
            <w:pPr>
              <w:ind w:left="-108" w:right="-85" w:hanging="55"/>
              <w:jc w:val="center"/>
              <w:rPr>
                <w:lang w:eastAsia="ru-RU"/>
              </w:rPr>
            </w:pPr>
            <w:r w:rsidRPr="00CA023B">
              <w:rPr>
                <w:lang w:eastAsia="ru-RU"/>
              </w:rPr>
              <w:t>(</w:t>
            </w:r>
            <w:r>
              <w:rPr>
                <w:lang w:eastAsia="ru-RU"/>
              </w:rPr>
              <w:t xml:space="preserve">с </w:t>
            </w:r>
            <w:r w:rsidRPr="00CA023B">
              <w:rPr>
                <w:lang w:eastAsia="ru-RU"/>
              </w:rPr>
              <w:t>НДС)</w:t>
            </w:r>
          </w:p>
        </w:tc>
        <w:tc>
          <w:tcPr>
            <w:tcW w:w="1226" w:type="dxa"/>
            <w:vMerge w:val="restart"/>
            <w:shd w:val="clear" w:color="auto" w:fill="auto"/>
            <w:vAlign w:val="center"/>
          </w:tcPr>
          <w:p w:rsidR="00374413" w:rsidRPr="005C6A95" w:rsidRDefault="00374413" w:rsidP="009C4A9E">
            <w:pPr>
              <w:ind w:left="-108" w:firstLine="47"/>
              <w:jc w:val="center"/>
              <w:rPr>
                <w:lang w:eastAsia="ru-RU"/>
              </w:rPr>
            </w:pPr>
            <w:r w:rsidRPr="005C6A95">
              <w:rPr>
                <w:lang w:eastAsia="ru-RU"/>
              </w:rPr>
              <w:t>Тариф на горячую воду для прочих потреби-</w:t>
            </w:r>
          </w:p>
          <w:p w:rsidR="00374413" w:rsidRPr="005C6A95" w:rsidRDefault="00374413" w:rsidP="009C4A9E">
            <w:pPr>
              <w:ind w:left="-108" w:firstLine="47"/>
              <w:jc w:val="center"/>
              <w:rPr>
                <w:lang w:eastAsia="ru-RU"/>
              </w:rPr>
            </w:pPr>
            <w:proofErr w:type="spellStart"/>
            <w:r w:rsidRPr="005C6A95">
              <w:rPr>
                <w:lang w:eastAsia="ru-RU"/>
              </w:rPr>
              <w:t>телей</w:t>
            </w:r>
            <w:proofErr w:type="spellEnd"/>
            <w:r w:rsidRPr="005C6A95">
              <w:rPr>
                <w:lang w:eastAsia="ru-RU"/>
              </w:rPr>
              <w:t>,</w:t>
            </w:r>
          </w:p>
          <w:p w:rsidR="00374413" w:rsidRPr="005C6A95" w:rsidRDefault="00374413" w:rsidP="009C4A9E">
            <w:pPr>
              <w:ind w:left="-108" w:firstLine="47"/>
              <w:jc w:val="center"/>
              <w:rPr>
                <w:lang w:eastAsia="ru-RU"/>
              </w:rPr>
            </w:pPr>
            <w:r>
              <w:rPr>
                <w:lang w:eastAsia="ru-RU"/>
              </w:rPr>
              <w:t>руб./</w:t>
            </w:r>
            <w:r w:rsidRPr="005C6A95">
              <w:rPr>
                <w:lang w:eastAsia="ru-RU"/>
              </w:rPr>
              <w:t>м</w:t>
            </w:r>
            <w:r w:rsidRPr="005C6A95">
              <w:rPr>
                <w:vertAlign w:val="superscript"/>
                <w:lang w:eastAsia="ru-RU"/>
              </w:rPr>
              <w:t>3</w:t>
            </w:r>
          </w:p>
          <w:p w:rsidR="00374413" w:rsidRPr="00CA023B" w:rsidRDefault="00374413" w:rsidP="009C4A9E">
            <w:pPr>
              <w:ind w:left="-108" w:firstLine="47"/>
              <w:jc w:val="center"/>
              <w:rPr>
                <w:b/>
              </w:rPr>
            </w:pPr>
            <w:r w:rsidRPr="00CA023B">
              <w:rPr>
                <w:lang w:eastAsia="ru-RU"/>
              </w:rPr>
              <w:t>(НДС не облагается)</w:t>
            </w:r>
          </w:p>
        </w:tc>
        <w:tc>
          <w:tcPr>
            <w:tcW w:w="1256" w:type="dxa"/>
            <w:vMerge w:val="restart"/>
            <w:shd w:val="clear" w:color="auto" w:fill="auto"/>
            <w:vAlign w:val="center"/>
          </w:tcPr>
          <w:p w:rsidR="00374413" w:rsidRPr="005C6A95" w:rsidRDefault="00374413" w:rsidP="009C4A9E">
            <w:pPr>
              <w:ind w:left="-108" w:firstLine="47"/>
              <w:jc w:val="center"/>
              <w:rPr>
                <w:lang w:eastAsia="ru-RU"/>
              </w:rPr>
            </w:pPr>
            <w:r w:rsidRPr="005C6A95">
              <w:rPr>
                <w:lang w:eastAsia="ru-RU"/>
              </w:rPr>
              <w:t xml:space="preserve">Компонент на </w:t>
            </w:r>
            <w:proofErr w:type="spellStart"/>
            <w:r w:rsidRPr="005C6A95">
              <w:rPr>
                <w:lang w:eastAsia="ru-RU"/>
              </w:rPr>
              <w:t>теплоно-ситель</w:t>
            </w:r>
            <w:proofErr w:type="spellEnd"/>
            <w:r w:rsidRPr="005C6A95">
              <w:rPr>
                <w:lang w:eastAsia="ru-RU"/>
              </w:rPr>
              <w:t>,</w:t>
            </w:r>
          </w:p>
          <w:p w:rsidR="00374413" w:rsidRPr="005C6A95" w:rsidRDefault="00374413" w:rsidP="009C4A9E">
            <w:pPr>
              <w:ind w:left="-108" w:right="-108" w:hanging="26"/>
              <w:jc w:val="center"/>
              <w:rPr>
                <w:lang w:eastAsia="ru-RU"/>
              </w:rPr>
            </w:pPr>
            <w:r>
              <w:rPr>
                <w:lang w:eastAsia="ru-RU"/>
              </w:rPr>
              <w:t>руб./</w:t>
            </w:r>
            <w:r w:rsidRPr="005C6A95">
              <w:rPr>
                <w:lang w:eastAsia="ru-RU"/>
              </w:rPr>
              <w:t>м</w:t>
            </w:r>
            <w:r w:rsidRPr="005C6A95">
              <w:rPr>
                <w:vertAlign w:val="superscript"/>
                <w:lang w:eastAsia="ru-RU"/>
              </w:rPr>
              <w:t xml:space="preserve">3 </w:t>
            </w:r>
            <w:r w:rsidRPr="005C6A95">
              <w:rPr>
                <w:lang w:eastAsia="ru-RU"/>
              </w:rPr>
              <w:t>**</w:t>
            </w:r>
          </w:p>
          <w:p w:rsidR="00374413" w:rsidRPr="00CA023B" w:rsidRDefault="00374413" w:rsidP="009C4A9E">
            <w:pPr>
              <w:tabs>
                <w:tab w:val="left" w:pos="3052"/>
              </w:tabs>
              <w:jc w:val="center"/>
              <w:rPr>
                <w:b/>
              </w:rPr>
            </w:pPr>
            <w:r w:rsidRPr="00CA023B">
              <w:rPr>
                <w:lang w:eastAsia="ru-RU"/>
              </w:rPr>
              <w:t>(НДС</w:t>
            </w:r>
            <w:r>
              <w:rPr>
                <w:lang w:eastAsia="ru-RU"/>
              </w:rPr>
              <w:t xml:space="preserve"> не облагается</w:t>
            </w:r>
            <w:r w:rsidRPr="00CA023B">
              <w:rPr>
                <w:lang w:eastAsia="ru-RU"/>
              </w:rPr>
              <w:t>)</w:t>
            </w:r>
          </w:p>
        </w:tc>
        <w:tc>
          <w:tcPr>
            <w:tcW w:w="3804" w:type="dxa"/>
            <w:gridSpan w:val="3"/>
            <w:shd w:val="clear" w:color="auto" w:fill="auto"/>
            <w:vAlign w:val="center"/>
          </w:tcPr>
          <w:p w:rsidR="00374413" w:rsidRPr="005C6A95" w:rsidRDefault="00374413" w:rsidP="009C4A9E">
            <w:pPr>
              <w:tabs>
                <w:tab w:val="left" w:pos="3052"/>
              </w:tabs>
              <w:jc w:val="center"/>
              <w:rPr>
                <w:b/>
              </w:rPr>
            </w:pPr>
            <w:r w:rsidRPr="005C6A95">
              <w:rPr>
                <w:lang w:eastAsia="ru-RU"/>
              </w:rPr>
              <w:t>Компонент на тепловую энергию</w:t>
            </w:r>
          </w:p>
        </w:tc>
      </w:tr>
      <w:tr w:rsidR="00374413" w:rsidRPr="005C6A95" w:rsidTr="0037441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62" w:type="dxa"/>
          <w:wAfter w:w="479" w:type="dxa"/>
          <w:trHeight w:val="293"/>
          <w:jc w:val="center"/>
        </w:trPr>
        <w:tc>
          <w:tcPr>
            <w:tcW w:w="1853" w:type="dxa"/>
            <w:vMerge/>
            <w:shd w:val="clear" w:color="auto" w:fill="auto"/>
            <w:vAlign w:val="center"/>
          </w:tcPr>
          <w:p w:rsidR="00374413" w:rsidRPr="005C6A95" w:rsidRDefault="00374413" w:rsidP="009C4A9E">
            <w:pPr>
              <w:tabs>
                <w:tab w:val="left" w:pos="3052"/>
              </w:tabs>
              <w:jc w:val="center"/>
              <w:rPr>
                <w:b/>
              </w:rPr>
            </w:pPr>
          </w:p>
        </w:tc>
        <w:tc>
          <w:tcPr>
            <w:tcW w:w="1594" w:type="dxa"/>
            <w:vMerge/>
            <w:vAlign w:val="center"/>
          </w:tcPr>
          <w:p w:rsidR="00374413" w:rsidRPr="005C6A95" w:rsidRDefault="00374413" w:rsidP="009C4A9E">
            <w:pPr>
              <w:tabs>
                <w:tab w:val="left" w:pos="3052"/>
              </w:tabs>
              <w:jc w:val="center"/>
              <w:rPr>
                <w:b/>
              </w:rPr>
            </w:pPr>
          </w:p>
        </w:tc>
        <w:tc>
          <w:tcPr>
            <w:tcW w:w="1226" w:type="dxa"/>
            <w:vMerge/>
            <w:vAlign w:val="center"/>
          </w:tcPr>
          <w:p w:rsidR="00374413" w:rsidRPr="005C6A95" w:rsidRDefault="00374413" w:rsidP="009C4A9E">
            <w:pPr>
              <w:tabs>
                <w:tab w:val="left" w:pos="3052"/>
              </w:tabs>
              <w:jc w:val="center"/>
              <w:rPr>
                <w:b/>
              </w:rPr>
            </w:pPr>
          </w:p>
        </w:tc>
        <w:tc>
          <w:tcPr>
            <w:tcW w:w="1226" w:type="dxa"/>
            <w:vMerge/>
            <w:shd w:val="clear" w:color="auto" w:fill="auto"/>
            <w:vAlign w:val="center"/>
          </w:tcPr>
          <w:p w:rsidR="00374413" w:rsidRPr="005C6A95" w:rsidRDefault="00374413" w:rsidP="009C4A9E">
            <w:pPr>
              <w:tabs>
                <w:tab w:val="left" w:pos="3052"/>
              </w:tabs>
              <w:jc w:val="center"/>
              <w:rPr>
                <w:b/>
              </w:rPr>
            </w:pPr>
          </w:p>
        </w:tc>
        <w:tc>
          <w:tcPr>
            <w:tcW w:w="1256" w:type="dxa"/>
            <w:vMerge/>
            <w:shd w:val="clear" w:color="auto" w:fill="auto"/>
            <w:vAlign w:val="center"/>
          </w:tcPr>
          <w:p w:rsidR="00374413" w:rsidRPr="005C6A95" w:rsidRDefault="00374413" w:rsidP="009C4A9E">
            <w:pPr>
              <w:tabs>
                <w:tab w:val="left" w:pos="3052"/>
              </w:tabs>
              <w:jc w:val="center"/>
              <w:rPr>
                <w:b/>
              </w:rPr>
            </w:pPr>
          </w:p>
        </w:tc>
        <w:tc>
          <w:tcPr>
            <w:tcW w:w="1412" w:type="dxa"/>
            <w:vMerge w:val="restart"/>
            <w:shd w:val="clear" w:color="auto" w:fill="auto"/>
            <w:vAlign w:val="center"/>
          </w:tcPr>
          <w:p w:rsidR="00374413" w:rsidRPr="005C6A95" w:rsidRDefault="00374413" w:rsidP="009C4A9E">
            <w:pPr>
              <w:tabs>
                <w:tab w:val="left" w:pos="3052"/>
              </w:tabs>
              <w:ind w:left="-78" w:right="-151"/>
              <w:jc w:val="center"/>
              <w:rPr>
                <w:b/>
              </w:rPr>
            </w:pPr>
            <w:proofErr w:type="spellStart"/>
            <w:r w:rsidRPr="005C6A95">
              <w:rPr>
                <w:lang w:eastAsia="ru-RU"/>
              </w:rPr>
              <w:t>Односта-вочный</w:t>
            </w:r>
            <w:proofErr w:type="spellEnd"/>
            <w:r w:rsidRPr="005C6A95">
              <w:rPr>
                <w:lang w:eastAsia="ru-RU"/>
              </w:rPr>
              <w:t xml:space="preserve">, руб./Гкал***     </w:t>
            </w:r>
            <w:r w:rsidRPr="00CA023B">
              <w:rPr>
                <w:lang w:eastAsia="ru-RU"/>
              </w:rPr>
              <w:t>(НДС не облагается)</w:t>
            </w:r>
          </w:p>
        </w:tc>
        <w:tc>
          <w:tcPr>
            <w:tcW w:w="2392" w:type="dxa"/>
            <w:gridSpan w:val="2"/>
            <w:shd w:val="clear" w:color="auto" w:fill="auto"/>
            <w:vAlign w:val="center"/>
          </w:tcPr>
          <w:p w:rsidR="00374413" w:rsidRPr="005C6A95" w:rsidRDefault="00374413" w:rsidP="009C4A9E">
            <w:pPr>
              <w:tabs>
                <w:tab w:val="left" w:pos="3052"/>
              </w:tabs>
              <w:jc w:val="center"/>
              <w:rPr>
                <w:b/>
              </w:rPr>
            </w:pPr>
            <w:proofErr w:type="spellStart"/>
            <w:r w:rsidRPr="005C6A95">
              <w:rPr>
                <w:lang w:eastAsia="ru-RU"/>
              </w:rPr>
              <w:t>Двухставочный</w:t>
            </w:r>
            <w:proofErr w:type="spellEnd"/>
          </w:p>
        </w:tc>
      </w:tr>
      <w:tr w:rsidR="00374413" w:rsidRPr="005C6A95" w:rsidTr="0037441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62" w:type="dxa"/>
          <w:wAfter w:w="479" w:type="dxa"/>
          <w:trHeight w:val="1595"/>
          <w:jc w:val="center"/>
        </w:trPr>
        <w:tc>
          <w:tcPr>
            <w:tcW w:w="1853" w:type="dxa"/>
            <w:vMerge/>
            <w:shd w:val="clear" w:color="auto" w:fill="auto"/>
            <w:vAlign w:val="center"/>
          </w:tcPr>
          <w:p w:rsidR="00374413" w:rsidRPr="005C6A95" w:rsidRDefault="00374413" w:rsidP="009C4A9E">
            <w:pPr>
              <w:tabs>
                <w:tab w:val="left" w:pos="3052"/>
              </w:tabs>
              <w:jc w:val="center"/>
              <w:rPr>
                <w:b/>
              </w:rPr>
            </w:pPr>
          </w:p>
        </w:tc>
        <w:tc>
          <w:tcPr>
            <w:tcW w:w="1594" w:type="dxa"/>
            <w:vMerge/>
            <w:vAlign w:val="center"/>
          </w:tcPr>
          <w:p w:rsidR="00374413" w:rsidRPr="005C6A95" w:rsidRDefault="00374413" w:rsidP="009C4A9E">
            <w:pPr>
              <w:tabs>
                <w:tab w:val="left" w:pos="3052"/>
              </w:tabs>
              <w:jc w:val="center"/>
              <w:rPr>
                <w:b/>
              </w:rPr>
            </w:pPr>
          </w:p>
        </w:tc>
        <w:tc>
          <w:tcPr>
            <w:tcW w:w="1226" w:type="dxa"/>
            <w:vMerge/>
            <w:vAlign w:val="center"/>
          </w:tcPr>
          <w:p w:rsidR="00374413" w:rsidRPr="005C6A95" w:rsidRDefault="00374413" w:rsidP="009C4A9E">
            <w:pPr>
              <w:tabs>
                <w:tab w:val="left" w:pos="3052"/>
              </w:tabs>
              <w:jc w:val="center"/>
              <w:rPr>
                <w:b/>
              </w:rPr>
            </w:pPr>
          </w:p>
        </w:tc>
        <w:tc>
          <w:tcPr>
            <w:tcW w:w="1226" w:type="dxa"/>
            <w:vMerge/>
            <w:shd w:val="clear" w:color="auto" w:fill="auto"/>
            <w:vAlign w:val="center"/>
          </w:tcPr>
          <w:p w:rsidR="00374413" w:rsidRPr="005C6A95" w:rsidRDefault="00374413" w:rsidP="009C4A9E">
            <w:pPr>
              <w:tabs>
                <w:tab w:val="left" w:pos="3052"/>
              </w:tabs>
              <w:jc w:val="center"/>
              <w:rPr>
                <w:b/>
              </w:rPr>
            </w:pPr>
          </w:p>
        </w:tc>
        <w:tc>
          <w:tcPr>
            <w:tcW w:w="1256" w:type="dxa"/>
            <w:vMerge/>
            <w:shd w:val="clear" w:color="auto" w:fill="auto"/>
            <w:vAlign w:val="center"/>
          </w:tcPr>
          <w:p w:rsidR="00374413" w:rsidRPr="005C6A95" w:rsidRDefault="00374413" w:rsidP="009C4A9E">
            <w:pPr>
              <w:tabs>
                <w:tab w:val="left" w:pos="3052"/>
              </w:tabs>
              <w:jc w:val="center"/>
              <w:rPr>
                <w:b/>
              </w:rPr>
            </w:pPr>
          </w:p>
        </w:tc>
        <w:tc>
          <w:tcPr>
            <w:tcW w:w="1412" w:type="dxa"/>
            <w:vMerge/>
            <w:shd w:val="clear" w:color="auto" w:fill="auto"/>
            <w:vAlign w:val="center"/>
          </w:tcPr>
          <w:p w:rsidR="00374413" w:rsidRPr="005C6A95" w:rsidRDefault="00374413" w:rsidP="009C4A9E">
            <w:pPr>
              <w:tabs>
                <w:tab w:val="left" w:pos="3052"/>
              </w:tabs>
              <w:jc w:val="center"/>
              <w:rPr>
                <w:b/>
              </w:rPr>
            </w:pPr>
          </w:p>
        </w:tc>
        <w:tc>
          <w:tcPr>
            <w:tcW w:w="1226" w:type="dxa"/>
            <w:shd w:val="clear" w:color="auto" w:fill="auto"/>
            <w:vAlign w:val="center"/>
          </w:tcPr>
          <w:p w:rsidR="00374413" w:rsidRPr="005C6A95" w:rsidRDefault="00374413" w:rsidP="009C4A9E">
            <w:pPr>
              <w:ind w:left="-95" w:right="-65"/>
              <w:jc w:val="center"/>
              <w:rPr>
                <w:lang w:eastAsia="ru-RU"/>
              </w:rPr>
            </w:pPr>
            <w:r w:rsidRPr="005C6A95">
              <w:rPr>
                <w:lang w:eastAsia="ru-RU"/>
              </w:rPr>
              <w:t>Ставка за мощность, тыс.</w:t>
            </w:r>
            <w:r>
              <w:rPr>
                <w:lang w:eastAsia="ru-RU"/>
              </w:rPr>
              <w:t xml:space="preserve"> </w:t>
            </w:r>
            <w:r w:rsidRPr="005C6A95">
              <w:rPr>
                <w:lang w:eastAsia="ru-RU"/>
              </w:rPr>
              <w:t>руб./</w:t>
            </w:r>
          </w:p>
          <w:p w:rsidR="00374413" w:rsidRPr="005C6A95" w:rsidRDefault="00374413" w:rsidP="009C4A9E">
            <w:pPr>
              <w:ind w:left="-95" w:right="-65"/>
              <w:jc w:val="center"/>
              <w:rPr>
                <w:lang w:eastAsia="ru-RU"/>
              </w:rPr>
            </w:pPr>
            <w:r w:rsidRPr="005C6A95">
              <w:rPr>
                <w:lang w:eastAsia="ru-RU"/>
              </w:rPr>
              <w:t>Гкал/</w:t>
            </w:r>
          </w:p>
          <w:p w:rsidR="00374413" w:rsidRPr="005C6A95" w:rsidRDefault="00374413" w:rsidP="009C4A9E">
            <w:pPr>
              <w:jc w:val="center"/>
              <w:rPr>
                <w:lang w:eastAsia="ru-RU"/>
              </w:rPr>
            </w:pPr>
            <w:r w:rsidRPr="005C6A95">
              <w:rPr>
                <w:lang w:eastAsia="ru-RU"/>
              </w:rPr>
              <w:t>час в мес.</w:t>
            </w:r>
          </w:p>
        </w:tc>
        <w:tc>
          <w:tcPr>
            <w:tcW w:w="1166" w:type="dxa"/>
            <w:shd w:val="clear" w:color="auto" w:fill="auto"/>
            <w:vAlign w:val="center"/>
          </w:tcPr>
          <w:p w:rsidR="00374413" w:rsidRPr="005C6A95" w:rsidRDefault="00374413" w:rsidP="009C4A9E">
            <w:pPr>
              <w:ind w:left="-120"/>
              <w:jc w:val="center"/>
              <w:rPr>
                <w:lang w:eastAsia="ru-RU"/>
              </w:rPr>
            </w:pPr>
            <w:r w:rsidRPr="005C6A95">
              <w:rPr>
                <w:lang w:eastAsia="ru-RU"/>
              </w:rPr>
              <w:t>Ставка за тепловую энергию, руб./Гкал</w:t>
            </w:r>
          </w:p>
        </w:tc>
      </w:tr>
      <w:tr w:rsidR="00374413" w:rsidRPr="005C6A95" w:rsidTr="0037441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62" w:type="dxa"/>
          <w:wAfter w:w="479" w:type="dxa"/>
          <w:trHeight w:val="498"/>
          <w:jc w:val="center"/>
        </w:trPr>
        <w:tc>
          <w:tcPr>
            <w:tcW w:w="1853" w:type="dxa"/>
            <w:vMerge w:val="restart"/>
            <w:shd w:val="clear" w:color="auto" w:fill="auto"/>
            <w:vAlign w:val="center"/>
          </w:tcPr>
          <w:p w:rsidR="00374413" w:rsidRPr="005C6A95" w:rsidRDefault="00374413" w:rsidP="009C4A9E">
            <w:pPr>
              <w:tabs>
                <w:tab w:val="left" w:pos="3052"/>
              </w:tabs>
              <w:ind w:left="-108" w:right="-108"/>
              <w:jc w:val="center"/>
              <w:rPr>
                <w:b/>
              </w:rPr>
            </w:pPr>
            <w:r w:rsidRPr="005C6A95">
              <w:rPr>
                <w:bCs/>
                <w:kern w:val="32"/>
              </w:rPr>
              <w:t>ООО «</w:t>
            </w:r>
            <w:proofErr w:type="spellStart"/>
            <w:r w:rsidRPr="005C6A95">
              <w:rPr>
                <w:bCs/>
                <w:kern w:val="32"/>
              </w:rPr>
              <w:t>Технотрейд</w:t>
            </w:r>
            <w:proofErr w:type="spellEnd"/>
            <w:r w:rsidRPr="005C6A95">
              <w:rPr>
                <w:bCs/>
                <w:kern w:val="32"/>
              </w:rPr>
              <w:t xml:space="preserve">» </w:t>
            </w:r>
          </w:p>
        </w:tc>
        <w:tc>
          <w:tcPr>
            <w:tcW w:w="1594" w:type="dxa"/>
            <w:vAlign w:val="center"/>
          </w:tcPr>
          <w:p w:rsidR="00374413" w:rsidRPr="005C6A95" w:rsidRDefault="00374413" w:rsidP="009C4A9E">
            <w:pPr>
              <w:tabs>
                <w:tab w:val="left" w:pos="3052"/>
              </w:tabs>
              <w:ind w:hanging="108"/>
              <w:jc w:val="center"/>
              <w:rPr>
                <w:lang w:eastAsia="ru-RU"/>
              </w:rPr>
            </w:pPr>
            <w:r w:rsidRPr="005C6A95">
              <w:rPr>
                <w:lang w:eastAsia="ru-RU"/>
              </w:rPr>
              <w:t>с 27.01.2016</w:t>
            </w:r>
          </w:p>
        </w:tc>
        <w:tc>
          <w:tcPr>
            <w:tcW w:w="1226" w:type="dxa"/>
            <w:shd w:val="clear" w:color="auto" w:fill="auto"/>
            <w:vAlign w:val="center"/>
          </w:tcPr>
          <w:p w:rsidR="00374413" w:rsidRPr="005C6A95" w:rsidRDefault="00374413" w:rsidP="009C4A9E">
            <w:pPr>
              <w:jc w:val="center"/>
              <w:rPr>
                <w:color w:val="000000"/>
              </w:rPr>
            </w:pPr>
            <w:r w:rsidRPr="005C6A95">
              <w:rPr>
                <w:color w:val="000000"/>
              </w:rPr>
              <w:t>137,54</w:t>
            </w:r>
          </w:p>
        </w:tc>
        <w:tc>
          <w:tcPr>
            <w:tcW w:w="1226" w:type="dxa"/>
            <w:shd w:val="clear" w:color="auto" w:fill="auto"/>
            <w:vAlign w:val="center"/>
          </w:tcPr>
          <w:p w:rsidR="00374413" w:rsidRPr="005C6A95" w:rsidRDefault="00374413" w:rsidP="009C4A9E">
            <w:pPr>
              <w:jc w:val="center"/>
            </w:pPr>
            <w:r w:rsidRPr="005C6A95">
              <w:t>137,54</w:t>
            </w:r>
          </w:p>
        </w:tc>
        <w:tc>
          <w:tcPr>
            <w:tcW w:w="1256" w:type="dxa"/>
            <w:shd w:val="clear" w:color="auto" w:fill="auto"/>
            <w:vAlign w:val="center"/>
          </w:tcPr>
          <w:p w:rsidR="00374413" w:rsidRPr="005C6A95" w:rsidRDefault="00374413" w:rsidP="009C4A9E">
            <w:pPr>
              <w:jc w:val="center"/>
              <w:rPr>
                <w:color w:val="000000"/>
              </w:rPr>
            </w:pPr>
            <w:r w:rsidRPr="005C6A95">
              <w:rPr>
                <w:color w:val="000000"/>
              </w:rPr>
              <w:t>21,56</w:t>
            </w:r>
          </w:p>
        </w:tc>
        <w:tc>
          <w:tcPr>
            <w:tcW w:w="1412" w:type="dxa"/>
            <w:shd w:val="clear" w:color="auto" w:fill="auto"/>
            <w:vAlign w:val="center"/>
          </w:tcPr>
          <w:p w:rsidR="00374413" w:rsidRPr="005C6A95" w:rsidRDefault="00374413" w:rsidP="009C4A9E">
            <w:pPr>
              <w:jc w:val="center"/>
              <w:rPr>
                <w:color w:val="000000"/>
              </w:rPr>
            </w:pPr>
            <w:r w:rsidRPr="005C6A95">
              <w:rPr>
                <w:color w:val="000000"/>
              </w:rPr>
              <w:t>1870,72</w:t>
            </w:r>
          </w:p>
        </w:tc>
        <w:tc>
          <w:tcPr>
            <w:tcW w:w="1226" w:type="dxa"/>
            <w:shd w:val="clear" w:color="auto" w:fill="auto"/>
            <w:vAlign w:val="center"/>
          </w:tcPr>
          <w:p w:rsidR="00374413" w:rsidRPr="005C6A95" w:rsidRDefault="00374413" w:rsidP="009C4A9E">
            <w:pPr>
              <w:ind w:left="-95" w:right="-35"/>
              <w:jc w:val="center"/>
              <w:rPr>
                <w:lang w:eastAsia="ru-RU"/>
              </w:rPr>
            </w:pPr>
            <w:r w:rsidRPr="005C6A95">
              <w:rPr>
                <w:lang w:eastAsia="ru-RU"/>
              </w:rPr>
              <w:t>х</w:t>
            </w:r>
          </w:p>
        </w:tc>
        <w:tc>
          <w:tcPr>
            <w:tcW w:w="1166" w:type="dxa"/>
            <w:shd w:val="clear" w:color="auto" w:fill="auto"/>
            <w:vAlign w:val="center"/>
          </w:tcPr>
          <w:p w:rsidR="00374413" w:rsidRPr="005C6A95" w:rsidRDefault="00374413" w:rsidP="009C4A9E">
            <w:pPr>
              <w:jc w:val="center"/>
              <w:rPr>
                <w:lang w:eastAsia="ru-RU"/>
              </w:rPr>
            </w:pPr>
            <w:r w:rsidRPr="005C6A95">
              <w:rPr>
                <w:lang w:eastAsia="ru-RU"/>
              </w:rPr>
              <w:t>х</w:t>
            </w:r>
          </w:p>
        </w:tc>
      </w:tr>
      <w:tr w:rsidR="00374413" w:rsidRPr="005C6A95" w:rsidTr="0037441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62" w:type="dxa"/>
          <w:wAfter w:w="479" w:type="dxa"/>
          <w:trHeight w:val="482"/>
          <w:jc w:val="center"/>
        </w:trPr>
        <w:tc>
          <w:tcPr>
            <w:tcW w:w="1853" w:type="dxa"/>
            <w:vMerge/>
            <w:shd w:val="clear" w:color="auto" w:fill="auto"/>
            <w:vAlign w:val="center"/>
          </w:tcPr>
          <w:p w:rsidR="00374413" w:rsidRPr="005C6A95" w:rsidRDefault="00374413" w:rsidP="009C4A9E">
            <w:pPr>
              <w:jc w:val="center"/>
              <w:rPr>
                <w:bCs/>
                <w:kern w:val="32"/>
                <w:sz w:val="28"/>
                <w:szCs w:val="28"/>
              </w:rPr>
            </w:pPr>
          </w:p>
        </w:tc>
        <w:tc>
          <w:tcPr>
            <w:tcW w:w="1594" w:type="dxa"/>
            <w:vAlign w:val="center"/>
          </w:tcPr>
          <w:p w:rsidR="00374413" w:rsidRPr="005C6A95" w:rsidRDefault="00374413" w:rsidP="009C4A9E">
            <w:pPr>
              <w:tabs>
                <w:tab w:val="left" w:pos="3052"/>
              </w:tabs>
              <w:ind w:hanging="108"/>
              <w:jc w:val="center"/>
              <w:rPr>
                <w:lang w:eastAsia="ru-RU"/>
              </w:rPr>
            </w:pPr>
            <w:r w:rsidRPr="005C6A95">
              <w:rPr>
                <w:lang w:eastAsia="ru-RU"/>
              </w:rPr>
              <w:t>с 01.07.2016</w:t>
            </w:r>
          </w:p>
        </w:tc>
        <w:tc>
          <w:tcPr>
            <w:tcW w:w="1226" w:type="dxa"/>
            <w:shd w:val="clear" w:color="auto" w:fill="auto"/>
            <w:vAlign w:val="center"/>
          </w:tcPr>
          <w:p w:rsidR="00374413" w:rsidRPr="005C6A95" w:rsidRDefault="00374413" w:rsidP="009C4A9E">
            <w:pPr>
              <w:jc w:val="center"/>
              <w:rPr>
                <w:color w:val="000000"/>
              </w:rPr>
            </w:pPr>
            <w:r w:rsidRPr="005C6A95">
              <w:rPr>
                <w:color w:val="000000"/>
              </w:rPr>
              <w:t>145,90</w:t>
            </w:r>
          </w:p>
        </w:tc>
        <w:tc>
          <w:tcPr>
            <w:tcW w:w="1226" w:type="dxa"/>
            <w:shd w:val="clear" w:color="auto" w:fill="auto"/>
            <w:vAlign w:val="center"/>
          </w:tcPr>
          <w:p w:rsidR="00374413" w:rsidRPr="005C6A95" w:rsidRDefault="00374413" w:rsidP="009C4A9E">
            <w:pPr>
              <w:jc w:val="center"/>
            </w:pPr>
            <w:r w:rsidRPr="005C6A95">
              <w:t>145,90</w:t>
            </w:r>
          </w:p>
        </w:tc>
        <w:tc>
          <w:tcPr>
            <w:tcW w:w="1256" w:type="dxa"/>
            <w:shd w:val="clear" w:color="auto" w:fill="auto"/>
            <w:vAlign w:val="center"/>
          </w:tcPr>
          <w:p w:rsidR="00374413" w:rsidRPr="005C6A95" w:rsidRDefault="00374413" w:rsidP="009C4A9E">
            <w:pPr>
              <w:jc w:val="center"/>
              <w:rPr>
                <w:color w:val="000000"/>
              </w:rPr>
            </w:pPr>
            <w:r w:rsidRPr="005C6A95">
              <w:rPr>
                <w:color w:val="000000"/>
              </w:rPr>
              <w:t>22,79</w:t>
            </w:r>
          </w:p>
        </w:tc>
        <w:tc>
          <w:tcPr>
            <w:tcW w:w="1412" w:type="dxa"/>
            <w:shd w:val="clear" w:color="auto" w:fill="auto"/>
            <w:vAlign w:val="center"/>
          </w:tcPr>
          <w:p w:rsidR="00374413" w:rsidRPr="005C6A95" w:rsidRDefault="00374413" w:rsidP="009C4A9E">
            <w:pPr>
              <w:jc w:val="center"/>
              <w:rPr>
                <w:color w:val="000000"/>
              </w:rPr>
            </w:pPr>
            <w:r w:rsidRPr="005C6A95">
              <w:rPr>
                <w:color w:val="000000"/>
              </w:rPr>
              <w:t>1985,62</w:t>
            </w:r>
          </w:p>
        </w:tc>
        <w:tc>
          <w:tcPr>
            <w:tcW w:w="1226" w:type="dxa"/>
            <w:shd w:val="clear" w:color="auto" w:fill="auto"/>
            <w:vAlign w:val="center"/>
          </w:tcPr>
          <w:p w:rsidR="00374413" w:rsidRPr="005C6A95" w:rsidRDefault="00374413" w:rsidP="009C4A9E">
            <w:pPr>
              <w:jc w:val="center"/>
              <w:rPr>
                <w:lang w:eastAsia="ru-RU"/>
              </w:rPr>
            </w:pPr>
            <w:r w:rsidRPr="005C6A95">
              <w:rPr>
                <w:lang w:eastAsia="ru-RU"/>
              </w:rPr>
              <w:t>х</w:t>
            </w:r>
          </w:p>
        </w:tc>
        <w:tc>
          <w:tcPr>
            <w:tcW w:w="1166" w:type="dxa"/>
            <w:shd w:val="clear" w:color="auto" w:fill="auto"/>
            <w:vAlign w:val="center"/>
          </w:tcPr>
          <w:p w:rsidR="00374413" w:rsidRPr="005C6A95" w:rsidRDefault="00374413" w:rsidP="009C4A9E">
            <w:pPr>
              <w:jc w:val="center"/>
              <w:rPr>
                <w:lang w:eastAsia="ru-RU"/>
              </w:rPr>
            </w:pPr>
            <w:r w:rsidRPr="005C6A95">
              <w:rPr>
                <w:lang w:eastAsia="ru-RU"/>
              </w:rPr>
              <w:t>х</w:t>
            </w:r>
          </w:p>
        </w:tc>
      </w:tr>
      <w:tr w:rsidR="00374413" w:rsidRPr="005C6A95" w:rsidTr="0037441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62" w:type="dxa"/>
          <w:wAfter w:w="479" w:type="dxa"/>
          <w:trHeight w:val="491"/>
          <w:jc w:val="center"/>
        </w:trPr>
        <w:tc>
          <w:tcPr>
            <w:tcW w:w="1853" w:type="dxa"/>
            <w:vMerge/>
            <w:shd w:val="clear" w:color="auto" w:fill="auto"/>
            <w:vAlign w:val="center"/>
          </w:tcPr>
          <w:p w:rsidR="00374413" w:rsidRPr="005C6A95" w:rsidRDefault="00374413" w:rsidP="009C4A9E">
            <w:pPr>
              <w:jc w:val="center"/>
              <w:rPr>
                <w:bCs/>
                <w:color w:val="000000"/>
                <w:kern w:val="32"/>
                <w:sz w:val="28"/>
                <w:szCs w:val="28"/>
              </w:rPr>
            </w:pPr>
          </w:p>
        </w:tc>
        <w:tc>
          <w:tcPr>
            <w:tcW w:w="1594" w:type="dxa"/>
            <w:vAlign w:val="center"/>
          </w:tcPr>
          <w:p w:rsidR="00374413" w:rsidRPr="005C6A95" w:rsidRDefault="00374413" w:rsidP="009C4A9E">
            <w:pPr>
              <w:tabs>
                <w:tab w:val="left" w:pos="3052"/>
              </w:tabs>
              <w:ind w:hanging="108"/>
              <w:jc w:val="center"/>
              <w:rPr>
                <w:lang w:eastAsia="ru-RU"/>
              </w:rPr>
            </w:pPr>
            <w:r w:rsidRPr="005C6A95">
              <w:rPr>
                <w:lang w:eastAsia="ru-RU"/>
              </w:rPr>
              <w:t>с 01.01.2017</w:t>
            </w:r>
          </w:p>
        </w:tc>
        <w:tc>
          <w:tcPr>
            <w:tcW w:w="1226" w:type="dxa"/>
            <w:shd w:val="clear" w:color="auto" w:fill="auto"/>
            <w:vAlign w:val="center"/>
          </w:tcPr>
          <w:p w:rsidR="00374413" w:rsidRPr="005C6A95" w:rsidRDefault="00374413" w:rsidP="009C4A9E">
            <w:pPr>
              <w:jc w:val="center"/>
              <w:rPr>
                <w:color w:val="000000"/>
              </w:rPr>
            </w:pPr>
            <w:r w:rsidRPr="005C6A95">
              <w:rPr>
                <w:color w:val="000000"/>
              </w:rPr>
              <w:t>145,</w:t>
            </w:r>
            <w:r>
              <w:rPr>
                <w:color w:val="000000"/>
              </w:rPr>
              <w:t>90</w:t>
            </w:r>
          </w:p>
        </w:tc>
        <w:tc>
          <w:tcPr>
            <w:tcW w:w="1226" w:type="dxa"/>
            <w:shd w:val="clear" w:color="auto" w:fill="auto"/>
            <w:vAlign w:val="center"/>
          </w:tcPr>
          <w:p w:rsidR="00374413" w:rsidRPr="005C6A95" w:rsidRDefault="00374413" w:rsidP="009C4A9E">
            <w:pPr>
              <w:jc w:val="center"/>
            </w:pPr>
            <w:r w:rsidRPr="005C6A95">
              <w:t>145,</w:t>
            </w:r>
            <w:r>
              <w:t>90</w:t>
            </w:r>
          </w:p>
        </w:tc>
        <w:tc>
          <w:tcPr>
            <w:tcW w:w="1256" w:type="dxa"/>
            <w:shd w:val="clear" w:color="auto" w:fill="auto"/>
            <w:vAlign w:val="center"/>
          </w:tcPr>
          <w:p w:rsidR="00374413" w:rsidRPr="005C6A95" w:rsidRDefault="00374413" w:rsidP="009C4A9E">
            <w:pPr>
              <w:jc w:val="center"/>
              <w:rPr>
                <w:color w:val="000000"/>
              </w:rPr>
            </w:pPr>
            <w:r w:rsidRPr="005C6A95">
              <w:rPr>
                <w:color w:val="000000"/>
              </w:rPr>
              <w:t>22,79</w:t>
            </w:r>
          </w:p>
        </w:tc>
        <w:tc>
          <w:tcPr>
            <w:tcW w:w="1412" w:type="dxa"/>
            <w:shd w:val="clear" w:color="auto" w:fill="auto"/>
            <w:vAlign w:val="center"/>
          </w:tcPr>
          <w:p w:rsidR="00374413" w:rsidRPr="005C6A95" w:rsidRDefault="00374413" w:rsidP="009C4A9E">
            <w:pPr>
              <w:jc w:val="center"/>
              <w:rPr>
                <w:color w:val="000000"/>
              </w:rPr>
            </w:pPr>
            <w:r w:rsidRPr="005C6A95">
              <w:rPr>
                <w:color w:val="000000"/>
              </w:rPr>
              <w:t>19</w:t>
            </w:r>
            <w:r>
              <w:rPr>
                <w:color w:val="000000"/>
              </w:rPr>
              <w:t>85</w:t>
            </w:r>
            <w:r w:rsidRPr="005C6A95">
              <w:rPr>
                <w:color w:val="000000"/>
              </w:rPr>
              <w:t>,</w:t>
            </w:r>
            <w:r>
              <w:rPr>
                <w:color w:val="000000"/>
              </w:rPr>
              <w:t>62</w:t>
            </w:r>
          </w:p>
        </w:tc>
        <w:tc>
          <w:tcPr>
            <w:tcW w:w="1226" w:type="dxa"/>
            <w:shd w:val="clear" w:color="auto" w:fill="auto"/>
            <w:vAlign w:val="center"/>
          </w:tcPr>
          <w:p w:rsidR="00374413" w:rsidRPr="005C6A95" w:rsidRDefault="00374413" w:rsidP="009C4A9E">
            <w:pPr>
              <w:jc w:val="center"/>
              <w:rPr>
                <w:lang w:eastAsia="ru-RU"/>
              </w:rPr>
            </w:pPr>
            <w:r w:rsidRPr="005C6A95">
              <w:rPr>
                <w:lang w:eastAsia="ru-RU"/>
              </w:rPr>
              <w:t>х</w:t>
            </w:r>
          </w:p>
        </w:tc>
        <w:tc>
          <w:tcPr>
            <w:tcW w:w="1166" w:type="dxa"/>
            <w:shd w:val="clear" w:color="auto" w:fill="auto"/>
            <w:vAlign w:val="center"/>
          </w:tcPr>
          <w:p w:rsidR="00374413" w:rsidRPr="005C6A95" w:rsidRDefault="00374413" w:rsidP="009C4A9E">
            <w:pPr>
              <w:jc w:val="center"/>
              <w:rPr>
                <w:lang w:eastAsia="ru-RU"/>
              </w:rPr>
            </w:pPr>
            <w:r w:rsidRPr="005C6A95">
              <w:rPr>
                <w:lang w:eastAsia="ru-RU"/>
              </w:rPr>
              <w:t>х</w:t>
            </w:r>
          </w:p>
        </w:tc>
      </w:tr>
      <w:tr w:rsidR="00374413" w:rsidRPr="005C6A95" w:rsidTr="0037441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62" w:type="dxa"/>
          <w:wAfter w:w="479" w:type="dxa"/>
          <w:trHeight w:val="470"/>
          <w:jc w:val="center"/>
        </w:trPr>
        <w:tc>
          <w:tcPr>
            <w:tcW w:w="1853" w:type="dxa"/>
            <w:vMerge/>
            <w:shd w:val="clear" w:color="auto" w:fill="auto"/>
            <w:vAlign w:val="center"/>
          </w:tcPr>
          <w:p w:rsidR="00374413" w:rsidRPr="005C6A95" w:rsidRDefault="00374413" w:rsidP="009C4A9E">
            <w:pPr>
              <w:jc w:val="center"/>
              <w:rPr>
                <w:bCs/>
                <w:color w:val="000000"/>
                <w:kern w:val="32"/>
                <w:sz w:val="28"/>
                <w:szCs w:val="28"/>
              </w:rPr>
            </w:pPr>
          </w:p>
        </w:tc>
        <w:tc>
          <w:tcPr>
            <w:tcW w:w="1594" w:type="dxa"/>
            <w:vAlign w:val="center"/>
          </w:tcPr>
          <w:p w:rsidR="00374413" w:rsidRPr="005C6A95" w:rsidRDefault="00374413" w:rsidP="009C4A9E">
            <w:pPr>
              <w:tabs>
                <w:tab w:val="left" w:pos="3052"/>
              </w:tabs>
              <w:ind w:hanging="108"/>
              <w:jc w:val="center"/>
              <w:rPr>
                <w:lang w:eastAsia="ru-RU"/>
              </w:rPr>
            </w:pPr>
            <w:r w:rsidRPr="005C6A95">
              <w:rPr>
                <w:lang w:eastAsia="ru-RU"/>
              </w:rPr>
              <w:t>с 01.07.2017</w:t>
            </w:r>
          </w:p>
        </w:tc>
        <w:tc>
          <w:tcPr>
            <w:tcW w:w="1226" w:type="dxa"/>
            <w:shd w:val="clear" w:color="auto" w:fill="auto"/>
            <w:vAlign w:val="center"/>
          </w:tcPr>
          <w:p w:rsidR="00374413" w:rsidRPr="005C6A95" w:rsidRDefault="00374413" w:rsidP="009C4A9E">
            <w:pPr>
              <w:jc w:val="center"/>
              <w:rPr>
                <w:color w:val="000000"/>
              </w:rPr>
            </w:pPr>
            <w:r w:rsidRPr="005C6A95">
              <w:rPr>
                <w:color w:val="000000"/>
              </w:rPr>
              <w:t>150,</w:t>
            </w:r>
            <w:r>
              <w:rPr>
                <w:color w:val="000000"/>
              </w:rPr>
              <w:t>53</w:t>
            </w:r>
          </w:p>
        </w:tc>
        <w:tc>
          <w:tcPr>
            <w:tcW w:w="1226" w:type="dxa"/>
            <w:shd w:val="clear" w:color="auto" w:fill="auto"/>
            <w:vAlign w:val="center"/>
          </w:tcPr>
          <w:p w:rsidR="00374413" w:rsidRPr="005C6A95" w:rsidRDefault="00374413" w:rsidP="009C4A9E">
            <w:pPr>
              <w:jc w:val="center"/>
            </w:pPr>
            <w:r w:rsidRPr="005C6A95">
              <w:t>150,</w:t>
            </w:r>
            <w:r>
              <w:t>53</w:t>
            </w:r>
          </w:p>
        </w:tc>
        <w:tc>
          <w:tcPr>
            <w:tcW w:w="1256" w:type="dxa"/>
            <w:shd w:val="clear" w:color="auto" w:fill="auto"/>
            <w:vAlign w:val="center"/>
          </w:tcPr>
          <w:p w:rsidR="00374413" w:rsidRPr="005C6A95" w:rsidRDefault="00374413" w:rsidP="009C4A9E">
            <w:pPr>
              <w:jc w:val="center"/>
              <w:rPr>
                <w:color w:val="000000"/>
              </w:rPr>
            </w:pPr>
            <w:r w:rsidRPr="005C6A95">
              <w:rPr>
                <w:color w:val="000000"/>
              </w:rPr>
              <w:t>2</w:t>
            </w:r>
            <w:r>
              <w:rPr>
                <w:color w:val="000000"/>
              </w:rPr>
              <w:t>3</w:t>
            </w:r>
            <w:r w:rsidRPr="005C6A95">
              <w:rPr>
                <w:color w:val="000000"/>
              </w:rPr>
              <w:t>,</w:t>
            </w:r>
            <w:r>
              <w:rPr>
                <w:color w:val="000000"/>
              </w:rPr>
              <w:t>81</w:t>
            </w:r>
          </w:p>
        </w:tc>
        <w:tc>
          <w:tcPr>
            <w:tcW w:w="1412" w:type="dxa"/>
            <w:shd w:val="clear" w:color="auto" w:fill="auto"/>
            <w:vAlign w:val="center"/>
          </w:tcPr>
          <w:p w:rsidR="00374413" w:rsidRPr="005C6A95" w:rsidRDefault="00374413" w:rsidP="009C4A9E">
            <w:pPr>
              <w:jc w:val="center"/>
              <w:rPr>
                <w:color w:val="000000"/>
              </w:rPr>
            </w:pPr>
            <w:r w:rsidRPr="005C6A95">
              <w:rPr>
                <w:color w:val="000000"/>
              </w:rPr>
              <w:t>20</w:t>
            </w:r>
            <w:r>
              <w:rPr>
                <w:color w:val="000000"/>
              </w:rPr>
              <w:t>43</w:t>
            </w:r>
            <w:r w:rsidRPr="005C6A95">
              <w:rPr>
                <w:color w:val="000000"/>
              </w:rPr>
              <w:t>,</w:t>
            </w:r>
            <w:r>
              <w:rPr>
                <w:color w:val="000000"/>
              </w:rPr>
              <w:t>8</w:t>
            </w:r>
            <w:r w:rsidRPr="005C6A95">
              <w:rPr>
                <w:color w:val="000000"/>
              </w:rPr>
              <w:t>1</w:t>
            </w:r>
          </w:p>
        </w:tc>
        <w:tc>
          <w:tcPr>
            <w:tcW w:w="1226" w:type="dxa"/>
            <w:shd w:val="clear" w:color="auto" w:fill="auto"/>
            <w:vAlign w:val="center"/>
          </w:tcPr>
          <w:p w:rsidR="00374413" w:rsidRPr="005C6A95" w:rsidRDefault="00374413" w:rsidP="009C4A9E">
            <w:pPr>
              <w:jc w:val="center"/>
              <w:rPr>
                <w:lang w:eastAsia="ru-RU"/>
              </w:rPr>
            </w:pPr>
            <w:r w:rsidRPr="005C6A95">
              <w:rPr>
                <w:lang w:eastAsia="ru-RU"/>
              </w:rPr>
              <w:t>х</w:t>
            </w:r>
          </w:p>
        </w:tc>
        <w:tc>
          <w:tcPr>
            <w:tcW w:w="1166" w:type="dxa"/>
            <w:shd w:val="clear" w:color="auto" w:fill="auto"/>
            <w:vAlign w:val="center"/>
          </w:tcPr>
          <w:p w:rsidR="00374413" w:rsidRPr="005C6A95" w:rsidRDefault="00374413" w:rsidP="009C4A9E">
            <w:pPr>
              <w:jc w:val="center"/>
              <w:rPr>
                <w:lang w:eastAsia="ru-RU"/>
              </w:rPr>
            </w:pPr>
            <w:r w:rsidRPr="005C6A95">
              <w:rPr>
                <w:lang w:eastAsia="ru-RU"/>
              </w:rPr>
              <w:t>х</w:t>
            </w:r>
          </w:p>
        </w:tc>
      </w:tr>
      <w:tr w:rsidR="00374413" w:rsidRPr="005C6A95" w:rsidTr="0037441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62" w:type="dxa"/>
          <w:wAfter w:w="479" w:type="dxa"/>
          <w:trHeight w:val="476"/>
          <w:jc w:val="center"/>
        </w:trPr>
        <w:tc>
          <w:tcPr>
            <w:tcW w:w="1853" w:type="dxa"/>
            <w:vMerge/>
            <w:shd w:val="clear" w:color="auto" w:fill="auto"/>
            <w:vAlign w:val="center"/>
          </w:tcPr>
          <w:p w:rsidR="00374413" w:rsidRPr="005C6A95" w:rsidRDefault="00374413" w:rsidP="009C4A9E">
            <w:pPr>
              <w:jc w:val="center"/>
              <w:rPr>
                <w:bCs/>
                <w:color w:val="000000"/>
                <w:kern w:val="32"/>
                <w:sz w:val="28"/>
                <w:szCs w:val="28"/>
              </w:rPr>
            </w:pPr>
          </w:p>
        </w:tc>
        <w:tc>
          <w:tcPr>
            <w:tcW w:w="1594" w:type="dxa"/>
            <w:vAlign w:val="center"/>
          </w:tcPr>
          <w:p w:rsidR="00374413" w:rsidRPr="005C6A95" w:rsidRDefault="00374413" w:rsidP="009C4A9E">
            <w:pPr>
              <w:tabs>
                <w:tab w:val="left" w:pos="3052"/>
              </w:tabs>
              <w:ind w:hanging="108"/>
              <w:jc w:val="center"/>
              <w:rPr>
                <w:lang w:eastAsia="ru-RU"/>
              </w:rPr>
            </w:pPr>
            <w:r w:rsidRPr="005C6A95">
              <w:rPr>
                <w:lang w:eastAsia="ru-RU"/>
              </w:rPr>
              <w:t>с 01.01.2018</w:t>
            </w:r>
          </w:p>
        </w:tc>
        <w:tc>
          <w:tcPr>
            <w:tcW w:w="1226" w:type="dxa"/>
            <w:shd w:val="clear" w:color="auto" w:fill="auto"/>
            <w:vAlign w:val="center"/>
          </w:tcPr>
          <w:p w:rsidR="00374413" w:rsidRPr="005C6A95" w:rsidRDefault="00374413" w:rsidP="009C4A9E">
            <w:pPr>
              <w:jc w:val="center"/>
              <w:rPr>
                <w:color w:val="000000"/>
              </w:rPr>
            </w:pPr>
            <w:r w:rsidRPr="005C6A95">
              <w:rPr>
                <w:color w:val="000000"/>
              </w:rPr>
              <w:t>150,26</w:t>
            </w:r>
          </w:p>
        </w:tc>
        <w:tc>
          <w:tcPr>
            <w:tcW w:w="1226" w:type="dxa"/>
            <w:shd w:val="clear" w:color="auto" w:fill="auto"/>
            <w:vAlign w:val="center"/>
          </w:tcPr>
          <w:p w:rsidR="00374413" w:rsidRPr="005C6A95" w:rsidRDefault="00374413" w:rsidP="009C4A9E">
            <w:pPr>
              <w:jc w:val="center"/>
            </w:pPr>
            <w:r w:rsidRPr="005C6A95">
              <w:t>150,26</w:t>
            </w:r>
          </w:p>
        </w:tc>
        <w:tc>
          <w:tcPr>
            <w:tcW w:w="1256" w:type="dxa"/>
            <w:shd w:val="clear" w:color="auto" w:fill="auto"/>
            <w:vAlign w:val="center"/>
          </w:tcPr>
          <w:p w:rsidR="00374413" w:rsidRPr="005C6A95" w:rsidRDefault="00374413" w:rsidP="009C4A9E">
            <w:pPr>
              <w:jc w:val="center"/>
              <w:rPr>
                <w:color w:val="000000"/>
              </w:rPr>
            </w:pPr>
            <w:r w:rsidRPr="005C6A95">
              <w:rPr>
                <w:color w:val="000000"/>
              </w:rPr>
              <w:t>24,70</w:t>
            </w:r>
          </w:p>
        </w:tc>
        <w:tc>
          <w:tcPr>
            <w:tcW w:w="1412" w:type="dxa"/>
            <w:shd w:val="clear" w:color="auto" w:fill="auto"/>
            <w:vAlign w:val="center"/>
          </w:tcPr>
          <w:p w:rsidR="00374413" w:rsidRPr="005C6A95" w:rsidRDefault="00374413" w:rsidP="009C4A9E">
            <w:pPr>
              <w:jc w:val="center"/>
              <w:rPr>
                <w:color w:val="000000"/>
              </w:rPr>
            </w:pPr>
            <w:r w:rsidRPr="005C6A95">
              <w:rPr>
                <w:color w:val="000000"/>
              </w:rPr>
              <w:t>2025,10</w:t>
            </w:r>
          </w:p>
        </w:tc>
        <w:tc>
          <w:tcPr>
            <w:tcW w:w="1226" w:type="dxa"/>
            <w:shd w:val="clear" w:color="auto" w:fill="auto"/>
            <w:vAlign w:val="center"/>
          </w:tcPr>
          <w:p w:rsidR="00374413" w:rsidRPr="005C6A95" w:rsidRDefault="00374413" w:rsidP="009C4A9E">
            <w:pPr>
              <w:jc w:val="center"/>
              <w:rPr>
                <w:lang w:eastAsia="ru-RU"/>
              </w:rPr>
            </w:pPr>
            <w:r w:rsidRPr="005C6A95">
              <w:rPr>
                <w:lang w:eastAsia="ru-RU"/>
              </w:rPr>
              <w:t>х</w:t>
            </w:r>
          </w:p>
        </w:tc>
        <w:tc>
          <w:tcPr>
            <w:tcW w:w="1166" w:type="dxa"/>
            <w:shd w:val="clear" w:color="auto" w:fill="auto"/>
            <w:vAlign w:val="center"/>
          </w:tcPr>
          <w:p w:rsidR="00374413" w:rsidRPr="005C6A95" w:rsidRDefault="00374413" w:rsidP="009C4A9E">
            <w:pPr>
              <w:jc w:val="center"/>
              <w:rPr>
                <w:lang w:eastAsia="ru-RU"/>
              </w:rPr>
            </w:pPr>
            <w:r w:rsidRPr="005C6A95">
              <w:rPr>
                <w:lang w:eastAsia="ru-RU"/>
              </w:rPr>
              <w:t>х</w:t>
            </w:r>
          </w:p>
        </w:tc>
      </w:tr>
      <w:tr w:rsidR="00374413" w:rsidRPr="005C6A95" w:rsidTr="0037441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62" w:type="dxa"/>
          <w:wAfter w:w="479" w:type="dxa"/>
          <w:trHeight w:val="485"/>
          <w:jc w:val="center"/>
        </w:trPr>
        <w:tc>
          <w:tcPr>
            <w:tcW w:w="1853" w:type="dxa"/>
            <w:vMerge/>
            <w:shd w:val="clear" w:color="auto" w:fill="auto"/>
            <w:vAlign w:val="center"/>
          </w:tcPr>
          <w:p w:rsidR="00374413" w:rsidRPr="005C6A95" w:rsidRDefault="00374413" w:rsidP="009C4A9E">
            <w:pPr>
              <w:jc w:val="center"/>
              <w:rPr>
                <w:bCs/>
                <w:color w:val="000000"/>
                <w:kern w:val="32"/>
                <w:sz w:val="28"/>
                <w:szCs w:val="28"/>
              </w:rPr>
            </w:pPr>
          </w:p>
        </w:tc>
        <w:tc>
          <w:tcPr>
            <w:tcW w:w="1594" w:type="dxa"/>
            <w:vAlign w:val="center"/>
          </w:tcPr>
          <w:p w:rsidR="00374413" w:rsidRPr="005C6A95" w:rsidRDefault="00374413" w:rsidP="009C4A9E">
            <w:pPr>
              <w:tabs>
                <w:tab w:val="left" w:pos="3052"/>
              </w:tabs>
              <w:ind w:hanging="108"/>
              <w:jc w:val="center"/>
              <w:rPr>
                <w:lang w:eastAsia="ru-RU"/>
              </w:rPr>
            </w:pPr>
            <w:r w:rsidRPr="005C6A95">
              <w:rPr>
                <w:lang w:eastAsia="ru-RU"/>
              </w:rPr>
              <w:t>с 01.07.2018</w:t>
            </w:r>
          </w:p>
        </w:tc>
        <w:tc>
          <w:tcPr>
            <w:tcW w:w="1226" w:type="dxa"/>
            <w:shd w:val="clear" w:color="auto" w:fill="auto"/>
            <w:vAlign w:val="center"/>
          </w:tcPr>
          <w:p w:rsidR="00374413" w:rsidRPr="005C6A95" w:rsidRDefault="00374413" w:rsidP="009C4A9E">
            <w:pPr>
              <w:jc w:val="center"/>
              <w:rPr>
                <w:color w:val="000000"/>
              </w:rPr>
            </w:pPr>
            <w:r w:rsidRPr="005C6A95">
              <w:rPr>
                <w:color w:val="000000"/>
              </w:rPr>
              <w:t>158,45</w:t>
            </w:r>
          </w:p>
        </w:tc>
        <w:tc>
          <w:tcPr>
            <w:tcW w:w="1226" w:type="dxa"/>
            <w:shd w:val="clear" w:color="auto" w:fill="auto"/>
            <w:vAlign w:val="center"/>
          </w:tcPr>
          <w:p w:rsidR="00374413" w:rsidRPr="005C6A95" w:rsidRDefault="00374413" w:rsidP="009C4A9E">
            <w:pPr>
              <w:jc w:val="center"/>
            </w:pPr>
            <w:r w:rsidRPr="005C6A95">
              <w:t>158,45</w:t>
            </w:r>
          </w:p>
        </w:tc>
        <w:tc>
          <w:tcPr>
            <w:tcW w:w="1256" w:type="dxa"/>
            <w:shd w:val="clear" w:color="auto" w:fill="auto"/>
            <w:vAlign w:val="center"/>
          </w:tcPr>
          <w:p w:rsidR="00374413" w:rsidRPr="005C6A95" w:rsidRDefault="00374413" w:rsidP="009C4A9E">
            <w:pPr>
              <w:jc w:val="center"/>
              <w:rPr>
                <w:color w:val="000000"/>
              </w:rPr>
            </w:pPr>
            <w:r w:rsidRPr="005C6A95">
              <w:rPr>
                <w:color w:val="000000"/>
              </w:rPr>
              <w:t>27,15</w:t>
            </w:r>
          </w:p>
        </w:tc>
        <w:tc>
          <w:tcPr>
            <w:tcW w:w="1412" w:type="dxa"/>
            <w:shd w:val="clear" w:color="auto" w:fill="auto"/>
            <w:vAlign w:val="center"/>
          </w:tcPr>
          <w:p w:rsidR="00374413" w:rsidRPr="005C6A95" w:rsidRDefault="00374413" w:rsidP="009C4A9E">
            <w:pPr>
              <w:jc w:val="center"/>
              <w:rPr>
                <w:color w:val="000000"/>
              </w:rPr>
            </w:pPr>
            <w:r w:rsidRPr="005C6A95">
              <w:rPr>
                <w:color w:val="000000"/>
              </w:rPr>
              <w:t>2117,80</w:t>
            </w:r>
          </w:p>
        </w:tc>
        <w:tc>
          <w:tcPr>
            <w:tcW w:w="1226" w:type="dxa"/>
            <w:shd w:val="clear" w:color="auto" w:fill="auto"/>
            <w:vAlign w:val="center"/>
          </w:tcPr>
          <w:p w:rsidR="00374413" w:rsidRPr="005C6A95" w:rsidRDefault="00374413" w:rsidP="009C4A9E">
            <w:pPr>
              <w:jc w:val="center"/>
              <w:rPr>
                <w:lang w:eastAsia="ru-RU"/>
              </w:rPr>
            </w:pPr>
            <w:r w:rsidRPr="005C6A95">
              <w:rPr>
                <w:lang w:eastAsia="ru-RU"/>
              </w:rPr>
              <w:t>х</w:t>
            </w:r>
          </w:p>
        </w:tc>
        <w:tc>
          <w:tcPr>
            <w:tcW w:w="1166" w:type="dxa"/>
            <w:shd w:val="clear" w:color="auto" w:fill="auto"/>
            <w:vAlign w:val="center"/>
          </w:tcPr>
          <w:p w:rsidR="00374413" w:rsidRPr="005C6A95" w:rsidRDefault="00374413" w:rsidP="009C4A9E">
            <w:pPr>
              <w:jc w:val="center"/>
              <w:rPr>
                <w:lang w:eastAsia="ru-RU"/>
              </w:rPr>
            </w:pPr>
            <w:r w:rsidRPr="005C6A95">
              <w:rPr>
                <w:lang w:eastAsia="ru-RU"/>
              </w:rPr>
              <w:t>х</w:t>
            </w:r>
          </w:p>
        </w:tc>
      </w:tr>
    </w:tbl>
    <w:p w:rsidR="00374413" w:rsidRPr="0076735D" w:rsidRDefault="00374413" w:rsidP="00374413">
      <w:pPr>
        <w:rPr>
          <w:b/>
          <w:sz w:val="16"/>
          <w:szCs w:val="16"/>
        </w:rPr>
      </w:pPr>
    </w:p>
    <w:p w:rsidR="00374413" w:rsidRPr="00CA023B" w:rsidRDefault="00374413" w:rsidP="00374413">
      <w:pPr>
        <w:ind w:left="-1134" w:right="-709" w:firstLine="567"/>
        <w:jc w:val="both"/>
        <w:rPr>
          <w:color w:val="000000"/>
          <w:sz w:val="26"/>
          <w:szCs w:val="26"/>
        </w:rPr>
      </w:pPr>
      <w:r w:rsidRPr="00CA023B">
        <w:rPr>
          <w:bCs/>
          <w:color w:val="000000"/>
          <w:kern w:val="32"/>
          <w:sz w:val="26"/>
          <w:szCs w:val="26"/>
        </w:rPr>
        <w:t>* Тариф для населения указывается в целях реализации пункта 6 статьи 168 Налогового кодекса Российской Федерации (часть вторая).</w:t>
      </w:r>
    </w:p>
    <w:p w:rsidR="00374413" w:rsidRPr="00CA023B" w:rsidRDefault="00374413" w:rsidP="00374413">
      <w:pPr>
        <w:ind w:left="-1134" w:right="-709" w:firstLine="567"/>
        <w:jc w:val="both"/>
        <w:rPr>
          <w:bCs/>
          <w:color w:val="000000"/>
          <w:kern w:val="32"/>
          <w:sz w:val="26"/>
          <w:szCs w:val="26"/>
        </w:rPr>
      </w:pPr>
      <w:r w:rsidRPr="00CA023B">
        <w:rPr>
          <w:bCs/>
          <w:color w:val="000000"/>
          <w:kern w:val="32"/>
          <w:sz w:val="26"/>
          <w:szCs w:val="26"/>
        </w:rPr>
        <w:t>** Тариф</w:t>
      </w:r>
      <w:r w:rsidRPr="00CA023B">
        <w:rPr>
          <w:bCs/>
          <w:color w:val="000000"/>
          <w:sz w:val="26"/>
          <w:szCs w:val="26"/>
        </w:rPr>
        <w:t xml:space="preserve"> </w:t>
      </w:r>
      <w:r w:rsidRPr="00CA023B">
        <w:rPr>
          <w:bCs/>
          <w:color w:val="000000"/>
          <w:kern w:val="32"/>
          <w:sz w:val="26"/>
          <w:szCs w:val="26"/>
        </w:rPr>
        <w:t xml:space="preserve">на теплоноситель </w:t>
      </w:r>
      <w:r w:rsidRPr="00CA023B">
        <w:rPr>
          <w:bCs/>
          <w:color w:val="000000"/>
          <w:sz w:val="26"/>
          <w:szCs w:val="26"/>
        </w:rPr>
        <w:t xml:space="preserve">для </w:t>
      </w:r>
      <w:r w:rsidRPr="00CA023B">
        <w:rPr>
          <w:bCs/>
          <w:color w:val="000000"/>
          <w:kern w:val="32"/>
          <w:sz w:val="26"/>
          <w:szCs w:val="26"/>
        </w:rPr>
        <w:t>ООО «</w:t>
      </w:r>
      <w:proofErr w:type="spellStart"/>
      <w:r w:rsidRPr="00CA023B">
        <w:rPr>
          <w:bCs/>
          <w:color w:val="000000"/>
          <w:kern w:val="32"/>
          <w:sz w:val="26"/>
          <w:szCs w:val="26"/>
        </w:rPr>
        <w:t>Технотрейд</w:t>
      </w:r>
      <w:proofErr w:type="spellEnd"/>
      <w:r w:rsidRPr="00CA023B">
        <w:rPr>
          <w:bCs/>
          <w:color w:val="000000"/>
          <w:kern w:val="32"/>
          <w:sz w:val="26"/>
          <w:szCs w:val="26"/>
        </w:rPr>
        <w:t>»</w:t>
      </w:r>
      <w:r w:rsidRPr="00CA023B">
        <w:rPr>
          <w:bCs/>
          <w:color w:val="000000"/>
          <w:kern w:val="32"/>
          <w:sz w:val="26"/>
          <w:szCs w:val="26"/>
          <w:lang w:val="x-none"/>
        </w:rPr>
        <w:t>, реализуем</w:t>
      </w:r>
      <w:r w:rsidRPr="00CA023B">
        <w:rPr>
          <w:bCs/>
          <w:color w:val="000000"/>
          <w:kern w:val="32"/>
          <w:sz w:val="26"/>
          <w:szCs w:val="26"/>
        </w:rPr>
        <w:t xml:space="preserve">ый </w:t>
      </w:r>
      <w:r w:rsidRPr="00CA023B">
        <w:rPr>
          <w:bCs/>
          <w:color w:val="000000"/>
          <w:kern w:val="32"/>
          <w:sz w:val="26"/>
          <w:szCs w:val="26"/>
          <w:lang w:val="x-none"/>
        </w:rPr>
        <w:t>на потребительском рынке</w:t>
      </w:r>
      <w:r w:rsidRPr="00CA023B">
        <w:rPr>
          <w:bCs/>
          <w:color w:val="000000"/>
          <w:kern w:val="32"/>
          <w:sz w:val="26"/>
          <w:szCs w:val="26"/>
        </w:rPr>
        <w:t xml:space="preserve"> г. Ленинск-Кузнецкий, установлен постановлением региональной энергетической комиссии Кемеровской области от 26.01.2016 № 5 (в редакции постановления региональной энергетической ком</w:t>
      </w:r>
      <w:r>
        <w:rPr>
          <w:bCs/>
          <w:color w:val="000000"/>
          <w:kern w:val="32"/>
          <w:sz w:val="26"/>
          <w:szCs w:val="26"/>
        </w:rPr>
        <w:t>иссии Кемеровской области от 06.12.2016 № 403</w:t>
      </w:r>
      <w:r w:rsidRPr="00CA023B">
        <w:rPr>
          <w:bCs/>
          <w:color w:val="000000"/>
          <w:kern w:val="32"/>
          <w:sz w:val="26"/>
          <w:szCs w:val="26"/>
        </w:rPr>
        <w:t>).</w:t>
      </w:r>
    </w:p>
    <w:p w:rsidR="00374413" w:rsidRPr="00CA023B" w:rsidRDefault="00374413" w:rsidP="00374413">
      <w:pPr>
        <w:ind w:left="-1134" w:right="-709" w:firstLine="567"/>
        <w:jc w:val="both"/>
        <w:rPr>
          <w:bCs/>
          <w:color w:val="000000"/>
          <w:kern w:val="32"/>
          <w:sz w:val="26"/>
          <w:szCs w:val="26"/>
        </w:rPr>
      </w:pPr>
      <w:r w:rsidRPr="00CA023B">
        <w:rPr>
          <w:bCs/>
          <w:color w:val="000000"/>
          <w:kern w:val="32"/>
          <w:sz w:val="26"/>
          <w:szCs w:val="26"/>
        </w:rPr>
        <w:t>*** Тариф</w:t>
      </w:r>
      <w:r w:rsidRPr="00CA023B">
        <w:rPr>
          <w:bCs/>
          <w:color w:val="000000"/>
          <w:sz w:val="26"/>
          <w:szCs w:val="26"/>
        </w:rPr>
        <w:t xml:space="preserve"> </w:t>
      </w:r>
      <w:r w:rsidRPr="00CA023B">
        <w:rPr>
          <w:bCs/>
          <w:color w:val="000000"/>
          <w:kern w:val="32"/>
          <w:sz w:val="26"/>
          <w:szCs w:val="26"/>
        </w:rPr>
        <w:t xml:space="preserve">на тепловую энергию </w:t>
      </w:r>
      <w:r w:rsidRPr="00CA023B">
        <w:rPr>
          <w:bCs/>
          <w:color w:val="000000"/>
          <w:sz w:val="26"/>
          <w:szCs w:val="26"/>
        </w:rPr>
        <w:t xml:space="preserve">для </w:t>
      </w:r>
      <w:r w:rsidRPr="00CA023B">
        <w:rPr>
          <w:bCs/>
          <w:color w:val="000000"/>
          <w:kern w:val="32"/>
          <w:sz w:val="26"/>
          <w:szCs w:val="26"/>
        </w:rPr>
        <w:t>ООО «</w:t>
      </w:r>
      <w:proofErr w:type="spellStart"/>
      <w:r w:rsidRPr="00CA023B">
        <w:rPr>
          <w:bCs/>
          <w:color w:val="000000"/>
          <w:kern w:val="32"/>
          <w:sz w:val="26"/>
          <w:szCs w:val="26"/>
        </w:rPr>
        <w:t>Технотрейд</w:t>
      </w:r>
      <w:proofErr w:type="spellEnd"/>
      <w:r w:rsidRPr="00CA023B">
        <w:rPr>
          <w:bCs/>
          <w:color w:val="000000"/>
          <w:kern w:val="32"/>
          <w:sz w:val="26"/>
          <w:szCs w:val="26"/>
        </w:rPr>
        <w:t xml:space="preserve">», </w:t>
      </w:r>
      <w:r w:rsidRPr="00CA023B">
        <w:rPr>
          <w:bCs/>
          <w:color w:val="000000"/>
          <w:kern w:val="32"/>
          <w:sz w:val="26"/>
          <w:szCs w:val="26"/>
          <w:lang w:val="x-none"/>
        </w:rPr>
        <w:t>реализуем</w:t>
      </w:r>
      <w:r w:rsidRPr="00CA023B">
        <w:rPr>
          <w:bCs/>
          <w:color w:val="000000"/>
          <w:kern w:val="32"/>
          <w:sz w:val="26"/>
          <w:szCs w:val="26"/>
        </w:rPr>
        <w:t xml:space="preserve">ую </w:t>
      </w:r>
      <w:r w:rsidRPr="00CA023B">
        <w:rPr>
          <w:bCs/>
          <w:color w:val="000000"/>
          <w:kern w:val="32"/>
          <w:sz w:val="26"/>
          <w:szCs w:val="26"/>
          <w:lang w:val="x-none"/>
        </w:rPr>
        <w:t>на потребительском рынке</w:t>
      </w:r>
      <w:r w:rsidRPr="00CA023B">
        <w:rPr>
          <w:bCs/>
          <w:color w:val="000000"/>
          <w:kern w:val="32"/>
          <w:sz w:val="26"/>
          <w:szCs w:val="26"/>
        </w:rPr>
        <w:t xml:space="preserve"> г. Ленинск-Кузнецкий, установлен постановлением региональной энергетической комиссии Кемеровской области от 26.01.2016 № 4 (в редакции постановления региональной энергетической ком</w:t>
      </w:r>
      <w:r>
        <w:rPr>
          <w:bCs/>
          <w:color w:val="000000"/>
          <w:kern w:val="32"/>
          <w:sz w:val="26"/>
          <w:szCs w:val="26"/>
        </w:rPr>
        <w:t>иссии Кемеровской области от 06.12.2016 № 402</w:t>
      </w:r>
      <w:r w:rsidRPr="00CA023B">
        <w:rPr>
          <w:bCs/>
          <w:color w:val="000000"/>
          <w:kern w:val="32"/>
          <w:sz w:val="26"/>
          <w:szCs w:val="26"/>
        </w:rPr>
        <w:t>).</w:t>
      </w:r>
    </w:p>
    <w:p w:rsidR="00374413" w:rsidRPr="006E78D6" w:rsidRDefault="00374413" w:rsidP="00374413">
      <w:pPr>
        <w:spacing w:line="276" w:lineRule="auto"/>
        <w:jc w:val="both"/>
        <w:rPr>
          <w:sz w:val="28"/>
          <w:szCs w:val="28"/>
        </w:rPr>
      </w:pPr>
    </w:p>
    <w:p w:rsidR="00DB0A72" w:rsidRDefault="00DB0A72" w:rsidP="00420934">
      <w:pPr>
        <w:ind w:firstLine="743"/>
        <w:rPr>
          <w:bCs/>
          <w:lang w:eastAsia="ru-RU"/>
        </w:rPr>
      </w:pPr>
    </w:p>
    <w:p w:rsidR="00374413" w:rsidRDefault="00374413" w:rsidP="00420934">
      <w:pPr>
        <w:ind w:firstLine="743"/>
        <w:rPr>
          <w:bCs/>
          <w:lang w:eastAsia="ru-RU"/>
        </w:rPr>
      </w:pPr>
    </w:p>
    <w:p w:rsidR="00374413" w:rsidRDefault="00374413" w:rsidP="00420934">
      <w:pPr>
        <w:ind w:firstLine="743"/>
        <w:rPr>
          <w:bCs/>
          <w:lang w:eastAsia="ru-RU"/>
        </w:rPr>
      </w:pPr>
    </w:p>
    <w:p w:rsidR="00374413" w:rsidRDefault="00374413" w:rsidP="00420934">
      <w:pPr>
        <w:ind w:firstLine="743"/>
        <w:rPr>
          <w:bCs/>
          <w:lang w:eastAsia="ru-RU"/>
        </w:rPr>
      </w:pPr>
    </w:p>
    <w:p w:rsidR="00374413" w:rsidRDefault="00374413" w:rsidP="00420934">
      <w:pPr>
        <w:ind w:firstLine="743"/>
        <w:rPr>
          <w:bCs/>
          <w:lang w:eastAsia="ru-RU"/>
        </w:rPr>
        <w:sectPr w:rsidR="00374413" w:rsidSect="00DF11D4">
          <w:pgSz w:w="11906" w:h="16838"/>
          <w:pgMar w:top="1134" w:right="851" w:bottom="1134" w:left="992" w:header="709" w:footer="709" w:gutter="0"/>
          <w:cols w:space="708"/>
          <w:docGrid w:linePitch="360"/>
        </w:sectPr>
      </w:pPr>
    </w:p>
    <w:p w:rsidR="00374413" w:rsidRPr="001411CD" w:rsidRDefault="00374413" w:rsidP="00374413">
      <w:pPr>
        <w:tabs>
          <w:tab w:val="left" w:pos="3052"/>
        </w:tabs>
        <w:jc w:val="right"/>
        <w:rPr>
          <w:bCs/>
          <w:lang w:eastAsia="ru-RU"/>
        </w:rPr>
      </w:pPr>
      <w:r w:rsidRPr="001411CD">
        <w:rPr>
          <w:bCs/>
          <w:lang w:eastAsia="ru-RU"/>
        </w:rPr>
        <w:lastRenderedPageBreak/>
        <w:t xml:space="preserve">Приложение № </w:t>
      </w:r>
      <w:r>
        <w:rPr>
          <w:bCs/>
          <w:lang w:eastAsia="ru-RU"/>
        </w:rPr>
        <w:t xml:space="preserve">26 </w:t>
      </w:r>
      <w:r w:rsidRPr="001411CD">
        <w:rPr>
          <w:bCs/>
          <w:lang w:eastAsia="ru-RU"/>
        </w:rPr>
        <w:t>к про</w:t>
      </w:r>
      <w:r>
        <w:rPr>
          <w:bCs/>
          <w:lang w:eastAsia="ru-RU"/>
        </w:rPr>
        <w:t>токолу</w:t>
      </w:r>
    </w:p>
    <w:p w:rsidR="00374413" w:rsidRDefault="00374413" w:rsidP="00374413">
      <w:pPr>
        <w:tabs>
          <w:tab w:val="left" w:pos="3052"/>
        </w:tabs>
        <w:jc w:val="right"/>
        <w:rPr>
          <w:bCs/>
          <w:lang w:eastAsia="ru-RU"/>
        </w:rPr>
      </w:pPr>
      <w:r>
        <w:rPr>
          <w:bCs/>
          <w:lang w:eastAsia="ru-RU"/>
        </w:rPr>
        <w:t xml:space="preserve"> № 62 от 06.12.2016</w:t>
      </w:r>
      <w:r w:rsidRPr="001411CD">
        <w:rPr>
          <w:bCs/>
          <w:lang w:eastAsia="ru-RU"/>
        </w:rPr>
        <w:t xml:space="preserve">  </w:t>
      </w:r>
    </w:p>
    <w:p w:rsidR="00374413" w:rsidRDefault="00374413" w:rsidP="00DD1E21">
      <w:pPr>
        <w:tabs>
          <w:tab w:val="left" w:pos="3052"/>
        </w:tabs>
        <w:jc w:val="right"/>
        <w:rPr>
          <w:bCs/>
          <w:lang w:eastAsia="ru-RU"/>
        </w:rPr>
      </w:pPr>
      <w:r w:rsidRPr="001411CD">
        <w:rPr>
          <w:bCs/>
          <w:lang w:eastAsia="ru-RU"/>
        </w:rPr>
        <w:t>заседания Правления РЭК КО</w:t>
      </w:r>
    </w:p>
    <w:p w:rsidR="00DD1E21" w:rsidRPr="00DD1E21" w:rsidRDefault="00DD1E21" w:rsidP="00DD1E21">
      <w:pPr>
        <w:ind w:right="-283"/>
        <w:jc w:val="center"/>
        <w:rPr>
          <w:b/>
          <w:bCs/>
        </w:rPr>
      </w:pPr>
      <w:r w:rsidRPr="00DD1E21">
        <w:rPr>
          <w:b/>
          <w:bCs/>
        </w:rPr>
        <w:t xml:space="preserve">Долгосрочные тарифы ООО «Ресурс-Гарант» на тепловую </w:t>
      </w:r>
    </w:p>
    <w:p w:rsidR="00DD1E21" w:rsidRPr="00DD1E21" w:rsidRDefault="00DD1E21" w:rsidP="00DD1E21">
      <w:pPr>
        <w:ind w:right="-283"/>
        <w:jc w:val="center"/>
        <w:rPr>
          <w:b/>
          <w:bCs/>
        </w:rPr>
      </w:pPr>
      <w:r w:rsidRPr="00DD1E21">
        <w:rPr>
          <w:b/>
          <w:bCs/>
        </w:rPr>
        <w:t xml:space="preserve">энергию, реализуемую на потребительском рынке </w:t>
      </w:r>
      <w:proofErr w:type="spellStart"/>
      <w:r w:rsidRPr="00DD1E21">
        <w:rPr>
          <w:b/>
          <w:bCs/>
        </w:rPr>
        <w:t>Тисульского</w:t>
      </w:r>
      <w:proofErr w:type="spellEnd"/>
      <w:r w:rsidRPr="00DD1E21">
        <w:rPr>
          <w:b/>
          <w:bCs/>
        </w:rPr>
        <w:t xml:space="preserve"> района, </w:t>
      </w:r>
    </w:p>
    <w:p w:rsidR="00DD1E21" w:rsidRPr="00DD1E21" w:rsidRDefault="00DD1E21" w:rsidP="00DD1E21">
      <w:pPr>
        <w:ind w:right="-283"/>
        <w:jc w:val="center"/>
        <w:rPr>
          <w:b/>
          <w:bCs/>
        </w:rPr>
      </w:pPr>
      <w:r w:rsidRPr="00DD1E21">
        <w:rPr>
          <w:b/>
          <w:bCs/>
        </w:rPr>
        <w:t>на период с 01.01.2016 по 31.12.2018</w:t>
      </w:r>
    </w:p>
    <w:tbl>
      <w:tblPr>
        <w:tblpPr w:leftFromText="180" w:rightFromText="180" w:vertAnchor="text" w:horzAnchor="margin" w:tblpXSpec="center" w:tblpY="410"/>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719"/>
        <w:gridCol w:w="140"/>
        <w:gridCol w:w="692"/>
        <w:gridCol w:w="18"/>
        <w:gridCol w:w="1258"/>
        <w:gridCol w:w="18"/>
        <w:gridCol w:w="1263"/>
        <w:gridCol w:w="13"/>
        <w:gridCol w:w="837"/>
        <w:gridCol w:w="14"/>
        <w:gridCol w:w="837"/>
        <w:gridCol w:w="13"/>
        <w:gridCol w:w="851"/>
        <w:gridCol w:w="35"/>
        <w:gridCol w:w="108"/>
        <w:gridCol w:w="836"/>
        <w:gridCol w:w="15"/>
        <w:gridCol w:w="1120"/>
      </w:tblGrid>
      <w:tr w:rsidR="00DD1E21" w:rsidRPr="007C7114" w:rsidTr="009C4A9E">
        <w:tc>
          <w:tcPr>
            <w:tcW w:w="1114" w:type="dxa"/>
            <w:vMerge w:val="restart"/>
            <w:shd w:val="clear" w:color="auto" w:fill="auto"/>
            <w:vAlign w:val="center"/>
          </w:tcPr>
          <w:p w:rsidR="00DD1E21" w:rsidRPr="007C7114" w:rsidRDefault="00DD1E21" w:rsidP="009C4A9E">
            <w:pPr>
              <w:ind w:right="20"/>
              <w:jc w:val="center"/>
            </w:pPr>
            <w:r>
              <w:t>Наиме-</w:t>
            </w:r>
            <w:proofErr w:type="spellStart"/>
            <w:r>
              <w:t>но</w:t>
            </w:r>
            <w:r w:rsidRPr="007C7114">
              <w:t>вание</w:t>
            </w:r>
            <w:proofErr w:type="spellEnd"/>
            <w:r w:rsidRPr="007C7114">
              <w:t xml:space="preserve"> </w:t>
            </w:r>
            <w:proofErr w:type="spellStart"/>
            <w:r w:rsidRPr="007C7114">
              <w:t>регу</w:t>
            </w:r>
            <w:r>
              <w:t>ли-</w:t>
            </w:r>
            <w:r w:rsidRPr="007C7114">
              <w:t>руемой</w:t>
            </w:r>
            <w:proofErr w:type="spellEnd"/>
            <w:r w:rsidRPr="007C7114">
              <w:t xml:space="preserve"> </w:t>
            </w:r>
            <w:proofErr w:type="spellStart"/>
            <w:r w:rsidRPr="007C7114">
              <w:t>органи-зации</w:t>
            </w:r>
            <w:proofErr w:type="spellEnd"/>
          </w:p>
        </w:tc>
        <w:tc>
          <w:tcPr>
            <w:tcW w:w="1859" w:type="dxa"/>
            <w:gridSpan w:val="2"/>
            <w:vMerge w:val="restart"/>
            <w:shd w:val="clear" w:color="auto" w:fill="auto"/>
            <w:vAlign w:val="center"/>
          </w:tcPr>
          <w:p w:rsidR="00DD1E21" w:rsidRPr="007C7114" w:rsidRDefault="00DD1E21" w:rsidP="009C4A9E">
            <w:pPr>
              <w:ind w:right="-283"/>
              <w:jc w:val="center"/>
            </w:pPr>
            <w:r w:rsidRPr="007C7114">
              <w:t>Вид тарифа</w:t>
            </w:r>
          </w:p>
        </w:tc>
        <w:tc>
          <w:tcPr>
            <w:tcW w:w="710" w:type="dxa"/>
            <w:gridSpan w:val="2"/>
            <w:vMerge w:val="restart"/>
            <w:shd w:val="clear" w:color="auto" w:fill="auto"/>
            <w:vAlign w:val="center"/>
          </w:tcPr>
          <w:p w:rsidR="00DD1E21" w:rsidRPr="007C7114" w:rsidRDefault="00DD1E21" w:rsidP="009C4A9E">
            <w:pPr>
              <w:ind w:left="-94" w:right="-264"/>
              <w:jc w:val="center"/>
            </w:pPr>
            <w:r>
              <w:t>Г</w:t>
            </w:r>
            <w:r w:rsidRPr="007C7114">
              <w:t>од</w:t>
            </w:r>
          </w:p>
        </w:tc>
        <w:tc>
          <w:tcPr>
            <w:tcW w:w="2552" w:type="dxa"/>
            <w:gridSpan w:val="4"/>
            <w:shd w:val="clear" w:color="auto" w:fill="auto"/>
            <w:vAlign w:val="center"/>
          </w:tcPr>
          <w:p w:rsidR="00DD1E21" w:rsidRPr="007C7114" w:rsidRDefault="00DD1E21" w:rsidP="009C4A9E">
            <w:pPr>
              <w:ind w:right="-283"/>
              <w:jc w:val="center"/>
            </w:pPr>
            <w:r>
              <w:t>В</w:t>
            </w:r>
            <w:r w:rsidRPr="007C7114">
              <w:t>ода</w:t>
            </w:r>
          </w:p>
        </w:tc>
        <w:tc>
          <w:tcPr>
            <w:tcW w:w="3546" w:type="dxa"/>
            <w:gridSpan w:val="9"/>
            <w:shd w:val="clear" w:color="auto" w:fill="auto"/>
            <w:vAlign w:val="center"/>
          </w:tcPr>
          <w:p w:rsidR="00DD1E21" w:rsidRPr="007C7114" w:rsidRDefault="00DD1E21" w:rsidP="009C4A9E">
            <w:pPr>
              <w:ind w:right="-283"/>
              <w:jc w:val="center"/>
              <w:rPr>
                <w:sz w:val="28"/>
                <w:szCs w:val="28"/>
              </w:rPr>
            </w:pPr>
            <w:r w:rsidRPr="007C7114">
              <w:t>Отборный пар давлением</w:t>
            </w:r>
          </w:p>
        </w:tc>
        <w:tc>
          <w:tcPr>
            <w:tcW w:w="1120" w:type="dxa"/>
            <w:vMerge w:val="restart"/>
            <w:shd w:val="clear" w:color="auto" w:fill="auto"/>
            <w:vAlign w:val="center"/>
          </w:tcPr>
          <w:p w:rsidR="00DD1E21" w:rsidRPr="007C7114" w:rsidRDefault="00DD1E21" w:rsidP="009C4A9E">
            <w:pPr>
              <w:ind w:left="-108" w:right="-122"/>
              <w:jc w:val="center"/>
            </w:pPr>
            <w:r w:rsidRPr="007C7114">
              <w:t xml:space="preserve">Острый и </w:t>
            </w:r>
            <w:proofErr w:type="spellStart"/>
            <w:r w:rsidRPr="007C7114">
              <w:t>редуци-рова</w:t>
            </w:r>
            <w:r>
              <w:t>н</w:t>
            </w:r>
            <w:r w:rsidRPr="007C7114">
              <w:t>ный</w:t>
            </w:r>
            <w:proofErr w:type="spellEnd"/>
            <w:r w:rsidRPr="007C7114">
              <w:t xml:space="preserve"> пар</w:t>
            </w:r>
          </w:p>
        </w:tc>
      </w:tr>
      <w:tr w:rsidR="00DD1E21" w:rsidRPr="007C7114" w:rsidTr="00DD1E21">
        <w:trPr>
          <w:trHeight w:val="1403"/>
        </w:trPr>
        <w:tc>
          <w:tcPr>
            <w:tcW w:w="1114" w:type="dxa"/>
            <w:vMerge/>
            <w:shd w:val="clear" w:color="auto" w:fill="auto"/>
            <w:vAlign w:val="center"/>
          </w:tcPr>
          <w:p w:rsidR="00DD1E21" w:rsidRPr="007C7114" w:rsidRDefault="00DD1E21" w:rsidP="009C4A9E">
            <w:pPr>
              <w:ind w:left="-156" w:right="-283"/>
              <w:jc w:val="center"/>
            </w:pPr>
          </w:p>
        </w:tc>
        <w:tc>
          <w:tcPr>
            <w:tcW w:w="1859" w:type="dxa"/>
            <w:gridSpan w:val="2"/>
            <w:vMerge/>
            <w:shd w:val="clear" w:color="auto" w:fill="auto"/>
          </w:tcPr>
          <w:p w:rsidR="00DD1E21" w:rsidRPr="007C7114" w:rsidRDefault="00DD1E21" w:rsidP="009C4A9E">
            <w:pPr>
              <w:ind w:right="-283"/>
              <w:jc w:val="center"/>
            </w:pPr>
          </w:p>
        </w:tc>
        <w:tc>
          <w:tcPr>
            <w:tcW w:w="710" w:type="dxa"/>
            <w:gridSpan w:val="2"/>
            <w:vMerge/>
            <w:shd w:val="clear" w:color="auto" w:fill="auto"/>
          </w:tcPr>
          <w:p w:rsidR="00DD1E21" w:rsidRPr="007C7114" w:rsidRDefault="00DD1E21" w:rsidP="009C4A9E">
            <w:pPr>
              <w:ind w:right="-283"/>
              <w:jc w:val="center"/>
            </w:pPr>
          </w:p>
        </w:tc>
        <w:tc>
          <w:tcPr>
            <w:tcW w:w="1276" w:type="dxa"/>
            <w:gridSpan w:val="2"/>
            <w:shd w:val="clear" w:color="auto" w:fill="auto"/>
            <w:vAlign w:val="center"/>
          </w:tcPr>
          <w:p w:rsidR="00DD1E21" w:rsidRDefault="00DD1E21" w:rsidP="009C4A9E">
            <w:pPr>
              <w:ind w:left="-93" w:right="-283" w:hanging="142"/>
              <w:jc w:val="center"/>
            </w:pPr>
            <w:r>
              <w:t>с 01.01</w:t>
            </w:r>
          </w:p>
          <w:p w:rsidR="00DD1E21" w:rsidRPr="007C7114" w:rsidRDefault="00DD1E21" w:rsidP="009C4A9E">
            <w:pPr>
              <w:ind w:left="-93" w:right="-283" w:hanging="142"/>
              <w:jc w:val="center"/>
            </w:pPr>
            <w:r>
              <w:t>по 30.06</w:t>
            </w:r>
          </w:p>
        </w:tc>
        <w:tc>
          <w:tcPr>
            <w:tcW w:w="1276" w:type="dxa"/>
            <w:gridSpan w:val="2"/>
            <w:shd w:val="clear" w:color="auto" w:fill="auto"/>
            <w:vAlign w:val="center"/>
          </w:tcPr>
          <w:p w:rsidR="00DD1E21" w:rsidRDefault="00DD1E21" w:rsidP="009C4A9E">
            <w:pPr>
              <w:ind w:left="-235" w:right="-283" w:hanging="142"/>
              <w:jc w:val="center"/>
            </w:pPr>
            <w:r>
              <w:t>с 01.07</w:t>
            </w:r>
          </w:p>
          <w:p w:rsidR="00DD1E21" w:rsidRPr="007C7114" w:rsidRDefault="00DD1E21" w:rsidP="009C4A9E">
            <w:pPr>
              <w:ind w:left="-235" w:right="-283" w:hanging="142"/>
              <w:jc w:val="center"/>
            </w:pPr>
            <w:r w:rsidRPr="007C7114">
              <w:t>по</w:t>
            </w:r>
            <w:r>
              <w:t xml:space="preserve"> 31.12</w:t>
            </w:r>
          </w:p>
        </w:tc>
        <w:tc>
          <w:tcPr>
            <w:tcW w:w="851" w:type="dxa"/>
            <w:gridSpan w:val="2"/>
            <w:shd w:val="clear" w:color="auto" w:fill="auto"/>
            <w:vAlign w:val="center"/>
          </w:tcPr>
          <w:p w:rsidR="00DD1E21" w:rsidRDefault="00DD1E21" w:rsidP="009C4A9E">
            <w:pPr>
              <w:ind w:left="-236" w:right="-283"/>
              <w:jc w:val="center"/>
            </w:pPr>
            <w:r w:rsidRPr="007C7114">
              <w:t>от 1,2</w:t>
            </w:r>
          </w:p>
          <w:p w:rsidR="00DD1E21" w:rsidRPr="007C7114" w:rsidRDefault="00DD1E21" w:rsidP="009C4A9E">
            <w:pPr>
              <w:ind w:left="-236" w:right="-283"/>
              <w:jc w:val="center"/>
              <w:rPr>
                <w:vertAlign w:val="superscript"/>
              </w:rPr>
            </w:pPr>
            <w:r w:rsidRPr="007C7114">
              <w:t xml:space="preserve"> до 2,5 кг/см</w:t>
            </w:r>
            <w:r w:rsidRPr="007C7114">
              <w:rPr>
                <w:vertAlign w:val="superscript"/>
              </w:rPr>
              <w:t>2</w:t>
            </w:r>
          </w:p>
        </w:tc>
        <w:tc>
          <w:tcPr>
            <w:tcW w:w="850" w:type="dxa"/>
            <w:gridSpan w:val="2"/>
            <w:shd w:val="clear" w:color="auto" w:fill="auto"/>
            <w:vAlign w:val="center"/>
          </w:tcPr>
          <w:p w:rsidR="00DD1E21" w:rsidRDefault="00DD1E21" w:rsidP="009C4A9E">
            <w:pPr>
              <w:ind w:left="-236" w:right="-283"/>
              <w:jc w:val="center"/>
            </w:pPr>
            <w:r w:rsidRPr="007C7114">
              <w:t xml:space="preserve">от 2,5 </w:t>
            </w:r>
          </w:p>
          <w:p w:rsidR="00DD1E21" w:rsidRPr="007C7114" w:rsidRDefault="00DD1E21" w:rsidP="009C4A9E">
            <w:pPr>
              <w:ind w:left="-236" w:right="-283"/>
              <w:jc w:val="center"/>
              <w:rPr>
                <w:sz w:val="28"/>
                <w:szCs w:val="28"/>
              </w:rPr>
            </w:pPr>
            <w:r w:rsidRPr="007C7114">
              <w:t>до 7,0 кг/см</w:t>
            </w:r>
            <w:r w:rsidRPr="007C7114">
              <w:rPr>
                <w:vertAlign w:val="superscript"/>
              </w:rPr>
              <w:t>2</w:t>
            </w:r>
          </w:p>
        </w:tc>
        <w:tc>
          <w:tcPr>
            <w:tcW w:w="994" w:type="dxa"/>
            <w:gridSpan w:val="3"/>
            <w:shd w:val="clear" w:color="auto" w:fill="auto"/>
            <w:vAlign w:val="center"/>
          </w:tcPr>
          <w:p w:rsidR="00DD1E21" w:rsidRDefault="00DD1E21" w:rsidP="009C4A9E">
            <w:pPr>
              <w:ind w:left="-236" w:right="-283"/>
              <w:jc w:val="center"/>
            </w:pPr>
            <w:r w:rsidRPr="007C7114">
              <w:t xml:space="preserve">от 7,0 </w:t>
            </w:r>
          </w:p>
          <w:p w:rsidR="00DD1E21" w:rsidRPr="007C7114" w:rsidRDefault="00DD1E21" w:rsidP="009C4A9E">
            <w:pPr>
              <w:ind w:left="-236" w:right="-283"/>
              <w:jc w:val="center"/>
              <w:rPr>
                <w:sz w:val="28"/>
                <w:szCs w:val="28"/>
              </w:rPr>
            </w:pPr>
            <w:r w:rsidRPr="007C7114">
              <w:t>до 13,0 кг/см</w:t>
            </w:r>
            <w:r w:rsidRPr="007C7114">
              <w:rPr>
                <w:vertAlign w:val="superscript"/>
              </w:rPr>
              <w:t>2</w:t>
            </w:r>
          </w:p>
        </w:tc>
        <w:tc>
          <w:tcPr>
            <w:tcW w:w="851" w:type="dxa"/>
            <w:gridSpan w:val="2"/>
            <w:shd w:val="clear" w:color="auto" w:fill="auto"/>
            <w:vAlign w:val="center"/>
          </w:tcPr>
          <w:p w:rsidR="00DD1E21" w:rsidRDefault="00DD1E21" w:rsidP="009C4A9E">
            <w:pPr>
              <w:ind w:left="-236" w:right="-283"/>
              <w:jc w:val="center"/>
            </w:pPr>
            <w:r w:rsidRPr="007C7114">
              <w:t xml:space="preserve">свыше </w:t>
            </w:r>
          </w:p>
          <w:p w:rsidR="00DD1E21" w:rsidRDefault="00DD1E21" w:rsidP="009C4A9E">
            <w:pPr>
              <w:ind w:left="-236" w:right="-283"/>
              <w:jc w:val="center"/>
            </w:pPr>
            <w:r w:rsidRPr="007C7114">
              <w:t>13,0</w:t>
            </w:r>
          </w:p>
          <w:p w:rsidR="00DD1E21" w:rsidRPr="007C7114" w:rsidRDefault="00DD1E21" w:rsidP="009C4A9E">
            <w:pPr>
              <w:ind w:left="-236" w:right="-283"/>
              <w:jc w:val="center"/>
              <w:rPr>
                <w:sz w:val="28"/>
                <w:szCs w:val="28"/>
              </w:rPr>
            </w:pPr>
            <w:r w:rsidRPr="007C7114">
              <w:t>кг/см</w:t>
            </w:r>
            <w:r w:rsidRPr="007C7114">
              <w:rPr>
                <w:vertAlign w:val="superscript"/>
              </w:rPr>
              <w:t>2</w:t>
            </w:r>
          </w:p>
        </w:tc>
        <w:tc>
          <w:tcPr>
            <w:tcW w:w="1120" w:type="dxa"/>
            <w:vMerge/>
            <w:shd w:val="clear" w:color="auto" w:fill="auto"/>
          </w:tcPr>
          <w:p w:rsidR="00DD1E21" w:rsidRPr="007C7114" w:rsidRDefault="00DD1E21" w:rsidP="009C4A9E">
            <w:pPr>
              <w:ind w:right="-283"/>
              <w:jc w:val="center"/>
            </w:pPr>
          </w:p>
        </w:tc>
      </w:tr>
      <w:tr w:rsidR="00DD1E21" w:rsidRPr="007C7114" w:rsidTr="00DD1E21">
        <w:trPr>
          <w:trHeight w:val="279"/>
        </w:trPr>
        <w:tc>
          <w:tcPr>
            <w:tcW w:w="1114" w:type="dxa"/>
            <w:shd w:val="clear" w:color="auto" w:fill="auto"/>
            <w:vAlign w:val="center"/>
          </w:tcPr>
          <w:p w:rsidR="00DD1E21" w:rsidRDefault="00DD1E21" w:rsidP="009C4A9E">
            <w:pPr>
              <w:ind w:right="-95"/>
              <w:jc w:val="center"/>
            </w:pPr>
            <w:r>
              <w:t>1</w:t>
            </w:r>
          </w:p>
        </w:tc>
        <w:tc>
          <w:tcPr>
            <w:tcW w:w="1859" w:type="dxa"/>
            <w:gridSpan w:val="2"/>
            <w:shd w:val="clear" w:color="auto" w:fill="auto"/>
            <w:vAlign w:val="center"/>
          </w:tcPr>
          <w:p w:rsidR="00DD1E21" w:rsidRPr="007C7114" w:rsidRDefault="00DD1E21" w:rsidP="009C4A9E">
            <w:pPr>
              <w:ind w:right="-95"/>
              <w:jc w:val="center"/>
            </w:pPr>
            <w:r>
              <w:t>2</w:t>
            </w:r>
          </w:p>
        </w:tc>
        <w:tc>
          <w:tcPr>
            <w:tcW w:w="710" w:type="dxa"/>
            <w:gridSpan w:val="2"/>
            <w:shd w:val="clear" w:color="auto" w:fill="auto"/>
            <w:vAlign w:val="center"/>
          </w:tcPr>
          <w:p w:rsidR="00DD1E21" w:rsidRDefault="00DD1E21" w:rsidP="009C4A9E">
            <w:pPr>
              <w:ind w:right="-95"/>
              <w:jc w:val="center"/>
            </w:pPr>
            <w:r>
              <w:t>3</w:t>
            </w:r>
          </w:p>
        </w:tc>
        <w:tc>
          <w:tcPr>
            <w:tcW w:w="1276" w:type="dxa"/>
            <w:gridSpan w:val="2"/>
            <w:shd w:val="clear" w:color="auto" w:fill="auto"/>
            <w:vAlign w:val="center"/>
          </w:tcPr>
          <w:p w:rsidR="00DD1E21" w:rsidRPr="007C7114" w:rsidRDefault="00DD1E21" w:rsidP="009C4A9E">
            <w:pPr>
              <w:ind w:right="-95"/>
              <w:jc w:val="center"/>
            </w:pPr>
            <w:r>
              <w:t>4</w:t>
            </w:r>
          </w:p>
        </w:tc>
        <w:tc>
          <w:tcPr>
            <w:tcW w:w="1276" w:type="dxa"/>
            <w:gridSpan w:val="2"/>
            <w:shd w:val="clear" w:color="auto" w:fill="auto"/>
            <w:vAlign w:val="center"/>
          </w:tcPr>
          <w:p w:rsidR="00DD1E21" w:rsidRPr="007C7114" w:rsidRDefault="00DD1E21" w:rsidP="009C4A9E">
            <w:pPr>
              <w:ind w:right="-95"/>
              <w:jc w:val="center"/>
            </w:pPr>
            <w:r>
              <w:t>5</w:t>
            </w:r>
          </w:p>
        </w:tc>
        <w:tc>
          <w:tcPr>
            <w:tcW w:w="851" w:type="dxa"/>
            <w:gridSpan w:val="2"/>
            <w:shd w:val="clear" w:color="auto" w:fill="auto"/>
            <w:vAlign w:val="center"/>
          </w:tcPr>
          <w:p w:rsidR="00DD1E21" w:rsidRPr="007C7114" w:rsidRDefault="00DD1E21" w:rsidP="009C4A9E">
            <w:pPr>
              <w:ind w:right="-95"/>
              <w:jc w:val="center"/>
            </w:pPr>
            <w:r>
              <w:t>6</w:t>
            </w:r>
          </w:p>
        </w:tc>
        <w:tc>
          <w:tcPr>
            <w:tcW w:w="850" w:type="dxa"/>
            <w:gridSpan w:val="2"/>
            <w:shd w:val="clear" w:color="auto" w:fill="auto"/>
            <w:vAlign w:val="center"/>
          </w:tcPr>
          <w:p w:rsidR="00DD1E21" w:rsidRPr="007C7114" w:rsidRDefault="00DD1E21" w:rsidP="009C4A9E">
            <w:pPr>
              <w:ind w:right="-95"/>
              <w:jc w:val="center"/>
            </w:pPr>
            <w:r>
              <w:t>7</w:t>
            </w:r>
          </w:p>
        </w:tc>
        <w:tc>
          <w:tcPr>
            <w:tcW w:w="994" w:type="dxa"/>
            <w:gridSpan w:val="3"/>
            <w:shd w:val="clear" w:color="auto" w:fill="auto"/>
            <w:vAlign w:val="center"/>
          </w:tcPr>
          <w:p w:rsidR="00DD1E21" w:rsidRPr="007C7114" w:rsidRDefault="00DD1E21" w:rsidP="009C4A9E">
            <w:pPr>
              <w:ind w:right="-95"/>
              <w:jc w:val="center"/>
            </w:pPr>
            <w:r>
              <w:t>8</w:t>
            </w:r>
          </w:p>
        </w:tc>
        <w:tc>
          <w:tcPr>
            <w:tcW w:w="851" w:type="dxa"/>
            <w:gridSpan w:val="2"/>
            <w:shd w:val="clear" w:color="auto" w:fill="auto"/>
            <w:vAlign w:val="center"/>
          </w:tcPr>
          <w:p w:rsidR="00DD1E21" w:rsidRPr="007C7114" w:rsidRDefault="00DD1E21" w:rsidP="009C4A9E">
            <w:pPr>
              <w:ind w:right="-95"/>
              <w:jc w:val="center"/>
            </w:pPr>
            <w:r>
              <w:t>9</w:t>
            </w:r>
          </w:p>
        </w:tc>
        <w:tc>
          <w:tcPr>
            <w:tcW w:w="1120" w:type="dxa"/>
            <w:shd w:val="clear" w:color="auto" w:fill="auto"/>
            <w:vAlign w:val="center"/>
          </w:tcPr>
          <w:p w:rsidR="00DD1E21" w:rsidRPr="007C7114" w:rsidRDefault="00DD1E21" w:rsidP="009C4A9E">
            <w:pPr>
              <w:ind w:right="-95"/>
              <w:jc w:val="center"/>
            </w:pPr>
            <w:r>
              <w:t>10</w:t>
            </w:r>
          </w:p>
        </w:tc>
      </w:tr>
      <w:tr w:rsidR="00DD1E21" w:rsidRPr="007C7114" w:rsidTr="009C4A9E">
        <w:trPr>
          <w:trHeight w:val="602"/>
        </w:trPr>
        <w:tc>
          <w:tcPr>
            <w:tcW w:w="1114" w:type="dxa"/>
            <w:vMerge w:val="restart"/>
            <w:shd w:val="clear" w:color="auto" w:fill="auto"/>
            <w:vAlign w:val="center"/>
          </w:tcPr>
          <w:p w:rsidR="00DD1E21" w:rsidRPr="007C7114" w:rsidRDefault="00DD1E21" w:rsidP="009C4A9E">
            <w:pPr>
              <w:ind w:left="-142" w:right="-128"/>
              <w:jc w:val="center"/>
            </w:pPr>
            <w:r w:rsidRPr="008A7034">
              <w:t>ООО «Ресурс-Гарант»</w:t>
            </w:r>
          </w:p>
        </w:tc>
        <w:tc>
          <w:tcPr>
            <w:tcW w:w="9787" w:type="dxa"/>
            <w:gridSpan w:val="18"/>
            <w:shd w:val="clear" w:color="auto" w:fill="auto"/>
            <w:vAlign w:val="center"/>
          </w:tcPr>
          <w:p w:rsidR="00DD1E21" w:rsidRDefault="00DD1E21" w:rsidP="009C4A9E">
            <w:pPr>
              <w:ind w:left="-142" w:right="-128"/>
              <w:jc w:val="center"/>
            </w:pPr>
            <w:r w:rsidRPr="007C7114">
              <w:t>Для потребителей, в случае отсутствия дифференциаци</w:t>
            </w:r>
            <w:r>
              <w:t>и</w:t>
            </w:r>
            <w:r w:rsidRPr="007C7114">
              <w:t xml:space="preserve"> тарифов по схеме</w:t>
            </w:r>
          </w:p>
          <w:p w:rsidR="00DD1E21" w:rsidRPr="007C7114" w:rsidRDefault="00DD1E21" w:rsidP="009C4A9E">
            <w:pPr>
              <w:ind w:left="-142" w:right="-128"/>
              <w:jc w:val="center"/>
            </w:pPr>
            <w:r>
              <w:t>п</w:t>
            </w:r>
            <w:r w:rsidRPr="007C7114">
              <w:t>одключения</w:t>
            </w:r>
            <w:r>
              <w:t xml:space="preserve"> (НДС не облагается</w:t>
            </w:r>
            <w:r w:rsidRPr="00E2016D">
              <w:t>)</w:t>
            </w:r>
          </w:p>
        </w:tc>
      </w:tr>
      <w:tr w:rsidR="00DD1E21" w:rsidRPr="007C7114" w:rsidTr="00DD1E21">
        <w:trPr>
          <w:trHeight w:val="373"/>
        </w:trPr>
        <w:tc>
          <w:tcPr>
            <w:tcW w:w="1114" w:type="dxa"/>
            <w:vMerge/>
            <w:shd w:val="clear" w:color="auto" w:fill="auto"/>
          </w:tcPr>
          <w:p w:rsidR="00DD1E21" w:rsidRPr="00F0781F" w:rsidRDefault="00DD1E21" w:rsidP="009C4A9E">
            <w:pPr>
              <w:ind w:left="-142" w:right="-128"/>
            </w:pPr>
          </w:p>
        </w:tc>
        <w:tc>
          <w:tcPr>
            <w:tcW w:w="1859" w:type="dxa"/>
            <w:gridSpan w:val="2"/>
            <w:vMerge w:val="restart"/>
            <w:shd w:val="clear" w:color="auto" w:fill="auto"/>
            <w:vAlign w:val="center"/>
          </w:tcPr>
          <w:p w:rsidR="00DD1E21" w:rsidRPr="00AB1CA7" w:rsidRDefault="00DD1E21" w:rsidP="009C4A9E">
            <w:pPr>
              <w:ind w:left="-142" w:right="-128"/>
              <w:jc w:val="center"/>
            </w:pPr>
            <w:proofErr w:type="spellStart"/>
            <w:r w:rsidRPr="00AB1CA7">
              <w:t>Одноставочный</w:t>
            </w:r>
            <w:proofErr w:type="spellEnd"/>
          </w:p>
          <w:p w:rsidR="00DD1E21" w:rsidRPr="0013608A" w:rsidRDefault="00DD1E21" w:rsidP="009C4A9E">
            <w:pPr>
              <w:ind w:left="-142" w:right="-128"/>
              <w:jc w:val="center"/>
              <w:rPr>
                <w:b/>
              </w:rPr>
            </w:pPr>
            <w:r w:rsidRPr="00AB1CA7">
              <w:t>руб./Гкал</w:t>
            </w:r>
          </w:p>
        </w:tc>
        <w:tc>
          <w:tcPr>
            <w:tcW w:w="710" w:type="dxa"/>
            <w:gridSpan w:val="2"/>
            <w:shd w:val="clear" w:color="auto" w:fill="auto"/>
            <w:vAlign w:val="center"/>
          </w:tcPr>
          <w:p w:rsidR="00DD1E21" w:rsidRDefault="00DD1E21" w:rsidP="009C4A9E">
            <w:pPr>
              <w:ind w:left="-142" w:right="-128"/>
              <w:jc w:val="center"/>
            </w:pPr>
            <w:r>
              <w:t>2016</w:t>
            </w:r>
          </w:p>
        </w:tc>
        <w:tc>
          <w:tcPr>
            <w:tcW w:w="1276" w:type="dxa"/>
            <w:gridSpan w:val="2"/>
            <w:shd w:val="clear" w:color="auto" w:fill="auto"/>
            <w:vAlign w:val="center"/>
          </w:tcPr>
          <w:p w:rsidR="00DD1E21" w:rsidRDefault="00DD1E21" w:rsidP="009C4A9E">
            <w:pPr>
              <w:ind w:left="-142" w:right="-128"/>
              <w:jc w:val="center"/>
            </w:pPr>
            <w:r w:rsidRPr="005862B3">
              <w:t>2 038,70</w:t>
            </w:r>
          </w:p>
        </w:tc>
        <w:tc>
          <w:tcPr>
            <w:tcW w:w="1263" w:type="dxa"/>
            <w:shd w:val="clear" w:color="auto" w:fill="auto"/>
            <w:vAlign w:val="center"/>
          </w:tcPr>
          <w:p w:rsidR="00DD1E21" w:rsidRDefault="00DD1E21" w:rsidP="009C4A9E">
            <w:pPr>
              <w:ind w:left="-142" w:right="-128"/>
              <w:jc w:val="center"/>
            </w:pPr>
            <w:r w:rsidRPr="005862B3">
              <w:t>2 144,11</w:t>
            </w:r>
          </w:p>
        </w:tc>
        <w:tc>
          <w:tcPr>
            <w:tcW w:w="850" w:type="dxa"/>
            <w:gridSpan w:val="2"/>
            <w:shd w:val="clear" w:color="auto" w:fill="auto"/>
            <w:vAlign w:val="center"/>
          </w:tcPr>
          <w:p w:rsidR="00DD1E21" w:rsidRDefault="00DD1E21" w:rsidP="009C4A9E">
            <w:pPr>
              <w:ind w:left="-142" w:right="-128"/>
              <w:jc w:val="center"/>
            </w:pPr>
            <w:r w:rsidRPr="001B360F">
              <w:t>x</w:t>
            </w:r>
          </w:p>
        </w:tc>
        <w:tc>
          <w:tcPr>
            <w:tcW w:w="851" w:type="dxa"/>
            <w:gridSpan w:val="2"/>
            <w:shd w:val="clear" w:color="auto" w:fill="auto"/>
            <w:vAlign w:val="center"/>
          </w:tcPr>
          <w:p w:rsidR="00DD1E21" w:rsidRDefault="00DD1E21" w:rsidP="009C4A9E">
            <w:pPr>
              <w:ind w:left="-142" w:right="-128"/>
              <w:jc w:val="center"/>
            </w:pPr>
            <w:r w:rsidRPr="001B360F">
              <w:t>x</w:t>
            </w:r>
          </w:p>
        </w:tc>
        <w:tc>
          <w:tcPr>
            <w:tcW w:w="1007" w:type="dxa"/>
            <w:gridSpan w:val="4"/>
            <w:shd w:val="clear" w:color="auto" w:fill="auto"/>
            <w:vAlign w:val="center"/>
          </w:tcPr>
          <w:p w:rsidR="00DD1E21" w:rsidRDefault="00DD1E21" w:rsidP="009C4A9E">
            <w:pPr>
              <w:ind w:left="-142" w:right="-128"/>
              <w:jc w:val="center"/>
            </w:pPr>
            <w:r w:rsidRPr="001B360F">
              <w:t>x</w:t>
            </w:r>
          </w:p>
        </w:tc>
        <w:tc>
          <w:tcPr>
            <w:tcW w:w="851" w:type="dxa"/>
            <w:gridSpan w:val="2"/>
            <w:shd w:val="clear" w:color="auto" w:fill="auto"/>
            <w:vAlign w:val="center"/>
          </w:tcPr>
          <w:p w:rsidR="00DD1E21" w:rsidRDefault="00DD1E21" w:rsidP="009C4A9E">
            <w:pPr>
              <w:ind w:left="-142" w:right="-128"/>
              <w:jc w:val="center"/>
            </w:pPr>
            <w:r w:rsidRPr="001B360F">
              <w:t>x</w:t>
            </w:r>
          </w:p>
        </w:tc>
        <w:tc>
          <w:tcPr>
            <w:tcW w:w="1120" w:type="dxa"/>
            <w:shd w:val="clear" w:color="auto" w:fill="auto"/>
            <w:vAlign w:val="center"/>
          </w:tcPr>
          <w:p w:rsidR="00DD1E21" w:rsidRDefault="00DD1E21" w:rsidP="009C4A9E">
            <w:pPr>
              <w:ind w:left="-142" w:right="-128"/>
              <w:jc w:val="center"/>
            </w:pPr>
            <w:r w:rsidRPr="0079040C">
              <w:t>x</w:t>
            </w:r>
          </w:p>
        </w:tc>
      </w:tr>
      <w:tr w:rsidR="00DD1E21" w:rsidRPr="007C7114" w:rsidTr="009C4A9E">
        <w:trPr>
          <w:trHeight w:val="334"/>
        </w:trPr>
        <w:tc>
          <w:tcPr>
            <w:tcW w:w="1114" w:type="dxa"/>
            <w:vMerge/>
            <w:shd w:val="clear" w:color="auto" w:fill="auto"/>
          </w:tcPr>
          <w:p w:rsidR="00DD1E21" w:rsidRPr="007C7114" w:rsidRDefault="00DD1E21" w:rsidP="009C4A9E">
            <w:pPr>
              <w:ind w:left="-142" w:right="-128"/>
            </w:pPr>
          </w:p>
        </w:tc>
        <w:tc>
          <w:tcPr>
            <w:tcW w:w="1859" w:type="dxa"/>
            <w:gridSpan w:val="2"/>
            <w:vMerge/>
            <w:shd w:val="clear" w:color="auto" w:fill="auto"/>
          </w:tcPr>
          <w:p w:rsidR="00DD1E21" w:rsidRPr="007C7114" w:rsidRDefault="00DD1E21" w:rsidP="009C4A9E">
            <w:pPr>
              <w:ind w:left="-142" w:right="-128"/>
              <w:jc w:val="center"/>
            </w:pPr>
          </w:p>
        </w:tc>
        <w:tc>
          <w:tcPr>
            <w:tcW w:w="710" w:type="dxa"/>
            <w:gridSpan w:val="2"/>
            <w:shd w:val="clear" w:color="auto" w:fill="auto"/>
            <w:vAlign w:val="center"/>
          </w:tcPr>
          <w:p w:rsidR="00DD1E21" w:rsidRPr="001B360F" w:rsidRDefault="00DD1E21" w:rsidP="009C4A9E">
            <w:pPr>
              <w:ind w:left="-142" w:right="-128"/>
              <w:jc w:val="center"/>
            </w:pPr>
            <w:r>
              <w:t>2017</w:t>
            </w:r>
          </w:p>
        </w:tc>
        <w:tc>
          <w:tcPr>
            <w:tcW w:w="1276" w:type="dxa"/>
            <w:gridSpan w:val="2"/>
            <w:shd w:val="clear" w:color="auto" w:fill="auto"/>
            <w:vAlign w:val="center"/>
          </w:tcPr>
          <w:p w:rsidR="00DD1E21" w:rsidRPr="00AB1CA7" w:rsidRDefault="00DD1E21" w:rsidP="009C4A9E">
            <w:pPr>
              <w:ind w:left="-142" w:right="-128"/>
              <w:jc w:val="center"/>
            </w:pPr>
            <w:r w:rsidRPr="00EB366C">
              <w:t>2 144,11</w:t>
            </w:r>
          </w:p>
        </w:tc>
        <w:tc>
          <w:tcPr>
            <w:tcW w:w="1263" w:type="dxa"/>
            <w:shd w:val="clear" w:color="auto" w:fill="auto"/>
            <w:vAlign w:val="center"/>
          </w:tcPr>
          <w:p w:rsidR="00DD1E21" w:rsidRPr="00AB1CA7" w:rsidRDefault="00DD1E21" w:rsidP="009C4A9E">
            <w:pPr>
              <w:ind w:left="-142" w:right="-128"/>
              <w:jc w:val="center"/>
            </w:pPr>
            <w:r w:rsidRPr="00E86BC1">
              <w:t>2 222,25</w:t>
            </w:r>
          </w:p>
        </w:tc>
        <w:tc>
          <w:tcPr>
            <w:tcW w:w="850" w:type="dxa"/>
            <w:gridSpan w:val="2"/>
            <w:shd w:val="clear" w:color="auto" w:fill="auto"/>
            <w:vAlign w:val="center"/>
          </w:tcPr>
          <w:p w:rsidR="00DD1E21" w:rsidRDefault="00DD1E21" w:rsidP="009C4A9E">
            <w:pPr>
              <w:ind w:left="-142" w:right="-95"/>
              <w:jc w:val="center"/>
            </w:pPr>
            <w:r w:rsidRPr="001B360F">
              <w:t>x</w:t>
            </w:r>
          </w:p>
        </w:tc>
        <w:tc>
          <w:tcPr>
            <w:tcW w:w="851" w:type="dxa"/>
            <w:gridSpan w:val="2"/>
            <w:shd w:val="clear" w:color="auto" w:fill="auto"/>
            <w:vAlign w:val="center"/>
          </w:tcPr>
          <w:p w:rsidR="00DD1E21" w:rsidRDefault="00DD1E21" w:rsidP="009C4A9E">
            <w:pPr>
              <w:ind w:left="-142" w:right="-95"/>
              <w:jc w:val="center"/>
            </w:pPr>
            <w:r w:rsidRPr="001B360F">
              <w:t>x</w:t>
            </w:r>
          </w:p>
        </w:tc>
        <w:tc>
          <w:tcPr>
            <w:tcW w:w="1007" w:type="dxa"/>
            <w:gridSpan w:val="4"/>
            <w:shd w:val="clear" w:color="auto" w:fill="auto"/>
            <w:vAlign w:val="center"/>
          </w:tcPr>
          <w:p w:rsidR="00DD1E21" w:rsidRDefault="00DD1E21" w:rsidP="009C4A9E">
            <w:pPr>
              <w:ind w:left="-142" w:right="-95"/>
              <w:jc w:val="center"/>
            </w:pPr>
            <w:r w:rsidRPr="001B360F">
              <w:t>x</w:t>
            </w:r>
          </w:p>
        </w:tc>
        <w:tc>
          <w:tcPr>
            <w:tcW w:w="851" w:type="dxa"/>
            <w:gridSpan w:val="2"/>
            <w:shd w:val="clear" w:color="auto" w:fill="auto"/>
            <w:vAlign w:val="center"/>
          </w:tcPr>
          <w:p w:rsidR="00DD1E21" w:rsidRDefault="00DD1E21" w:rsidP="009C4A9E">
            <w:pPr>
              <w:ind w:left="-142" w:right="-95"/>
              <w:jc w:val="center"/>
            </w:pPr>
            <w:r w:rsidRPr="001B360F">
              <w:t>x</w:t>
            </w:r>
          </w:p>
        </w:tc>
        <w:tc>
          <w:tcPr>
            <w:tcW w:w="1120" w:type="dxa"/>
            <w:shd w:val="clear" w:color="auto" w:fill="auto"/>
            <w:vAlign w:val="center"/>
          </w:tcPr>
          <w:p w:rsidR="00DD1E21" w:rsidRDefault="00DD1E21" w:rsidP="009C4A9E">
            <w:pPr>
              <w:ind w:left="-142" w:right="-95"/>
              <w:jc w:val="center"/>
            </w:pPr>
            <w:r w:rsidRPr="0079040C">
              <w:t>x</w:t>
            </w:r>
          </w:p>
        </w:tc>
      </w:tr>
      <w:tr w:rsidR="00DD1E21" w:rsidRPr="007C7114" w:rsidTr="009C4A9E">
        <w:trPr>
          <w:trHeight w:val="334"/>
        </w:trPr>
        <w:tc>
          <w:tcPr>
            <w:tcW w:w="1114" w:type="dxa"/>
            <w:vMerge/>
            <w:shd w:val="clear" w:color="auto" w:fill="auto"/>
          </w:tcPr>
          <w:p w:rsidR="00DD1E21" w:rsidRPr="007C7114" w:rsidRDefault="00DD1E21" w:rsidP="009C4A9E">
            <w:pPr>
              <w:ind w:left="-142" w:right="-128"/>
            </w:pPr>
          </w:p>
        </w:tc>
        <w:tc>
          <w:tcPr>
            <w:tcW w:w="1859" w:type="dxa"/>
            <w:gridSpan w:val="2"/>
            <w:vMerge/>
            <w:shd w:val="clear" w:color="auto" w:fill="auto"/>
          </w:tcPr>
          <w:p w:rsidR="00DD1E21" w:rsidRPr="007C7114" w:rsidRDefault="00DD1E21" w:rsidP="009C4A9E">
            <w:pPr>
              <w:ind w:left="-142" w:right="-128"/>
              <w:jc w:val="center"/>
            </w:pPr>
          </w:p>
        </w:tc>
        <w:tc>
          <w:tcPr>
            <w:tcW w:w="710" w:type="dxa"/>
            <w:gridSpan w:val="2"/>
            <w:shd w:val="clear" w:color="auto" w:fill="auto"/>
            <w:vAlign w:val="center"/>
          </w:tcPr>
          <w:p w:rsidR="00DD1E21" w:rsidRPr="001B360F" w:rsidRDefault="00DD1E21" w:rsidP="009C4A9E">
            <w:pPr>
              <w:ind w:left="-142" w:right="-128"/>
              <w:jc w:val="center"/>
            </w:pPr>
            <w:r>
              <w:t>2018</w:t>
            </w:r>
          </w:p>
        </w:tc>
        <w:tc>
          <w:tcPr>
            <w:tcW w:w="1276" w:type="dxa"/>
            <w:gridSpan w:val="2"/>
            <w:shd w:val="clear" w:color="auto" w:fill="auto"/>
            <w:vAlign w:val="center"/>
          </w:tcPr>
          <w:p w:rsidR="00DD1E21" w:rsidRPr="001B360F" w:rsidRDefault="00DD1E21" w:rsidP="009C4A9E">
            <w:pPr>
              <w:ind w:left="-142" w:right="-128"/>
              <w:jc w:val="center"/>
            </w:pPr>
            <w:r w:rsidRPr="005862B3">
              <w:t>2 536,85</w:t>
            </w:r>
          </w:p>
        </w:tc>
        <w:tc>
          <w:tcPr>
            <w:tcW w:w="1263" w:type="dxa"/>
            <w:shd w:val="clear" w:color="auto" w:fill="auto"/>
            <w:vAlign w:val="center"/>
          </w:tcPr>
          <w:p w:rsidR="00DD1E21" w:rsidRPr="001B360F" w:rsidRDefault="00DD1E21" w:rsidP="009C4A9E">
            <w:pPr>
              <w:ind w:left="-142" w:right="-128"/>
              <w:jc w:val="center"/>
            </w:pPr>
            <w:r w:rsidRPr="005862B3">
              <w:t>2 653,62</w:t>
            </w:r>
          </w:p>
        </w:tc>
        <w:tc>
          <w:tcPr>
            <w:tcW w:w="850" w:type="dxa"/>
            <w:gridSpan w:val="2"/>
            <w:shd w:val="clear" w:color="auto" w:fill="auto"/>
            <w:vAlign w:val="center"/>
          </w:tcPr>
          <w:p w:rsidR="00DD1E21" w:rsidRDefault="00DD1E21" w:rsidP="009C4A9E">
            <w:pPr>
              <w:ind w:left="-142" w:right="-95"/>
              <w:jc w:val="center"/>
            </w:pPr>
            <w:r w:rsidRPr="001B360F">
              <w:t>x</w:t>
            </w:r>
          </w:p>
        </w:tc>
        <w:tc>
          <w:tcPr>
            <w:tcW w:w="851" w:type="dxa"/>
            <w:gridSpan w:val="2"/>
            <w:shd w:val="clear" w:color="auto" w:fill="auto"/>
            <w:vAlign w:val="center"/>
          </w:tcPr>
          <w:p w:rsidR="00DD1E21" w:rsidRDefault="00DD1E21" w:rsidP="009C4A9E">
            <w:pPr>
              <w:ind w:left="-142" w:right="-95"/>
              <w:jc w:val="center"/>
            </w:pPr>
            <w:r w:rsidRPr="001B360F">
              <w:t>x</w:t>
            </w:r>
          </w:p>
        </w:tc>
        <w:tc>
          <w:tcPr>
            <w:tcW w:w="1007" w:type="dxa"/>
            <w:gridSpan w:val="4"/>
            <w:shd w:val="clear" w:color="auto" w:fill="auto"/>
            <w:vAlign w:val="center"/>
          </w:tcPr>
          <w:p w:rsidR="00DD1E21" w:rsidRDefault="00DD1E21" w:rsidP="009C4A9E">
            <w:pPr>
              <w:ind w:left="-142" w:right="-95"/>
              <w:jc w:val="center"/>
            </w:pPr>
            <w:r w:rsidRPr="001B360F">
              <w:t>x</w:t>
            </w:r>
          </w:p>
        </w:tc>
        <w:tc>
          <w:tcPr>
            <w:tcW w:w="851" w:type="dxa"/>
            <w:gridSpan w:val="2"/>
            <w:shd w:val="clear" w:color="auto" w:fill="auto"/>
            <w:vAlign w:val="center"/>
          </w:tcPr>
          <w:p w:rsidR="00DD1E21" w:rsidRDefault="00DD1E21" w:rsidP="009C4A9E">
            <w:pPr>
              <w:ind w:left="-142" w:right="-95"/>
              <w:jc w:val="center"/>
            </w:pPr>
            <w:r w:rsidRPr="001B360F">
              <w:t>x</w:t>
            </w:r>
          </w:p>
        </w:tc>
        <w:tc>
          <w:tcPr>
            <w:tcW w:w="1120" w:type="dxa"/>
            <w:shd w:val="clear" w:color="auto" w:fill="auto"/>
            <w:vAlign w:val="center"/>
          </w:tcPr>
          <w:p w:rsidR="00DD1E21" w:rsidRDefault="00DD1E21" w:rsidP="009C4A9E">
            <w:pPr>
              <w:ind w:left="-142" w:right="-95"/>
              <w:jc w:val="center"/>
            </w:pPr>
            <w:r w:rsidRPr="0079040C">
              <w:t>x</w:t>
            </w:r>
          </w:p>
        </w:tc>
      </w:tr>
      <w:tr w:rsidR="00DD1E21" w:rsidRPr="007C7114" w:rsidTr="009C4A9E">
        <w:trPr>
          <w:trHeight w:val="334"/>
        </w:trPr>
        <w:tc>
          <w:tcPr>
            <w:tcW w:w="1114" w:type="dxa"/>
            <w:vMerge/>
            <w:shd w:val="clear" w:color="auto" w:fill="auto"/>
          </w:tcPr>
          <w:p w:rsidR="00DD1E21" w:rsidRPr="007C7114" w:rsidRDefault="00DD1E21" w:rsidP="009C4A9E">
            <w:pPr>
              <w:ind w:left="-142" w:right="-128"/>
            </w:pPr>
          </w:p>
        </w:tc>
        <w:tc>
          <w:tcPr>
            <w:tcW w:w="1859" w:type="dxa"/>
            <w:gridSpan w:val="2"/>
            <w:shd w:val="clear" w:color="auto" w:fill="auto"/>
          </w:tcPr>
          <w:p w:rsidR="00DD1E21" w:rsidRPr="007C7114" w:rsidRDefault="00DD1E21" w:rsidP="009C4A9E">
            <w:pPr>
              <w:ind w:left="-142" w:right="-128"/>
              <w:jc w:val="center"/>
            </w:pPr>
            <w:proofErr w:type="spellStart"/>
            <w:r w:rsidRPr="007C7114">
              <w:t>Двухставочный</w:t>
            </w:r>
            <w:proofErr w:type="spellEnd"/>
          </w:p>
        </w:tc>
        <w:tc>
          <w:tcPr>
            <w:tcW w:w="710" w:type="dxa"/>
            <w:gridSpan w:val="2"/>
            <w:shd w:val="clear" w:color="auto" w:fill="auto"/>
            <w:vAlign w:val="center"/>
          </w:tcPr>
          <w:p w:rsidR="00DD1E21" w:rsidRDefault="00DD1E21" w:rsidP="009C4A9E">
            <w:pPr>
              <w:ind w:left="-142" w:right="-128"/>
              <w:jc w:val="center"/>
            </w:pPr>
            <w:r w:rsidRPr="001B360F">
              <w:t>x</w:t>
            </w:r>
          </w:p>
        </w:tc>
        <w:tc>
          <w:tcPr>
            <w:tcW w:w="1276" w:type="dxa"/>
            <w:gridSpan w:val="2"/>
            <w:shd w:val="clear" w:color="auto" w:fill="auto"/>
            <w:vAlign w:val="center"/>
          </w:tcPr>
          <w:p w:rsidR="00DD1E21" w:rsidRDefault="00DD1E21" w:rsidP="009C4A9E">
            <w:pPr>
              <w:ind w:left="-142" w:right="-128"/>
              <w:jc w:val="center"/>
            </w:pPr>
            <w:r w:rsidRPr="001B360F">
              <w:t>x</w:t>
            </w:r>
          </w:p>
        </w:tc>
        <w:tc>
          <w:tcPr>
            <w:tcW w:w="1263" w:type="dxa"/>
            <w:shd w:val="clear" w:color="auto" w:fill="auto"/>
            <w:vAlign w:val="center"/>
          </w:tcPr>
          <w:p w:rsidR="00DD1E21" w:rsidRDefault="00DD1E21" w:rsidP="009C4A9E">
            <w:pPr>
              <w:ind w:left="-142" w:right="-128"/>
              <w:jc w:val="center"/>
            </w:pPr>
            <w:r w:rsidRPr="001B360F">
              <w:t>x</w:t>
            </w:r>
          </w:p>
        </w:tc>
        <w:tc>
          <w:tcPr>
            <w:tcW w:w="850" w:type="dxa"/>
            <w:gridSpan w:val="2"/>
            <w:shd w:val="clear" w:color="auto" w:fill="auto"/>
            <w:vAlign w:val="center"/>
          </w:tcPr>
          <w:p w:rsidR="00DD1E21" w:rsidRDefault="00DD1E21" w:rsidP="009C4A9E">
            <w:pPr>
              <w:ind w:left="-142" w:right="-128"/>
              <w:jc w:val="center"/>
            </w:pPr>
            <w:r w:rsidRPr="001B360F">
              <w:t>x</w:t>
            </w:r>
          </w:p>
        </w:tc>
        <w:tc>
          <w:tcPr>
            <w:tcW w:w="851" w:type="dxa"/>
            <w:gridSpan w:val="2"/>
            <w:shd w:val="clear" w:color="auto" w:fill="auto"/>
            <w:vAlign w:val="center"/>
          </w:tcPr>
          <w:p w:rsidR="00DD1E21" w:rsidRDefault="00DD1E21" w:rsidP="009C4A9E">
            <w:pPr>
              <w:ind w:left="-142" w:right="-128"/>
              <w:jc w:val="center"/>
            </w:pPr>
            <w:r w:rsidRPr="001B360F">
              <w:t>x</w:t>
            </w:r>
          </w:p>
        </w:tc>
        <w:tc>
          <w:tcPr>
            <w:tcW w:w="1007" w:type="dxa"/>
            <w:gridSpan w:val="4"/>
            <w:shd w:val="clear" w:color="auto" w:fill="auto"/>
            <w:vAlign w:val="center"/>
          </w:tcPr>
          <w:p w:rsidR="00DD1E21" w:rsidRDefault="00DD1E21" w:rsidP="009C4A9E">
            <w:pPr>
              <w:ind w:left="-142" w:right="-128"/>
              <w:jc w:val="center"/>
            </w:pPr>
            <w:r w:rsidRPr="001B360F">
              <w:t>x</w:t>
            </w:r>
          </w:p>
        </w:tc>
        <w:tc>
          <w:tcPr>
            <w:tcW w:w="851" w:type="dxa"/>
            <w:gridSpan w:val="2"/>
            <w:shd w:val="clear" w:color="auto" w:fill="auto"/>
            <w:vAlign w:val="center"/>
          </w:tcPr>
          <w:p w:rsidR="00DD1E21" w:rsidRDefault="00DD1E21" w:rsidP="009C4A9E">
            <w:pPr>
              <w:ind w:left="-142" w:right="-128"/>
              <w:jc w:val="center"/>
            </w:pPr>
            <w:r w:rsidRPr="001B360F">
              <w:t>x</w:t>
            </w:r>
          </w:p>
        </w:tc>
        <w:tc>
          <w:tcPr>
            <w:tcW w:w="1120" w:type="dxa"/>
            <w:shd w:val="clear" w:color="auto" w:fill="auto"/>
            <w:vAlign w:val="center"/>
          </w:tcPr>
          <w:p w:rsidR="00DD1E21" w:rsidRDefault="00DD1E21" w:rsidP="009C4A9E">
            <w:pPr>
              <w:ind w:left="-142" w:right="-128"/>
              <w:jc w:val="center"/>
            </w:pPr>
            <w:r w:rsidRPr="0079040C">
              <w:t>x</w:t>
            </w:r>
          </w:p>
        </w:tc>
      </w:tr>
      <w:tr w:rsidR="00DD1E21" w:rsidRPr="007C7114" w:rsidTr="009C4A9E">
        <w:trPr>
          <w:trHeight w:val="354"/>
        </w:trPr>
        <w:tc>
          <w:tcPr>
            <w:tcW w:w="1114" w:type="dxa"/>
            <w:vMerge/>
            <w:shd w:val="clear" w:color="auto" w:fill="auto"/>
          </w:tcPr>
          <w:p w:rsidR="00DD1E21" w:rsidRPr="007C7114" w:rsidRDefault="00DD1E21" w:rsidP="009C4A9E">
            <w:pPr>
              <w:ind w:left="-142" w:right="-128"/>
            </w:pPr>
          </w:p>
        </w:tc>
        <w:tc>
          <w:tcPr>
            <w:tcW w:w="1859" w:type="dxa"/>
            <w:gridSpan w:val="2"/>
            <w:shd w:val="clear" w:color="auto" w:fill="auto"/>
          </w:tcPr>
          <w:p w:rsidR="00DD1E21" w:rsidRPr="007C7114" w:rsidRDefault="00DD1E21" w:rsidP="009C4A9E">
            <w:pPr>
              <w:ind w:left="-142" w:right="-128"/>
              <w:jc w:val="center"/>
            </w:pPr>
            <w:r w:rsidRPr="007C7114">
              <w:t xml:space="preserve">Ставка за </w:t>
            </w:r>
            <w:r>
              <w:t>т</w:t>
            </w:r>
            <w:r w:rsidRPr="007C7114">
              <w:t>епловую энергию, руб./Гкал</w:t>
            </w:r>
          </w:p>
        </w:tc>
        <w:tc>
          <w:tcPr>
            <w:tcW w:w="710" w:type="dxa"/>
            <w:gridSpan w:val="2"/>
            <w:shd w:val="clear" w:color="auto" w:fill="auto"/>
            <w:vAlign w:val="center"/>
          </w:tcPr>
          <w:p w:rsidR="00DD1E21" w:rsidRDefault="00DD1E21" w:rsidP="009C4A9E">
            <w:pPr>
              <w:ind w:left="-142" w:right="-128"/>
              <w:jc w:val="center"/>
            </w:pPr>
            <w:r w:rsidRPr="001B360F">
              <w:t>x</w:t>
            </w:r>
          </w:p>
        </w:tc>
        <w:tc>
          <w:tcPr>
            <w:tcW w:w="1276" w:type="dxa"/>
            <w:gridSpan w:val="2"/>
            <w:shd w:val="clear" w:color="auto" w:fill="auto"/>
            <w:vAlign w:val="center"/>
          </w:tcPr>
          <w:p w:rsidR="00DD1E21" w:rsidRDefault="00DD1E21" w:rsidP="009C4A9E">
            <w:pPr>
              <w:ind w:left="-142" w:right="-128"/>
              <w:jc w:val="center"/>
            </w:pPr>
            <w:r w:rsidRPr="001B360F">
              <w:t>x</w:t>
            </w:r>
          </w:p>
        </w:tc>
        <w:tc>
          <w:tcPr>
            <w:tcW w:w="1263" w:type="dxa"/>
            <w:shd w:val="clear" w:color="auto" w:fill="auto"/>
            <w:vAlign w:val="center"/>
          </w:tcPr>
          <w:p w:rsidR="00DD1E21" w:rsidRDefault="00DD1E21" w:rsidP="009C4A9E">
            <w:pPr>
              <w:ind w:left="-142" w:right="-128"/>
              <w:jc w:val="center"/>
            </w:pPr>
            <w:r w:rsidRPr="001B360F">
              <w:t>x</w:t>
            </w:r>
          </w:p>
        </w:tc>
        <w:tc>
          <w:tcPr>
            <w:tcW w:w="850" w:type="dxa"/>
            <w:gridSpan w:val="2"/>
            <w:shd w:val="clear" w:color="auto" w:fill="auto"/>
            <w:vAlign w:val="center"/>
          </w:tcPr>
          <w:p w:rsidR="00DD1E21" w:rsidRDefault="00DD1E21" w:rsidP="009C4A9E">
            <w:pPr>
              <w:ind w:left="-142" w:right="-128"/>
              <w:jc w:val="center"/>
            </w:pPr>
            <w:r w:rsidRPr="001B360F">
              <w:t>x</w:t>
            </w:r>
          </w:p>
        </w:tc>
        <w:tc>
          <w:tcPr>
            <w:tcW w:w="851" w:type="dxa"/>
            <w:gridSpan w:val="2"/>
            <w:shd w:val="clear" w:color="auto" w:fill="auto"/>
            <w:vAlign w:val="center"/>
          </w:tcPr>
          <w:p w:rsidR="00DD1E21" w:rsidRDefault="00DD1E21" w:rsidP="009C4A9E">
            <w:pPr>
              <w:ind w:left="-142" w:right="-128"/>
              <w:jc w:val="center"/>
            </w:pPr>
            <w:r w:rsidRPr="001B360F">
              <w:t>x</w:t>
            </w:r>
          </w:p>
        </w:tc>
        <w:tc>
          <w:tcPr>
            <w:tcW w:w="1007" w:type="dxa"/>
            <w:gridSpan w:val="4"/>
            <w:shd w:val="clear" w:color="auto" w:fill="auto"/>
            <w:vAlign w:val="center"/>
          </w:tcPr>
          <w:p w:rsidR="00DD1E21" w:rsidRDefault="00DD1E21" w:rsidP="009C4A9E">
            <w:pPr>
              <w:ind w:left="-142" w:right="-128"/>
              <w:jc w:val="center"/>
            </w:pPr>
            <w:r w:rsidRPr="001B360F">
              <w:t>x</w:t>
            </w:r>
          </w:p>
        </w:tc>
        <w:tc>
          <w:tcPr>
            <w:tcW w:w="851" w:type="dxa"/>
            <w:gridSpan w:val="2"/>
            <w:shd w:val="clear" w:color="auto" w:fill="auto"/>
            <w:vAlign w:val="center"/>
          </w:tcPr>
          <w:p w:rsidR="00DD1E21" w:rsidRDefault="00DD1E21" w:rsidP="009C4A9E">
            <w:pPr>
              <w:ind w:left="-142" w:right="-128"/>
              <w:jc w:val="center"/>
            </w:pPr>
            <w:r w:rsidRPr="001B360F">
              <w:t>x</w:t>
            </w:r>
          </w:p>
        </w:tc>
        <w:tc>
          <w:tcPr>
            <w:tcW w:w="1120" w:type="dxa"/>
            <w:shd w:val="clear" w:color="auto" w:fill="auto"/>
            <w:vAlign w:val="center"/>
          </w:tcPr>
          <w:p w:rsidR="00DD1E21" w:rsidRDefault="00DD1E21" w:rsidP="009C4A9E">
            <w:pPr>
              <w:ind w:left="-142" w:right="-128"/>
              <w:jc w:val="center"/>
            </w:pPr>
            <w:r w:rsidRPr="0079040C">
              <w:t>x</w:t>
            </w:r>
          </w:p>
        </w:tc>
      </w:tr>
      <w:tr w:rsidR="00DD1E21" w:rsidRPr="007C7114" w:rsidTr="00DD1E21">
        <w:trPr>
          <w:trHeight w:val="1954"/>
        </w:trPr>
        <w:tc>
          <w:tcPr>
            <w:tcW w:w="1114" w:type="dxa"/>
            <w:vMerge/>
            <w:shd w:val="clear" w:color="auto" w:fill="auto"/>
          </w:tcPr>
          <w:p w:rsidR="00DD1E21" w:rsidRPr="007C7114" w:rsidRDefault="00DD1E21" w:rsidP="009C4A9E">
            <w:pPr>
              <w:ind w:left="-142" w:right="-128"/>
            </w:pPr>
          </w:p>
        </w:tc>
        <w:tc>
          <w:tcPr>
            <w:tcW w:w="1859" w:type="dxa"/>
            <w:gridSpan w:val="2"/>
            <w:shd w:val="clear" w:color="auto" w:fill="auto"/>
          </w:tcPr>
          <w:p w:rsidR="00DD1E21" w:rsidRDefault="00DD1E21" w:rsidP="009C4A9E">
            <w:pPr>
              <w:ind w:left="-142" w:right="-128"/>
              <w:jc w:val="center"/>
            </w:pPr>
          </w:p>
          <w:p w:rsidR="00DD1E21" w:rsidRDefault="00DD1E21" w:rsidP="009C4A9E">
            <w:pPr>
              <w:ind w:left="-142" w:right="-128"/>
              <w:jc w:val="center"/>
            </w:pPr>
            <w:r w:rsidRPr="007C7114">
              <w:t xml:space="preserve">Ставка за содержание тепловой мощности, </w:t>
            </w:r>
          </w:p>
          <w:p w:rsidR="00DD1E21" w:rsidRDefault="00DD1E21" w:rsidP="009C4A9E">
            <w:pPr>
              <w:ind w:left="-142" w:right="-128"/>
              <w:jc w:val="center"/>
            </w:pPr>
            <w:r w:rsidRPr="007C7114">
              <w:t>тыс. руб./</w:t>
            </w:r>
          </w:p>
          <w:p w:rsidR="00DD1E21" w:rsidRPr="007C7114" w:rsidRDefault="00DD1E21" w:rsidP="009C4A9E">
            <w:pPr>
              <w:ind w:left="-142" w:right="-128"/>
              <w:jc w:val="center"/>
            </w:pPr>
            <w:r w:rsidRPr="007C7114">
              <w:t>Гкал/ч в мес.</w:t>
            </w:r>
          </w:p>
        </w:tc>
        <w:tc>
          <w:tcPr>
            <w:tcW w:w="710" w:type="dxa"/>
            <w:gridSpan w:val="2"/>
            <w:shd w:val="clear" w:color="auto" w:fill="auto"/>
            <w:vAlign w:val="center"/>
          </w:tcPr>
          <w:p w:rsidR="00DD1E21" w:rsidRDefault="00DD1E21" w:rsidP="009C4A9E">
            <w:pPr>
              <w:ind w:left="-142" w:right="-128"/>
              <w:jc w:val="center"/>
            </w:pPr>
            <w:r w:rsidRPr="001B360F">
              <w:t>x</w:t>
            </w:r>
          </w:p>
        </w:tc>
        <w:tc>
          <w:tcPr>
            <w:tcW w:w="1276" w:type="dxa"/>
            <w:gridSpan w:val="2"/>
            <w:shd w:val="clear" w:color="auto" w:fill="auto"/>
            <w:vAlign w:val="center"/>
          </w:tcPr>
          <w:p w:rsidR="00DD1E21" w:rsidRDefault="00DD1E21" w:rsidP="009C4A9E">
            <w:pPr>
              <w:ind w:left="-142" w:right="-128"/>
              <w:jc w:val="center"/>
            </w:pPr>
            <w:r w:rsidRPr="001B360F">
              <w:t>x</w:t>
            </w:r>
          </w:p>
        </w:tc>
        <w:tc>
          <w:tcPr>
            <w:tcW w:w="1263" w:type="dxa"/>
            <w:shd w:val="clear" w:color="auto" w:fill="auto"/>
            <w:vAlign w:val="center"/>
          </w:tcPr>
          <w:p w:rsidR="00DD1E21" w:rsidRDefault="00DD1E21" w:rsidP="009C4A9E">
            <w:pPr>
              <w:ind w:left="-142" w:right="-128"/>
              <w:jc w:val="center"/>
            </w:pPr>
            <w:r w:rsidRPr="001B360F">
              <w:t>x</w:t>
            </w:r>
          </w:p>
        </w:tc>
        <w:tc>
          <w:tcPr>
            <w:tcW w:w="850" w:type="dxa"/>
            <w:gridSpan w:val="2"/>
            <w:shd w:val="clear" w:color="auto" w:fill="auto"/>
            <w:vAlign w:val="center"/>
          </w:tcPr>
          <w:p w:rsidR="00DD1E21" w:rsidRDefault="00DD1E21" w:rsidP="009C4A9E">
            <w:pPr>
              <w:ind w:left="-142" w:right="-128"/>
              <w:jc w:val="center"/>
            </w:pPr>
            <w:r w:rsidRPr="001B360F">
              <w:t>x</w:t>
            </w:r>
          </w:p>
        </w:tc>
        <w:tc>
          <w:tcPr>
            <w:tcW w:w="851" w:type="dxa"/>
            <w:gridSpan w:val="2"/>
            <w:shd w:val="clear" w:color="auto" w:fill="auto"/>
            <w:vAlign w:val="center"/>
          </w:tcPr>
          <w:p w:rsidR="00DD1E21" w:rsidRDefault="00DD1E21" w:rsidP="009C4A9E">
            <w:pPr>
              <w:ind w:left="-142" w:right="-128"/>
              <w:jc w:val="center"/>
            </w:pPr>
            <w:r w:rsidRPr="001B360F">
              <w:t>x</w:t>
            </w:r>
          </w:p>
        </w:tc>
        <w:tc>
          <w:tcPr>
            <w:tcW w:w="1007" w:type="dxa"/>
            <w:gridSpan w:val="4"/>
            <w:shd w:val="clear" w:color="auto" w:fill="auto"/>
            <w:vAlign w:val="center"/>
          </w:tcPr>
          <w:p w:rsidR="00DD1E21" w:rsidRDefault="00DD1E21" w:rsidP="009C4A9E">
            <w:pPr>
              <w:ind w:left="-142" w:right="-128"/>
              <w:jc w:val="center"/>
            </w:pPr>
            <w:r w:rsidRPr="001B360F">
              <w:t>x</w:t>
            </w:r>
          </w:p>
        </w:tc>
        <w:tc>
          <w:tcPr>
            <w:tcW w:w="851" w:type="dxa"/>
            <w:gridSpan w:val="2"/>
            <w:shd w:val="clear" w:color="auto" w:fill="auto"/>
            <w:vAlign w:val="center"/>
          </w:tcPr>
          <w:p w:rsidR="00DD1E21" w:rsidRDefault="00DD1E21" w:rsidP="009C4A9E">
            <w:pPr>
              <w:ind w:left="-142" w:right="-128"/>
              <w:jc w:val="center"/>
            </w:pPr>
            <w:r w:rsidRPr="001B360F">
              <w:t>x</w:t>
            </w:r>
          </w:p>
        </w:tc>
        <w:tc>
          <w:tcPr>
            <w:tcW w:w="1120" w:type="dxa"/>
            <w:shd w:val="clear" w:color="auto" w:fill="auto"/>
            <w:vAlign w:val="center"/>
          </w:tcPr>
          <w:p w:rsidR="00DD1E21" w:rsidRDefault="00DD1E21" w:rsidP="009C4A9E">
            <w:pPr>
              <w:ind w:left="-142" w:right="-128"/>
              <w:jc w:val="center"/>
            </w:pPr>
            <w:r w:rsidRPr="0079040C">
              <w:t>x</w:t>
            </w:r>
          </w:p>
        </w:tc>
      </w:tr>
      <w:tr w:rsidR="00DD1E21" w:rsidRPr="007C7114" w:rsidTr="00DD1E21">
        <w:trPr>
          <w:trHeight w:val="145"/>
        </w:trPr>
        <w:tc>
          <w:tcPr>
            <w:tcW w:w="1114" w:type="dxa"/>
            <w:shd w:val="clear" w:color="auto" w:fill="auto"/>
          </w:tcPr>
          <w:p w:rsidR="00DD1E21" w:rsidRPr="007C7114" w:rsidRDefault="00DD1E21" w:rsidP="009C4A9E">
            <w:pPr>
              <w:ind w:left="-142" w:right="-95"/>
              <w:jc w:val="center"/>
            </w:pPr>
            <w:r>
              <w:t>1</w:t>
            </w:r>
          </w:p>
        </w:tc>
        <w:tc>
          <w:tcPr>
            <w:tcW w:w="1719" w:type="dxa"/>
            <w:shd w:val="clear" w:color="auto" w:fill="auto"/>
          </w:tcPr>
          <w:p w:rsidR="00DD1E21" w:rsidRPr="007C7114" w:rsidRDefault="00DD1E21" w:rsidP="009C4A9E">
            <w:pPr>
              <w:ind w:left="-142" w:right="-95"/>
              <w:jc w:val="center"/>
            </w:pPr>
            <w:r>
              <w:t>2</w:t>
            </w:r>
          </w:p>
        </w:tc>
        <w:tc>
          <w:tcPr>
            <w:tcW w:w="850" w:type="dxa"/>
            <w:gridSpan w:val="3"/>
            <w:shd w:val="clear" w:color="auto" w:fill="auto"/>
          </w:tcPr>
          <w:p w:rsidR="00DD1E21" w:rsidRPr="007C7114" w:rsidRDefault="00DD1E21" w:rsidP="009C4A9E">
            <w:pPr>
              <w:ind w:left="-142" w:right="-95"/>
              <w:jc w:val="center"/>
            </w:pPr>
            <w:r>
              <w:t>3</w:t>
            </w:r>
          </w:p>
        </w:tc>
        <w:tc>
          <w:tcPr>
            <w:tcW w:w="1276" w:type="dxa"/>
            <w:gridSpan w:val="2"/>
            <w:shd w:val="clear" w:color="auto" w:fill="auto"/>
          </w:tcPr>
          <w:p w:rsidR="00DD1E21" w:rsidRPr="007C7114" w:rsidRDefault="00DD1E21" w:rsidP="009C4A9E">
            <w:pPr>
              <w:ind w:left="-142" w:right="-95"/>
              <w:jc w:val="center"/>
            </w:pPr>
            <w:r>
              <w:t>4</w:t>
            </w:r>
          </w:p>
        </w:tc>
        <w:tc>
          <w:tcPr>
            <w:tcW w:w="1276" w:type="dxa"/>
            <w:gridSpan w:val="2"/>
            <w:shd w:val="clear" w:color="auto" w:fill="auto"/>
          </w:tcPr>
          <w:p w:rsidR="00DD1E21" w:rsidRPr="007C7114" w:rsidRDefault="00DD1E21" w:rsidP="009C4A9E">
            <w:pPr>
              <w:ind w:left="-142" w:right="-95"/>
              <w:jc w:val="center"/>
            </w:pPr>
            <w:r>
              <w:t>5</w:t>
            </w:r>
          </w:p>
        </w:tc>
        <w:tc>
          <w:tcPr>
            <w:tcW w:w="851" w:type="dxa"/>
            <w:gridSpan w:val="2"/>
            <w:shd w:val="clear" w:color="auto" w:fill="auto"/>
          </w:tcPr>
          <w:p w:rsidR="00DD1E21" w:rsidRPr="007C7114" w:rsidRDefault="00DD1E21" w:rsidP="009C4A9E">
            <w:pPr>
              <w:ind w:left="-142" w:right="-95"/>
              <w:jc w:val="center"/>
            </w:pPr>
            <w:r>
              <w:t>6</w:t>
            </w:r>
          </w:p>
        </w:tc>
        <w:tc>
          <w:tcPr>
            <w:tcW w:w="850" w:type="dxa"/>
            <w:gridSpan w:val="2"/>
            <w:shd w:val="clear" w:color="auto" w:fill="auto"/>
          </w:tcPr>
          <w:p w:rsidR="00DD1E21" w:rsidRPr="007C7114" w:rsidRDefault="00DD1E21" w:rsidP="009C4A9E">
            <w:pPr>
              <w:ind w:left="-142" w:right="-95"/>
              <w:jc w:val="center"/>
            </w:pPr>
            <w:r>
              <w:t>7</w:t>
            </w:r>
          </w:p>
        </w:tc>
        <w:tc>
          <w:tcPr>
            <w:tcW w:w="851" w:type="dxa"/>
            <w:shd w:val="clear" w:color="auto" w:fill="auto"/>
          </w:tcPr>
          <w:p w:rsidR="00DD1E21" w:rsidRPr="007C7114" w:rsidRDefault="00DD1E21" w:rsidP="009C4A9E">
            <w:pPr>
              <w:ind w:left="-142" w:right="-95"/>
              <w:jc w:val="center"/>
            </w:pPr>
            <w:r>
              <w:t>8</w:t>
            </w:r>
          </w:p>
        </w:tc>
        <w:tc>
          <w:tcPr>
            <w:tcW w:w="994" w:type="dxa"/>
            <w:gridSpan w:val="4"/>
            <w:shd w:val="clear" w:color="auto" w:fill="auto"/>
          </w:tcPr>
          <w:p w:rsidR="00DD1E21" w:rsidRPr="007C7114" w:rsidRDefault="00DD1E21" w:rsidP="009C4A9E">
            <w:pPr>
              <w:ind w:left="-142" w:right="-95"/>
              <w:jc w:val="center"/>
            </w:pPr>
            <w:r>
              <w:t>9</w:t>
            </w:r>
          </w:p>
        </w:tc>
        <w:tc>
          <w:tcPr>
            <w:tcW w:w="1120" w:type="dxa"/>
            <w:shd w:val="clear" w:color="auto" w:fill="auto"/>
          </w:tcPr>
          <w:p w:rsidR="00DD1E21" w:rsidRPr="007C7114" w:rsidRDefault="00DD1E21" w:rsidP="009C4A9E">
            <w:pPr>
              <w:ind w:left="-142" w:right="-95"/>
              <w:jc w:val="center"/>
            </w:pPr>
            <w:r>
              <w:t>10</w:t>
            </w:r>
          </w:p>
        </w:tc>
      </w:tr>
      <w:tr w:rsidR="00DD1E21" w:rsidRPr="007C7114" w:rsidTr="009C4A9E">
        <w:tc>
          <w:tcPr>
            <w:tcW w:w="1114" w:type="dxa"/>
            <w:vMerge w:val="restart"/>
            <w:shd w:val="clear" w:color="auto" w:fill="auto"/>
            <w:vAlign w:val="center"/>
          </w:tcPr>
          <w:p w:rsidR="00DD1E21" w:rsidRPr="007C7114" w:rsidRDefault="00DD1E21" w:rsidP="009C4A9E">
            <w:pPr>
              <w:ind w:left="-142" w:right="-95"/>
              <w:jc w:val="center"/>
            </w:pPr>
            <w:r w:rsidRPr="008A7034">
              <w:t>ООО «Ресурс-Гарант»</w:t>
            </w:r>
          </w:p>
        </w:tc>
        <w:tc>
          <w:tcPr>
            <w:tcW w:w="9787" w:type="dxa"/>
            <w:gridSpan w:val="18"/>
            <w:shd w:val="clear" w:color="auto" w:fill="auto"/>
          </w:tcPr>
          <w:p w:rsidR="00DD1E21" w:rsidRPr="007C7114" w:rsidRDefault="00DD1E21" w:rsidP="009C4A9E">
            <w:pPr>
              <w:ind w:left="-142" w:right="-95"/>
              <w:jc w:val="center"/>
            </w:pPr>
            <w:r w:rsidRPr="007C7114">
              <w:t>Население (тарифы указываются с учетом НДС) *</w:t>
            </w:r>
          </w:p>
        </w:tc>
      </w:tr>
      <w:tr w:rsidR="00DD1E21" w:rsidRPr="007C7114" w:rsidTr="009C4A9E">
        <w:trPr>
          <w:trHeight w:val="517"/>
        </w:trPr>
        <w:tc>
          <w:tcPr>
            <w:tcW w:w="1114" w:type="dxa"/>
            <w:vMerge/>
            <w:shd w:val="clear" w:color="auto" w:fill="auto"/>
          </w:tcPr>
          <w:p w:rsidR="00DD1E21" w:rsidRPr="007C7114" w:rsidRDefault="00DD1E21" w:rsidP="009C4A9E">
            <w:pPr>
              <w:ind w:left="-142" w:right="-95"/>
            </w:pPr>
          </w:p>
        </w:tc>
        <w:tc>
          <w:tcPr>
            <w:tcW w:w="1719" w:type="dxa"/>
            <w:vMerge w:val="restart"/>
            <w:shd w:val="clear" w:color="auto" w:fill="auto"/>
            <w:vAlign w:val="center"/>
          </w:tcPr>
          <w:p w:rsidR="00DD1E21" w:rsidRPr="00AB1CA7" w:rsidRDefault="00DD1E21" w:rsidP="009C4A9E">
            <w:pPr>
              <w:ind w:left="-142" w:right="-95"/>
              <w:jc w:val="center"/>
            </w:pPr>
            <w:proofErr w:type="spellStart"/>
            <w:r w:rsidRPr="00AB1CA7">
              <w:t>Одноставочный</w:t>
            </w:r>
            <w:proofErr w:type="spellEnd"/>
          </w:p>
          <w:p w:rsidR="00DD1E21" w:rsidRPr="00AB1CA7" w:rsidRDefault="00DD1E21" w:rsidP="009C4A9E">
            <w:pPr>
              <w:ind w:left="-142" w:right="-95"/>
              <w:jc w:val="center"/>
              <w:rPr>
                <w:i/>
              </w:rPr>
            </w:pPr>
            <w:r w:rsidRPr="00AB1CA7">
              <w:t>руб./Гкал</w:t>
            </w:r>
          </w:p>
        </w:tc>
        <w:tc>
          <w:tcPr>
            <w:tcW w:w="832" w:type="dxa"/>
            <w:gridSpan w:val="2"/>
            <w:shd w:val="clear" w:color="auto" w:fill="auto"/>
            <w:vAlign w:val="center"/>
          </w:tcPr>
          <w:p w:rsidR="00DD1E21" w:rsidRDefault="00DD1E21" w:rsidP="009C4A9E">
            <w:pPr>
              <w:ind w:left="-142" w:right="-95"/>
              <w:jc w:val="center"/>
            </w:pPr>
            <w:r>
              <w:t>2016</w:t>
            </w:r>
          </w:p>
        </w:tc>
        <w:tc>
          <w:tcPr>
            <w:tcW w:w="1276" w:type="dxa"/>
            <w:gridSpan w:val="2"/>
            <w:shd w:val="clear" w:color="auto" w:fill="auto"/>
            <w:vAlign w:val="center"/>
          </w:tcPr>
          <w:p w:rsidR="00DD1E21" w:rsidRDefault="00DD1E21" w:rsidP="009C4A9E">
            <w:pPr>
              <w:ind w:left="-142" w:right="-95"/>
              <w:jc w:val="center"/>
            </w:pPr>
            <w:r w:rsidRPr="005862B3">
              <w:t>2 038,70</w:t>
            </w:r>
          </w:p>
        </w:tc>
        <w:tc>
          <w:tcPr>
            <w:tcW w:w="1281" w:type="dxa"/>
            <w:gridSpan w:val="2"/>
            <w:shd w:val="clear" w:color="auto" w:fill="auto"/>
            <w:vAlign w:val="center"/>
          </w:tcPr>
          <w:p w:rsidR="00DD1E21" w:rsidRDefault="00DD1E21" w:rsidP="009C4A9E">
            <w:pPr>
              <w:ind w:left="-142" w:right="-95"/>
              <w:jc w:val="center"/>
            </w:pPr>
            <w:r w:rsidRPr="005862B3">
              <w:t>2 144,11</w:t>
            </w:r>
          </w:p>
        </w:tc>
        <w:tc>
          <w:tcPr>
            <w:tcW w:w="850" w:type="dxa"/>
            <w:gridSpan w:val="2"/>
            <w:shd w:val="clear" w:color="auto" w:fill="auto"/>
            <w:vAlign w:val="center"/>
          </w:tcPr>
          <w:p w:rsidR="00DD1E21" w:rsidRDefault="00DD1E21" w:rsidP="009C4A9E">
            <w:pPr>
              <w:ind w:left="-142" w:right="-95"/>
              <w:jc w:val="center"/>
            </w:pPr>
            <w:r w:rsidRPr="001B360F">
              <w:t>x</w:t>
            </w:r>
          </w:p>
        </w:tc>
        <w:tc>
          <w:tcPr>
            <w:tcW w:w="851" w:type="dxa"/>
            <w:gridSpan w:val="2"/>
            <w:shd w:val="clear" w:color="auto" w:fill="auto"/>
            <w:vAlign w:val="center"/>
          </w:tcPr>
          <w:p w:rsidR="00DD1E21" w:rsidRDefault="00DD1E21" w:rsidP="009C4A9E">
            <w:pPr>
              <w:ind w:left="-142" w:right="-95"/>
              <w:jc w:val="center"/>
            </w:pPr>
            <w:r w:rsidRPr="001B360F">
              <w:t>x</w:t>
            </w:r>
          </w:p>
        </w:tc>
        <w:tc>
          <w:tcPr>
            <w:tcW w:w="899" w:type="dxa"/>
            <w:gridSpan w:val="3"/>
            <w:shd w:val="clear" w:color="auto" w:fill="auto"/>
            <w:vAlign w:val="center"/>
          </w:tcPr>
          <w:p w:rsidR="00DD1E21" w:rsidRDefault="00DD1E21" w:rsidP="009C4A9E">
            <w:pPr>
              <w:ind w:left="-142" w:right="-95"/>
              <w:jc w:val="center"/>
            </w:pPr>
            <w:r w:rsidRPr="001B360F">
              <w:t>x</w:t>
            </w:r>
          </w:p>
        </w:tc>
        <w:tc>
          <w:tcPr>
            <w:tcW w:w="944" w:type="dxa"/>
            <w:gridSpan w:val="2"/>
            <w:shd w:val="clear" w:color="auto" w:fill="auto"/>
            <w:vAlign w:val="center"/>
          </w:tcPr>
          <w:p w:rsidR="00DD1E21" w:rsidRDefault="00DD1E21" w:rsidP="009C4A9E">
            <w:pPr>
              <w:ind w:left="-142" w:right="-95"/>
              <w:jc w:val="center"/>
            </w:pPr>
            <w:r w:rsidRPr="001B360F">
              <w:t>x</w:t>
            </w:r>
          </w:p>
        </w:tc>
        <w:tc>
          <w:tcPr>
            <w:tcW w:w="1135" w:type="dxa"/>
            <w:gridSpan w:val="2"/>
            <w:shd w:val="clear" w:color="auto" w:fill="auto"/>
            <w:vAlign w:val="center"/>
          </w:tcPr>
          <w:p w:rsidR="00DD1E21" w:rsidRDefault="00DD1E21" w:rsidP="009C4A9E">
            <w:pPr>
              <w:ind w:left="-142" w:right="-95"/>
              <w:jc w:val="center"/>
            </w:pPr>
            <w:r w:rsidRPr="0079040C">
              <w:t>x</w:t>
            </w:r>
          </w:p>
        </w:tc>
      </w:tr>
      <w:tr w:rsidR="00DD1E21" w:rsidRPr="007C7114" w:rsidTr="009C4A9E">
        <w:tc>
          <w:tcPr>
            <w:tcW w:w="1114" w:type="dxa"/>
            <w:vMerge/>
            <w:shd w:val="clear" w:color="auto" w:fill="auto"/>
          </w:tcPr>
          <w:p w:rsidR="00DD1E21" w:rsidRPr="007C7114" w:rsidRDefault="00DD1E21" w:rsidP="009C4A9E">
            <w:pPr>
              <w:ind w:left="-142" w:right="-95"/>
            </w:pPr>
          </w:p>
        </w:tc>
        <w:tc>
          <w:tcPr>
            <w:tcW w:w="1719" w:type="dxa"/>
            <w:vMerge/>
            <w:shd w:val="clear" w:color="auto" w:fill="auto"/>
          </w:tcPr>
          <w:p w:rsidR="00DD1E21" w:rsidRPr="00AB1CA7" w:rsidRDefault="00DD1E21" w:rsidP="009C4A9E">
            <w:pPr>
              <w:ind w:left="-142" w:right="-95"/>
              <w:jc w:val="center"/>
              <w:rPr>
                <w:i/>
              </w:rPr>
            </w:pPr>
          </w:p>
        </w:tc>
        <w:tc>
          <w:tcPr>
            <w:tcW w:w="832" w:type="dxa"/>
            <w:gridSpan w:val="2"/>
            <w:shd w:val="clear" w:color="auto" w:fill="auto"/>
            <w:vAlign w:val="center"/>
          </w:tcPr>
          <w:p w:rsidR="00DD1E21" w:rsidRPr="001B360F" w:rsidRDefault="00DD1E21" w:rsidP="009C4A9E">
            <w:pPr>
              <w:ind w:left="-142" w:right="-95"/>
              <w:jc w:val="center"/>
            </w:pPr>
            <w:r>
              <w:t>2017</w:t>
            </w:r>
          </w:p>
        </w:tc>
        <w:tc>
          <w:tcPr>
            <w:tcW w:w="1276" w:type="dxa"/>
            <w:gridSpan w:val="2"/>
            <w:shd w:val="clear" w:color="auto" w:fill="auto"/>
          </w:tcPr>
          <w:p w:rsidR="00DD1E21" w:rsidRPr="00061066" w:rsidRDefault="00DD1E21" w:rsidP="009C4A9E">
            <w:pPr>
              <w:jc w:val="center"/>
            </w:pPr>
            <w:r w:rsidRPr="00061066">
              <w:t>2 144,11</w:t>
            </w:r>
          </w:p>
        </w:tc>
        <w:tc>
          <w:tcPr>
            <w:tcW w:w="1281" w:type="dxa"/>
            <w:gridSpan w:val="2"/>
            <w:shd w:val="clear" w:color="auto" w:fill="auto"/>
          </w:tcPr>
          <w:p w:rsidR="00DD1E21" w:rsidRDefault="00DD1E21" w:rsidP="009C4A9E">
            <w:pPr>
              <w:jc w:val="center"/>
            </w:pPr>
            <w:r w:rsidRPr="00E86BC1">
              <w:t>2 222,25</w:t>
            </w:r>
          </w:p>
        </w:tc>
        <w:tc>
          <w:tcPr>
            <w:tcW w:w="850" w:type="dxa"/>
            <w:gridSpan w:val="2"/>
            <w:shd w:val="clear" w:color="auto" w:fill="auto"/>
            <w:vAlign w:val="center"/>
          </w:tcPr>
          <w:p w:rsidR="00DD1E21" w:rsidRDefault="00DD1E21" w:rsidP="009C4A9E">
            <w:pPr>
              <w:ind w:left="-142" w:right="-95"/>
              <w:jc w:val="center"/>
            </w:pPr>
            <w:r w:rsidRPr="001B360F">
              <w:t>x</w:t>
            </w:r>
          </w:p>
        </w:tc>
        <w:tc>
          <w:tcPr>
            <w:tcW w:w="851" w:type="dxa"/>
            <w:gridSpan w:val="2"/>
            <w:shd w:val="clear" w:color="auto" w:fill="auto"/>
            <w:vAlign w:val="center"/>
          </w:tcPr>
          <w:p w:rsidR="00DD1E21" w:rsidRDefault="00DD1E21" w:rsidP="009C4A9E">
            <w:pPr>
              <w:ind w:left="-142" w:right="-95"/>
              <w:jc w:val="center"/>
            </w:pPr>
            <w:r w:rsidRPr="001B360F">
              <w:t>x</w:t>
            </w:r>
          </w:p>
        </w:tc>
        <w:tc>
          <w:tcPr>
            <w:tcW w:w="899" w:type="dxa"/>
            <w:gridSpan w:val="3"/>
            <w:shd w:val="clear" w:color="auto" w:fill="auto"/>
            <w:vAlign w:val="center"/>
          </w:tcPr>
          <w:p w:rsidR="00DD1E21" w:rsidRDefault="00DD1E21" w:rsidP="009C4A9E">
            <w:pPr>
              <w:ind w:left="-142" w:right="-95"/>
              <w:jc w:val="center"/>
            </w:pPr>
            <w:r w:rsidRPr="001B360F">
              <w:t>x</w:t>
            </w:r>
          </w:p>
        </w:tc>
        <w:tc>
          <w:tcPr>
            <w:tcW w:w="944" w:type="dxa"/>
            <w:gridSpan w:val="2"/>
            <w:shd w:val="clear" w:color="auto" w:fill="auto"/>
            <w:vAlign w:val="center"/>
          </w:tcPr>
          <w:p w:rsidR="00DD1E21" w:rsidRDefault="00DD1E21" w:rsidP="009C4A9E">
            <w:pPr>
              <w:ind w:left="-142" w:right="-95"/>
              <w:jc w:val="center"/>
            </w:pPr>
            <w:r w:rsidRPr="001B360F">
              <w:t>x</w:t>
            </w:r>
          </w:p>
        </w:tc>
        <w:tc>
          <w:tcPr>
            <w:tcW w:w="1135" w:type="dxa"/>
            <w:gridSpan w:val="2"/>
            <w:shd w:val="clear" w:color="auto" w:fill="auto"/>
            <w:vAlign w:val="center"/>
          </w:tcPr>
          <w:p w:rsidR="00DD1E21" w:rsidRDefault="00DD1E21" w:rsidP="009C4A9E">
            <w:pPr>
              <w:ind w:left="-142" w:right="-95"/>
              <w:jc w:val="center"/>
            </w:pPr>
            <w:r w:rsidRPr="0079040C">
              <w:t>x</w:t>
            </w:r>
          </w:p>
        </w:tc>
      </w:tr>
      <w:tr w:rsidR="00DD1E21" w:rsidRPr="007C7114" w:rsidTr="009C4A9E">
        <w:tc>
          <w:tcPr>
            <w:tcW w:w="1114" w:type="dxa"/>
            <w:vMerge/>
            <w:shd w:val="clear" w:color="auto" w:fill="auto"/>
          </w:tcPr>
          <w:p w:rsidR="00DD1E21" w:rsidRPr="007C7114" w:rsidRDefault="00DD1E21" w:rsidP="009C4A9E">
            <w:pPr>
              <w:ind w:left="-142" w:right="-95"/>
            </w:pPr>
          </w:p>
        </w:tc>
        <w:tc>
          <w:tcPr>
            <w:tcW w:w="1719" w:type="dxa"/>
            <w:vMerge/>
            <w:shd w:val="clear" w:color="auto" w:fill="auto"/>
          </w:tcPr>
          <w:p w:rsidR="00DD1E21" w:rsidRPr="00AB1CA7" w:rsidRDefault="00DD1E21" w:rsidP="009C4A9E">
            <w:pPr>
              <w:ind w:left="-142" w:right="-95"/>
              <w:jc w:val="center"/>
              <w:rPr>
                <w:i/>
              </w:rPr>
            </w:pPr>
          </w:p>
        </w:tc>
        <w:tc>
          <w:tcPr>
            <w:tcW w:w="832" w:type="dxa"/>
            <w:gridSpan w:val="2"/>
            <w:shd w:val="clear" w:color="auto" w:fill="auto"/>
            <w:vAlign w:val="center"/>
          </w:tcPr>
          <w:p w:rsidR="00DD1E21" w:rsidRPr="001B360F" w:rsidRDefault="00DD1E21" w:rsidP="009C4A9E">
            <w:pPr>
              <w:ind w:left="-142" w:right="-95"/>
              <w:jc w:val="center"/>
            </w:pPr>
            <w:r>
              <w:t>2018</w:t>
            </w:r>
          </w:p>
        </w:tc>
        <w:tc>
          <w:tcPr>
            <w:tcW w:w="1276" w:type="dxa"/>
            <w:gridSpan w:val="2"/>
            <w:shd w:val="clear" w:color="auto" w:fill="auto"/>
            <w:vAlign w:val="center"/>
          </w:tcPr>
          <w:p w:rsidR="00DD1E21" w:rsidRPr="001B360F" w:rsidRDefault="00DD1E21" w:rsidP="009C4A9E">
            <w:pPr>
              <w:ind w:left="-142" w:right="-95"/>
              <w:jc w:val="center"/>
            </w:pPr>
            <w:r w:rsidRPr="005862B3">
              <w:t>2 536,85</w:t>
            </w:r>
          </w:p>
        </w:tc>
        <w:tc>
          <w:tcPr>
            <w:tcW w:w="1281" w:type="dxa"/>
            <w:gridSpan w:val="2"/>
            <w:shd w:val="clear" w:color="auto" w:fill="auto"/>
            <w:vAlign w:val="center"/>
          </w:tcPr>
          <w:p w:rsidR="00DD1E21" w:rsidRPr="001B360F" w:rsidRDefault="00DD1E21" w:rsidP="009C4A9E">
            <w:pPr>
              <w:ind w:left="-142" w:right="-95"/>
              <w:jc w:val="center"/>
            </w:pPr>
            <w:r w:rsidRPr="005862B3">
              <w:t>2 653,62</w:t>
            </w:r>
          </w:p>
        </w:tc>
        <w:tc>
          <w:tcPr>
            <w:tcW w:w="850" w:type="dxa"/>
            <w:gridSpan w:val="2"/>
            <w:shd w:val="clear" w:color="auto" w:fill="auto"/>
            <w:vAlign w:val="center"/>
          </w:tcPr>
          <w:p w:rsidR="00DD1E21" w:rsidRDefault="00DD1E21" w:rsidP="009C4A9E">
            <w:pPr>
              <w:ind w:left="-142" w:right="-95"/>
              <w:jc w:val="center"/>
            </w:pPr>
            <w:r w:rsidRPr="001B360F">
              <w:t>x</w:t>
            </w:r>
          </w:p>
        </w:tc>
        <w:tc>
          <w:tcPr>
            <w:tcW w:w="851" w:type="dxa"/>
            <w:gridSpan w:val="2"/>
            <w:shd w:val="clear" w:color="auto" w:fill="auto"/>
            <w:vAlign w:val="center"/>
          </w:tcPr>
          <w:p w:rsidR="00DD1E21" w:rsidRDefault="00DD1E21" w:rsidP="009C4A9E">
            <w:pPr>
              <w:ind w:left="-142" w:right="-95"/>
              <w:jc w:val="center"/>
            </w:pPr>
            <w:r w:rsidRPr="001B360F">
              <w:t>x</w:t>
            </w:r>
          </w:p>
        </w:tc>
        <w:tc>
          <w:tcPr>
            <w:tcW w:w="899" w:type="dxa"/>
            <w:gridSpan w:val="3"/>
            <w:shd w:val="clear" w:color="auto" w:fill="auto"/>
            <w:vAlign w:val="center"/>
          </w:tcPr>
          <w:p w:rsidR="00DD1E21" w:rsidRDefault="00DD1E21" w:rsidP="009C4A9E">
            <w:pPr>
              <w:ind w:left="-142" w:right="-95"/>
              <w:jc w:val="center"/>
            </w:pPr>
            <w:r w:rsidRPr="001B360F">
              <w:t>x</w:t>
            </w:r>
          </w:p>
        </w:tc>
        <w:tc>
          <w:tcPr>
            <w:tcW w:w="944" w:type="dxa"/>
            <w:gridSpan w:val="2"/>
            <w:shd w:val="clear" w:color="auto" w:fill="auto"/>
            <w:vAlign w:val="center"/>
          </w:tcPr>
          <w:p w:rsidR="00DD1E21" w:rsidRDefault="00DD1E21" w:rsidP="009C4A9E">
            <w:pPr>
              <w:ind w:left="-142" w:right="-95"/>
              <w:jc w:val="center"/>
            </w:pPr>
            <w:r w:rsidRPr="001B360F">
              <w:t>x</w:t>
            </w:r>
          </w:p>
        </w:tc>
        <w:tc>
          <w:tcPr>
            <w:tcW w:w="1135" w:type="dxa"/>
            <w:gridSpan w:val="2"/>
            <w:shd w:val="clear" w:color="auto" w:fill="auto"/>
            <w:vAlign w:val="center"/>
          </w:tcPr>
          <w:p w:rsidR="00DD1E21" w:rsidRDefault="00DD1E21" w:rsidP="009C4A9E">
            <w:pPr>
              <w:ind w:left="-142" w:right="-95"/>
              <w:jc w:val="center"/>
            </w:pPr>
            <w:r w:rsidRPr="0079040C">
              <w:t>x</w:t>
            </w:r>
          </w:p>
        </w:tc>
      </w:tr>
      <w:tr w:rsidR="00DD1E21" w:rsidRPr="007C7114" w:rsidTr="009C4A9E">
        <w:tc>
          <w:tcPr>
            <w:tcW w:w="1114" w:type="dxa"/>
            <w:vMerge/>
            <w:shd w:val="clear" w:color="auto" w:fill="auto"/>
          </w:tcPr>
          <w:p w:rsidR="00DD1E21" w:rsidRPr="007C7114" w:rsidRDefault="00DD1E21" w:rsidP="009C4A9E">
            <w:pPr>
              <w:ind w:left="-142" w:right="-95"/>
            </w:pPr>
          </w:p>
        </w:tc>
        <w:tc>
          <w:tcPr>
            <w:tcW w:w="1719" w:type="dxa"/>
            <w:shd w:val="clear" w:color="auto" w:fill="auto"/>
          </w:tcPr>
          <w:p w:rsidR="00DD1E21" w:rsidRPr="007C7114" w:rsidRDefault="00DD1E21" w:rsidP="009C4A9E">
            <w:pPr>
              <w:ind w:left="-142" w:right="-95"/>
              <w:jc w:val="center"/>
            </w:pPr>
            <w:proofErr w:type="spellStart"/>
            <w:r w:rsidRPr="007C7114">
              <w:t>Двухставочный</w:t>
            </w:r>
            <w:proofErr w:type="spellEnd"/>
          </w:p>
        </w:tc>
        <w:tc>
          <w:tcPr>
            <w:tcW w:w="832" w:type="dxa"/>
            <w:gridSpan w:val="2"/>
            <w:shd w:val="clear" w:color="auto" w:fill="auto"/>
            <w:vAlign w:val="center"/>
          </w:tcPr>
          <w:p w:rsidR="00DD1E21" w:rsidRDefault="00DD1E21" w:rsidP="009C4A9E">
            <w:pPr>
              <w:ind w:left="-142" w:right="-95"/>
              <w:jc w:val="center"/>
            </w:pPr>
            <w:r w:rsidRPr="001B360F">
              <w:t>x</w:t>
            </w:r>
          </w:p>
        </w:tc>
        <w:tc>
          <w:tcPr>
            <w:tcW w:w="1276" w:type="dxa"/>
            <w:gridSpan w:val="2"/>
            <w:shd w:val="clear" w:color="auto" w:fill="auto"/>
            <w:vAlign w:val="center"/>
          </w:tcPr>
          <w:p w:rsidR="00DD1E21" w:rsidRDefault="00DD1E21" w:rsidP="009C4A9E">
            <w:pPr>
              <w:ind w:left="-142" w:right="-95"/>
              <w:jc w:val="center"/>
            </w:pPr>
            <w:r w:rsidRPr="001B360F">
              <w:t>x</w:t>
            </w:r>
          </w:p>
        </w:tc>
        <w:tc>
          <w:tcPr>
            <w:tcW w:w="1281" w:type="dxa"/>
            <w:gridSpan w:val="2"/>
            <w:shd w:val="clear" w:color="auto" w:fill="auto"/>
            <w:vAlign w:val="center"/>
          </w:tcPr>
          <w:p w:rsidR="00DD1E21" w:rsidRDefault="00DD1E21" w:rsidP="009C4A9E">
            <w:pPr>
              <w:ind w:left="-142" w:right="-95"/>
              <w:jc w:val="center"/>
            </w:pPr>
            <w:r w:rsidRPr="001B360F">
              <w:t>x</w:t>
            </w:r>
          </w:p>
        </w:tc>
        <w:tc>
          <w:tcPr>
            <w:tcW w:w="850" w:type="dxa"/>
            <w:gridSpan w:val="2"/>
            <w:shd w:val="clear" w:color="auto" w:fill="auto"/>
            <w:vAlign w:val="center"/>
          </w:tcPr>
          <w:p w:rsidR="00DD1E21" w:rsidRDefault="00DD1E21" w:rsidP="009C4A9E">
            <w:pPr>
              <w:ind w:left="-142" w:right="-95"/>
              <w:jc w:val="center"/>
            </w:pPr>
            <w:r w:rsidRPr="001B360F">
              <w:t>x</w:t>
            </w:r>
          </w:p>
        </w:tc>
        <w:tc>
          <w:tcPr>
            <w:tcW w:w="851" w:type="dxa"/>
            <w:gridSpan w:val="2"/>
            <w:shd w:val="clear" w:color="auto" w:fill="auto"/>
            <w:vAlign w:val="center"/>
          </w:tcPr>
          <w:p w:rsidR="00DD1E21" w:rsidRDefault="00DD1E21" w:rsidP="009C4A9E">
            <w:pPr>
              <w:ind w:left="-142" w:right="-95"/>
              <w:jc w:val="center"/>
            </w:pPr>
            <w:r w:rsidRPr="001B360F">
              <w:t>x</w:t>
            </w:r>
          </w:p>
        </w:tc>
        <w:tc>
          <w:tcPr>
            <w:tcW w:w="899" w:type="dxa"/>
            <w:gridSpan w:val="3"/>
            <w:shd w:val="clear" w:color="auto" w:fill="auto"/>
            <w:vAlign w:val="center"/>
          </w:tcPr>
          <w:p w:rsidR="00DD1E21" w:rsidRDefault="00DD1E21" w:rsidP="009C4A9E">
            <w:pPr>
              <w:ind w:left="-142" w:right="-95"/>
              <w:jc w:val="center"/>
            </w:pPr>
            <w:r w:rsidRPr="001B360F">
              <w:t>x</w:t>
            </w:r>
          </w:p>
        </w:tc>
        <w:tc>
          <w:tcPr>
            <w:tcW w:w="944" w:type="dxa"/>
            <w:gridSpan w:val="2"/>
            <w:shd w:val="clear" w:color="auto" w:fill="auto"/>
            <w:vAlign w:val="center"/>
          </w:tcPr>
          <w:p w:rsidR="00DD1E21" w:rsidRDefault="00DD1E21" w:rsidP="009C4A9E">
            <w:pPr>
              <w:ind w:left="-142" w:right="-95"/>
              <w:jc w:val="center"/>
            </w:pPr>
            <w:r w:rsidRPr="001B360F">
              <w:t>x</w:t>
            </w:r>
          </w:p>
        </w:tc>
        <w:tc>
          <w:tcPr>
            <w:tcW w:w="1135" w:type="dxa"/>
            <w:gridSpan w:val="2"/>
            <w:shd w:val="clear" w:color="auto" w:fill="auto"/>
            <w:vAlign w:val="center"/>
          </w:tcPr>
          <w:p w:rsidR="00DD1E21" w:rsidRDefault="00DD1E21" w:rsidP="009C4A9E">
            <w:pPr>
              <w:ind w:left="-142" w:right="-95"/>
              <w:jc w:val="center"/>
            </w:pPr>
            <w:r w:rsidRPr="0079040C">
              <w:t>x</w:t>
            </w:r>
          </w:p>
        </w:tc>
      </w:tr>
      <w:tr w:rsidR="00DD1E21" w:rsidRPr="007C7114" w:rsidTr="009C4A9E">
        <w:trPr>
          <w:trHeight w:val="390"/>
        </w:trPr>
        <w:tc>
          <w:tcPr>
            <w:tcW w:w="1114" w:type="dxa"/>
            <w:vMerge/>
            <w:shd w:val="clear" w:color="auto" w:fill="auto"/>
          </w:tcPr>
          <w:p w:rsidR="00DD1E21" w:rsidRPr="007C7114" w:rsidRDefault="00DD1E21" w:rsidP="009C4A9E">
            <w:pPr>
              <w:ind w:left="-142" w:right="-95"/>
            </w:pPr>
          </w:p>
        </w:tc>
        <w:tc>
          <w:tcPr>
            <w:tcW w:w="1719" w:type="dxa"/>
            <w:shd w:val="clear" w:color="auto" w:fill="auto"/>
          </w:tcPr>
          <w:p w:rsidR="00DD1E21" w:rsidRPr="007C7114" w:rsidRDefault="00DD1E21" w:rsidP="009C4A9E">
            <w:pPr>
              <w:ind w:left="-142" w:right="-95"/>
              <w:jc w:val="center"/>
            </w:pPr>
            <w:r w:rsidRPr="007C7114">
              <w:t>Ставка за тепловую эне</w:t>
            </w:r>
            <w:r>
              <w:t>рг</w:t>
            </w:r>
            <w:r w:rsidRPr="007C7114">
              <w:t>ию, руб./Гкал</w:t>
            </w:r>
          </w:p>
        </w:tc>
        <w:tc>
          <w:tcPr>
            <w:tcW w:w="832" w:type="dxa"/>
            <w:gridSpan w:val="2"/>
            <w:shd w:val="clear" w:color="auto" w:fill="auto"/>
            <w:vAlign w:val="center"/>
          </w:tcPr>
          <w:p w:rsidR="00DD1E21" w:rsidRDefault="00DD1E21" w:rsidP="009C4A9E">
            <w:pPr>
              <w:ind w:left="-142" w:right="-95"/>
              <w:jc w:val="center"/>
            </w:pPr>
            <w:r w:rsidRPr="001B360F">
              <w:t>x</w:t>
            </w:r>
          </w:p>
        </w:tc>
        <w:tc>
          <w:tcPr>
            <w:tcW w:w="1276" w:type="dxa"/>
            <w:gridSpan w:val="2"/>
            <w:shd w:val="clear" w:color="auto" w:fill="auto"/>
            <w:vAlign w:val="center"/>
          </w:tcPr>
          <w:p w:rsidR="00DD1E21" w:rsidRDefault="00DD1E21" w:rsidP="009C4A9E">
            <w:pPr>
              <w:ind w:left="-142" w:right="-95"/>
              <w:jc w:val="center"/>
            </w:pPr>
            <w:r w:rsidRPr="001B360F">
              <w:t>x</w:t>
            </w:r>
          </w:p>
        </w:tc>
        <w:tc>
          <w:tcPr>
            <w:tcW w:w="1281" w:type="dxa"/>
            <w:gridSpan w:val="2"/>
            <w:shd w:val="clear" w:color="auto" w:fill="auto"/>
            <w:vAlign w:val="center"/>
          </w:tcPr>
          <w:p w:rsidR="00DD1E21" w:rsidRDefault="00DD1E21" w:rsidP="009C4A9E">
            <w:pPr>
              <w:ind w:left="-142" w:right="-95"/>
              <w:jc w:val="center"/>
            </w:pPr>
            <w:r w:rsidRPr="001B360F">
              <w:t>x</w:t>
            </w:r>
          </w:p>
        </w:tc>
        <w:tc>
          <w:tcPr>
            <w:tcW w:w="850" w:type="dxa"/>
            <w:gridSpan w:val="2"/>
            <w:shd w:val="clear" w:color="auto" w:fill="auto"/>
            <w:vAlign w:val="center"/>
          </w:tcPr>
          <w:p w:rsidR="00DD1E21" w:rsidRDefault="00DD1E21" w:rsidP="009C4A9E">
            <w:pPr>
              <w:ind w:left="-142" w:right="-95"/>
              <w:jc w:val="center"/>
            </w:pPr>
            <w:r w:rsidRPr="001B360F">
              <w:t>x</w:t>
            </w:r>
          </w:p>
        </w:tc>
        <w:tc>
          <w:tcPr>
            <w:tcW w:w="851" w:type="dxa"/>
            <w:gridSpan w:val="2"/>
            <w:shd w:val="clear" w:color="auto" w:fill="auto"/>
            <w:vAlign w:val="center"/>
          </w:tcPr>
          <w:p w:rsidR="00DD1E21" w:rsidRDefault="00DD1E21" w:rsidP="009C4A9E">
            <w:pPr>
              <w:ind w:left="-142" w:right="-95"/>
              <w:jc w:val="center"/>
            </w:pPr>
            <w:r w:rsidRPr="001B360F">
              <w:t>x</w:t>
            </w:r>
          </w:p>
        </w:tc>
        <w:tc>
          <w:tcPr>
            <w:tcW w:w="899" w:type="dxa"/>
            <w:gridSpan w:val="3"/>
            <w:shd w:val="clear" w:color="auto" w:fill="auto"/>
            <w:vAlign w:val="center"/>
          </w:tcPr>
          <w:p w:rsidR="00DD1E21" w:rsidRDefault="00DD1E21" w:rsidP="009C4A9E">
            <w:pPr>
              <w:ind w:left="-142" w:right="-95"/>
              <w:jc w:val="center"/>
            </w:pPr>
            <w:r w:rsidRPr="001B360F">
              <w:t>x</w:t>
            </w:r>
          </w:p>
        </w:tc>
        <w:tc>
          <w:tcPr>
            <w:tcW w:w="944" w:type="dxa"/>
            <w:gridSpan w:val="2"/>
            <w:shd w:val="clear" w:color="auto" w:fill="auto"/>
            <w:vAlign w:val="center"/>
          </w:tcPr>
          <w:p w:rsidR="00DD1E21" w:rsidRDefault="00DD1E21" w:rsidP="009C4A9E">
            <w:pPr>
              <w:ind w:left="-142" w:right="-95"/>
              <w:jc w:val="center"/>
            </w:pPr>
            <w:r w:rsidRPr="001B360F">
              <w:t>x</w:t>
            </w:r>
          </w:p>
        </w:tc>
        <w:tc>
          <w:tcPr>
            <w:tcW w:w="1135" w:type="dxa"/>
            <w:gridSpan w:val="2"/>
            <w:shd w:val="clear" w:color="auto" w:fill="auto"/>
            <w:vAlign w:val="center"/>
          </w:tcPr>
          <w:p w:rsidR="00DD1E21" w:rsidRDefault="00DD1E21" w:rsidP="009C4A9E">
            <w:pPr>
              <w:ind w:left="-142" w:right="-95"/>
              <w:jc w:val="center"/>
            </w:pPr>
            <w:r w:rsidRPr="0079040C">
              <w:t>x</w:t>
            </w:r>
          </w:p>
        </w:tc>
      </w:tr>
      <w:tr w:rsidR="00DD1E21" w:rsidRPr="007C7114" w:rsidTr="00DD1E21">
        <w:trPr>
          <w:trHeight w:val="1323"/>
        </w:trPr>
        <w:tc>
          <w:tcPr>
            <w:tcW w:w="1114" w:type="dxa"/>
            <w:vMerge/>
            <w:shd w:val="clear" w:color="auto" w:fill="auto"/>
          </w:tcPr>
          <w:p w:rsidR="00DD1E21" w:rsidRPr="007C7114" w:rsidRDefault="00DD1E21" w:rsidP="009C4A9E">
            <w:pPr>
              <w:ind w:left="-142" w:right="-95"/>
            </w:pPr>
          </w:p>
        </w:tc>
        <w:tc>
          <w:tcPr>
            <w:tcW w:w="1719" w:type="dxa"/>
            <w:shd w:val="clear" w:color="auto" w:fill="auto"/>
            <w:vAlign w:val="center"/>
          </w:tcPr>
          <w:p w:rsidR="00DD1E21" w:rsidRDefault="00DD1E21" w:rsidP="009C4A9E">
            <w:pPr>
              <w:ind w:left="-142" w:right="-95"/>
              <w:jc w:val="center"/>
            </w:pPr>
            <w:r w:rsidRPr="007C7114">
              <w:t xml:space="preserve">Ставка за </w:t>
            </w:r>
            <w:r>
              <w:t>с</w:t>
            </w:r>
            <w:r w:rsidRPr="007C7114">
              <w:t xml:space="preserve">одержание тепловой мощности, </w:t>
            </w:r>
          </w:p>
          <w:p w:rsidR="00DD1E21" w:rsidRDefault="00DD1E21" w:rsidP="009C4A9E">
            <w:pPr>
              <w:ind w:left="-142" w:right="-95"/>
              <w:jc w:val="center"/>
            </w:pPr>
            <w:r w:rsidRPr="007C7114">
              <w:t>тыс. руб./</w:t>
            </w:r>
          </w:p>
          <w:p w:rsidR="00DD1E21" w:rsidRPr="007C7114" w:rsidRDefault="00DD1E21" w:rsidP="009C4A9E">
            <w:pPr>
              <w:ind w:left="-142" w:right="-95"/>
              <w:jc w:val="center"/>
            </w:pPr>
            <w:r w:rsidRPr="007C7114">
              <w:t>Гкал/ч в мес.</w:t>
            </w:r>
          </w:p>
        </w:tc>
        <w:tc>
          <w:tcPr>
            <w:tcW w:w="832" w:type="dxa"/>
            <w:gridSpan w:val="2"/>
            <w:shd w:val="clear" w:color="auto" w:fill="auto"/>
            <w:vAlign w:val="center"/>
          </w:tcPr>
          <w:p w:rsidR="00DD1E21" w:rsidRDefault="00DD1E21" w:rsidP="009C4A9E">
            <w:pPr>
              <w:ind w:left="-142" w:right="-95"/>
              <w:jc w:val="center"/>
            </w:pPr>
            <w:r w:rsidRPr="001B360F">
              <w:t>x</w:t>
            </w:r>
          </w:p>
        </w:tc>
        <w:tc>
          <w:tcPr>
            <w:tcW w:w="1276" w:type="dxa"/>
            <w:gridSpan w:val="2"/>
            <w:shd w:val="clear" w:color="auto" w:fill="auto"/>
            <w:vAlign w:val="center"/>
          </w:tcPr>
          <w:p w:rsidR="00DD1E21" w:rsidRDefault="00DD1E21" w:rsidP="009C4A9E">
            <w:pPr>
              <w:ind w:left="-142" w:right="-95"/>
              <w:jc w:val="center"/>
            </w:pPr>
            <w:r w:rsidRPr="001B360F">
              <w:t>x</w:t>
            </w:r>
          </w:p>
        </w:tc>
        <w:tc>
          <w:tcPr>
            <w:tcW w:w="1281" w:type="dxa"/>
            <w:gridSpan w:val="2"/>
            <w:shd w:val="clear" w:color="auto" w:fill="auto"/>
            <w:vAlign w:val="center"/>
          </w:tcPr>
          <w:p w:rsidR="00DD1E21" w:rsidRDefault="00DD1E21" w:rsidP="009C4A9E">
            <w:pPr>
              <w:ind w:left="-142" w:right="-95"/>
              <w:jc w:val="center"/>
            </w:pPr>
            <w:r w:rsidRPr="001B360F">
              <w:t>x</w:t>
            </w:r>
          </w:p>
        </w:tc>
        <w:tc>
          <w:tcPr>
            <w:tcW w:w="850" w:type="dxa"/>
            <w:gridSpan w:val="2"/>
            <w:shd w:val="clear" w:color="auto" w:fill="auto"/>
            <w:vAlign w:val="center"/>
          </w:tcPr>
          <w:p w:rsidR="00DD1E21" w:rsidRDefault="00DD1E21" w:rsidP="009C4A9E">
            <w:pPr>
              <w:ind w:left="-142" w:right="-95"/>
              <w:jc w:val="center"/>
            </w:pPr>
            <w:r w:rsidRPr="001B360F">
              <w:t>x</w:t>
            </w:r>
          </w:p>
        </w:tc>
        <w:tc>
          <w:tcPr>
            <w:tcW w:w="851" w:type="dxa"/>
            <w:gridSpan w:val="2"/>
            <w:shd w:val="clear" w:color="auto" w:fill="auto"/>
            <w:vAlign w:val="center"/>
          </w:tcPr>
          <w:p w:rsidR="00DD1E21" w:rsidRDefault="00DD1E21" w:rsidP="009C4A9E">
            <w:pPr>
              <w:ind w:left="-142" w:right="-95"/>
              <w:jc w:val="center"/>
            </w:pPr>
            <w:r w:rsidRPr="001B360F">
              <w:t>x</w:t>
            </w:r>
          </w:p>
        </w:tc>
        <w:tc>
          <w:tcPr>
            <w:tcW w:w="899" w:type="dxa"/>
            <w:gridSpan w:val="3"/>
            <w:shd w:val="clear" w:color="auto" w:fill="auto"/>
            <w:vAlign w:val="center"/>
          </w:tcPr>
          <w:p w:rsidR="00DD1E21" w:rsidRDefault="00DD1E21" w:rsidP="009C4A9E">
            <w:pPr>
              <w:ind w:left="-142" w:right="-95"/>
              <w:jc w:val="center"/>
            </w:pPr>
            <w:r w:rsidRPr="001B360F">
              <w:t>x</w:t>
            </w:r>
          </w:p>
        </w:tc>
        <w:tc>
          <w:tcPr>
            <w:tcW w:w="944" w:type="dxa"/>
            <w:gridSpan w:val="2"/>
            <w:shd w:val="clear" w:color="auto" w:fill="auto"/>
            <w:vAlign w:val="center"/>
          </w:tcPr>
          <w:p w:rsidR="00DD1E21" w:rsidRDefault="00DD1E21" w:rsidP="009C4A9E">
            <w:pPr>
              <w:ind w:left="-142" w:right="-95"/>
              <w:jc w:val="center"/>
            </w:pPr>
            <w:r w:rsidRPr="001B360F">
              <w:t>x</w:t>
            </w:r>
          </w:p>
        </w:tc>
        <w:tc>
          <w:tcPr>
            <w:tcW w:w="1135" w:type="dxa"/>
            <w:gridSpan w:val="2"/>
            <w:shd w:val="clear" w:color="auto" w:fill="auto"/>
            <w:vAlign w:val="center"/>
          </w:tcPr>
          <w:p w:rsidR="00DD1E21" w:rsidRDefault="00DD1E21" w:rsidP="009C4A9E">
            <w:pPr>
              <w:ind w:left="-142" w:right="-95"/>
              <w:jc w:val="center"/>
            </w:pPr>
            <w:r w:rsidRPr="0079040C">
              <w:t>x</w:t>
            </w:r>
          </w:p>
        </w:tc>
      </w:tr>
    </w:tbl>
    <w:p w:rsidR="00DD1E21" w:rsidRDefault="00DD1E21" w:rsidP="00DD1E21">
      <w:pPr>
        <w:ind w:left="-284" w:right="-283" w:firstLine="426"/>
        <w:jc w:val="both"/>
        <w:rPr>
          <w:sz w:val="28"/>
          <w:szCs w:val="28"/>
        </w:rPr>
      </w:pPr>
    </w:p>
    <w:p w:rsidR="00DD1E21" w:rsidRPr="00DD1E21" w:rsidRDefault="00DD1E21" w:rsidP="00DD1E21">
      <w:pPr>
        <w:ind w:left="-284" w:right="-283" w:firstLine="426"/>
        <w:jc w:val="both"/>
        <w:rPr>
          <w:color w:val="FF0000"/>
        </w:rPr>
      </w:pPr>
      <w:r w:rsidRPr="00DD1E21">
        <w:t>* Выделяется в целях реализации пункта 6 статьи 168 Налогового кодекса Российской Федерации (часть вторая).</w:t>
      </w:r>
      <w:r w:rsidRPr="00DD1E21">
        <w:rPr>
          <w:color w:val="FF0000"/>
        </w:rPr>
        <w:tab/>
      </w:r>
    </w:p>
    <w:p w:rsidR="00DD1E21" w:rsidRDefault="00DD1E21" w:rsidP="00420934">
      <w:pPr>
        <w:ind w:firstLine="743"/>
        <w:rPr>
          <w:bCs/>
          <w:lang w:eastAsia="ru-RU"/>
        </w:rPr>
        <w:sectPr w:rsidR="00DD1E21" w:rsidSect="00DF11D4">
          <w:pgSz w:w="11906" w:h="16838"/>
          <w:pgMar w:top="1134" w:right="851" w:bottom="1134" w:left="992" w:header="709" w:footer="709" w:gutter="0"/>
          <w:cols w:space="708"/>
          <w:docGrid w:linePitch="360"/>
        </w:sectPr>
      </w:pPr>
    </w:p>
    <w:p w:rsidR="00DD1E21" w:rsidRPr="001411CD" w:rsidRDefault="00DD1E21" w:rsidP="00DD1E21">
      <w:pPr>
        <w:tabs>
          <w:tab w:val="left" w:pos="3052"/>
        </w:tabs>
        <w:jc w:val="right"/>
        <w:rPr>
          <w:bCs/>
          <w:lang w:eastAsia="ru-RU"/>
        </w:rPr>
      </w:pPr>
      <w:r w:rsidRPr="001411CD">
        <w:rPr>
          <w:bCs/>
          <w:lang w:eastAsia="ru-RU"/>
        </w:rPr>
        <w:lastRenderedPageBreak/>
        <w:t xml:space="preserve">Приложение № </w:t>
      </w:r>
      <w:r>
        <w:rPr>
          <w:bCs/>
          <w:lang w:eastAsia="ru-RU"/>
        </w:rPr>
        <w:t xml:space="preserve">27 </w:t>
      </w:r>
      <w:r w:rsidRPr="001411CD">
        <w:rPr>
          <w:bCs/>
          <w:lang w:eastAsia="ru-RU"/>
        </w:rPr>
        <w:t>к про</w:t>
      </w:r>
      <w:r>
        <w:rPr>
          <w:bCs/>
          <w:lang w:eastAsia="ru-RU"/>
        </w:rPr>
        <w:t>токолу</w:t>
      </w:r>
    </w:p>
    <w:p w:rsidR="00DD1E21" w:rsidRDefault="00DD1E21" w:rsidP="00DD1E21">
      <w:pPr>
        <w:tabs>
          <w:tab w:val="left" w:pos="3052"/>
        </w:tabs>
        <w:jc w:val="right"/>
        <w:rPr>
          <w:bCs/>
          <w:lang w:eastAsia="ru-RU"/>
        </w:rPr>
      </w:pPr>
      <w:r>
        <w:rPr>
          <w:bCs/>
          <w:lang w:eastAsia="ru-RU"/>
        </w:rPr>
        <w:t xml:space="preserve"> № 62 от 06.12.2016</w:t>
      </w:r>
      <w:r w:rsidRPr="001411CD">
        <w:rPr>
          <w:bCs/>
          <w:lang w:eastAsia="ru-RU"/>
        </w:rPr>
        <w:t xml:space="preserve">  </w:t>
      </w:r>
    </w:p>
    <w:p w:rsidR="00DD1E21" w:rsidRDefault="00DD1E21" w:rsidP="00DD1E21">
      <w:pPr>
        <w:tabs>
          <w:tab w:val="left" w:pos="3052"/>
        </w:tabs>
        <w:jc w:val="right"/>
        <w:rPr>
          <w:bCs/>
          <w:lang w:eastAsia="ru-RU"/>
        </w:rPr>
      </w:pPr>
      <w:r w:rsidRPr="001411CD">
        <w:rPr>
          <w:bCs/>
          <w:lang w:eastAsia="ru-RU"/>
        </w:rPr>
        <w:t>заседания Правления РЭК КО</w:t>
      </w:r>
    </w:p>
    <w:p w:rsidR="00DD1E21" w:rsidRPr="006E78D6" w:rsidRDefault="00DD1E21" w:rsidP="00DD1E21">
      <w:pPr>
        <w:spacing w:line="276" w:lineRule="auto"/>
        <w:jc w:val="center"/>
        <w:rPr>
          <w:sz w:val="28"/>
          <w:szCs w:val="28"/>
        </w:rPr>
      </w:pPr>
      <w:r w:rsidRPr="006E78D6">
        <w:rPr>
          <w:sz w:val="28"/>
          <w:szCs w:val="28"/>
        </w:rPr>
        <w:t>Основные показатели, используемые при расчете тарифов:</w:t>
      </w:r>
    </w:p>
    <w:p w:rsidR="00DD1E21" w:rsidRPr="006E78D6" w:rsidRDefault="00DD1E21" w:rsidP="00DD1E21">
      <w:pPr>
        <w:numPr>
          <w:ilvl w:val="0"/>
          <w:numId w:val="13"/>
        </w:numPr>
        <w:spacing w:line="276" w:lineRule="auto"/>
        <w:ind w:left="284"/>
        <w:jc w:val="center"/>
        <w:rPr>
          <w:sz w:val="28"/>
          <w:szCs w:val="28"/>
        </w:rPr>
      </w:pPr>
      <w:r w:rsidRPr="006E78D6">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71"/>
        <w:gridCol w:w="1193"/>
        <w:gridCol w:w="1641"/>
        <w:gridCol w:w="1422"/>
        <w:gridCol w:w="1418"/>
      </w:tblGrid>
      <w:tr w:rsidR="00DD1E21" w:rsidRPr="00F46D0D" w:rsidTr="009C4A9E">
        <w:trPr>
          <w:trHeight w:val="353"/>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DD1E21" w:rsidRPr="00F46D0D" w:rsidRDefault="00DD1E21" w:rsidP="009C4A9E">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DD1E21" w:rsidRPr="00F46D0D" w:rsidRDefault="00DD1E21" w:rsidP="009C4A9E">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DD1E21" w:rsidRPr="00F46D0D" w:rsidRDefault="00DD1E21" w:rsidP="009C4A9E">
            <w:pPr>
              <w:jc w:val="center"/>
              <w:rPr>
                <w:bCs/>
                <w:sz w:val="20"/>
                <w:szCs w:val="20"/>
              </w:rPr>
            </w:pPr>
            <w:r w:rsidRPr="00F46D0D">
              <w:rPr>
                <w:bCs/>
                <w:sz w:val="20"/>
                <w:szCs w:val="20"/>
              </w:rPr>
              <w:t>Предложения предприятия на … год</w:t>
            </w:r>
          </w:p>
        </w:tc>
        <w:tc>
          <w:tcPr>
            <w:tcW w:w="2840" w:type="dxa"/>
            <w:gridSpan w:val="2"/>
            <w:tcBorders>
              <w:top w:val="single" w:sz="4" w:space="0" w:color="auto"/>
              <w:left w:val="single" w:sz="4" w:space="0" w:color="auto"/>
              <w:bottom w:val="nil"/>
              <w:right w:val="single" w:sz="4" w:space="0" w:color="auto"/>
            </w:tcBorders>
            <w:vAlign w:val="center"/>
            <w:hideMark/>
          </w:tcPr>
          <w:p w:rsidR="00DD1E21" w:rsidRPr="00F46D0D" w:rsidRDefault="00DD1E21" w:rsidP="009C4A9E">
            <w:pPr>
              <w:jc w:val="center"/>
              <w:rPr>
                <w:bCs/>
                <w:sz w:val="20"/>
                <w:szCs w:val="20"/>
              </w:rPr>
            </w:pPr>
            <w:r w:rsidRPr="00F46D0D">
              <w:rPr>
                <w:bCs/>
                <w:sz w:val="20"/>
                <w:szCs w:val="20"/>
              </w:rPr>
              <w:t>Предложение экспертов на</w:t>
            </w:r>
            <w:r>
              <w:rPr>
                <w:bCs/>
                <w:sz w:val="20"/>
                <w:szCs w:val="20"/>
              </w:rPr>
              <w:t xml:space="preserve"> 2017 </w:t>
            </w:r>
            <w:r w:rsidRPr="00F46D0D">
              <w:rPr>
                <w:bCs/>
                <w:sz w:val="20"/>
                <w:szCs w:val="20"/>
              </w:rPr>
              <w:t xml:space="preserve">год </w:t>
            </w:r>
          </w:p>
        </w:tc>
      </w:tr>
      <w:tr w:rsidR="00DD1E21" w:rsidRPr="00F46D0D" w:rsidTr="009C4A9E">
        <w:trPr>
          <w:trHeight w:val="405"/>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DD1E21" w:rsidRPr="00F46D0D" w:rsidRDefault="00DD1E21" w:rsidP="009C4A9E">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DD1E21" w:rsidRPr="00F46D0D" w:rsidRDefault="00DD1E21" w:rsidP="009C4A9E">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DD1E21" w:rsidRPr="00F46D0D" w:rsidRDefault="00DD1E21" w:rsidP="009C4A9E">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DD1E21" w:rsidRPr="00F46D0D" w:rsidRDefault="00DD1E21" w:rsidP="009C4A9E">
            <w:pPr>
              <w:rPr>
                <w:bCs/>
                <w:sz w:val="20"/>
                <w:szCs w:val="20"/>
              </w:rPr>
            </w:pPr>
            <w:r w:rsidRPr="00F46D0D">
              <w:rPr>
                <w:bCs/>
                <w:sz w:val="20"/>
                <w:szCs w:val="20"/>
              </w:rPr>
              <w:t xml:space="preserve">1 полугодие </w:t>
            </w:r>
          </w:p>
        </w:tc>
        <w:tc>
          <w:tcPr>
            <w:tcW w:w="1418"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bCs/>
                <w:sz w:val="20"/>
                <w:szCs w:val="20"/>
              </w:rPr>
            </w:pPr>
            <w:r w:rsidRPr="00F46D0D">
              <w:rPr>
                <w:bCs/>
                <w:sz w:val="20"/>
                <w:szCs w:val="20"/>
              </w:rPr>
              <w:t>2 полугодие</w:t>
            </w:r>
          </w:p>
        </w:tc>
      </w:tr>
      <w:tr w:rsidR="00DD1E21" w:rsidRPr="00F46D0D" w:rsidTr="009C4A9E">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DD1E21" w:rsidRPr="00F46D0D" w:rsidRDefault="00DD1E21" w:rsidP="009C4A9E">
            <w:pPr>
              <w:jc w:val="center"/>
              <w:rPr>
                <w:bCs/>
                <w:sz w:val="20"/>
                <w:szCs w:val="20"/>
              </w:rPr>
            </w:pPr>
            <w:r w:rsidRPr="00F46D0D">
              <w:rPr>
                <w:bCs/>
                <w:sz w:val="20"/>
                <w:szCs w:val="20"/>
              </w:rPr>
              <w:t>Производство и отпуск тепловой энергии (теплоносителя)</w:t>
            </w:r>
          </w:p>
        </w:tc>
      </w:tr>
      <w:tr w:rsidR="00DD1E21" w:rsidRPr="00F46D0D" w:rsidTr="009C4A9E">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D1E21" w:rsidRPr="00F46D0D" w:rsidRDefault="00DD1E21" w:rsidP="009C4A9E">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DD1E21" w:rsidRPr="00F46D0D" w:rsidRDefault="00DD1E21" w:rsidP="009C4A9E">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5</w:t>
            </w:r>
          </w:p>
        </w:tc>
      </w:tr>
      <w:tr w:rsidR="00DD1E21" w:rsidRPr="00F46D0D" w:rsidTr="009C4A9E">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D1E21" w:rsidRPr="00F46D0D" w:rsidRDefault="00DD1E21" w:rsidP="009C4A9E">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DD1E21" w:rsidRPr="00F46D0D" w:rsidRDefault="00DD1E21" w:rsidP="009C4A9E">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D1E21" w:rsidRPr="00F46D0D" w:rsidRDefault="00DD1E21" w:rsidP="009C4A9E">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DD1E21" w:rsidRPr="00F46D0D" w:rsidRDefault="00DD1E21" w:rsidP="009C4A9E">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5</w:t>
            </w:r>
          </w:p>
        </w:tc>
      </w:tr>
      <w:tr w:rsidR="00DD1E21" w:rsidRPr="00F46D0D" w:rsidTr="009C4A9E">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D1E21" w:rsidRPr="00F46D0D" w:rsidRDefault="00DD1E21" w:rsidP="009C4A9E">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DD1E21" w:rsidRPr="00F46D0D" w:rsidRDefault="00DD1E21" w:rsidP="009C4A9E">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D1E21" w:rsidRPr="00F46D0D" w:rsidRDefault="00DD1E21" w:rsidP="009C4A9E">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DD1E21" w:rsidRPr="00F46D0D" w:rsidRDefault="00DD1E21" w:rsidP="009C4A9E">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29 441,07</w:t>
            </w:r>
          </w:p>
        </w:tc>
      </w:tr>
      <w:tr w:rsidR="00DD1E21" w:rsidRPr="00F46D0D" w:rsidTr="009C4A9E">
        <w:trPr>
          <w:trHeight w:val="255"/>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21 447,92</w:t>
            </w:r>
          </w:p>
        </w:tc>
      </w:tr>
      <w:tr w:rsidR="00DD1E21" w:rsidRPr="00F46D0D" w:rsidTr="009C4A9E">
        <w:trPr>
          <w:trHeight w:val="315"/>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15 179,84</w:t>
            </w:r>
          </w:p>
        </w:tc>
      </w:tr>
      <w:tr w:rsidR="00DD1E21" w:rsidRPr="00F46D0D" w:rsidTr="009C4A9E">
        <w:trPr>
          <w:trHeight w:val="255"/>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4 270,79</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D1E21" w:rsidRPr="00F46D0D" w:rsidRDefault="00DD1E21" w:rsidP="009C4A9E">
            <w:pPr>
              <w:jc w:val="right"/>
              <w:rPr>
                <w:sz w:val="20"/>
                <w:szCs w:val="20"/>
              </w:rPr>
            </w:pPr>
            <w:r>
              <w:rPr>
                <w:sz w:val="20"/>
                <w:szCs w:val="20"/>
              </w:rPr>
              <w:t>1 997,29</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 xml:space="preserve">        Отпуск иным потребителям в паре от 7 до 13кГс/см2</w:t>
            </w:r>
          </w:p>
        </w:tc>
        <w:tc>
          <w:tcPr>
            <w:tcW w:w="1193" w:type="dxa"/>
            <w:tcBorders>
              <w:top w:val="nil"/>
              <w:left w:val="nil"/>
              <w:bottom w:val="single" w:sz="4" w:space="0" w:color="auto"/>
              <w:right w:val="single" w:sz="4" w:space="0" w:color="auto"/>
            </w:tcBorders>
          </w:tcPr>
          <w:p w:rsidR="00DD1E21" w:rsidRPr="00F46D0D" w:rsidRDefault="00DD1E21" w:rsidP="009C4A9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8"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D1E21" w:rsidRPr="00F46D0D" w:rsidRDefault="00DD1E21" w:rsidP="009C4A9E">
            <w:pPr>
              <w:jc w:val="right"/>
              <w:rPr>
                <w:sz w:val="20"/>
                <w:szCs w:val="20"/>
              </w:rPr>
            </w:pPr>
            <w:r>
              <w:rPr>
                <w:sz w:val="20"/>
                <w:szCs w:val="20"/>
              </w:rPr>
              <w:t>0,00</w:t>
            </w:r>
          </w:p>
        </w:tc>
      </w:tr>
      <w:tr w:rsidR="00DD1E21" w:rsidRPr="00F46D0D" w:rsidTr="009C4A9E">
        <w:trPr>
          <w:trHeight w:val="270"/>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D1E21" w:rsidRPr="00F46D0D" w:rsidRDefault="00DD1E21" w:rsidP="009C4A9E">
            <w:pPr>
              <w:jc w:val="right"/>
              <w:rPr>
                <w:sz w:val="20"/>
                <w:szCs w:val="20"/>
              </w:rPr>
            </w:pPr>
            <w:r>
              <w:rPr>
                <w:sz w:val="20"/>
                <w:szCs w:val="20"/>
              </w:rPr>
              <w:t>21 447,92</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D1E21" w:rsidRPr="00F46D0D" w:rsidRDefault="00DD1E21" w:rsidP="009C4A9E">
            <w:pPr>
              <w:jc w:val="right"/>
              <w:rPr>
                <w:sz w:val="20"/>
                <w:szCs w:val="20"/>
              </w:rPr>
            </w:pPr>
            <w:r>
              <w:rPr>
                <w:sz w:val="20"/>
                <w:szCs w:val="20"/>
              </w:rPr>
              <w:t>1 392,56</w:t>
            </w:r>
          </w:p>
        </w:tc>
      </w:tr>
      <w:tr w:rsidR="00DD1E21" w:rsidRPr="00F46D0D" w:rsidTr="009C4A9E">
        <w:trPr>
          <w:trHeight w:val="523"/>
        </w:trPr>
        <w:tc>
          <w:tcPr>
            <w:tcW w:w="3971" w:type="dxa"/>
            <w:tcBorders>
              <w:top w:val="nil"/>
              <w:left w:val="single" w:sz="8" w:space="0" w:color="auto"/>
              <w:bottom w:val="single" w:sz="4" w:space="0" w:color="auto"/>
              <w:right w:val="single" w:sz="4" w:space="0" w:color="auto"/>
            </w:tcBorders>
            <w:vAlign w:val="bottom"/>
            <w:hideMark/>
          </w:tcPr>
          <w:p w:rsidR="00DD1E21" w:rsidRPr="00F46D0D" w:rsidRDefault="00DD1E21" w:rsidP="009C4A9E">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color w:val="FF0000"/>
                <w:sz w:val="20"/>
                <w:szCs w:val="20"/>
              </w:rPr>
            </w:pP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858"/>
        </w:trPr>
        <w:tc>
          <w:tcPr>
            <w:tcW w:w="3971" w:type="dxa"/>
            <w:tcBorders>
              <w:top w:val="nil"/>
              <w:left w:val="single" w:sz="8" w:space="0" w:color="auto"/>
              <w:bottom w:val="single" w:sz="8" w:space="0" w:color="auto"/>
              <w:right w:val="single" w:sz="4" w:space="0" w:color="auto"/>
            </w:tcBorders>
            <w:vAlign w:val="bottom"/>
            <w:hideMark/>
          </w:tcPr>
          <w:p w:rsidR="00DD1E21" w:rsidRPr="00F46D0D" w:rsidRDefault="00DD1E21" w:rsidP="009C4A9E">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DD1E21" w:rsidRPr="00F46D0D" w:rsidRDefault="00DD1E21" w:rsidP="009C4A9E">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8" w:space="0" w:color="auto"/>
              <w:right w:val="single" w:sz="8"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8" w:space="0" w:color="auto"/>
              <w:right w:val="single" w:sz="8" w:space="0" w:color="auto"/>
            </w:tcBorders>
            <w:shd w:val="clear" w:color="auto" w:fill="FFFFFF"/>
          </w:tcPr>
          <w:p w:rsidR="00DD1E21" w:rsidRPr="00F46D0D" w:rsidRDefault="00DD1E21" w:rsidP="009C4A9E">
            <w:pPr>
              <w:jc w:val="right"/>
              <w:rPr>
                <w:sz w:val="20"/>
                <w:szCs w:val="20"/>
              </w:rPr>
            </w:pPr>
            <w:r>
              <w:rPr>
                <w:sz w:val="20"/>
                <w:szCs w:val="20"/>
              </w:rPr>
              <w:t>6 600,59</w:t>
            </w:r>
          </w:p>
        </w:tc>
      </w:tr>
      <w:tr w:rsidR="00DD1E21" w:rsidRPr="00F46D0D" w:rsidTr="009C4A9E">
        <w:trPr>
          <w:trHeight w:val="210"/>
        </w:trPr>
        <w:tc>
          <w:tcPr>
            <w:tcW w:w="8227" w:type="dxa"/>
            <w:gridSpan w:val="4"/>
            <w:tcBorders>
              <w:top w:val="nil"/>
              <w:left w:val="single" w:sz="8" w:space="0" w:color="auto"/>
              <w:bottom w:val="single" w:sz="8" w:space="0" w:color="auto"/>
              <w:right w:val="single" w:sz="8" w:space="0" w:color="auto"/>
            </w:tcBorders>
            <w:vAlign w:val="bottom"/>
            <w:hideMark/>
          </w:tcPr>
          <w:p w:rsidR="00DD1E21" w:rsidRPr="00F46D0D" w:rsidRDefault="00DD1E21" w:rsidP="009C4A9E">
            <w:pPr>
              <w:jc w:val="center"/>
              <w:rPr>
                <w:sz w:val="20"/>
                <w:szCs w:val="20"/>
              </w:rPr>
            </w:pPr>
            <w:r w:rsidRPr="00F46D0D">
              <w:rPr>
                <w:sz w:val="20"/>
                <w:szCs w:val="20"/>
              </w:rPr>
              <w:t>Покупная теплоэнергия</w:t>
            </w:r>
          </w:p>
        </w:tc>
        <w:tc>
          <w:tcPr>
            <w:tcW w:w="1418" w:type="dxa"/>
            <w:tcBorders>
              <w:top w:val="nil"/>
              <w:left w:val="single" w:sz="8" w:space="0" w:color="auto"/>
              <w:bottom w:val="single" w:sz="8" w:space="0" w:color="auto"/>
              <w:right w:val="single" w:sz="8" w:space="0" w:color="auto"/>
            </w:tcBorders>
          </w:tcPr>
          <w:p w:rsidR="00DD1E21" w:rsidRPr="00F46D0D" w:rsidRDefault="00DD1E21" w:rsidP="009C4A9E">
            <w:pPr>
              <w:jc w:val="center"/>
              <w:rPr>
                <w:sz w:val="20"/>
                <w:szCs w:val="20"/>
              </w:rPr>
            </w:pPr>
          </w:p>
        </w:tc>
      </w:tr>
      <w:tr w:rsidR="00DD1E21" w:rsidRPr="00F46D0D" w:rsidTr="009C4A9E">
        <w:trPr>
          <w:trHeight w:val="344"/>
        </w:trPr>
        <w:tc>
          <w:tcPr>
            <w:tcW w:w="3971" w:type="dxa"/>
            <w:tcBorders>
              <w:top w:val="nil"/>
              <w:left w:val="single" w:sz="8" w:space="0" w:color="auto"/>
              <w:bottom w:val="single" w:sz="8" w:space="0" w:color="auto"/>
              <w:right w:val="single" w:sz="4" w:space="0" w:color="auto"/>
            </w:tcBorders>
            <w:vAlign w:val="bottom"/>
            <w:hideMark/>
          </w:tcPr>
          <w:p w:rsidR="00DD1E21" w:rsidRPr="00F46D0D" w:rsidRDefault="00DD1E21" w:rsidP="009C4A9E">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DD1E21" w:rsidRPr="00F46D0D" w:rsidRDefault="00DD1E21" w:rsidP="009C4A9E">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8" w:space="0" w:color="auto"/>
              <w:right w:val="single" w:sz="8" w:space="0" w:color="auto"/>
            </w:tcBorders>
            <w:shd w:val="clear" w:color="auto" w:fill="FFFFFF"/>
          </w:tcPr>
          <w:p w:rsidR="00DD1E21" w:rsidRPr="00F46D0D" w:rsidRDefault="00DD1E21" w:rsidP="009C4A9E">
            <w:pPr>
              <w:rPr>
                <w:sz w:val="20"/>
                <w:szCs w:val="20"/>
              </w:rPr>
            </w:pPr>
          </w:p>
        </w:tc>
      </w:tr>
      <w:tr w:rsidR="00DD1E21" w:rsidRPr="00F46D0D" w:rsidTr="009C4A9E">
        <w:trPr>
          <w:trHeight w:val="207"/>
        </w:trPr>
        <w:tc>
          <w:tcPr>
            <w:tcW w:w="3971" w:type="dxa"/>
            <w:tcBorders>
              <w:top w:val="nil"/>
              <w:left w:val="single" w:sz="8" w:space="0" w:color="auto"/>
              <w:bottom w:val="single" w:sz="8" w:space="0" w:color="auto"/>
              <w:right w:val="single" w:sz="4" w:space="0" w:color="auto"/>
            </w:tcBorders>
            <w:vAlign w:val="bottom"/>
            <w:hideMark/>
          </w:tcPr>
          <w:p w:rsidR="00DD1E21" w:rsidRPr="00F46D0D" w:rsidRDefault="00DD1E21" w:rsidP="009C4A9E">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DD1E21" w:rsidRPr="00F46D0D" w:rsidRDefault="00DD1E21" w:rsidP="009C4A9E">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8" w:space="0" w:color="auto"/>
              <w:right w:val="single" w:sz="8" w:space="0" w:color="auto"/>
            </w:tcBorders>
            <w:shd w:val="clear" w:color="auto" w:fill="FFFFFF"/>
          </w:tcPr>
          <w:p w:rsidR="00DD1E21" w:rsidRPr="00F46D0D" w:rsidRDefault="00DD1E21" w:rsidP="009C4A9E">
            <w:pPr>
              <w:rPr>
                <w:sz w:val="20"/>
                <w:szCs w:val="20"/>
              </w:rPr>
            </w:pPr>
          </w:p>
        </w:tc>
      </w:tr>
      <w:tr w:rsidR="00DD1E21" w:rsidRPr="00F46D0D" w:rsidTr="009C4A9E">
        <w:trPr>
          <w:trHeight w:val="207"/>
        </w:trPr>
        <w:tc>
          <w:tcPr>
            <w:tcW w:w="3971" w:type="dxa"/>
            <w:tcBorders>
              <w:top w:val="nil"/>
              <w:left w:val="single" w:sz="8" w:space="0" w:color="auto"/>
              <w:bottom w:val="single" w:sz="8" w:space="0" w:color="auto"/>
              <w:right w:val="single" w:sz="4" w:space="0" w:color="auto"/>
            </w:tcBorders>
            <w:vAlign w:val="bottom"/>
            <w:hideMark/>
          </w:tcPr>
          <w:p w:rsidR="00DD1E21" w:rsidRPr="00F46D0D" w:rsidRDefault="00DD1E21" w:rsidP="009C4A9E">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DD1E21" w:rsidRPr="00F46D0D" w:rsidRDefault="00DD1E21" w:rsidP="009C4A9E">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8" w:space="0" w:color="auto"/>
              <w:right w:val="single" w:sz="8" w:space="0" w:color="auto"/>
            </w:tcBorders>
            <w:shd w:val="clear" w:color="auto" w:fill="FFFFFF"/>
          </w:tcPr>
          <w:p w:rsidR="00DD1E21" w:rsidRPr="00F46D0D" w:rsidRDefault="00DD1E21" w:rsidP="009C4A9E">
            <w:pPr>
              <w:rPr>
                <w:sz w:val="20"/>
                <w:szCs w:val="20"/>
              </w:rPr>
            </w:pPr>
          </w:p>
        </w:tc>
      </w:tr>
      <w:tr w:rsidR="00DD1E21" w:rsidRPr="00F46D0D" w:rsidTr="009C4A9E">
        <w:trPr>
          <w:trHeight w:val="207"/>
        </w:trPr>
        <w:tc>
          <w:tcPr>
            <w:tcW w:w="3971" w:type="dxa"/>
            <w:tcBorders>
              <w:top w:val="nil"/>
              <w:left w:val="single" w:sz="8" w:space="0" w:color="auto"/>
              <w:bottom w:val="single" w:sz="8" w:space="0" w:color="auto"/>
              <w:right w:val="single" w:sz="4" w:space="0" w:color="auto"/>
            </w:tcBorders>
            <w:vAlign w:val="bottom"/>
            <w:hideMark/>
          </w:tcPr>
          <w:p w:rsidR="00DD1E21" w:rsidRPr="00F46D0D" w:rsidRDefault="00DD1E21" w:rsidP="009C4A9E">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DD1E21" w:rsidRPr="00F46D0D" w:rsidRDefault="00DD1E21" w:rsidP="009C4A9E">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8"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8" w:space="0" w:color="auto"/>
              <w:right w:val="single" w:sz="8" w:space="0" w:color="auto"/>
            </w:tcBorders>
            <w:shd w:val="clear" w:color="auto" w:fill="FFFFFF"/>
          </w:tcPr>
          <w:p w:rsidR="00DD1E21" w:rsidRPr="00F46D0D" w:rsidRDefault="00DD1E21" w:rsidP="009C4A9E">
            <w:pPr>
              <w:rPr>
                <w:sz w:val="20"/>
                <w:szCs w:val="20"/>
              </w:rPr>
            </w:pPr>
          </w:p>
        </w:tc>
      </w:tr>
      <w:tr w:rsidR="00DD1E21" w:rsidRPr="00F46D0D" w:rsidTr="009C4A9E">
        <w:trPr>
          <w:trHeight w:val="390"/>
        </w:trPr>
        <w:tc>
          <w:tcPr>
            <w:tcW w:w="8227" w:type="dxa"/>
            <w:gridSpan w:val="4"/>
            <w:tcBorders>
              <w:top w:val="nil"/>
              <w:left w:val="single" w:sz="8" w:space="0" w:color="auto"/>
              <w:bottom w:val="nil"/>
              <w:right w:val="nil"/>
            </w:tcBorders>
            <w:hideMark/>
          </w:tcPr>
          <w:p w:rsidR="00DD1E21" w:rsidRPr="00F46D0D" w:rsidRDefault="00DD1E21" w:rsidP="009C4A9E">
            <w:pPr>
              <w:jc w:val="center"/>
              <w:rPr>
                <w:bCs/>
                <w:sz w:val="20"/>
                <w:szCs w:val="20"/>
              </w:rPr>
            </w:pPr>
            <w:r w:rsidRPr="00F46D0D">
              <w:rPr>
                <w:bCs/>
                <w:sz w:val="20"/>
                <w:szCs w:val="20"/>
              </w:rPr>
              <w:t>Топливо</w:t>
            </w:r>
          </w:p>
        </w:tc>
        <w:tc>
          <w:tcPr>
            <w:tcW w:w="1418" w:type="dxa"/>
            <w:tcBorders>
              <w:top w:val="nil"/>
              <w:left w:val="single" w:sz="8" w:space="0" w:color="auto"/>
              <w:bottom w:val="nil"/>
              <w:right w:val="nil"/>
            </w:tcBorders>
          </w:tcPr>
          <w:p w:rsidR="00DD1E21" w:rsidRPr="00F46D0D" w:rsidRDefault="00DD1E21" w:rsidP="009C4A9E">
            <w:pPr>
              <w:jc w:val="center"/>
              <w:rPr>
                <w:bCs/>
                <w:sz w:val="20"/>
                <w:szCs w:val="20"/>
              </w:rPr>
            </w:pPr>
          </w:p>
        </w:tc>
      </w:tr>
      <w:tr w:rsidR="00DD1E21" w:rsidRPr="00F46D0D" w:rsidTr="009C4A9E">
        <w:trPr>
          <w:trHeight w:val="300"/>
        </w:trPr>
        <w:tc>
          <w:tcPr>
            <w:tcW w:w="3971" w:type="dxa"/>
            <w:tcBorders>
              <w:top w:val="single" w:sz="8" w:space="0" w:color="auto"/>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Удельный расход условного топлива, в т.ч.</w:t>
            </w:r>
          </w:p>
        </w:tc>
        <w:tc>
          <w:tcPr>
            <w:tcW w:w="1193" w:type="dxa"/>
            <w:tcBorders>
              <w:top w:val="single" w:sz="8" w:space="0" w:color="auto"/>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257,36</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D1E21" w:rsidRPr="00F46D0D" w:rsidRDefault="00DD1E21" w:rsidP="009C4A9E">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257,36</w:t>
            </w:r>
          </w:p>
        </w:tc>
      </w:tr>
      <w:tr w:rsidR="00DD1E21" w:rsidRPr="00F46D0D" w:rsidTr="009C4A9E">
        <w:trPr>
          <w:trHeight w:val="255"/>
        </w:trPr>
        <w:tc>
          <w:tcPr>
            <w:tcW w:w="3971" w:type="dxa"/>
            <w:tcBorders>
              <w:top w:val="single" w:sz="4" w:space="0" w:color="auto"/>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-мазут топочный</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D1E21" w:rsidRPr="00F46D0D" w:rsidRDefault="00DD1E21" w:rsidP="009C4A9E">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70"/>
        </w:trPr>
        <w:tc>
          <w:tcPr>
            <w:tcW w:w="3971" w:type="dxa"/>
            <w:tcBorders>
              <w:top w:val="nil"/>
              <w:left w:val="single" w:sz="8" w:space="0" w:color="auto"/>
              <w:bottom w:val="single" w:sz="4" w:space="0" w:color="auto"/>
              <w:right w:val="single" w:sz="4" w:space="0" w:color="auto"/>
            </w:tcBorders>
            <w:noWrap/>
            <w:vAlign w:val="center"/>
            <w:hideMark/>
          </w:tcPr>
          <w:p w:rsidR="00DD1E21" w:rsidRPr="00F46D0D" w:rsidRDefault="00DD1E21" w:rsidP="009C4A9E">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0,392</w:t>
            </w:r>
          </w:p>
        </w:tc>
      </w:tr>
      <w:tr w:rsidR="00DD1E21" w:rsidRPr="00F46D0D" w:rsidTr="009C4A9E">
        <w:trPr>
          <w:trHeight w:val="27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7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DD1E21" w:rsidRPr="00F46D0D" w:rsidRDefault="00DD1E21" w:rsidP="009C4A9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0,392</w:t>
            </w:r>
          </w:p>
        </w:tc>
      </w:tr>
      <w:tr w:rsidR="00DD1E21" w:rsidRPr="00F46D0D" w:rsidTr="009C4A9E">
        <w:trPr>
          <w:trHeight w:val="27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DD1E21" w:rsidRPr="00F46D0D" w:rsidRDefault="00DD1E21" w:rsidP="009C4A9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7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DD1E21" w:rsidRPr="00F46D0D" w:rsidRDefault="00DD1E21" w:rsidP="009C4A9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7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DD1E21" w:rsidRPr="00F46D0D" w:rsidRDefault="00DD1E21" w:rsidP="009C4A9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7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DD1E21" w:rsidRPr="00F46D0D" w:rsidRDefault="00DD1E21" w:rsidP="009C4A9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30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 xml:space="preserve">Удельный расход натурального топлива, в </w:t>
            </w:r>
            <w:r w:rsidRPr="00F46D0D">
              <w:rPr>
                <w:sz w:val="20"/>
                <w:szCs w:val="20"/>
              </w:rPr>
              <w:lastRenderedPageBreak/>
              <w:t>т. ч.</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lastRenderedPageBreak/>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656,53</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656,53</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31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18 414,71</w:t>
            </w:r>
          </w:p>
        </w:tc>
      </w:tr>
      <w:tr w:rsidR="00DD1E21" w:rsidRPr="00F46D0D" w:rsidTr="009C4A9E">
        <w:trPr>
          <w:trHeight w:val="30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30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18 414,71</w:t>
            </w:r>
          </w:p>
        </w:tc>
      </w:tr>
      <w:tr w:rsidR="00DD1E21" w:rsidRPr="00F46D0D" w:rsidTr="009C4A9E">
        <w:trPr>
          <w:trHeight w:val="30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30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30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30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0,20</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0,20</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18 451,53</w:t>
            </w:r>
          </w:p>
        </w:tc>
      </w:tr>
      <w:tr w:rsidR="00DD1E21" w:rsidRPr="00F46D0D" w:rsidTr="009C4A9E">
        <w:trPr>
          <w:trHeight w:val="51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540"/>
        </w:trPr>
        <w:tc>
          <w:tcPr>
            <w:tcW w:w="3971" w:type="dxa"/>
            <w:tcBorders>
              <w:top w:val="single" w:sz="4" w:space="0" w:color="auto"/>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 xml:space="preserve">         - уголь бурый</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18 451,53</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 xml:space="preserve">Цена  натурального топлива </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DD1E21" w:rsidRPr="00F46D0D" w:rsidRDefault="00DD1E21" w:rsidP="009C4A9E">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hideMark/>
          </w:tcPr>
          <w:p w:rsidR="00DD1E21" w:rsidRPr="00F46D0D" w:rsidRDefault="00DD1E21" w:rsidP="009C4A9E">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760,13</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760,13</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31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DD1E21" w:rsidRPr="00F46D0D" w:rsidRDefault="00DD1E21" w:rsidP="009C4A9E">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hideMark/>
          </w:tcPr>
          <w:p w:rsidR="00DD1E21" w:rsidRPr="00F46D0D" w:rsidRDefault="00DD1E21" w:rsidP="009C4A9E">
            <w:pPr>
              <w:jc w:val="right"/>
              <w:rPr>
                <w:bCs/>
                <w:color w:val="FF0000"/>
                <w:sz w:val="20"/>
                <w:szCs w:val="20"/>
              </w:rPr>
            </w:pPr>
            <w:r w:rsidRPr="00F46D0D">
              <w:rPr>
                <w:bCs/>
                <w:color w:val="FF0000"/>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6E78D6" w:rsidRDefault="00DD1E21" w:rsidP="009C4A9E">
            <w:pPr>
              <w:jc w:val="right"/>
              <w:rPr>
                <w:bCs/>
                <w:sz w:val="20"/>
                <w:szCs w:val="20"/>
              </w:rPr>
            </w:pPr>
            <w:r>
              <w:rPr>
                <w:bCs/>
                <w:sz w:val="20"/>
                <w:szCs w:val="20"/>
              </w:rPr>
              <w:t>14 025,61</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6E78D6"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14 025,61</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bCs/>
                <w:sz w:val="20"/>
                <w:szCs w:val="20"/>
              </w:rPr>
            </w:pPr>
            <w:r w:rsidRPr="00F46D0D">
              <w:rPr>
                <w:bCs/>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bCs/>
                <w:sz w:val="20"/>
                <w:szCs w:val="20"/>
              </w:rPr>
            </w:pPr>
            <w:r>
              <w:rPr>
                <w:bCs/>
                <w:sz w:val="20"/>
                <w:szCs w:val="20"/>
              </w:rPr>
              <w:t>3 229,75</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hideMark/>
          </w:tcPr>
          <w:p w:rsidR="00DD1E21" w:rsidRPr="00F46D0D" w:rsidRDefault="00DD1E21" w:rsidP="009C4A9E">
            <w:pPr>
              <w:rPr>
                <w:sz w:val="20"/>
                <w:szCs w:val="20"/>
              </w:rPr>
            </w:pPr>
            <w:r w:rsidRPr="00F46D0D">
              <w:rPr>
                <w:sz w:val="20"/>
                <w:szCs w:val="20"/>
              </w:rPr>
              <w:t xml:space="preserve">     -</w:t>
            </w:r>
            <w:r>
              <w:rPr>
                <w:sz w:val="20"/>
                <w:szCs w:val="20"/>
              </w:rPr>
              <w:t>железнодорожные перевозки</w:t>
            </w:r>
          </w:p>
        </w:tc>
        <w:tc>
          <w:tcPr>
            <w:tcW w:w="1193" w:type="dxa"/>
            <w:tcBorders>
              <w:top w:val="nil"/>
              <w:left w:val="nil"/>
              <w:bottom w:val="single" w:sz="4" w:space="0" w:color="auto"/>
              <w:right w:val="single" w:sz="4" w:space="0" w:color="auto"/>
            </w:tcBorders>
            <w:vAlign w:val="bottom"/>
            <w:hideMark/>
          </w:tcPr>
          <w:p w:rsidR="00DD1E21" w:rsidRPr="00F46D0D" w:rsidRDefault="00DD1E21" w:rsidP="009C4A9E">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tcPr>
          <w:p w:rsidR="00DD1E21" w:rsidRPr="00F46D0D" w:rsidRDefault="00DD1E21" w:rsidP="009C4A9E">
            <w:pPr>
              <w:rPr>
                <w:sz w:val="20"/>
                <w:szCs w:val="20"/>
              </w:rPr>
            </w:pPr>
            <w:r w:rsidRPr="00F46D0D">
              <w:rPr>
                <w:sz w:val="20"/>
                <w:szCs w:val="20"/>
              </w:rPr>
              <w:t xml:space="preserve">     -</w:t>
            </w:r>
            <w:r>
              <w:rPr>
                <w:sz w:val="20"/>
                <w:szCs w:val="20"/>
              </w:rPr>
              <w:t>автомобильные</w:t>
            </w:r>
            <w:r w:rsidRPr="00F46D0D">
              <w:rPr>
                <w:sz w:val="20"/>
                <w:szCs w:val="20"/>
              </w:rPr>
              <w:t xml:space="preserve"> перевозк</w:t>
            </w:r>
            <w:r>
              <w:rPr>
                <w:sz w:val="20"/>
                <w:szCs w:val="20"/>
              </w:rPr>
              <w:t>и</w:t>
            </w:r>
          </w:p>
        </w:tc>
        <w:tc>
          <w:tcPr>
            <w:tcW w:w="1193" w:type="dxa"/>
            <w:tcBorders>
              <w:top w:val="nil"/>
              <w:left w:val="nil"/>
              <w:bottom w:val="single" w:sz="4" w:space="0" w:color="auto"/>
              <w:right w:val="single" w:sz="4" w:space="0" w:color="auto"/>
            </w:tcBorders>
          </w:tcPr>
          <w:p w:rsidR="00DD1E21" w:rsidRDefault="00DD1E21" w:rsidP="009C4A9E">
            <w:pPr>
              <w:jc w:val="center"/>
            </w:pPr>
            <w:r w:rsidRPr="00D35952">
              <w:rPr>
                <w:sz w:val="20"/>
                <w:szCs w:val="20"/>
              </w:rPr>
              <w:t xml:space="preserve">тыс. </w:t>
            </w:r>
            <w:proofErr w:type="spellStart"/>
            <w:r w:rsidRPr="00D35952">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vAlign w:val="center"/>
          </w:tcPr>
          <w:p w:rsidR="00DD1E21" w:rsidRPr="00F46D0D" w:rsidRDefault="00DD1E21" w:rsidP="009C4A9E">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Default="00DD1E21" w:rsidP="009C4A9E">
            <w:pPr>
              <w:jc w:val="right"/>
              <w:rPr>
                <w:sz w:val="20"/>
                <w:szCs w:val="20"/>
              </w:rPr>
            </w:pPr>
            <w:r>
              <w:rPr>
                <w:sz w:val="20"/>
                <w:szCs w:val="20"/>
              </w:rPr>
              <w:t>2 300,45</w:t>
            </w:r>
          </w:p>
        </w:tc>
      </w:tr>
      <w:tr w:rsidR="00DD1E21" w:rsidRPr="00F46D0D" w:rsidTr="009C4A9E">
        <w:trPr>
          <w:trHeight w:val="28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 xml:space="preserve">     -</w:t>
            </w:r>
            <w:r>
              <w:rPr>
                <w:sz w:val="20"/>
                <w:szCs w:val="20"/>
              </w:rPr>
              <w:t xml:space="preserve">погрузка, разгрузка, услуги </w:t>
            </w:r>
            <w:proofErr w:type="spellStart"/>
            <w:r>
              <w:rPr>
                <w:sz w:val="20"/>
                <w:szCs w:val="20"/>
              </w:rPr>
              <w:t>тракт.парка</w:t>
            </w:r>
            <w:proofErr w:type="spellEnd"/>
          </w:p>
        </w:tc>
        <w:tc>
          <w:tcPr>
            <w:tcW w:w="1193" w:type="dxa"/>
            <w:tcBorders>
              <w:top w:val="nil"/>
              <w:left w:val="nil"/>
              <w:bottom w:val="single" w:sz="4" w:space="0" w:color="auto"/>
              <w:right w:val="single" w:sz="4" w:space="0" w:color="auto"/>
            </w:tcBorders>
            <w:hideMark/>
          </w:tcPr>
          <w:p w:rsidR="00DD1E21" w:rsidRDefault="00DD1E21" w:rsidP="009C4A9E">
            <w:pPr>
              <w:jc w:val="center"/>
            </w:pPr>
            <w:r w:rsidRPr="00D35952">
              <w:rPr>
                <w:sz w:val="20"/>
                <w:szCs w:val="20"/>
              </w:rPr>
              <w:t xml:space="preserve">тыс. </w:t>
            </w:r>
            <w:proofErr w:type="spellStart"/>
            <w:r w:rsidRPr="00D35952">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929,30</w:t>
            </w:r>
          </w:p>
        </w:tc>
      </w:tr>
      <w:tr w:rsidR="00DD1E21" w:rsidRPr="00D64AD2" w:rsidTr="009C4A9E">
        <w:trPr>
          <w:trHeight w:val="600"/>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bCs/>
                <w:color w:val="FF0000"/>
                <w:sz w:val="20"/>
                <w:szCs w:val="20"/>
              </w:rPr>
            </w:pPr>
            <w:r w:rsidRPr="00F46D0D">
              <w:rPr>
                <w:bCs/>
                <w:color w:val="FF0000"/>
                <w:sz w:val="20"/>
                <w:szCs w:val="20"/>
              </w:rPr>
              <w:t> </w:t>
            </w:r>
          </w:p>
        </w:tc>
        <w:tc>
          <w:tcPr>
            <w:tcW w:w="1418" w:type="dxa"/>
            <w:tcBorders>
              <w:top w:val="nil"/>
              <w:left w:val="nil"/>
              <w:bottom w:val="single" w:sz="8" w:space="0" w:color="auto"/>
              <w:right w:val="single" w:sz="4" w:space="0" w:color="auto"/>
            </w:tcBorders>
            <w:shd w:val="clear" w:color="auto" w:fill="FFFFFF"/>
          </w:tcPr>
          <w:p w:rsidR="00DD1E21" w:rsidRPr="00D64AD2" w:rsidRDefault="00DD1E21" w:rsidP="009C4A9E">
            <w:pPr>
              <w:jc w:val="right"/>
              <w:rPr>
                <w:bCs/>
                <w:sz w:val="20"/>
                <w:szCs w:val="20"/>
              </w:rPr>
            </w:pPr>
            <w:r w:rsidRPr="00D64AD2">
              <w:rPr>
                <w:bCs/>
                <w:sz w:val="20"/>
                <w:szCs w:val="20"/>
              </w:rPr>
              <w:t>17 255,36</w:t>
            </w:r>
          </w:p>
        </w:tc>
      </w:tr>
      <w:tr w:rsidR="00DD1E21" w:rsidRPr="00F46D0D" w:rsidTr="009C4A9E">
        <w:trPr>
          <w:trHeight w:val="600"/>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DD1E21" w:rsidRPr="00F46D0D" w:rsidRDefault="00DD1E21" w:rsidP="009C4A9E">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bCs/>
                <w:color w:val="FF0000"/>
                <w:sz w:val="20"/>
                <w:szCs w:val="20"/>
              </w:rPr>
            </w:pPr>
          </w:p>
        </w:tc>
        <w:tc>
          <w:tcPr>
            <w:tcW w:w="1418" w:type="dxa"/>
            <w:tcBorders>
              <w:top w:val="nil"/>
              <w:left w:val="nil"/>
              <w:bottom w:val="single" w:sz="8" w:space="0" w:color="auto"/>
              <w:right w:val="single" w:sz="4" w:space="0" w:color="auto"/>
            </w:tcBorders>
            <w:shd w:val="clear" w:color="auto" w:fill="FFFFFF"/>
          </w:tcPr>
          <w:p w:rsidR="00DD1E21" w:rsidRPr="00F46D0D" w:rsidRDefault="00DD1E21" w:rsidP="009C4A9E">
            <w:pPr>
              <w:rPr>
                <w:bCs/>
                <w:color w:val="FF0000"/>
                <w:sz w:val="20"/>
                <w:szCs w:val="20"/>
              </w:rPr>
            </w:pPr>
          </w:p>
        </w:tc>
      </w:tr>
      <w:tr w:rsidR="00DD1E21" w:rsidRPr="00F46D0D" w:rsidTr="009C4A9E">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center"/>
              <w:rPr>
                <w:bCs/>
                <w:sz w:val="20"/>
                <w:szCs w:val="20"/>
              </w:rPr>
            </w:pPr>
            <w:r w:rsidRPr="00F46D0D">
              <w:rPr>
                <w:bCs/>
                <w:sz w:val="20"/>
                <w:szCs w:val="20"/>
              </w:rPr>
              <w:t>Электроэнергия</w:t>
            </w:r>
          </w:p>
        </w:tc>
      </w:tr>
      <w:tr w:rsidR="00DD1E21" w:rsidRPr="00F46D0D" w:rsidTr="009C4A9E">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DD1E21" w:rsidRPr="00F46D0D" w:rsidRDefault="00DD1E21" w:rsidP="009C4A9E">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1 324,00</w:t>
            </w:r>
          </w:p>
        </w:tc>
      </w:tr>
      <w:tr w:rsidR="00DD1E21" w:rsidRPr="00F46D0D" w:rsidTr="009C4A9E">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DD1E21" w:rsidRPr="00F46D0D" w:rsidRDefault="00DD1E21" w:rsidP="009C4A9E">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DD1E21" w:rsidRPr="00F46D0D" w:rsidRDefault="00DD1E21" w:rsidP="009C4A9E">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DD1E21" w:rsidRPr="00F46D0D" w:rsidRDefault="00DD1E21" w:rsidP="009C4A9E">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lastRenderedPageBreak/>
              <w:t xml:space="preserve"> -по СН I</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DD1E21" w:rsidRPr="00F46D0D" w:rsidRDefault="00DD1E21" w:rsidP="009C4A9E">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1 324,00</w:t>
            </w:r>
          </w:p>
        </w:tc>
      </w:tr>
      <w:tr w:rsidR="00DD1E21" w:rsidRPr="00F46D0D" w:rsidTr="009C4A9E">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375"/>
        </w:trPr>
        <w:tc>
          <w:tcPr>
            <w:tcW w:w="3971" w:type="dxa"/>
            <w:tcBorders>
              <w:top w:val="single" w:sz="4" w:space="0" w:color="auto"/>
              <w:left w:val="single" w:sz="4" w:space="0" w:color="auto"/>
              <w:bottom w:val="single" w:sz="4" w:space="0" w:color="auto"/>
              <w:right w:val="single" w:sz="4" w:space="0" w:color="auto"/>
            </w:tcBorders>
            <w:vAlign w:val="center"/>
            <w:hideMark/>
          </w:tcPr>
          <w:p w:rsidR="00DD1E21" w:rsidRPr="00F46D0D" w:rsidRDefault="00DD1E21" w:rsidP="009C4A9E">
            <w:pPr>
              <w:rPr>
                <w:sz w:val="20"/>
                <w:szCs w:val="20"/>
              </w:rPr>
            </w:pPr>
            <w:r w:rsidRPr="00F46D0D">
              <w:rPr>
                <w:sz w:val="20"/>
                <w:szCs w:val="20"/>
              </w:rPr>
              <w:t xml:space="preserve">Средневзвешенный тариф за 1 кВт*ч </w:t>
            </w:r>
            <w:proofErr w:type="spellStart"/>
            <w:r w:rsidRPr="00F46D0D">
              <w:rPr>
                <w:sz w:val="20"/>
                <w:szCs w:val="20"/>
              </w:rPr>
              <w:t>потреблен.эл.энергии</w:t>
            </w:r>
            <w:proofErr w:type="spell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4,474</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center"/>
            <w:hideMark/>
          </w:tcPr>
          <w:p w:rsidR="00DD1E21" w:rsidRPr="00F46D0D" w:rsidRDefault="00DD1E21" w:rsidP="009C4A9E">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4,474</w:t>
            </w:r>
          </w:p>
        </w:tc>
      </w:tr>
      <w:tr w:rsidR="00DD1E21" w:rsidRPr="00F46D0D" w:rsidTr="009C4A9E">
        <w:trPr>
          <w:trHeight w:val="25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47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center"/>
            <w:hideMark/>
          </w:tcPr>
          <w:p w:rsidR="00DD1E21" w:rsidRPr="00F46D0D" w:rsidRDefault="00DD1E21" w:rsidP="009C4A9E">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 xml:space="preserve">Средневзвешенный тариф за 1 кВт заявленной мощности, </w:t>
            </w:r>
            <w:proofErr w:type="spellStart"/>
            <w:r w:rsidRPr="00F46D0D">
              <w:rPr>
                <w:sz w:val="20"/>
                <w:szCs w:val="20"/>
              </w:rPr>
              <w:t>в.ч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center"/>
            <w:hideMark/>
          </w:tcPr>
          <w:p w:rsidR="00DD1E21" w:rsidRPr="00F46D0D" w:rsidRDefault="00DD1E21" w:rsidP="009C4A9E">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vAlign w:val="center"/>
            <w:hideMark/>
          </w:tcPr>
          <w:p w:rsidR="00DD1E21" w:rsidRPr="00F46D0D" w:rsidRDefault="00DD1E21" w:rsidP="009C4A9E">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vAlign w:val="center"/>
            <w:hideMark/>
          </w:tcPr>
          <w:p w:rsidR="00DD1E21" w:rsidRPr="00F46D0D" w:rsidRDefault="00DD1E21" w:rsidP="009C4A9E">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vAlign w:val="center"/>
            <w:hideMark/>
          </w:tcPr>
          <w:p w:rsidR="00DD1E21" w:rsidRPr="00F46D0D" w:rsidRDefault="00DD1E21" w:rsidP="009C4A9E">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44,971</w:t>
            </w:r>
          </w:p>
        </w:tc>
      </w:tr>
      <w:tr w:rsidR="00DD1E21" w:rsidRPr="00F46D0D" w:rsidTr="009C4A9E">
        <w:trPr>
          <w:trHeight w:val="543"/>
        </w:trPr>
        <w:tc>
          <w:tcPr>
            <w:tcW w:w="3971" w:type="dxa"/>
            <w:tcBorders>
              <w:top w:val="single" w:sz="4" w:space="0" w:color="auto"/>
              <w:left w:val="single" w:sz="4" w:space="0" w:color="auto"/>
              <w:bottom w:val="single" w:sz="4" w:space="0" w:color="auto"/>
              <w:right w:val="single" w:sz="4" w:space="0" w:color="auto"/>
            </w:tcBorders>
            <w:vAlign w:val="center"/>
            <w:hideMark/>
          </w:tcPr>
          <w:p w:rsidR="00DD1E21" w:rsidRPr="00F46D0D" w:rsidRDefault="00DD1E21" w:rsidP="009C4A9E">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DD1E21" w:rsidRPr="00F46D0D" w:rsidRDefault="00DD1E21" w:rsidP="009C4A9E">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5 923,02</w:t>
            </w:r>
          </w:p>
        </w:tc>
      </w:tr>
      <w:tr w:rsidR="00DD1E21" w:rsidRPr="00F46D0D" w:rsidTr="009C4A9E">
        <w:trPr>
          <w:trHeight w:val="375"/>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DD1E21" w:rsidRPr="00F46D0D" w:rsidRDefault="00DD1E21" w:rsidP="009C4A9E">
            <w:pPr>
              <w:jc w:val="center"/>
              <w:rPr>
                <w:bCs/>
                <w:sz w:val="20"/>
                <w:szCs w:val="20"/>
              </w:rPr>
            </w:pPr>
            <w:r w:rsidRPr="00F46D0D">
              <w:rPr>
                <w:bCs/>
                <w:sz w:val="20"/>
                <w:szCs w:val="20"/>
              </w:rPr>
              <w:t>Вода и водоотведение</w:t>
            </w:r>
          </w:p>
        </w:tc>
        <w:tc>
          <w:tcPr>
            <w:tcW w:w="1418"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bCs/>
                <w:sz w:val="20"/>
                <w:szCs w:val="20"/>
              </w:rPr>
            </w:pPr>
          </w:p>
        </w:tc>
      </w:tr>
      <w:tr w:rsidR="00DD1E21" w:rsidRPr="00F46D0D" w:rsidTr="009C4A9E">
        <w:trPr>
          <w:trHeight w:val="255"/>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2,15</w:t>
            </w:r>
          </w:p>
        </w:tc>
      </w:tr>
      <w:tr w:rsidR="00DD1E21" w:rsidRPr="00F46D0D" w:rsidTr="009C4A9E">
        <w:trPr>
          <w:trHeight w:val="255"/>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2,15</w:t>
            </w:r>
          </w:p>
        </w:tc>
      </w:tr>
      <w:tr w:rsidR="00DD1E21" w:rsidRPr="00F46D0D" w:rsidTr="009C4A9E">
        <w:trPr>
          <w:trHeight w:val="255"/>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0,14</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Тариф на воду</w:t>
            </w:r>
            <w:r>
              <w:rPr>
                <w:sz w:val="20"/>
                <w:szCs w:val="20"/>
              </w:rPr>
              <w:t xml:space="preserve"> </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38,70</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Стоимость воды и водоотведения, всего, в т.ч</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83,35</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-соль техническая</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tcPr>
          <w:p w:rsidR="00DD1E21" w:rsidRPr="00F46D0D" w:rsidRDefault="00DD1E21" w:rsidP="009C4A9E">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single" w:sz="4" w:space="0" w:color="auto"/>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Стоимость реагентов:</w:t>
            </w:r>
          </w:p>
        </w:tc>
        <w:tc>
          <w:tcPr>
            <w:tcW w:w="1193" w:type="dxa"/>
            <w:tcBorders>
              <w:top w:val="single" w:sz="4" w:space="0" w:color="auto"/>
              <w:left w:val="nil"/>
              <w:bottom w:val="single" w:sz="4" w:space="0" w:color="auto"/>
              <w:right w:val="single" w:sz="4" w:space="0" w:color="auto"/>
            </w:tcBorders>
          </w:tcPr>
          <w:p w:rsidR="00DD1E21" w:rsidRPr="00F46D0D" w:rsidRDefault="00DD1E21" w:rsidP="009C4A9E">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single" w:sz="4" w:space="0" w:color="auto"/>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-соль техническая</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bl>
    <w:p w:rsidR="00DD1E21" w:rsidRDefault="00DD1E21" w:rsidP="00DD1E21">
      <w:pPr>
        <w:spacing w:line="276" w:lineRule="auto"/>
        <w:ind w:firstLine="567"/>
        <w:jc w:val="both"/>
        <w:rPr>
          <w:sz w:val="16"/>
          <w:szCs w:val="16"/>
        </w:rPr>
      </w:pPr>
    </w:p>
    <w:p w:rsidR="00DD1E21" w:rsidRDefault="00DD1E21" w:rsidP="00DD1E21">
      <w:pPr>
        <w:spacing w:line="276" w:lineRule="auto"/>
        <w:ind w:firstLine="567"/>
        <w:jc w:val="both"/>
        <w:rPr>
          <w:sz w:val="16"/>
          <w:szCs w:val="16"/>
        </w:rPr>
      </w:pPr>
    </w:p>
    <w:p w:rsidR="00DD1E21" w:rsidRPr="002237DB" w:rsidRDefault="00DD1E21" w:rsidP="00DD1E21">
      <w:pPr>
        <w:spacing w:line="276" w:lineRule="auto"/>
        <w:ind w:firstLine="567"/>
        <w:jc w:val="both"/>
        <w:rPr>
          <w:sz w:val="16"/>
          <w:szCs w:val="16"/>
        </w:rPr>
      </w:pPr>
    </w:p>
    <w:p w:rsidR="00DD1E21" w:rsidRPr="006E78D6" w:rsidRDefault="00DD1E21" w:rsidP="00DD1E21">
      <w:pPr>
        <w:pStyle w:val="ab"/>
        <w:numPr>
          <w:ilvl w:val="0"/>
          <w:numId w:val="13"/>
        </w:numPr>
        <w:spacing w:after="160" w:line="276" w:lineRule="auto"/>
        <w:ind w:left="284"/>
        <w:jc w:val="center"/>
        <w:rPr>
          <w:sz w:val="28"/>
          <w:szCs w:val="28"/>
        </w:rPr>
      </w:pPr>
      <w:r w:rsidRPr="006E78D6">
        <w:rPr>
          <w:sz w:val="28"/>
          <w:szCs w:val="28"/>
        </w:rPr>
        <w:lastRenderedPageBreak/>
        <w:t>Применяемые индексы.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DD1E21" w:rsidRPr="00F46D0D" w:rsidTr="009C4A9E">
        <w:trPr>
          <w:trHeight w:val="411"/>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center"/>
              <w:rPr>
                <w:sz w:val="23"/>
                <w:szCs w:val="23"/>
              </w:rPr>
            </w:pPr>
            <w:r w:rsidRPr="00F46D0D">
              <w:rPr>
                <w:sz w:val="23"/>
                <w:szCs w:val="23"/>
              </w:rPr>
              <w:t>Принято при расчете тарифа</w:t>
            </w:r>
          </w:p>
        </w:tc>
      </w:tr>
      <w:tr w:rsidR="00DD1E21" w:rsidRPr="00F46D0D" w:rsidTr="009C4A9E">
        <w:trPr>
          <w:trHeight w:val="381"/>
        </w:trPr>
        <w:tc>
          <w:tcPr>
            <w:tcW w:w="371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2018</w:t>
            </w:r>
            <w:r w:rsidRPr="00F46D0D">
              <w:rPr>
                <w:sz w:val="23"/>
                <w:szCs w:val="23"/>
              </w:rPr>
              <w:t xml:space="preserve"> год</w:t>
            </w:r>
          </w:p>
        </w:tc>
      </w:tr>
      <w:tr w:rsidR="00DD1E21" w:rsidRPr="00F46D0D" w:rsidTr="009C4A9E">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9C4A9E">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9C4A9E">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9C4A9E">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9C4A9E">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9C4A9E">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9C4A9E">
        <w:trPr>
          <w:trHeight w:val="425"/>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9C4A9E">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9C4A9E">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9C4A9E">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9C4A9E">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9C4A9E">
        <w:trPr>
          <w:trHeight w:val="385"/>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9C4A9E">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9C4A9E">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9C4A9E">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9C4A9E">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bl>
    <w:p w:rsidR="00DD1E21" w:rsidRDefault="00DD1E21" w:rsidP="00DD1E21">
      <w:pPr>
        <w:pStyle w:val="ab"/>
        <w:spacing w:line="276" w:lineRule="auto"/>
        <w:ind w:left="1920"/>
        <w:jc w:val="both"/>
        <w:rPr>
          <w:sz w:val="28"/>
          <w:szCs w:val="28"/>
        </w:rPr>
      </w:pPr>
    </w:p>
    <w:p w:rsidR="00DD1E21" w:rsidRPr="006E78D6" w:rsidRDefault="00DD1E21" w:rsidP="00DD1E21">
      <w:pPr>
        <w:pStyle w:val="ab"/>
        <w:numPr>
          <w:ilvl w:val="0"/>
          <w:numId w:val="13"/>
        </w:numPr>
        <w:spacing w:after="160" w:line="276" w:lineRule="auto"/>
        <w:ind w:left="284"/>
        <w:jc w:val="center"/>
        <w:rPr>
          <w:sz w:val="28"/>
          <w:szCs w:val="28"/>
        </w:rPr>
      </w:pPr>
      <w:r>
        <w:rPr>
          <w:sz w:val="28"/>
          <w:szCs w:val="28"/>
        </w:rPr>
        <w:t>Расчет операционных (подконтрольных) расходов на очередной год долгосрочного периода регулирования</w:t>
      </w:r>
      <w:r w:rsidRPr="006E78D6">
        <w:rPr>
          <w:sz w:val="28"/>
          <w:szCs w:val="28"/>
        </w:rPr>
        <w:t>.</w:t>
      </w:r>
    </w:p>
    <w:tbl>
      <w:tblPr>
        <w:tblW w:w="8643" w:type="dxa"/>
        <w:tblInd w:w="675" w:type="dxa"/>
        <w:tblLayout w:type="fixed"/>
        <w:tblLook w:val="04A0" w:firstRow="1" w:lastRow="0" w:firstColumn="1" w:lastColumn="0" w:noHBand="0" w:noVBand="1"/>
      </w:tblPr>
      <w:tblGrid>
        <w:gridCol w:w="700"/>
        <w:gridCol w:w="2981"/>
        <w:gridCol w:w="1276"/>
        <w:gridCol w:w="1701"/>
        <w:gridCol w:w="1985"/>
      </w:tblGrid>
      <w:tr w:rsidR="00DD1E21" w:rsidRPr="005C1AC3" w:rsidTr="009C4A9E">
        <w:trPr>
          <w:trHeight w:val="60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1E21" w:rsidRPr="005C1AC3" w:rsidRDefault="00DD1E21" w:rsidP="009C4A9E">
            <w:pPr>
              <w:jc w:val="center"/>
            </w:pPr>
            <w:r w:rsidRPr="005C1AC3">
              <w:t>№</w:t>
            </w:r>
            <w:r w:rsidRPr="005C1AC3">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1E21" w:rsidRPr="005C1AC3" w:rsidRDefault="00DD1E21" w:rsidP="009C4A9E">
            <w:pPr>
              <w:jc w:val="center"/>
            </w:pPr>
            <w:r w:rsidRPr="005C1AC3">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E21" w:rsidRPr="005C1AC3" w:rsidRDefault="00DD1E21" w:rsidP="009C4A9E">
            <w:pPr>
              <w:jc w:val="center"/>
            </w:pPr>
            <w:r w:rsidRPr="005C1AC3">
              <w:t>Единица измерения</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1E21" w:rsidRPr="005C1AC3" w:rsidRDefault="00DD1E21" w:rsidP="009C4A9E">
            <w:pPr>
              <w:jc w:val="center"/>
            </w:pPr>
            <w:r w:rsidRPr="005C1AC3">
              <w:t>Долгосрочный период регулирования</w:t>
            </w:r>
          </w:p>
        </w:tc>
      </w:tr>
      <w:tr w:rsidR="00DD1E21" w:rsidRPr="005C1AC3" w:rsidTr="009C4A9E">
        <w:trPr>
          <w:trHeight w:val="600"/>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DD1E21" w:rsidRPr="005C1AC3" w:rsidRDefault="00DD1E21" w:rsidP="009C4A9E"/>
        </w:tc>
        <w:tc>
          <w:tcPr>
            <w:tcW w:w="2981" w:type="dxa"/>
            <w:vMerge/>
            <w:tcBorders>
              <w:top w:val="single" w:sz="4" w:space="0" w:color="auto"/>
              <w:left w:val="single" w:sz="4" w:space="0" w:color="auto"/>
              <w:bottom w:val="single" w:sz="4" w:space="0" w:color="auto"/>
              <w:right w:val="single" w:sz="4" w:space="0" w:color="auto"/>
            </w:tcBorders>
            <w:vAlign w:val="center"/>
            <w:hideMark/>
          </w:tcPr>
          <w:p w:rsidR="00DD1E21" w:rsidRPr="005C1AC3" w:rsidRDefault="00DD1E21" w:rsidP="009C4A9E"/>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D1E21" w:rsidRPr="005C1AC3" w:rsidRDefault="00DD1E21" w:rsidP="009C4A9E">
            <w:pPr>
              <w:jc w:val="center"/>
            </w:pPr>
            <w:r w:rsidRPr="005C1AC3">
              <w:t xml:space="preserve">год </w:t>
            </w:r>
          </w:p>
        </w:tc>
        <w:tc>
          <w:tcPr>
            <w:tcW w:w="1701" w:type="dxa"/>
            <w:tcBorders>
              <w:top w:val="single" w:sz="4" w:space="0" w:color="auto"/>
              <w:left w:val="single" w:sz="4" w:space="0" w:color="auto"/>
              <w:bottom w:val="single" w:sz="4" w:space="0" w:color="auto"/>
              <w:right w:val="single" w:sz="4" w:space="0" w:color="auto"/>
            </w:tcBorders>
          </w:tcPr>
          <w:p w:rsidR="00DD1E21" w:rsidRPr="005C1AC3" w:rsidRDefault="00DD1E21" w:rsidP="009C4A9E">
            <w:pPr>
              <w:jc w:val="center"/>
            </w:pPr>
            <w:r w:rsidRPr="005C1AC3">
              <w:t>2016</w:t>
            </w:r>
          </w:p>
        </w:tc>
        <w:tc>
          <w:tcPr>
            <w:tcW w:w="1985" w:type="dxa"/>
            <w:tcBorders>
              <w:top w:val="single" w:sz="4" w:space="0" w:color="auto"/>
              <w:left w:val="single" w:sz="4" w:space="0" w:color="auto"/>
              <w:bottom w:val="single" w:sz="4" w:space="0" w:color="auto"/>
              <w:right w:val="single" w:sz="4" w:space="0" w:color="auto"/>
            </w:tcBorders>
          </w:tcPr>
          <w:p w:rsidR="00DD1E21" w:rsidRPr="005C1AC3" w:rsidRDefault="00DD1E21" w:rsidP="009C4A9E">
            <w:pPr>
              <w:jc w:val="center"/>
            </w:pPr>
            <w:r w:rsidRPr="005C1AC3">
              <w:t>2017</w:t>
            </w:r>
          </w:p>
        </w:tc>
      </w:tr>
      <w:tr w:rsidR="00DD1E21" w:rsidRPr="005C1AC3" w:rsidTr="009C4A9E">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DD1E21" w:rsidRPr="005C1AC3" w:rsidRDefault="00DD1E21" w:rsidP="009C4A9E">
            <w:pPr>
              <w:jc w:val="center"/>
            </w:pPr>
            <w:r w:rsidRPr="005C1AC3">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r w:rsidRPr="005C1AC3">
              <w:t>3</w:t>
            </w:r>
          </w:p>
        </w:tc>
        <w:tc>
          <w:tcPr>
            <w:tcW w:w="1701" w:type="dxa"/>
            <w:tcBorders>
              <w:top w:val="single" w:sz="4" w:space="0" w:color="auto"/>
              <w:left w:val="single" w:sz="4" w:space="0" w:color="auto"/>
              <w:bottom w:val="single" w:sz="4" w:space="0" w:color="auto"/>
              <w:right w:val="single" w:sz="4" w:space="0" w:color="auto"/>
            </w:tcBorders>
          </w:tcPr>
          <w:p w:rsidR="00DD1E21" w:rsidRPr="005C1AC3" w:rsidRDefault="00DD1E21" w:rsidP="009C4A9E">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DD1E21" w:rsidRPr="005C1AC3" w:rsidRDefault="00DD1E21" w:rsidP="009C4A9E">
            <w:pPr>
              <w:jc w:val="center"/>
            </w:pPr>
            <w:r>
              <w:t>5</w:t>
            </w:r>
          </w:p>
        </w:tc>
      </w:tr>
      <w:tr w:rsidR="00DD1E21" w:rsidRPr="005C1AC3" w:rsidTr="009C4A9E">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DD1E21" w:rsidRPr="005C1AC3" w:rsidRDefault="00DD1E21" w:rsidP="009C4A9E">
            <w:r w:rsidRPr="005C1AC3">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D1E21" w:rsidRPr="005C1AC3" w:rsidRDefault="00DD1E21" w:rsidP="009C4A9E">
            <w:r w:rsidRPr="005C1AC3">
              <w:t> </w:t>
            </w:r>
          </w:p>
          <w:p w:rsidR="00DD1E21" w:rsidRPr="005C1AC3" w:rsidRDefault="00DD1E21" w:rsidP="009C4A9E">
            <w:r w:rsidRPr="005C1AC3">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DD1E21" w:rsidRPr="005C1AC3" w:rsidRDefault="00DD1E21" w:rsidP="009C4A9E">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D1E21" w:rsidRPr="005C1AC3" w:rsidRDefault="00DD1E21" w:rsidP="009C4A9E">
            <w:pPr>
              <w:jc w:val="center"/>
            </w:pPr>
            <w:r>
              <w:t>1</w:t>
            </w:r>
            <w:r w:rsidRPr="005C1AC3">
              <w:t>,04</w:t>
            </w:r>
          </w:p>
        </w:tc>
      </w:tr>
      <w:tr w:rsidR="00DD1E21" w:rsidRPr="005C1AC3" w:rsidTr="009C4A9E">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r w:rsidRPr="005C1AC3">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DD1E21" w:rsidRPr="005C1AC3" w:rsidRDefault="00DD1E21" w:rsidP="009C4A9E">
            <w:r w:rsidRPr="005C1AC3">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E21" w:rsidRPr="005C1AC3" w:rsidRDefault="00DD1E21" w:rsidP="009C4A9E">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DD1E21" w:rsidRPr="005C1AC3" w:rsidRDefault="00DD1E21" w:rsidP="009C4A9E">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D1E21" w:rsidRPr="005C1AC3" w:rsidRDefault="00DD1E21" w:rsidP="009C4A9E">
            <w:pPr>
              <w:jc w:val="center"/>
            </w:pPr>
            <w:r w:rsidRPr="005C1AC3">
              <w:t>1,00</w:t>
            </w:r>
          </w:p>
        </w:tc>
      </w:tr>
      <w:tr w:rsidR="00DD1E21" w:rsidRPr="005C1AC3" w:rsidTr="009C4A9E">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r w:rsidRPr="005C1AC3">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DD1E21" w:rsidRPr="005C1AC3" w:rsidRDefault="00DD1E21" w:rsidP="009C4A9E">
            <w:r w:rsidRPr="005C1AC3">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E21" w:rsidRPr="005C1AC3" w:rsidRDefault="00DD1E21" w:rsidP="009C4A9E">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DD1E21" w:rsidRPr="005C1AC3" w:rsidRDefault="00DD1E21" w:rsidP="009C4A9E">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D1E21" w:rsidRPr="005C1AC3" w:rsidRDefault="00DD1E21" w:rsidP="009C4A9E">
            <w:pPr>
              <w:jc w:val="center"/>
            </w:pPr>
            <w:r>
              <w:t>0,00</w:t>
            </w:r>
          </w:p>
        </w:tc>
      </w:tr>
      <w:tr w:rsidR="00DD1E21" w:rsidRPr="005C1AC3" w:rsidTr="009C4A9E">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r w:rsidRPr="005C1AC3">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DD1E21" w:rsidRPr="005C1AC3" w:rsidRDefault="00DD1E21" w:rsidP="009C4A9E">
            <w:r w:rsidRPr="005C1AC3">
              <w:t> Количество условных единиц, относящихся к активам, необходимым</w:t>
            </w:r>
            <w:r w:rsidRPr="005C1AC3">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E21" w:rsidRPr="005C1AC3" w:rsidRDefault="00DD1E21" w:rsidP="009C4A9E">
            <w:pPr>
              <w:jc w:val="center"/>
            </w:pPr>
            <w:r w:rsidRPr="005C1AC3">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DD1E21" w:rsidRPr="005C1AC3" w:rsidRDefault="00DD1E21" w:rsidP="009C4A9E">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DD1E21" w:rsidRPr="005C1AC3" w:rsidRDefault="00DD1E21" w:rsidP="009C4A9E">
            <w:pPr>
              <w:jc w:val="center"/>
            </w:pPr>
          </w:p>
        </w:tc>
      </w:tr>
      <w:tr w:rsidR="00DD1E21" w:rsidRPr="005C1AC3" w:rsidTr="009C4A9E">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r w:rsidRPr="005C1AC3">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DD1E21" w:rsidRPr="005C1AC3" w:rsidRDefault="00DD1E21" w:rsidP="009C4A9E">
            <w:r w:rsidRPr="005C1AC3">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r w:rsidRPr="005C1AC3">
              <w:t> </w:t>
            </w:r>
          </w:p>
          <w:p w:rsidR="00DD1E21" w:rsidRPr="005C1AC3" w:rsidRDefault="00DD1E21" w:rsidP="009C4A9E">
            <w:r w:rsidRPr="005C1AC3">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DD1E21" w:rsidRPr="005C1AC3" w:rsidRDefault="00DD1E21" w:rsidP="009C4A9E">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DD1E21" w:rsidRPr="005C1AC3" w:rsidRDefault="00DD1E21" w:rsidP="009C4A9E">
            <w:pPr>
              <w:jc w:val="center"/>
            </w:pPr>
          </w:p>
        </w:tc>
      </w:tr>
      <w:tr w:rsidR="00DD1E21" w:rsidRPr="005C1AC3" w:rsidTr="009C4A9E">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r w:rsidRPr="005C1AC3">
              <w:lastRenderedPageBreak/>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DD1E21" w:rsidRPr="005C1AC3" w:rsidRDefault="00DD1E21" w:rsidP="009C4A9E">
            <w:r w:rsidRPr="005C1AC3">
              <w:t>Коэффициент эластичности затрат по росту активов (</w:t>
            </w:r>
            <w:proofErr w:type="spellStart"/>
            <w:r w:rsidRPr="005C1AC3">
              <w:t>К</w:t>
            </w:r>
            <w:r w:rsidRPr="005C1AC3">
              <w:rPr>
                <w:vertAlign w:val="subscript"/>
              </w:rPr>
              <w:t>эл</w:t>
            </w:r>
            <w:proofErr w:type="spellEnd"/>
            <w:r w:rsidRPr="005C1AC3">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E21" w:rsidRPr="005C1AC3" w:rsidRDefault="00DD1E21" w:rsidP="009C4A9E"/>
          <w:p w:rsidR="00DD1E21" w:rsidRPr="005C1AC3" w:rsidRDefault="00DD1E21" w:rsidP="009C4A9E">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DD1E21" w:rsidRPr="005C1AC3" w:rsidRDefault="00DD1E21" w:rsidP="009C4A9E">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D1E21" w:rsidRPr="005C1AC3" w:rsidRDefault="00DD1E21" w:rsidP="009C4A9E">
            <w:pPr>
              <w:jc w:val="center"/>
            </w:pPr>
            <w:r w:rsidRPr="005C1AC3">
              <w:t>0,75</w:t>
            </w:r>
          </w:p>
        </w:tc>
      </w:tr>
      <w:tr w:rsidR="00DD1E21" w:rsidRPr="005C1AC3" w:rsidTr="009C4A9E">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DD1E21" w:rsidRPr="005C1AC3" w:rsidRDefault="00DD1E21" w:rsidP="009C4A9E">
            <w:pPr>
              <w:jc w:val="center"/>
            </w:pPr>
            <w:r w:rsidRPr="005C1AC3">
              <w:t>5</w:t>
            </w:r>
          </w:p>
        </w:tc>
        <w:tc>
          <w:tcPr>
            <w:tcW w:w="2981" w:type="dxa"/>
            <w:tcBorders>
              <w:top w:val="single" w:sz="4" w:space="0" w:color="auto"/>
              <w:left w:val="nil"/>
              <w:bottom w:val="single" w:sz="4" w:space="0" w:color="auto"/>
              <w:right w:val="single" w:sz="4" w:space="0" w:color="auto"/>
            </w:tcBorders>
            <w:shd w:val="clear" w:color="auto" w:fill="auto"/>
            <w:noWrap/>
          </w:tcPr>
          <w:p w:rsidR="00DD1E21" w:rsidRPr="005C1AC3" w:rsidRDefault="00DD1E21" w:rsidP="009C4A9E">
            <w:r w:rsidRPr="005C1AC3">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1E21" w:rsidRPr="005C1AC3" w:rsidRDefault="00DD1E21" w:rsidP="009C4A9E">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DD1E21" w:rsidRPr="00962B52" w:rsidRDefault="00DD1E21" w:rsidP="009C4A9E">
            <w:pPr>
              <w:jc w:val="center"/>
              <w:rPr>
                <w:bCs/>
              </w:rPr>
            </w:pPr>
          </w:p>
        </w:tc>
        <w:tc>
          <w:tcPr>
            <w:tcW w:w="1985" w:type="dxa"/>
            <w:tcBorders>
              <w:top w:val="single" w:sz="4" w:space="0" w:color="auto"/>
              <w:left w:val="single" w:sz="4" w:space="0" w:color="auto"/>
              <w:bottom w:val="single" w:sz="4" w:space="0" w:color="auto"/>
              <w:right w:val="single" w:sz="4" w:space="0" w:color="auto"/>
            </w:tcBorders>
            <w:vAlign w:val="center"/>
          </w:tcPr>
          <w:p w:rsidR="00DD1E21" w:rsidRPr="005C1AC3" w:rsidRDefault="00DD1E21" w:rsidP="009C4A9E">
            <w:pPr>
              <w:jc w:val="center"/>
            </w:pPr>
            <w:r>
              <w:t>102,96</w:t>
            </w:r>
          </w:p>
        </w:tc>
      </w:tr>
      <w:tr w:rsidR="00DD1E21" w:rsidRPr="005C1AC3" w:rsidTr="009C4A9E">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r w:rsidRPr="005C1AC3">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DD1E21" w:rsidRPr="005C1AC3" w:rsidRDefault="00DD1E21" w:rsidP="009C4A9E">
            <w:r w:rsidRPr="005C1AC3">
              <w:t> Операционные (подконтрольные)</w:t>
            </w:r>
            <w:r w:rsidRPr="005C1AC3">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p>
          <w:p w:rsidR="00DD1E21" w:rsidRPr="005C1AC3" w:rsidRDefault="00DD1E21" w:rsidP="009C4A9E">
            <w:pPr>
              <w:jc w:val="center"/>
            </w:pPr>
            <w:r w:rsidRPr="005C1AC3">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DD1E21" w:rsidRPr="005C1AC3" w:rsidRDefault="00DD1E21" w:rsidP="009C4A9E">
            <w:pPr>
              <w:jc w:val="center"/>
            </w:pPr>
            <w:r>
              <w:t>23 103,72</w:t>
            </w:r>
          </w:p>
        </w:tc>
        <w:tc>
          <w:tcPr>
            <w:tcW w:w="1985" w:type="dxa"/>
            <w:tcBorders>
              <w:top w:val="single" w:sz="4" w:space="0" w:color="auto"/>
              <w:left w:val="nil"/>
              <w:bottom w:val="single" w:sz="4" w:space="0" w:color="auto"/>
              <w:right w:val="single" w:sz="4" w:space="0" w:color="000000"/>
            </w:tcBorders>
            <w:shd w:val="clear" w:color="auto" w:fill="auto"/>
            <w:vAlign w:val="center"/>
          </w:tcPr>
          <w:p w:rsidR="00DD1E21" w:rsidRPr="005C1AC3" w:rsidRDefault="00DD1E21" w:rsidP="009C4A9E">
            <w:pPr>
              <w:jc w:val="center"/>
            </w:pPr>
            <w:r>
              <w:t>23 815,39</w:t>
            </w:r>
          </w:p>
        </w:tc>
      </w:tr>
    </w:tbl>
    <w:p w:rsidR="00DD1E21" w:rsidRDefault="00DD1E21" w:rsidP="00DD1E21">
      <w:pPr>
        <w:spacing w:line="276" w:lineRule="auto"/>
        <w:jc w:val="both"/>
        <w:rPr>
          <w:sz w:val="23"/>
          <w:szCs w:val="23"/>
        </w:rPr>
      </w:pPr>
    </w:p>
    <w:p w:rsidR="00DD1E21" w:rsidRDefault="00DD1E21" w:rsidP="00DD1E21">
      <w:pPr>
        <w:spacing w:line="276" w:lineRule="auto"/>
        <w:jc w:val="both"/>
        <w:rPr>
          <w:sz w:val="23"/>
          <w:szCs w:val="23"/>
        </w:rPr>
      </w:pPr>
    </w:p>
    <w:p w:rsidR="00DD1E21" w:rsidRDefault="00DD1E21" w:rsidP="00DD1E21">
      <w:pPr>
        <w:spacing w:line="276" w:lineRule="auto"/>
        <w:jc w:val="both"/>
        <w:rPr>
          <w:sz w:val="23"/>
          <w:szCs w:val="23"/>
        </w:rPr>
        <w:sectPr w:rsidR="00DD1E21" w:rsidSect="00DF11D4">
          <w:pgSz w:w="11906" w:h="16838"/>
          <w:pgMar w:top="1134" w:right="851" w:bottom="1134" w:left="992" w:header="709" w:footer="709" w:gutter="0"/>
          <w:cols w:space="708"/>
          <w:docGrid w:linePitch="360"/>
        </w:sectPr>
      </w:pPr>
    </w:p>
    <w:p w:rsidR="00DD1E21" w:rsidRPr="00DD1E21" w:rsidRDefault="00DD1E21" w:rsidP="00DD1E21">
      <w:pPr>
        <w:pStyle w:val="ab"/>
        <w:numPr>
          <w:ilvl w:val="0"/>
          <w:numId w:val="13"/>
        </w:numPr>
        <w:spacing w:after="160" w:line="276" w:lineRule="auto"/>
        <w:ind w:left="284"/>
        <w:jc w:val="center"/>
        <w:rPr>
          <w:bCs/>
        </w:rPr>
      </w:pPr>
      <w:r w:rsidRPr="00DD1E21">
        <w:rPr>
          <w:bCs/>
        </w:rPr>
        <w:lastRenderedPageBreak/>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32" w:history="1">
        <w:r w:rsidRPr="00DD1E21">
          <w:rPr>
            <w:bCs/>
          </w:rPr>
          <w:t>Основами ценообразования</w:t>
        </w:r>
      </w:hyperlink>
      <w:r w:rsidRPr="00DD1E21">
        <w:rPr>
          <w:bCs/>
        </w:rPr>
        <w:t>, а также основания, по которым отказано во включении в цены (тарифы) отдельных расходов, предложенных регулируемой организацией, с указани</w:t>
      </w:r>
      <w:r>
        <w:rPr>
          <w:bCs/>
        </w:rPr>
        <w:t>ем таких расходов и их величины.</w:t>
      </w:r>
    </w:p>
    <w:p w:rsidR="00DD1E21" w:rsidRPr="006E78D6" w:rsidRDefault="00DD1E21" w:rsidP="00DD1E21">
      <w:pPr>
        <w:pStyle w:val="ab"/>
        <w:spacing w:line="276" w:lineRule="auto"/>
        <w:ind w:left="284"/>
        <w:rPr>
          <w:bCs/>
          <w:sz w:val="28"/>
          <w:szCs w:val="28"/>
        </w:rPr>
      </w:pPr>
      <w:r w:rsidRPr="00D64AD2">
        <w:rPr>
          <w:noProof/>
          <w:lang w:eastAsia="ru-RU"/>
        </w:rPr>
        <w:drawing>
          <wp:inline distT="0" distB="0" distL="0" distR="0" wp14:anchorId="6FE13E88" wp14:editId="2F28D8C6">
            <wp:extent cx="5939863" cy="6438900"/>
            <wp:effectExtent l="0" t="0" r="381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1082" cy="6440221"/>
                    </a:xfrm>
                    <a:prstGeom prst="rect">
                      <a:avLst/>
                    </a:prstGeom>
                    <a:noFill/>
                    <a:ln>
                      <a:noFill/>
                    </a:ln>
                  </pic:spPr>
                </pic:pic>
              </a:graphicData>
            </a:graphic>
          </wp:inline>
        </w:drawing>
      </w:r>
    </w:p>
    <w:p w:rsidR="00DD1E21" w:rsidRPr="00DD1E21" w:rsidRDefault="00DD1E21" w:rsidP="00DD1E21">
      <w:pPr>
        <w:pStyle w:val="ab"/>
        <w:numPr>
          <w:ilvl w:val="0"/>
          <w:numId w:val="13"/>
        </w:numPr>
        <w:spacing w:after="160" w:line="276" w:lineRule="auto"/>
        <w:ind w:left="284"/>
        <w:jc w:val="center"/>
      </w:pPr>
      <w:r w:rsidRPr="00DD1E21">
        <w:t xml:space="preserve">Расчет тарифов на тепловую энергию </w:t>
      </w:r>
      <w:r w:rsidRPr="00DD1E21">
        <w:br/>
        <w:t>ООО «Ресурс-Гарант» (</w:t>
      </w:r>
      <w:proofErr w:type="spellStart"/>
      <w:r w:rsidRPr="00DD1E21">
        <w:t>пгт</w:t>
      </w:r>
      <w:proofErr w:type="spellEnd"/>
      <w:r w:rsidRPr="00DD1E21">
        <w:t>. Тисуль)</w:t>
      </w:r>
    </w:p>
    <w:tbl>
      <w:tblPr>
        <w:tblStyle w:val="aa"/>
        <w:tblW w:w="9556" w:type="dxa"/>
        <w:jc w:val="center"/>
        <w:tblLook w:val="04A0" w:firstRow="1" w:lastRow="0" w:firstColumn="1" w:lastColumn="0" w:noHBand="0" w:noVBand="1"/>
      </w:tblPr>
      <w:tblGrid>
        <w:gridCol w:w="1983"/>
        <w:gridCol w:w="2407"/>
        <w:gridCol w:w="3037"/>
        <w:gridCol w:w="2129"/>
      </w:tblGrid>
      <w:tr w:rsidR="00DD1E21" w:rsidRPr="00DD1E21" w:rsidTr="00DD1E21">
        <w:trPr>
          <w:trHeight w:val="910"/>
          <w:jc w:val="center"/>
        </w:trPr>
        <w:tc>
          <w:tcPr>
            <w:tcW w:w="1983" w:type="dxa"/>
            <w:vAlign w:val="center"/>
          </w:tcPr>
          <w:p w:rsidR="00DD1E21" w:rsidRPr="00DD1E21" w:rsidRDefault="00DD1E21" w:rsidP="009C4A9E">
            <w:pPr>
              <w:jc w:val="center"/>
            </w:pPr>
            <w:r w:rsidRPr="00DD1E21">
              <w:t>Год долгосрочного периода</w:t>
            </w:r>
          </w:p>
        </w:tc>
        <w:tc>
          <w:tcPr>
            <w:tcW w:w="2407" w:type="dxa"/>
            <w:vAlign w:val="center"/>
          </w:tcPr>
          <w:p w:rsidR="00DD1E21" w:rsidRPr="00DD1E21" w:rsidRDefault="00DD1E21" w:rsidP="009C4A9E">
            <w:pPr>
              <w:jc w:val="center"/>
            </w:pPr>
            <w:r w:rsidRPr="00DD1E21">
              <w:t>Календарная разбивка</w:t>
            </w:r>
          </w:p>
        </w:tc>
        <w:tc>
          <w:tcPr>
            <w:tcW w:w="3037" w:type="dxa"/>
            <w:vAlign w:val="center"/>
          </w:tcPr>
          <w:p w:rsidR="00DD1E21" w:rsidRPr="00DD1E21" w:rsidRDefault="00DD1E21" w:rsidP="009C4A9E">
            <w:pPr>
              <w:jc w:val="center"/>
            </w:pPr>
            <w:r w:rsidRPr="00DD1E21">
              <w:t>Тарифы по предложению экспертной группы,</w:t>
            </w:r>
          </w:p>
          <w:p w:rsidR="00DD1E21" w:rsidRPr="00DD1E21" w:rsidRDefault="00DD1E21" w:rsidP="009C4A9E">
            <w:pPr>
              <w:jc w:val="center"/>
            </w:pPr>
            <w:r w:rsidRPr="00DD1E21">
              <w:t>руб./Гкал (руб./</w:t>
            </w:r>
            <w:proofErr w:type="spellStart"/>
            <w:r w:rsidRPr="00DD1E21">
              <w:t>куб.м</w:t>
            </w:r>
            <w:proofErr w:type="spellEnd"/>
            <w:r w:rsidRPr="00DD1E21">
              <w:t>)</w:t>
            </w:r>
          </w:p>
        </w:tc>
        <w:tc>
          <w:tcPr>
            <w:tcW w:w="2129" w:type="dxa"/>
            <w:vAlign w:val="center"/>
          </w:tcPr>
          <w:p w:rsidR="00DD1E21" w:rsidRPr="00DD1E21" w:rsidRDefault="00DD1E21" w:rsidP="009C4A9E">
            <w:pPr>
              <w:jc w:val="center"/>
            </w:pPr>
            <w:r w:rsidRPr="00DD1E21">
              <w:t>Темп роста к предыдущему периоду, %</w:t>
            </w:r>
          </w:p>
        </w:tc>
      </w:tr>
      <w:tr w:rsidR="00DD1E21" w:rsidRPr="00DD1E21" w:rsidTr="00DD1E21">
        <w:trPr>
          <w:trHeight w:val="70"/>
          <w:jc w:val="center"/>
        </w:trPr>
        <w:tc>
          <w:tcPr>
            <w:tcW w:w="1983" w:type="dxa"/>
            <w:vMerge w:val="restart"/>
          </w:tcPr>
          <w:p w:rsidR="00DD1E21" w:rsidRPr="00DD1E21" w:rsidRDefault="00DD1E21" w:rsidP="009C4A9E"/>
          <w:p w:rsidR="00DD1E21" w:rsidRPr="00DD1E21" w:rsidRDefault="00DD1E21" w:rsidP="009C4A9E">
            <w:pPr>
              <w:jc w:val="center"/>
            </w:pPr>
            <w:r w:rsidRPr="00DD1E21">
              <w:t>2017 г.</w:t>
            </w:r>
          </w:p>
        </w:tc>
        <w:tc>
          <w:tcPr>
            <w:tcW w:w="2407" w:type="dxa"/>
          </w:tcPr>
          <w:p w:rsidR="00DD1E21" w:rsidRPr="00DD1E21" w:rsidRDefault="00DD1E21" w:rsidP="009C4A9E">
            <w:pPr>
              <w:jc w:val="center"/>
            </w:pPr>
            <w:r w:rsidRPr="00DD1E21">
              <w:t>с 01.01. по 30.06.</w:t>
            </w:r>
          </w:p>
        </w:tc>
        <w:tc>
          <w:tcPr>
            <w:tcW w:w="3037" w:type="dxa"/>
          </w:tcPr>
          <w:p w:rsidR="00DD1E21" w:rsidRPr="00DD1E21" w:rsidRDefault="00DD1E21" w:rsidP="009C4A9E">
            <w:pPr>
              <w:jc w:val="center"/>
            </w:pPr>
            <w:r w:rsidRPr="00DD1E21">
              <w:t>2 144,11</w:t>
            </w:r>
          </w:p>
        </w:tc>
        <w:tc>
          <w:tcPr>
            <w:tcW w:w="2129" w:type="dxa"/>
          </w:tcPr>
          <w:p w:rsidR="00DD1E21" w:rsidRPr="00DD1E21" w:rsidRDefault="00DD1E21" w:rsidP="009C4A9E">
            <w:pPr>
              <w:jc w:val="center"/>
            </w:pPr>
            <w:r w:rsidRPr="00DD1E21">
              <w:t>0,00</w:t>
            </w:r>
          </w:p>
        </w:tc>
      </w:tr>
      <w:tr w:rsidR="00DD1E21" w:rsidRPr="00DD1E21" w:rsidTr="00DD1E21">
        <w:trPr>
          <w:trHeight w:val="418"/>
          <w:jc w:val="center"/>
        </w:trPr>
        <w:tc>
          <w:tcPr>
            <w:tcW w:w="1983" w:type="dxa"/>
            <w:vMerge/>
          </w:tcPr>
          <w:p w:rsidR="00DD1E21" w:rsidRPr="00DD1E21" w:rsidRDefault="00DD1E21" w:rsidP="009C4A9E"/>
        </w:tc>
        <w:tc>
          <w:tcPr>
            <w:tcW w:w="2407" w:type="dxa"/>
          </w:tcPr>
          <w:p w:rsidR="00DD1E21" w:rsidRPr="00DD1E21" w:rsidRDefault="00DD1E21" w:rsidP="009C4A9E">
            <w:pPr>
              <w:jc w:val="center"/>
            </w:pPr>
            <w:r w:rsidRPr="00DD1E21">
              <w:t>с 01.07. по 31.12.</w:t>
            </w:r>
          </w:p>
        </w:tc>
        <w:tc>
          <w:tcPr>
            <w:tcW w:w="3037" w:type="dxa"/>
          </w:tcPr>
          <w:p w:rsidR="00DD1E21" w:rsidRPr="00DD1E21" w:rsidRDefault="00DD1E21" w:rsidP="009C4A9E">
            <w:pPr>
              <w:jc w:val="center"/>
            </w:pPr>
            <w:r w:rsidRPr="00DD1E21">
              <w:t>2 222,25</w:t>
            </w:r>
          </w:p>
        </w:tc>
        <w:tc>
          <w:tcPr>
            <w:tcW w:w="2129" w:type="dxa"/>
          </w:tcPr>
          <w:p w:rsidR="00DD1E21" w:rsidRPr="00DD1E21" w:rsidRDefault="00DD1E21" w:rsidP="009C4A9E">
            <w:pPr>
              <w:jc w:val="center"/>
            </w:pPr>
            <w:r w:rsidRPr="00DD1E21">
              <w:t>3,64</w:t>
            </w:r>
          </w:p>
        </w:tc>
      </w:tr>
    </w:tbl>
    <w:p w:rsidR="00DD1E21" w:rsidRPr="006E78D6" w:rsidRDefault="00DD1E21" w:rsidP="00DD1E21">
      <w:pPr>
        <w:pStyle w:val="ConsPlusNormal"/>
        <w:spacing w:line="276" w:lineRule="auto"/>
        <w:jc w:val="both"/>
        <w:rPr>
          <w:bCs w:val="0"/>
        </w:rPr>
      </w:pPr>
    </w:p>
    <w:p w:rsidR="00DD1E21" w:rsidRPr="001411CD" w:rsidRDefault="00DD1E21" w:rsidP="00DD1E21">
      <w:pPr>
        <w:tabs>
          <w:tab w:val="left" w:pos="3052"/>
        </w:tabs>
        <w:jc w:val="right"/>
        <w:rPr>
          <w:bCs/>
          <w:lang w:eastAsia="ru-RU"/>
        </w:rPr>
      </w:pPr>
      <w:r w:rsidRPr="001411CD">
        <w:rPr>
          <w:bCs/>
          <w:lang w:eastAsia="ru-RU"/>
        </w:rPr>
        <w:lastRenderedPageBreak/>
        <w:t xml:space="preserve">Приложение № </w:t>
      </w:r>
      <w:r>
        <w:rPr>
          <w:bCs/>
          <w:lang w:eastAsia="ru-RU"/>
        </w:rPr>
        <w:t xml:space="preserve">28 </w:t>
      </w:r>
      <w:r w:rsidRPr="001411CD">
        <w:rPr>
          <w:bCs/>
          <w:lang w:eastAsia="ru-RU"/>
        </w:rPr>
        <w:t>к про</w:t>
      </w:r>
      <w:r>
        <w:rPr>
          <w:bCs/>
          <w:lang w:eastAsia="ru-RU"/>
        </w:rPr>
        <w:t>токолу</w:t>
      </w:r>
    </w:p>
    <w:p w:rsidR="00DD1E21" w:rsidRDefault="00DD1E21" w:rsidP="00DD1E21">
      <w:pPr>
        <w:tabs>
          <w:tab w:val="left" w:pos="3052"/>
        </w:tabs>
        <w:jc w:val="right"/>
        <w:rPr>
          <w:bCs/>
          <w:lang w:eastAsia="ru-RU"/>
        </w:rPr>
      </w:pPr>
      <w:r>
        <w:rPr>
          <w:bCs/>
          <w:lang w:eastAsia="ru-RU"/>
        </w:rPr>
        <w:t xml:space="preserve"> № 62 от 06.12.2016</w:t>
      </w:r>
      <w:r w:rsidRPr="001411CD">
        <w:rPr>
          <w:bCs/>
          <w:lang w:eastAsia="ru-RU"/>
        </w:rPr>
        <w:t xml:space="preserve">  </w:t>
      </w:r>
    </w:p>
    <w:p w:rsidR="00DD1E21" w:rsidRDefault="00DD1E21" w:rsidP="00DD1E21">
      <w:pPr>
        <w:tabs>
          <w:tab w:val="left" w:pos="3052"/>
        </w:tabs>
        <w:jc w:val="right"/>
        <w:rPr>
          <w:bCs/>
          <w:lang w:eastAsia="ru-RU"/>
        </w:rPr>
      </w:pPr>
      <w:r w:rsidRPr="001411CD">
        <w:rPr>
          <w:bCs/>
          <w:lang w:eastAsia="ru-RU"/>
        </w:rPr>
        <w:t>заседания Правления РЭК КО</w:t>
      </w:r>
    </w:p>
    <w:p w:rsidR="00DD1E21" w:rsidRPr="00DD1E21" w:rsidRDefault="00DD1E21" w:rsidP="00DD1E21">
      <w:pPr>
        <w:ind w:right="-283"/>
        <w:jc w:val="center"/>
        <w:rPr>
          <w:b/>
          <w:bCs/>
          <w:color w:val="000000"/>
          <w:kern w:val="32"/>
          <w:sz w:val="22"/>
          <w:szCs w:val="22"/>
        </w:rPr>
      </w:pPr>
      <w:r w:rsidRPr="00DD1E21">
        <w:rPr>
          <w:b/>
          <w:bCs/>
          <w:color w:val="000000"/>
          <w:kern w:val="32"/>
          <w:sz w:val="22"/>
          <w:szCs w:val="22"/>
        </w:rPr>
        <w:t xml:space="preserve">Долгосрочные тарифы ООО «Водоканал» </w:t>
      </w:r>
    </w:p>
    <w:p w:rsidR="00DD1E21" w:rsidRPr="00DD1E21" w:rsidRDefault="00DD1E21" w:rsidP="00DD1E21">
      <w:pPr>
        <w:ind w:right="-283"/>
        <w:jc w:val="center"/>
        <w:rPr>
          <w:b/>
          <w:bCs/>
          <w:color w:val="000000"/>
          <w:kern w:val="32"/>
          <w:sz w:val="22"/>
          <w:szCs w:val="22"/>
        </w:rPr>
      </w:pPr>
      <w:r w:rsidRPr="00DD1E21">
        <w:rPr>
          <w:b/>
          <w:bCs/>
          <w:color w:val="000000"/>
          <w:kern w:val="32"/>
          <w:sz w:val="22"/>
          <w:szCs w:val="22"/>
        </w:rPr>
        <w:t xml:space="preserve">на тепловую энергию, реализуемую на потребительском рынке </w:t>
      </w:r>
    </w:p>
    <w:p w:rsidR="00DD1E21" w:rsidRPr="00DD1E21" w:rsidRDefault="00DD1E21" w:rsidP="00DD1E21">
      <w:pPr>
        <w:ind w:right="-283"/>
        <w:jc w:val="center"/>
        <w:rPr>
          <w:b/>
          <w:bCs/>
          <w:color w:val="000000"/>
          <w:kern w:val="32"/>
          <w:sz w:val="22"/>
          <w:szCs w:val="22"/>
        </w:rPr>
      </w:pPr>
      <w:r w:rsidRPr="00DD1E21">
        <w:rPr>
          <w:b/>
          <w:bCs/>
          <w:color w:val="000000"/>
          <w:kern w:val="32"/>
          <w:sz w:val="22"/>
          <w:szCs w:val="22"/>
        </w:rPr>
        <w:t>г. Новокузнецка, на период с 01.01.2016 по 31.12.2018</w:t>
      </w:r>
    </w:p>
    <w:tbl>
      <w:tblPr>
        <w:tblpPr w:leftFromText="180" w:rightFromText="180" w:vertAnchor="text" w:horzAnchor="margin" w:tblpXSpec="center" w:tblpY="410"/>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85"/>
        <w:gridCol w:w="709"/>
        <w:gridCol w:w="1134"/>
        <w:gridCol w:w="1276"/>
        <w:gridCol w:w="11"/>
        <w:gridCol w:w="840"/>
        <w:gridCol w:w="850"/>
        <w:gridCol w:w="992"/>
        <w:gridCol w:w="851"/>
        <w:gridCol w:w="11"/>
        <w:gridCol w:w="1122"/>
      </w:tblGrid>
      <w:tr w:rsidR="00DD1E21" w:rsidRPr="007C7114" w:rsidTr="00DD1E21">
        <w:trPr>
          <w:trHeight w:val="847"/>
        </w:trPr>
        <w:tc>
          <w:tcPr>
            <w:tcW w:w="1242" w:type="dxa"/>
            <w:vMerge w:val="restart"/>
            <w:shd w:val="clear" w:color="auto" w:fill="auto"/>
            <w:vAlign w:val="center"/>
          </w:tcPr>
          <w:p w:rsidR="00DD1E21" w:rsidRPr="007C7114" w:rsidRDefault="00DD1E21" w:rsidP="009C4A9E">
            <w:pPr>
              <w:ind w:right="20"/>
              <w:jc w:val="center"/>
            </w:pPr>
            <w:proofErr w:type="spellStart"/>
            <w:r>
              <w:t>Наимено-</w:t>
            </w:r>
            <w:r w:rsidRPr="007C7114">
              <w:t>вание</w:t>
            </w:r>
            <w:proofErr w:type="spellEnd"/>
            <w:r w:rsidRPr="007C7114">
              <w:t xml:space="preserve"> </w:t>
            </w:r>
            <w:proofErr w:type="spellStart"/>
            <w:r w:rsidRPr="007C7114">
              <w:t>регу</w:t>
            </w:r>
            <w:r>
              <w:t>ли-</w:t>
            </w:r>
            <w:r w:rsidRPr="007C7114">
              <w:t>руемой</w:t>
            </w:r>
            <w:proofErr w:type="spellEnd"/>
            <w:r w:rsidRPr="007C7114">
              <w:t xml:space="preserve"> </w:t>
            </w:r>
            <w:proofErr w:type="spellStart"/>
            <w:r w:rsidRPr="007C7114">
              <w:t>органи-зации</w:t>
            </w:r>
            <w:proofErr w:type="spellEnd"/>
          </w:p>
        </w:tc>
        <w:tc>
          <w:tcPr>
            <w:tcW w:w="1985" w:type="dxa"/>
            <w:vMerge w:val="restart"/>
            <w:shd w:val="clear" w:color="auto" w:fill="auto"/>
            <w:vAlign w:val="center"/>
          </w:tcPr>
          <w:p w:rsidR="00DD1E21" w:rsidRPr="007C7114" w:rsidRDefault="00DD1E21" w:rsidP="009C4A9E">
            <w:pPr>
              <w:ind w:right="-283"/>
              <w:jc w:val="center"/>
            </w:pPr>
            <w:r w:rsidRPr="007C7114">
              <w:t>Вид тарифа</w:t>
            </w:r>
          </w:p>
        </w:tc>
        <w:tc>
          <w:tcPr>
            <w:tcW w:w="709" w:type="dxa"/>
            <w:vMerge w:val="restart"/>
            <w:shd w:val="clear" w:color="auto" w:fill="auto"/>
            <w:vAlign w:val="center"/>
          </w:tcPr>
          <w:p w:rsidR="00DD1E21" w:rsidRPr="007C7114" w:rsidRDefault="00DD1E21" w:rsidP="009C4A9E">
            <w:pPr>
              <w:ind w:left="-94" w:right="-264"/>
              <w:jc w:val="center"/>
            </w:pPr>
            <w:r>
              <w:t>Г</w:t>
            </w:r>
            <w:r w:rsidRPr="007C7114">
              <w:t>од</w:t>
            </w:r>
          </w:p>
        </w:tc>
        <w:tc>
          <w:tcPr>
            <w:tcW w:w="2421" w:type="dxa"/>
            <w:gridSpan w:val="3"/>
            <w:shd w:val="clear" w:color="auto" w:fill="auto"/>
            <w:vAlign w:val="center"/>
          </w:tcPr>
          <w:p w:rsidR="00DD1E21" w:rsidRPr="007C7114" w:rsidRDefault="00DD1E21" w:rsidP="009C4A9E">
            <w:pPr>
              <w:ind w:right="-283"/>
              <w:jc w:val="center"/>
            </w:pPr>
            <w:r>
              <w:t>В</w:t>
            </w:r>
            <w:r w:rsidRPr="007C7114">
              <w:t>ода</w:t>
            </w:r>
          </w:p>
        </w:tc>
        <w:tc>
          <w:tcPr>
            <w:tcW w:w="3544" w:type="dxa"/>
            <w:gridSpan w:val="5"/>
            <w:shd w:val="clear" w:color="auto" w:fill="auto"/>
            <w:vAlign w:val="center"/>
          </w:tcPr>
          <w:p w:rsidR="00DD1E21" w:rsidRPr="007C7114" w:rsidRDefault="00DD1E21" w:rsidP="009C4A9E">
            <w:pPr>
              <w:ind w:right="-283"/>
              <w:jc w:val="center"/>
              <w:rPr>
                <w:sz w:val="28"/>
                <w:szCs w:val="28"/>
              </w:rPr>
            </w:pPr>
            <w:r w:rsidRPr="007C7114">
              <w:t>Отборный пар давлением</w:t>
            </w:r>
          </w:p>
        </w:tc>
        <w:tc>
          <w:tcPr>
            <w:tcW w:w="1122" w:type="dxa"/>
            <w:shd w:val="clear" w:color="auto" w:fill="auto"/>
            <w:vAlign w:val="center"/>
          </w:tcPr>
          <w:p w:rsidR="00DD1E21" w:rsidRPr="007C7114" w:rsidRDefault="00DD1E21" w:rsidP="009C4A9E">
            <w:pPr>
              <w:ind w:left="-108" w:right="-122"/>
              <w:jc w:val="center"/>
            </w:pPr>
            <w:r w:rsidRPr="007C7114">
              <w:t xml:space="preserve">Острый и </w:t>
            </w:r>
            <w:proofErr w:type="spellStart"/>
            <w:r w:rsidRPr="007C7114">
              <w:t>редуци-рова</w:t>
            </w:r>
            <w:r>
              <w:t>н</w:t>
            </w:r>
            <w:r w:rsidRPr="007C7114">
              <w:t>ный</w:t>
            </w:r>
            <w:proofErr w:type="spellEnd"/>
            <w:r w:rsidRPr="007C7114">
              <w:t xml:space="preserve"> пар</w:t>
            </w:r>
          </w:p>
        </w:tc>
      </w:tr>
      <w:tr w:rsidR="00DD1E21" w:rsidRPr="007C7114" w:rsidTr="00DD1E21">
        <w:trPr>
          <w:trHeight w:val="721"/>
        </w:trPr>
        <w:tc>
          <w:tcPr>
            <w:tcW w:w="1242" w:type="dxa"/>
            <w:vMerge/>
            <w:shd w:val="clear" w:color="auto" w:fill="auto"/>
            <w:vAlign w:val="center"/>
          </w:tcPr>
          <w:p w:rsidR="00DD1E21" w:rsidRPr="007C7114" w:rsidRDefault="00DD1E21" w:rsidP="009C4A9E">
            <w:pPr>
              <w:ind w:left="-156" w:right="-283"/>
              <w:jc w:val="center"/>
            </w:pPr>
          </w:p>
        </w:tc>
        <w:tc>
          <w:tcPr>
            <w:tcW w:w="1985" w:type="dxa"/>
            <w:vMerge/>
            <w:shd w:val="clear" w:color="auto" w:fill="auto"/>
          </w:tcPr>
          <w:p w:rsidR="00DD1E21" w:rsidRPr="007C7114" w:rsidRDefault="00DD1E21" w:rsidP="009C4A9E">
            <w:pPr>
              <w:ind w:right="-283"/>
              <w:jc w:val="center"/>
            </w:pPr>
          </w:p>
        </w:tc>
        <w:tc>
          <w:tcPr>
            <w:tcW w:w="709" w:type="dxa"/>
            <w:vMerge/>
            <w:shd w:val="clear" w:color="auto" w:fill="auto"/>
          </w:tcPr>
          <w:p w:rsidR="00DD1E21" w:rsidRPr="007C7114" w:rsidRDefault="00DD1E21" w:rsidP="009C4A9E">
            <w:pPr>
              <w:ind w:right="-283"/>
              <w:jc w:val="center"/>
            </w:pPr>
          </w:p>
        </w:tc>
        <w:tc>
          <w:tcPr>
            <w:tcW w:w="1134" w:type="dxa"/>
            <w:shd w:val="clear" w:color="auto" w:fill="auto"/>
            <w:vAlign w:val="center"/>
          </w:tcPr>
          <w:p w:rsidR="00DD1E21" w:rsidRDefault="00DD1E21" w:rsidP="009C4A9E">
            <w:pPr>
              <w:ind w:left="-93" w:right="-283" w:hanging="142"/>
              <w:jc w:val="center"/>
            </w:pPr>
            <w:r>
              <w:t>с 01.01</w:t>
            </w:r>
          </w:p>
          <w:p w:rsidR="00DD1E21" w:rsidRPr="007C7114" w:rsidRDefault="00DD1E21" w:rsidP="009C4A9E">
            <w:pPr>
              <w:ind w:left="-93" w:right="-283" w:hanging="142"/>
              <w:jc w:val="center"/>
            </w:pPr>
            <w:r>
              <w:t>по 30.06</w:t>
            </w:r>
          </w:p>
        </w:tc>
        <w:tc>
          <w:tcPr>
            <w:tcW w:w="1276" w:type="dxa"/>
            <w:shd w:val="clear" w:color="auto" w:fill="auto"/>
            <w:vAlign w:val="center"/>
          </w:tcPr>
          <w:p w:rsidR="00DD1E21" w:rsidRDefault="00DD1E21" w:rsidP="009C4A9E">
            <w:pPr>
              <w:ind w:left="-235" w:right="-283" w:hanging="142"/>
              <w:jc w:val="center"/>
            </w:pPr>
            <w:r>
              <w:t>с 01.07</w:t>
            </w:r>
          </w:p>
          <w:p w:rsidR="00DD1E21" w:rsidRPr="007C7114" w:rsidRDefault="00DD1E21" w:rsidP="009C4A9E">
            <w:pPr>
              <w:ind w:left="-235" w:right="-283" w:hanging="142"/>
              <w:jc w:val="center"/>
            </w:pPr>
            <w:r w:rsidRPr="007C7114">
              <w:t>по</w:t>
            </w:r>
            <w:r>
              <w:t xml:space="preserve"> 31.12</w:t>
            </w:r>
          </w:p>
        </w:tc>
        <w:tc>
          <w:tcPr>
            <w:tcW w:w="851" w:type="dxa"/>
            <w:gridSpan w:val="2"/>
            <w:shd w:val="clear" w:color="auto" w:fill="auto"/>
            <w:vAlign w:val="center"/>
          </w:tcPr>
          <w:p w:rsidR="00DD1E21" w:rsidRDefault="00DD1E21" w:rsidP="009C4A9E">
            <w:pPr>
              <w:ind w:left="-236" w:right="-283"/>
              <w:jc w:val="center"/>
            </w:pPr>
            <w:r w:rsidRPr="007C7114">
              <w:t>от 1,2</w:t>
            </w:r>
          </w:p>
          <w:p w:rsidR="00DD1E21" w:rsidRPr="007C7114" w:rsidRDefault="00DD1E21" w:rsidP="009C4A9E">
            <w:pPr>
              <w:ind w:left="-236" w:right="-283"/>
              <w:jc w:val="center"/>
              <w:rPr>
                <w:vertAlign w:val="superscript"/>
              </w:rPr>
            </w:pPr>
            <w:r w:rsidRPr="007C7114">
              <w:t xml:space="preserve"> до 2,5 кг/см</w:t>
            </w:r>
            <w:r w:rsidRPr="007C7114">
              <w:rPr>
                <w:vertAlign w:val="superscript"/>
              </w:rPr>
              <w:t>2</w:t>
            </w:r>
          </w:p>
        </w:tc>
        <w:tc>
          <w:tcPr>
            <w:tcW w:w="850" w:type="dxa"/>
            <w:shd w:val="clear" w:color="auto" w:fill="auto"/>
            <w:vAlign w:val="center"/>
          </w:tcPr>
          <w:p w:rsidR="00DD1E21" w:rsidRDefault="00DD1E21" w:rsidP="009C4A9E">
            <w:pPr>
              <w:ind w:left="-236" w:right="-283"/>
              <w:jc w:val="center"/>
            </w:pPr>
            <w:r w:rsidRPr="007C7114">
              <w:t xml:space="preserve">от 2,5 </w:t>
            </w:r>
          </w:p>
          <w:p w:rsidR="00DD1E21" w:rsidRPr="007C7114" w:rsidRDefault="00DD1E21" w:rsidP="009C4A9E">
            <w:pPr>
              <w:ind w:left="-236" w:right="-283"/>
              <w:jc w:val="center"/>
              <w:rPr>
                <w:sz w:val="28"/>
                <w:szCs w:val="28"/>
              </w:rPr>
            </w:pPr>
            <w:r w:rsidRPr="007C7114">
              <w:t>до 7,0 кг/см</w:t>
            </w:r>
            <w:r w:rsidRPr="007C7114">
              <w:rPr>
                <w:vertAlign w:val="superscript"/>
              </w:rPr>
              <w:t>2</w:t>
            </w:r>
          </w:p>
        </w:tc>
        <w:tc>
          <w:tcPr>
            <w:tcW w:w="992" w:type="dxa"/>
            <w:shd w:val="clear" w:color="auto" w:fill="auto"/>
            <w:vAlign w:val="center"/>
          </w:tcPr>
          <w:p w:rsidR="00DD1E21" w:rsidRDefault="00DD1E21" w:rsidP="009C4A9E">
            <w:pPr>
              <w:ind w:left="-236" w:right="-283"/>
              <w:jc w:val="center"/>
            </w:pPr>
            <w:r w:rsidRPr="007C7114">
              <w:t xml:space="preserve">от 7,0 </w:t>
            </w:r>
          </w:p>
          <w:p w:rsidR="00DD1E21" w:rsidRPr="007C7114" w:rsidRDefault="00DD1E21" w:rsidP="009C4A9E">
            <w:pPr>
              <w:ind w:left="-236" w:right="-283"/>
              <w:jc w:val="center"/>
              <w:rPr>
                <w:sz w:val="28"/>
                <w:szCs w:val="28"/>
              </w:rPr>
            </w:pPr>
            <w:r w:rsidRPr="007C7114">
              <w:t>до 13,0 кг/см</w:t>
            </w:r>
            <w:r w:rsidRPr="007C7114">
              <w:rPr>
                <w:vertAlign w:val="superscript"/>
              </w:rPr>
              <w:t>2</w:t>
            </w:r>
          </w:p>
        </w:tc>
        <w:tc>
          <w:tcPr>
            <w:tcW w:w="851" w:type="dxa"/>
            <w:shd w:val="clear" w:color="auto" w:fill="auto"/>
            <w:vAlign w:val="center"/>
          </w:tcPr>
          <w:p w:rsidR="00DD1E21" w:rsidRDefault="00DD1E21" w:rsidP="009C4A9E">
            <w:pPr>
              <w:ind w:left="-236" w:right="-283"/>
              <w:jc w:val="center"/>
            </w:pPr>
            <w:r w:rsidRPr="007C7114">
              <w:t xml:space="preserve">свыше </w:t>
            </w:r>
          </w:p>
          <w:p w:rsidR="00DD1E21" w:rsidRDefault="00DD1E21" w:rsidP="009C4A9E">
            <w:pPr>
              <w:ind w:left="-236" w:right="-283"/>
              <w:jc w:val="center"/>
            </w:pPr>
            <w:r w:rsidRPr="007C7114">
              <w:t>13,0</w:t>
            </w:r>
          </w:p>
          <w:p w:rsidR="00DD1E21" w:rsidRPr="007C7114" w:rsidRDefault="00DD1E21" w:rsidP="009C4A9E">
            <w:pPr>
              <w:ind w:left="-236" w:right="-283"/>
              <w:jc w:val="center"/>
              <w:rPr>
                <w:sz w:val="28"/>
                <w:szCs w:val="28"/>
              </w:rPr>
            </w:pPr>
            <w:r w:rsidRPr="007C7114">
              <w:t>кг/см</w:t>
            </w:r>
            <w:r w:rsidRPr="007C7114">
              <w:rPr>
                <w:vertAlign w:val="superscript"/>
              </w:rPr>
              <w:t>2</w:t>
            </w:r>
          </w:p>
        </w:tc>
        <w:tc>
          <w:tcPr>
            <w:tcW w:w="1133" w:type="dxa"/>
            <w:gridSpan w:val="2"/>
            <w:shd w:val="clear" w:color="auto" w:fill="auto"/>
          </w:tcPr>
          <w:p w:rsidR="00DD1E21" w:rsidRPr="007C7114" w:rsidRDefault="00DD1E21" w:rsidP="009C4A9E">
            <w:pPr>
              <w:ind w:right="-283"/>
              <w:jc w:val="center"/>
            </w:pPr>
          </w:p>
        </w:tc>
      </w:tr>
      <w:tr w:rsidR="00DD1E21" w:rsidRPr="007C7114" w:rsidTr="00DD1E21">
        <w:trPr>
          <w:trHeight w:val="138"/>
        </w:trPr>
        <w:tc>
          <w:tcPr>
            <w:tcW w:w="1242" w:type="dxa"/>
            <w:shd w:val="clear" w:color="auto" w:fill="auto"/>
            <w:vAlign w:val="center"/>
          </w:tcPr>
          <w:p w:rsidR="00DD1E21" w:rsidRDefault="00DD1E21" w:rsidP="009C4A9E">
            <w:pPr>
              <w:ind w:right="-283"/>
              <w:jc w:val="center"/>
            </w:pPr>
            <w:r>
              <w:t>1</w:t>
            </w:r>
          </w:p>
        </w:tc>
        <w:tc>
          <w:tcPr>
            <w:tcW w:w="1985" w:type="dxa"/>
            <w:shd w:val="clear" w:color="auto" w:fill="auto"/>
            <w:vAlign w:val="center"/>
          </w:tcPr>
          <w:p w:rsidR="00DD1E21" w:rsidRPr="007C7114" w:rsidRDefault="00DD1E21" w:rsidP="009C4A9E">
            <w:pPr>
              <w:ind w:left="-108" w:right="-108"/>
              <w:jc w:val="center"/>
            </w:pPr>
            <w:r>
              <w:t>2</w:t>
            </w:r>
          </w:p>
        </w:tc>
        <w:tc>
          <w:tcPr>
            <w:tcW w:w="709" w:type="dxa"/>
            <w:shd w:val="clear" w:color="auto" w:fill="auto"/>
            <w:vAlign w:val="center"/>
          </w:tcPr>
          <w:p w:rsidR="00DD1E21" w:rsidRDefault="00DD1E21" w:rsidP="009C4A9E">
            <w:pPr>
              <w:ind w:left="-108" w:right="-108"/>
              <w:jc w:val="center"/>
            </w:pPr>
            <w:r>
              <w:t>3</w:t>
            </w:r>
          </w:p>
        </w:tc>
        <w:tc>
          <w:tcPr>
            <w:tcW w:w="1134" w:type="dxa"/>
            <w:shd w:val="clear" w:color="auto" w:fill="auto"/>
            <w:vAlign w:val="center"/>
          </w:tcPr>
          <w:p w:rsidR="00DD1E21" w:rsidRPr="007C7114" w:rsidRDefault="00DD1E21" w:rsidP="009C4A9E">
            <w:pPr>
              <w:ind w:left="-108" w:right="-108"/>
              <w:jc w:val="center"/>
            </w:pPr>
            <w:r>
              <w:t>4</w:t>
            </w:r>
          </w:p>
        </w:tc>
        <w:tc>
          <w:tcPr>
            <w:tcW w:w="1276" w:type="dxa"/>
            <w:shd w:val="clear" w:color="auto" w:fill="auto"/>
            <w:vAlign w:val="center"/>
          </w:tcPr>
          <w:p w:rsidR="00DD1E21" w:rsidRPr="007C7114" w:rsidRDefault="00DD1E21" w:rsidP="009C4A9E">
            <w:pPr>
              <w:ind w:left="-108" w:right="-108"/>
              <w:jc w:val="center"/>
            </w:pPr>
            <w:r>
              <w:t>5</w:t>
            </w:r>
          </w:p>
        </w:tc>
        <w:tc>
          <w:tcPr>
            <w:tcW w:w="851" w:type="dxa"/>
            <w:gridSpan w:val="2"/>
            <w:shd w:val="clear" w:color="auto" w:fill="auto"/>
            <w:vAlign w:val="center"/>
          </w:tcPr>
          <w:p w:rsidR="00DD1E21" w:rsidRPr="007C7114" w:rsidRDefault="00DD1E21" w:rsidP="009C4A9E">
            <w:pPr>
              <w:ind w:left="-108" w:right="-108"/>
              <w:jc w:val="center"/>
            </w:pPr>
            <w:r>
              <w:t>6</w:t>
            </w:r>
          </w:p>
        </w:tc>
        <w:tc>
          <w:tcPr>
            <w:tcW w:w="850" w:type="dxa"/>
            <w:shd w:val="clear" w:color="auto" w:fill="auto"/>
            <w:vAlign w:val="center"/>
          </w:tcPr>
          <w:p w:rsidR="00DD1E21" w:rsidRPr="007C7114" w:rsidRDefault="00DD1E21" w:rsidP="009C4A9E">
            <w:pPr>
              <w:ind w:left="-108" w:right="-108"/>
              <w:jc w:val="center"/>
            </w:pPr>
            <w:r>
              <w:t>7</w:t>
            </w:r>
          </w:p>
        </w:tc>
        <w:tc>
          <w:tcPr>
            <w:tcW w:w="992" w:type="dxa"/>
            <w:shd w:val="clear" w:color="auto" w:fill="auto"/>
            <w:vAlign w:val="center"/>
          </w:tcPr>
          <w:p w:rsidR="00DD1E21" w:rsidRPr="007C7114" w:rsidRDefault="00DD1E21" w:rsidP="009C4A9E">
            <w:pPr>
              <w:ind w:left="-108" w:right="-108"/>
              <w:jc w:val="center"/>
            </w:pPr>
            <w:r>
              <w:t>8</w:t>
            </w:r>
          </w:p>
        </w:tc>
        <w:tc>
          <w:tcPr>
            <w:tcW w:w="851" w:type="dxa"/>
            <w:shd w:val="clear" w:color="auto" w:fill="auto"/>
            <w:vAlign w:val="center"/>
          </w:tcPr>
          <w:p w:rsidR="00DD1E21" w:rsidRPr="007C7114" w:rsidRDefault="00DD1E21" w:rsidP="009C4A9E">
            <w:pPr>
              <w:ind w:left="-108" w:right="-108"/>
              <w:jc w:val="center"/>
            </w:pPr>
            <w:r>
              <w:t>9</w:t>
            </w:r>
          </w:p>
        </w:tc>
        <w:tc>
          <w:tcPr>
            <w:tcW w:w="1133" w:type="dxa"/>
            <w:gridSpan w:val="2"/>
            <w:shd w:val="clear" w:color="auto" w:fill="auto"/>
            <w:vAlign w:val="center"/>
          </w:tcPr>
          <w:p w:rsidR="00DD1E21" w:rsidRPr="007C7114" w:rsidRDefault="00DD1E21" w:rsidP="009C4A9E">
            <w:pPr>
              <w:ind w:left="-108" w:right="-108"/>
              <w:jc w:val="center"/>
            </w:pPr>
            <w:r>
              <w:t>10</w:t>
            </w:r>
          </w:p>
        </w:tc>
      </w:tr>
      <w:tr w:rsidR="00DD1E21" w:rsidRPr="007C7114" w:rsidTr="009C4A9E">
        <w:trPr>
          <w:trHeight w:val="602"/>
        </w:trPr>
        <w:tc>
          <w:tcPr>
            <w:tcW w:w="1242" w:type="dxa"/>
            <w:vMerge w:val="restart"/>
            <w:shd w:val="clear" w:color="auto" w:fill="auto"/>
            <w:vAlign w:val="center"/>
          </w:tcPr>
          <w:p w:rsidR="00DD1E21" w:rsidRPr="007C7114" w:rsidRDefault="00DD1E21" w:rsidP="009C4A9E">
            <w:pPr>
              <w:ind w:right="-108"/>
              <w:jc w:val="center"/>
            </w:pPr>
            <w:r w:rsidRPr="00BE2C18">
              <w:t>ООО «Водо</w:t>
            </w:r>
            <w:r>
              <w:t>-</w:t>
            </w:r>
            <w:r w:rsidRPr="00BE2C18">
              <w:t>канал»</w:t>
            </w:r>
          </w:p>
        </w:tc>
        <w:tc>
          <w:tcPr>
            <w:tcW w:w="9781" w:type="dxa"/>
            <w:gridSpan w:val="11"/>
            <w:shd w:val="clear" w:color="auto" w:fill="auto"/>
            <w:vAlign w:val="center"/>
          </w:tcPr>
          <w:p w:rsidR="00DD1E21" w:rsidRDefault="00DD1E21" w:rsidP="009C4A9E">
            <w:pPr>
              <w:ind w:right="-283"/>
              <w:jc w:val="center"/>
            </w:pPr>
            <w:r w:rsidRPr="007C7114">
              <w:t xml:space="preserve">Для потребителей, в </w:t>
            </w:r>
            <w:r>
              <w:t>случае отсутствия дифференциации</w:t>
            </w:r>
            <w:r w:rsidRPr="007C7114">
              <w:t xml:space="preserve"> тарифов по схеме</w:t>
            </w:r>
          </w:p>
          <w:p w:rsidR="00DD1E21" w:rsidRPr="007C7114" w:rsidRDefault="00DD1E21" w:rsidP="009C4A9E">
            <w:pPr>
              <w:ind w:right="-283"/>
              <w:jc w:val="center"/>
            </w:pPr>
            <w:r>
              <w:t>п</w:t>
            </w:r>
            <w:r w:rsidRPr="007C7114">
              <w:t>одключения</w:t>
            </w:r>
            <w:r>
              <w:t xml:space="preserve"> (без </w:t>
            </w:r>
            <w:r w:rsidRPr="00B8383B">
              <w:t>НДС</w:t>
            </w:r>
            <w:r w:rsidRPr="00E2016D">
              <w:t>)</w:t>
            </w:r>
          </w:p>
        </w:tc>
      </w:tr>
      <w:tr w:rsidR="00DD1E21" w:rsidRPr="007C7114" w:rsidTr="009C4A9E">
        <w:trPr>
          <w:trHeight w:val="643"/>
        </w:trPr>
        <w:tc>
          <w:tcPr>
            <w:tcW w:w="1242" w:type="dxa"/>
            <w:vMerge/>
            <w:shd w:val="clear" w:color="auto" w:fill="auto"/>
          </w:tcPr>
          <w:p w:rsidR="00DD1E21" w:rsidRPr="00F0781F" w:rsidRDefault="00DD1E21" w:rsidP="009C4A9E">
            <w:pPr>
              <w:ind w:right="-283"/>
            </w:pPr>
          </w:p>
        </w:tc>
        <w:tc>
          <w:tcPr>
            <w:tcW w:w="1985" w:type="dxa"/>
            <w:vMerge w:val="restart"/>
            <w:shd w:val="clear" w:color="auto" w:fill="auto"/>
            <w:vAlign w:val="center"/>
          </w:tcPr>
          <w:p w:rsidR="00DD1E21" w:rsidRPr="0002516E" w:rsidRDefault="00DD1E21" w:rsidP="009C4A9E">
            <w:pPr>
              <w:ind w:left="-108" w:right="-108"/>
              <w:jc w:val="center"/>
            </w:pPr>
            <w:proofErr w:type="spellStart"/>
            <w:r w:rsidRPr="0002516E">
              <w:t>Одноставочный</w:t>
            </w:r>
            <w:proofErr w:type="spellEnd"/>
          </w:p>
          <w:p w:rsidR="00DD1E21" w:rsidRPr="0013608A" w:rsidRDefault="00DD1E21" w:rsidP="009C4A9E">
            <w:pPr>
              <w:ind w:left="-108" w:right="-108"/>
              <w:jc w:val="center"/>
              <w:rPr>
                <w:b/>
              </w:rPr>
            </w:pPr>
            <w:r w:rsidRPr="0002516E">
              <w:t>руб./Гкал</w:t>
            </w:r>
          </w:p>
        </w:tc>
        <w:tc>
          <w:tcPr>
            <w:tcW w:w="709" w:type="dxa"/>
            <w:shd w:val="clear" w:color="auto" w:fill="auto"/>
            <w:vAlign w:val="center"/>
          </w:tcPr>
          <w:p w:rsidR="00DD1E21" w:rsidRDefault="00DD1E21" w:rsidP="009C4A9E">
            <w:pPr>
              <w:ind w:left="-661" w:right="-675"/>
              <w:jc w:val="center"/>
            </w:pPr>
            <w:r>
              <w:t>2016</w:t>
            </w:r>
          </w:p>
        </w:tc>
        <w:tc>
          <w:tcPr>
            <w:tcW w:w="1134" w:type="dxa"/>
            <w:shd w:val="clear" w:color="auto" w:fill="auto"/>
            <w:vAlign w:val="center"/>
          </w:tcPr>
          <w:p w:rsidR="00DD1E21" w:rsidRPr="00CF67D2" w:rsidRDefault="00DD1E21" w:rsidP="009C4A9E">
            <w:pPr>
              <w:jc w:val="center"/>
            </w:pPr>
            <w:r w:rsidRPr="00CF67D2">
              <w:t>1 399,96</w:t>
            </w:r>
          </w:p>
        </w:tc>
        <w:tc>
          <w:tcPr>
            <w:tcW w:w="1276" w:type="dxa"/>
            <w:shd w:val="clear" w:color="auto" w:fill="auto"/>
            <w:vAlign w:val="center"/>
          </w:tcPr>
          <w:p w:rsidR="00DD1E21" w:rsidRPr="00CF67D2" w:rsidRDefault="00DD1E21" w:rsidP="009C4A9E">
            <w:pPr>
              <w:jc w:val="center"/>
            </w:pPr>
            <w:r w:rsidRPr="00CF67D2">
              <w:t>1 456,10</w:t>
            </w:r>
          </w:p>
        </w:tc>
        <w:tc>
          <w:tcPr>
            <w:tcW w:w="851" w:type="dxa"/>
            <w:gridSpan w:val="2"/>
            <w:shd w:val="clear" w:color="auto" w:fill="auto"/>
            <w:vAlign w:val="center"/>
          </w:tcPr>
          <w:p w:rsidR="00DD1E21" w:rsidRDefault="00DD1E21" w:rsidP="009C4A9E">
            <w:pPr>
              <w:ind w:left="-108" w:right="-108"/>
              <w:jc w:val="center"/>
            </w:pPr>
            <w:r w:rsidRPr="001B360F">
              <w:t>x</w:t>
            </w:r>
          </w:p>
        </w:tc>
        <w:tc>
          <w:tcPr>
            <w:tcW w:w="850" w:type="dxa"/>
            <w:shd w:val="clear" w:color="auto" w:fill="auto"/>
            <w:vAlign w:val="center"/>
          </w:tcPr>
          <w:p w:rsidR="00DD1E21" w:rsidRDefault="00DD1E21" w:rsidP="009C4A9E">
            <w:pPr>
              <w:ind w:left="-108" w:right="-108"/>
              <w:jc w:val="center"/>
            </w:pPr>
            <w:r w:rsidRPr="001B360F">
              <w:t>x</w:t>
            </w:r>
          </w:p>
        </w:tc>
        <w:tc>
          <w:tcPr>
            <w:tcW w:w="992" w:type="dxa"/>
            <w:shd w:val="clear" w:color="auto" w:fill="auto"/>
            <w:vAlign w:val="center"/>
          </w:tcPr>
          <w:p w:rsidR="00DD1E21" w:rsidRDefault="00DD1E21" w:rsidP="009C4A9E">
            <w:pPr>
              <w:ind w:left="-108" w:right="-108"/>
              <w:jc w:val="center"/>
            </w:pPr>
            <w:r w:rsidRPr="001B360F">
              <w:t>x</w:t>
            </w:r>
          </w:p>
        </w:tc>
        <w:tc>
          <w:tcPr>
            <w:tcW w:w="851" w:type="dxa"/>
            <w:shd w:val="clear" w:color="auto" w:fill="auto"/>
            <w:vAlign w:val="center"/>
          </w:tcPr>
          <w:p w:rsidR="00DD1E21" w:rsidRDefault="00DD1E21" w:rsidP="009C4A9E">
            <w:pPr>
              <w:ind w:left="-108" w:right="-108"/>
              <w:jc w:val="center"/>
            </w:pPr>
            <w:r w:rsidRPr="001B360F">
              <w:t>x</w:t>
            </w:r>
          </w:p>
        </w:tc>
        <w:tc>
          <w:tcPr>
            <w:tcW w:w="1133" w:type="dxa"/>
            <w:gridSpan w:val="2"/>
            <w:shd w:val="clear" w:color="auto" w:fill="auto"/>
            <w:vAlign w:val="center"/>
          </w:tcPr>
          <w:p w:rsidR="00DD1E21" w:rsidRDefault="00DD1E21" w:rsidP="009C4A9E">
            <w:pPr>
              <w:ind w:left="-108" w:right="-108"/>
              <w:jc w:val="center"/>
            </w:pPr>
            <w:r w:rsidRPr="0079040C">
              <w:t>x</w:t>
            </w:r>
          </w:p>
        </w:tc>
      </w:tr>
      <w:tr w:rsidR="00DD1E21" w:rsidRPr="007C7114" w:rsidTr="009C4A9E">
        <w:trPr>
          <w:trHeight w:val="334"/>
        </w:trPr>
        <w:tc>
          <w:tcPr>
            <w:tcW w:w="1242" w:type="dxa"/>
            <w:vMerge/>
            <w:shd w:val="clear" w:color="auto" w:fill="auto"/>
          </w:tcPr>
          <w:p w:rsidR="00DD1E21" w:rsidRPr="007C7114" w:rsidRDefault="00DD1E21" w:rsidP="009C4A9E">
            <w:pPr>
              <w:ind w:right="-283"/>
            </w:pPr>
          </w:p>
        </w:tc>
        <w:tc>
          <w:tcPr>
            <w:tcW w:w="1985" w:type="dxa"/>
            <w:vMerge/>
            <w:shd w:val="clear" w:color="auto" w:fill="auto"/>
          </w:tcPr>
          <w:p w:rsidR="00DD1E21" w:rsidRPr="007C7114" w:rsidRDefault="00DD1E21" w:rsidP="009C4A9E">
            <w:pPr>
              <w:ind w:right="-283"/>
              <w:jc w:val="center"/>
            </w:pPr>
          </w:p>
        </w:tc>
        <w:tc>
          <w:tcPr>
            <w:tcW w:w="709" w:type="dxa"/>
            <w:shd w:val="clear" w:color="auto" w:fill="auto"/>
            <w:vAlign w:val="center"/>
          </w:tcPr>
          <w:p w:rsidR="00DD1E21" w:rsidRPr="001B360F" w:rsidRDefault="00DD1E21" w:rsidP="009C4A9E">
            <w:pPr>
              <w:ind w:left="-661" w:right="-675"/>
              <w:jc w:val="center"/>
            </w:pPr>
            <w:r>
              <w:t>2017</w:t>
            </w:r>
          </w:p>
        </w:tc>
        <w:tc>
          <w:tcPr>
            <w:tcW w:w="1134" w:type="dxa"/>
            <w:shd w:val="clear" w:color="auto" w:fill="auto"/>
            <w:vAlign w:val="center"/>
          </w:tcPr>
          <w:p w:rsidR="00DD1E21" w:rsidRPr="00CF67D2" w:rsidRDefault="00DD1E21" w:rsidP="009C4A9E">
            <w:pPr>
              <w:jc w:val="center"/>
            </w:pPr>
            <w:r w:rsidRPr="00CF67D2">
              <w:t>1 456,10</w:t>
            </w:r>
          </w:p>
        </w:tc>
        <w:tc>
          <w:tcPr>
            <w:tcW w:w="1276" w:type="dxa"/>
            <w:shd w:val="clear" w:color="auto" w:fill="auto"/>
            <w:vAlign w:val="center"/>
          </w:tcPr>
          <w:p w:rsidR="00DD1E21" w:rsidRPr="00CF67D2" w:rsidRDefault="00DD1E21" w:rsidP="009C4A9E">
            <w:pPr>
              <w:jc w:val="center"/>
            </w:pPr>
            <w:r w:rsidRPr="00CF67D2">
              <w:t>1 5</w:t>
            </w:r>
            <w:r>
              <w:t>12</w:t>
            </w:r>
            <w:r w:rsidRPr="00CF67D2">
              <w:t>,</w:t>
            </w:r>
            <w:r>
              <w:t>89</w:t>
            </w:r>
          </w:p>
        </w:tc>
        <w:tc>
          <w:tcPr>
            <w:tcW w:w="851" w:type="dxa"/>
            <w:gridSpan w:val="2"/>
            <w:shd w:val="clear" w:color="auto" w:fill="auto"/>
            <w:vAlign w:val="center"/>
          </w:tcPr>
          <w:p w:rsidR="00DD1E21" w:rsidRDefault="00DD1E21" w:rsidP="009C4A9E">
            <w:pPr>
              <w:ind w:left="-108" w:right="-108"/>
              <w:jc w:val="center"/>
            </w:pPr>
            <w:r w:rsidRPr="001B360F">
              <w:t>x</w:t>
            </w:r>
          </w:p>
        </w:tc>
        <w:tc>
          <w:tcPr>
            <w:tcW w:w="850" w:type="dxa"/>
            <w:shd w:val="clear" w:color="auto" w:fill="auto"/>
            <w:vAlign w:val="center"/>
          </w:tcPr>
          <w:p w:rsidR="00DD1E21" w:rsidRDefault="00DD1E21" w:rsidP="009C4A9E">
            <w:pPr>
              <w:ind w:left="-108" w:right="-108"/>
              <w:jc w:val="center"/>
            </w:pPr>
            <w:r w:rsidRPr="001B360F">
              <w:t>x</w:t>
            </w:r>
          </w:p>
        </w:tc>
        <w:tc>
          <w:tcPr>
            <w:tcW w:w="992" w:type="dxa"/>
            <w:shd w:val="clear" w:color="auto" w:fill="auto"/>
            <w:vAlign w:val="center"/>
          </w:tcPr>
          <w:p w:rsidR="00DD1E21" w:rsidRDefault="00DD1E21" w:rsidP="009C4A9E">
            <w:pPr>
              <w:ind w:left="-108" w:right="-108"/>
              <w:jc w:val="center"/>
            </w:pPr>
            <w:r w:rsidRPr="001B360F">
              <w:t>x</w:t>
            </w:r>
          </w:p>
        </w:tc>
        <w:tc>
          <w:tcPr>
            <w:tcW w:w="851" w:type="dxa"/>
            <w:shd w:val="clear" w:color="auto" w:fill="auto"/>
            <w:vAlign w:val="center"/>
          </w:tcPr>
          <w:p w:rsidR="00DD1E21" w:rsidRDefault="00DD1E21" w:rsidP="009C4A9E">
            <w:pPr>
              <w:ind w:left="-108" w:right="-108"/>
              <w:jc w:val="center"/>
            </w:pPr>
            <w:r w:rsidRPr="001B360F">
              <w:t>x</w:t>
            </w:r>
          </w:p>
        </w:tc>
        <w:tc>
          <w:tcPr>
            <w:tcW w:w="1133" w:type="dxa"/>
            <w:gridSpan w:val="2"/>
            <w:shd w:val="clear" w:color="auto" w:fill="auto"/>
            <w:vAlign w:val="center"/>
          </w:tcPr>
          <w:p w:rsidR="00DD1E21" w:rsidRDefault="00DD1E21" w:rsidP="009C4A9E">
            <w:pPr>
              <w:ind w:left="-108" w:right="-108"/>
              <w:jc w:val="center"/>
            </w:pPr>
            <w:r w:rsidRPr="0079040C">
              <w:t>x</w:t>
            </w:r>
          </w:p>
        </w:tc>
      </w:tr>
      <w:tr w:rsidR="00DD1E21" w:rsidRPr="007C7114" w:rsidTr="00DD1E21">
        <w:trPr>
          <w:trHeight w:val="209"/>
        </w:trPr>
        <w:tc>
          <w:tcPr>
            <w:tcW w:w="1242" w:type="dxa"/>
            <w:vMerge/>
            <w:shd w:val="clear" w:color="auto" w:fill="auto"/>
          </w:tcPr>
          <w:p w:rsidR="00DD1E21" w:rsidRPr="007C7114" w:rsidRDefault="00DD1E21" w:rsidP="009C4A9E">
            <w:pPr>
              <w:ind w:right="-283"/>
            </w:pPr>
          </w:p>
        </w:tc>
        <w:tc>
          <w:tcPr>
            <w:tcW w:w="1985" w:type="dxa"/>
            <w:vMerge/>
            <w:shd w:val="clear" w:color="auto" w:fill="auto"/>
          </w:tcPr>
          <w:p w:rsidR="00DD1E21" w:rsidRPr="007C7114" w:rsidRDefault="00DD1E21" w:rsidP="009C4A9E">
            <w:pPr>
              <w:ind w:right="-283"/>
              <w:jc w:val="center"/>
            </w:pPr>
          </w:p>
        </w:tc>
        <w:tc>
          <w:tcPr>
            <w:tcW w:w="709" w:type="dxa"/>
            <w:shd w:val="clear" w:color="auto" w:fill="auto"/>
            <w:vAlign w:val="center"/>
          </w:tcPr>
          <w:p w:rsidR="00DD1E21" w:rsidRPr="001B360F" w:rsidRDefault="00DD1E21" w:rsidP="009C4A9E">
            <w:pPr>
              <w:ind w:left="-661" w:right="-675"/>
              <w:jc w:val="center"/>
            </w:pPr>
            <w:r>
              <w:t>2018</w:t>
            </w:r>
          </w:p>
        </w:tc>
        <w:tc>
          <w:tcPr>
            <w:tcW w:w="1134" w:type="dxa"/>
            <w:shd w:val="clear" w:color="auto" w:fill="auto"/>
            <w:vAlign w:val="center"/>
          </w:tcPr>
          <w:p w:rsidR="00DD1E21" w:rsidRPr="00CF67D2" w:rsidRDefault="00DD1E21" w:rsidP="009C4A9E">
            <w:pPr>
              <w:jc w:val="center"/>
            </w:pPr>
            <w:r w:rsidRPr="00CF67D2">
              <w:t>1 500,51</w:t>
            </w:r>
          </w:p>
        </w:tc>
        <w:tc>
          <w:tcPr>
            <w:tcW w:w="1276" w:type="dxa"/>
            <w:shd w:val="clear" w:color="auto" w:fill="auto"/>
            <w:vAlign w:val="center"/>
          </w:tcPr>
          <w:p w:rsidR="00DD1E21" w:rsidRDefault="00DD1E21" w:rsidP="009C4A9E">
            <w:pPr>
              <w:jc w:val="center"/>
            </w:pPr>
            <w:r w:rsidRPr="00CF67D2">
              <w:t>1 489,40</w:t>
            </w:r>
          </w:p>
        </w:tc>
        <w:tc>
          <w:tcPr>
            <w:tcW w:w="851" w:type="dxa"/>
            <w:gridSpan w:val="2"/>
            <w:shd w:val="clear" w:color="auto" w:fill="auto"/>
            <w:vAlign w:val="center"/>
          </w:tcPr>
          <w:p w:rsidR="00DD1E21" w:rsidRDefault="00DD1E21" w:rsidP="009C4A9E">
            <w:pPr>
              <w:ind w:left="-108" w:right="-108"/>
              <w:jc w:val="center"/>
            </w:pPr>
            <w:r w:rsidRPr="001B360F">
              <w:t>x</w:t>
            </w:r>
          </w:p>
        </w:tc>
        <w:tc>
          <w:tcPr>
            <w:tcW w:w="850" w:type="dxa"/>
            <w:shd w:val="clear" w:color="auto" w:fill="auto"/>
            <w:vAlign w:val="center"/>
          </w:tcPr>
          <w:p w:rsidR="00DD1E21" w:rsidRDefault="00DD1E21" w:rsidP="009C4A9E">
            <w:pPr>
              <w:ind w:left="-108" w:right="-108"/>
              <w:jc w:val="center"/>
            </w:pPr>
            <w:r w:rsidRPr="001B360F">
              <w:t>x</w:t>
            </w:r>
          </w:p>
        </w:tc>
        <w:tc>
          <w:tcPr>
            <w:tcW w:w="992" w:type="dxa"/>
            <w:shd w:val="clear" w:color="auto" w:fill="auto"/>
            <w:vAlign w:val="center"/>
          </w:tcPr>
          <w:p w:rsidR="00DD1E21" w:rsidRDefault="00DD1E21" w:rsidP="009C4A9E">
            <w:pPr>
              <w:ind w:left="-108" w:right="-108"/>
              <w:jc w:val="center"/>
            </w:pPr>
            <w:r w:rsidRPr="001B360F">
              <w:t>x</w:t>
            </w:r>
          </w:p>
        </w:tc>
        <w:tc>
          <w:tcPr>
            <w:tcW w:w="851" w:type="dxa"/>
            <w:shd w:val="clear" w:color="auto" w:fill="auto"/>
            <w:vAlign w:val="center"/>
          </w:tcPr>
          <w:p w:rsidR="00DD1E21" w:rsidRDefault="00DD1E21" w:rsidP="009C4A9E">
            <w:pPr>
              <w:ind w:left="-108" w:right="-108"/>
              <w:jc w:val="center"/>
            </w:pPr>
            <w:r w:rsidRPr="001B360F">
              <w:t>x</w:t>
            </w:r>
          </w:p>
        </w:tc>
        <w:tc>
          <w:tcPr>
            <w:tcW w:w="1133" w:type="dxa"/>
            <w:gridSpan w:val="2"/>
            <w:shd w:val="clear" w:color="auto" w:fill="auto"/>
            <w:vAlign w:val="center"/>
          </w:tcPr>
          <w:p w:rsidR="00DD1E21" w:rsidRDefault="00DD1E21" w:rsidP="009C4A9E">
            <w:pPr>
              <w:ind w:left="-108" w:right="-108"/>
              <w:jc w:val="center"/>
            </w:pPr>
            <w:r w:rsidRPr="0079040C">
              <w:t>x</w:t>
            </w:r>
          </w:p>
        </w:tc>
      </w:tr>
      <w:tr w:rsidR="00DD1E21" w:rsidRPr="007C7114" w:rsidTr="009C4A9E">
        <w:trPr>
          <w:trHeight w:val="334"/>
        </w:trPr>
        <w:tc>
          <w:tcPr>
            <w:tcW w:w="1242" w:type="dxa"/>
            <w:vMerge/>
            <w:shd w:val="clear" w:color="auto" w:fill="auto"/>
          </w:tcPr>
          <w:p w:rsidR="00DD1E21" w:rsidRPr="007C7114" w:rsidRDefault="00DD1E21" w:rsidP="009C4A9E">
            <w:pPr>
              <w:ind w:right="-283"/>
            </w:pPr>
          </w:p>
        </w:tc>
        <w:tc>
          <w:tcPr>
            <w:tcW w:w="1985" w:type="dxa"/>
            <w:shd w:val="clear" w:color="auto" w:fill="auto"/>
          </w:tcPr>
          <w:p w:rsidR="00DD1E21" w:rsidRPr="007C7114" w:rsidRDefault="00DD1E21" w:rsidP="009C4A9E">
            <w:pPr>
              <w:ind w:right="-283"/>
            </w:pPr>
            <w:proofErr w:type="spellStart"/>
            <w:r w:rsidRPr="007C7114">
              <w:t>Двухставочный</w:t>
            </w:r>
            <w:proofErr w:type="spellEnd"/>
          </w:p>
        </w:tc>
        <w:tc>
          <w:tcPr>
            <w:tcW w:w="709" w:type="dxa"/>
            <w:shd w:val="clear" w:color="auto" w:fill="auto"/>
            <w:vAlign w:val="center"/>
          </w:tcPr>
          <w:p w:rsidR="00DD1E21" w:rsidRDefault="00DD1E21" w:rsidP="009C4A9E">
            <w:pPr>
              <w:ind w:left="-661" w:right="-675"/>
              <w:jc w:val="center"/>
            </w:pPr>
            <w:r w:rsidRPr="001B360F">
              <w:t>x</w:t>
            </w:r>
          </w:p>
        </w:tc>
        <w:tc>
          <w:tcPr>
            <w:tcW w:w="1134" w:type="dxa"/>
            <w:shd w:val="clear" w:color="auto" w:fill="auto"/>
            <w:vAlign w:val="center"/>
          </w:tcPr>
          <w:p w:rsidR="00DD1E21" w:rsidRDefault="00DD1E21" w:rsidP="009C4A9E">
            <w:pPr>
              <w:ind w:left="-108" w:right="-108"/>
              <w:jc w:val="center"/>
            </w:pPr>
            <w:r w:rsidRPr="001B360F">
              <w:t>x</w:t>
            </w:r>
          </w:p>
        </w:tc>
        <w:tc>
          <w:tcPr>
            <w:tcW w:w="1276" w:type="dxa"/>
            <w:shd w:val="clear" w:color="auto" w:fill="auto"/>
            <w:vAlign w:val="center"/>
          </w:tcPr>
          <w:p w:rsidR="00DD1E21" w:rsidRDefault="00DD1E21" w:rsidP="009C4A9E">
            <w:pPr>
              <w:ind w:left="-108" w:right="-108"/>
              <w:jc w:val="center"/>
            </w:pPr>
            <w:r w:rsidRPr="001B360F">
              <w:t>x</w:t>
            </w:r>
          </w:p>
        </w:tc>
        <w:tc>
          <w:tcPr>
            <w:tcW w:w="851" w:type="dxa"/>
            <w:gridSpan w:val="2"/>
            <w:shd w:val="clear" w:color="auto" w:fill="auto"/>
            <w:vAlign w:val="center"/>
          </w:tcPr>
          <w:p w:rsidR="00DD1E21" w:rsidRDefault="00DD1E21" w:rsidP="009C4A9E">
            <w:pPr>
              <w:ind w:left="-108" w:right="-108"/>
              <w:jc w:val="center"/>
            </w:pPr>
            <w:r w:rsidRPr="001B360F">
              <w:t>x</w:t>
            </w:r>
          </w:p>
        </w:tc>
        <w:tc>
          <w:tcPr>
            <w:tcW w:w="850" w:type="dxa"/>
            <w:shd w:val="clear" w:color="auto" w:fill="auto"/>
            <w:vAlign w:val="center"/>
          </w:tcPr>
          <w:p w:rsidR="00DD1E21" w:rsidRDefault="00DD1E21" w:rsidP="009C4A9E">
            <w:pPr>
              <w:ind w:left="-108" w:right="-108"/>
              <w:jc w:val="center"/>
            </w:pPr>
            <w:r w:rsidRPr="001B360F">
              <w:t>x</w:t>
            </w:r>
          </w:p>
        </w:tc>
        <w:tc>
          <w:tcPr>
            <w:tcW w:w="992" w:type="dxa"/>
            <w:shd w:val="clear" w:color="auto" w:fill="auto"/>
            <w:vAlign w:val="center"/>
          </w:tcPr>
          <w:p w:rsidR="00DD1E21" w:rsidRDefault="00DD1E21" w:rsidP="009C4A9E">
            <w:pPr>
              <w:ind w:left="-108" w:right="-108"/>
              <w:jc w:val="center"/>
            </w:pPr>
            <w:r w:rsidRPr="001B360F">
              <w:t>x</w:t>
            </w:r>
          </w:p>
        </w:tc>
        <w:tc>
          <w:tcPr>
            <w:tcW w:w="851" w:type="dxa"/>
            <w:shd w:val="clear" w:color="auto" w:fill="auto"/>
            <w:vAlign w:val="center"/>
          </w:tcPr>
          <w:p w:rsidR="00DD1E21" w:rsidRDefault="00DD1E21" w:rsidP="009C4A9E">
            <w:pPr>
              <w:ind w:left="-108" w:right="-108"/>
              <w:jc w:val="center"/>
            </w:pPr>
            <w:r w:rsidRPr="001B360F">
              <w:t>x</w:t>
            </w:r>
          </w:p>
        </w:tc>
        <w:tc>
          <w:tcPr>
            <w:tcW w:w="1133" w:type="dxa"/>
            <w:gridSpan w:val="2"/>
            <w:shd w:val="clear" w:color="auto" w:fill="auto"/>
            <w:vAlign w:val="center"/>
          </w:tcPr>
          <w:p w:rsidR="00DD1E21" w:rsidRDefault="00DD1E21" w:rsidP="009C4A9E">
            <w:pPr>
              <w:ind w:left="-108" w:right="-108"/>
              <w:jc w:val="center"/>
            </w:pPr>
            <w:r w:rsidRPr="0079040C">
              <w:t>x</w:t>
            </w:r>
          </w:p>
        </w:tc>
      </w:tr>
      <w:tr w:rsidR="00DD1E21" w:rsidRPr="007C7114" w:rsidTr="009C4A9E">
        <w:trPr>
          <w:trHeight w:val="929"/>
        </w:trPr>
        <w:tc>
          <w:tcPr>
            <w:tcW w:w="1242" w:type="dxa"/>
            <w:vMerge/>
            <w:shd w:val="clear" w:color="auto" w:fill="auto"/>
          </w:tcPr>
          <w:p w:rsidR="00DD1E21" w:rsidRPr="007C7114" w:rsidRDefault="00DD1E21" w:rsidP="009C4A9E">
            <w:pPr>
              <w:ind w:right="-283"/>
            </w:pPr>
          </w:p>
        </w:tc>
        <w:tc>
          <w:tcPr>
            <w:tcW w:w="1985" w:type="dxa"/>
            <w:shd w:val="clear" w:color="auto" w:fill="auto"/>
          </w:tcPr>
          <w:p w:rsidR="00DD1E21" w:rsidRDefault="00DD1E21" w:rsidP="009C4A9E">
            <w:pPr>
              <w:ind w:right="-108"/>
              <w:jc w:val="center"/>
            </w:pPr>
            <w:r w:rsidRPr="007C7114">
              <w:t xml:space="preserve">Ставка за </w:t>
            </w:r>
          </w:p>
          <w:p w:rsidR="00DD1E21" w:rsidRDefault="00DD1E21" w:rsidP="009C4A9E">
            <w:pPr>
              <w:ind w:right="-108"/>
              <w:jc w:val="center"/>
            </w:pPr>
            <w:r>
              <w:t>тепловую</w:t>
            </w:r>
          </w:p>
          <w:p w:rsidR="00DD1E21" w:rsidRDefault="00DD1E21" w:rsidP="009C4A9E">
            <w:pPr>
              <w:ind w:right="-108"/>
              <w:jc w:val="center"/>
            </w:pPr>
            <w:r w:rsidRPr="007C7114">
              <w:t xml:space="preserve"> энергию, </w:t>
            </w:r>
          </w:p>
          <w:p w:rsidR="00DD1E21" w:rsidRPr="007C7114" w:rsidRDefault="00DD1E21" w:rsidP="009C4A9E">
            <w:pPr>
              <w:ind w:right="-108"/>
              <w:jc w:val="center"/>
            </w:pPr>
            <w:r w:rsidRPr="007C7114">
              <w:t>руб./Гкал</w:t>
            </w:r>
          </w:p>
        </w:tc>
        <w:tc>
          <w:tcPr>
            <w:tcW w:w="709" w:type="dxa"/>
            <w:shd w:val="clear" w:color="auto" w:fill="auto"/>
            <w:vAlign w:val="center"/>
          </w:tcPr>
          <w:p w:rsidR="00DD1E21" w:rsidRDefault="00DD1E21" w:rsidP="009C4A9E">
            <w:pPr>
              <w:ind w:left="-661" w:right="-675"/>
              <w:jc w:val="center"/>
            </w:pPr>
            <w:r w:rsidRPr="001B360F">
              <w:t>x</w:t>
            </w:r>
          </w:p>
        </w:tc>
        <w:tc>
          <w:tcPr>
            <w:tcW w:w="1134" w:type="dxa"/>
            <w:shd w:val="clear" w:color="auto" w:fill="auto"/>
            <w:vAlign w:val="center"/>
          </w:tcPr>
          <w:p w:rsidR="00DD1E21" w:rsidRDefault="00DD1E21" w:rsidP="009C4A9E">
            <w:pPr>
              <w:ind w:left="-108" w:right="-108"/>
              <w:jc w:val="center"/>
            </w:pPr>
            <w:r w:rsidRPr="001B360F">
              <w:t>x</w:t>
            </w:r>
          </w:p>
        </w:tc>
        <w:tc>
          <w:tcPr>
            <w:tcW w:w="1276" w:type="dxa"/>
            <w:shd w:val="clear" w:color="auto" w:fill="auto"/>
            <w:vAlign w:val="center"/>
          </w:tcPr>
          <w:p w:rsidR="00DD1E21" w:rsidRDefault="00DD1E21" w:rsidP="009C4A9E">
            <w:pPr>
              <w:ind w:left="-108" w:right="-108"/>
              <w:jc w:val="center"/>
            </w:pPr>
            <w:r w:rsidRPr="001B360F">
              <w:t>x</w:t>
            </w:r>
          </w:p>
        </w:tc>
        <w:tc>
          <w:tcPr>
            <w:tcW w:w="851" w:type="dxa"/>
            <w:gridSpan w:val="2"/>
            <w:shd w:val="clear" w:color="auto" w:fill="auto"/>
            <w:vAlign w:val="center"/>
          </w:tcPr>
          <w:p w:rsidR="00DD1E21" w:rsidRDefault="00DD1E21" w:rsidP="009C4A9E">
            <w:pPr>
              <w:ind w:left="-108" w:right="-108"/>
              <w:jc w:val="center"/>
            </w:pPr>
            <w:r w:rsidRPr="001B360F">
              <w:t>x</w:t>
            </w:r>
          </w:p>
        </w:tc>
        <w:tc>
          <w:tcPr>
            <w:tcW w:w="850" w:type="dxa"/>
            <w:shd w:val="clear" w:color="auto" w:fill="auto"/>
            <w:vAlign w:val="center"/>
          </w:tcPr>
          <w:p w:rsidR="00DD1E21" w:rsidRDefault="00DD1E21" w:rsidP="009C4A9E">
            <w:pPr>
              <w:ind w:left="-108" w:right="-108"/>
              <w:jc w:val="center"/>
            </w:pPr>
            <w:r w:rsidRPr="001B360F">
              <w:t>x</w:t>
            </w:r>
          </w:p>
        </w:tc>
        <w:tc>
          <w:tcPr>
            <w:tcW w:w="992" w:type="dxa"/>
            <w:shd w:val="clear" w:color="auto" w:fill="auto"/>
            <w:vAlign w:val="center"/>
          </w:tcPr>
          <w:p w:rsidR="00DD1E21" w:rsidRDefault="00DD1E21" w:rsidP="009C4A9E">
            <w:pPr>
              <w:ind w:left="-108" w:right="-108"/>
              <w:jc w:val="center"/>
            </w:pPr>
            <w:r w:rsidRPr="001B360F">
              <w:t>x</w:t>
            </w:r>
          </w:p>
        </w:tc>
        <w:tc>
          <w:tcPr>
            <w:tcW w:w="851" w:type="dxa"/>
            <w:shd w:val="clear" w:color="auto" w:fill="auto"/>
            <w:vAlign w:val="center"/>
          </w:tcPr>
          <w:p w:rsidR="00DD1E21" w:rsidRDefault="00DD1E21" w:rsidP="009C4A9E">
            <w:pPr>
              <w:ind w:left="-108" w:right="-108"/>
              <w:jc w:val="center"/>
            </w:pPr>
            <w:r w:rsidRPr="001B360F">
              <w:t>x</w:t>
            </w:r>
          </w:p>
        </w:tc>
        <w:tc>
          <w:tcPr>
            <w:tcW w:w="1133" w:type="dxa"/>
            <w:gridSpan w:val="2"/>
            <w:shd w:val="clear" w:color="auto" w:fill="auto"/>
            <w:vAlign w:val="center"/>
          </w:tcPr>
          <w:p w:rsidR="00DD1E21" w:rsidRDefault="00DD1E21" w:rsidP="009C4A9E">
            <w:pPr>
              <w:ind w:left="-108" w:right="-108"/>
              <w:jc w:val="center"/>
            </w:pPr>
            <w:r w:rsidRPr="0079040C">
              <w:t>x</w:t>
            </w:r>
          </w:p>
        </w:tc>
      </w:tr>
      <w:tr w:rsidR="00DD1E21" w:rsidRPr="007C7114" w:rsidTr="009C4A9E">
        <w:trPr>
          <w:trHeight w:val="1689"/>
        </w:trPr>
        <w:tc>
          <w:tcPr>
            <w:tcW w:w="1242" w:type="dxa"/>
            <w:vMerge/>
            <w:shd w:val="clear" w:color="auto" w:fill="auto"/>
          </w:tcPr>
          <w:p w:rsidR="00DD1E21" w:rsidRPr="007C7114" w:rsidRDefault="00DD1E21" w:rsidP="009C4A9E">
            <w:pPr>
              <w:ind w:right="-283"/>
            </w:pPr>
          </w:p>
        </w:tc>
        <w:tc>
          <w:tcPr>
            <w:tcW w:w="1985" w:type="dxa"/>
            <w:shd w:val="clear" w:color="auto" w:fill="auto"/>
          </w:tcPr>
          <w:p w:rsidR="00DD1E21" w:rsidRDefault="00DD1E21" w:rsidP="009C4A9E">
            <w:pPr>
              <w:ind w:right="-108"/>
              <w:jc w:val="center"/>
            </w:pPr>
            <w:r w:rsidRPr="007C7114">
              <w:t xml:space="preserve">Ставка за содержание тепловой мощности, </w:t>
            </w:r>
          </w:p>
          <w:p w:rsidR="00DD1E21" w:rsidRDefault="00DD1E21" w:rsidP="009C4A9E">
            <w:pPr>
              <w:ind w:right="-108"/>
              <w:jc w:val="center"/>
            </w:pPr>
            <w:r w:rsidRPr="007C7114">
              <w:t>тыс. руб./</w:t>
            </w:r>
          </w:p>
          <w:p w:rsidR="00DD1E21" w:rsidRPr="007C7114" w:rsidRDefault="00DD1E21" w:rsidP="009C4A9E">
            <w:pPr>
              <w:ind w:right="-108"/>
              <w:jc w:val="center"/>
            </w:pPr>
            <w:r w:rsidRPr="007C7114">
              <w:t>Гкал/ч в мес.</w:t>
            </w:r>
          </w:p>
        </w:tc>
        <w:tc>
          <w:tcPr>
            <w:tcW w:w="709" w:type="dxa"/>
            <w:shd w:val="clear" w:color="auto" w:fill="auto"/>
            <w:vAlign w:val="center"/>
          </w:tcPr>
          <w:p w:rsidR="00DD1E21" w:rsidRDefault="00DD1E21" w:rsidP="009C4A9E">
            <w:pPr>
              <w:ind w:left="-661" w:right="-675"/>
              <w:jc w:val="center"/>
            </w:pPr>
            <w:r w:rsidRPr="001B360F">
              <w:t>x</w:t>
            </w:r>
          </w:p>
        </w:tc>
        <w:tc>
          <w:tcPr>
            <w:tcW w:w="1134" w:type="dxa"/>
            <w:shd w:val="clear" w:color="auto" w:fill="auto"/>
            <w:vAlign w:val="center"/>
          </w:tcPr>
          <w:p w:rsidR="00DD1E21" w:rsidRDefault="00DD1E21" w:rsidP="009C4A9E">
            <w:pPr>
              <w:ind w:left="-108" w:right="-108"/>
              <w:jc w:val="center"/>
            </w:pPr>
            <w:r w:rsidRPr="001B360F">
              <w:t>x</w:t>
            </w:r>
          </w:p>
        </w:tc>
        <w:tc>
          <w:tcPr>
            <w:tcW w:w="1276" w:type="dxa"/>
            <w:shd w:val="clear" w:color="auto" w:fill="auto"/>
            <w:vAlign w:val="center"/>
          </w:tcPr>
          <w:p w:rsidR="00DD1E21" w:rsidRDefault="00DD1E21" w:rsidP="009C4A9E">
            <w:pPr>
              <w:ind w:left="-108" w:right="-108"/>
              <w:jc w:val="center"/>
            </w:pPr>
            <w:r w:rsidRPr="001B360F">
              <w:t>x</w:t>
            </w:r>
          </w:p>
        </w:tc>
        <w:tc>
          <w:tcPr>
            <w:tcW w:w="851" w:type="dxa"/>
            <w:gridSpan w:val="2"/>
            <w:shd w:val="clear" w:color="auto" w:fill="auto"/>
            <w:vAlign w:val="center"/>
          </w:tcPr>
          <w:p w:rsidR="00DD1E21" w:rsidRDefault="00DD1E21" w:rsidP="009C4A9E">
            <w:pPr>
              <w:ind w:left="-108" w:right="-108"/>
              <w:jc w:val="center"/>
            </w:pPr>
            <w:r w:rsidRPr="001B360F">
              <w:t>x</w:t>
            </w:r>
          </w:p>
        </w:tc>
        <w:tc>
          <w:tcPr>
            <w:tcW w:w="850" w:type="dxa"/>
            <w:shd w:val="clear" w:color="auto" w:fill="auto"/>
            <w:vAlign w:val="center"/>
          </w:tcPr>
          <w:p w:rsidR="00DD1E21" w:rsidRDefault="00DD1E21" w:rsidP="009C4A9E">
            <w:pPr>
              <w:ind w:left="-108" w:right="-108"/>
              <w:jc w:val="center"/>
            </w:pPr>
            <w:r w:rsidRPr="001B360F">
              <w:t>x</w:t>
            </w:r>
          </w:p>
        </w:tc>
        <w:tc>
          <w:tcPr>
            <w:tcW w:w="992" w:type="dxa"/>
            <w:shd w:val="clear" w:color="auto" w:fill="auto"/>
            <w:vAlign w:val="center"/>
          </w:tcPr>
          <w:p w:rsidR="00DD1E21" w:rsidRDefault="00DD1E21" w:rsidP="009C4A9E">
            <w:pPr>
              <w:ind w:left="-108" w:right="-108"/>
              <w:jc w:val="center"/>
            </w:pPr>
            <w:r w:rsidRPr="001B360F">
              <w:t>x</w:t>
            </w:r>
          </w:p>
        </w:tc>
        <w:tc>
          <w:tcPr>
            <w:tcW w:w="851" w:type="dxa"/>
            <w:shd w:val="clear" w:color="auto" w:fill="auto"/>
            <w:vAlign w:val="center"/>
          </w:tcPr>
          <w:p w:rsidR="00DD1E21" w:rsidRDefault="00DD1E21" w:rsidP="009C4A9E">
            <w:pPr>
              <w:ind w:left="-108" w:right="-108"/>
              <w:jc w:val="center"/>
            </w:pPr>
            <w:r w:rsidRPr="001B360F">
              <w:t>x</w:t>
            </w:r>
          </w:p>
        </w:tc>
        <w:tc>
          <w:tcPr>
            <w:tcW w:w="1133" w:type="dxa"/>
            <w:gridSpan w:val="2"/>
            <w:shd w:val="clear" w:color="auto" w:fill="auto"/>
            <w:vAlign w:val="center"/>
          </w:tcPr>
          <w:p w:rsidR="00DD1E21" w:rsidRDefault="00DD1E21" w:rsidP="009C4A9E">
            <w:pPr>
              <w:ind w:left="-108" w:right="-108"/>
              <w:jc w:val="center"/>
            </w:pPr>
            <w:r w:rsidRPr="0079040C">
              <w:t>x</w:t>
            </w:r>
          </w:p>
        </w:tc>
      </w:tr>
      <w:tr w:rsidR="00DD1E21" w:rsidRPr="007C7114" w:rsidTr="00DD1E21">
        <w:trPr>
          <w:trHeight w:val="71"/>
        </w:trPr>
        <w:tc>
          <w:tcPr>
            <w:tcW w:w="1242" w:type="dxa"/>
            <w:shd w:val="clear" w:color="auto" w:fill="auto"/>
          </w:tcPr>
          <w:p w:rsidR="00DD1E21" w:rsidRPr="007C7114" w:rsidRDefault="00DD1E21" w:rsidP="009C4A9E">
            <w:pPr>
              <w:ind w:right="-108"/>
              <w:jc w:val="center"/>
            </w:pPr>
            <w:r>
              <w:t>1</w:t>
            </w:r>
          </w:p>
        </w:tc>
        <w:tc>
          <w:tcPr>
            <w:tcW w:w="1985" w:type="dxa"/>
            <w:shd w:val="clear" w:color="auto" w:fill="auto"/>
          </w:tcPr>
          <w:p w:rsidR="00DD1E21" w:rsidRPr="007C7114" w:rsidRDefault="00DD1E21" w:rsidP="009C4A9E">
            <w:pPr>
              <w:ind w:left="-108" w:right="-108"/>
              <w:jc w:val="center"/>
            </w:pPr>
            <w:r>
              <w:t>2</w:t>
            </w:r>
          </w:p>
        </w:tc>
        <w:tc>
          <w:tcPr>
            <w:tcW w:w="709" w:type="dxa"/>
            <w:shd w:val="clear" w:color="auto" w:fill="auto"/>
          </w:tcPr>
          <w:p w:rsidR="00DD1E21" w:rsidRPr="007C7114" w:rsidRDefault="00DD1E21" w:rsidP="009C4A9E">
            <w:pPr>
              <w:ind w:left="-108" w:right="-108"/>
              <w:jc w:val="center"/>
            </w:pPr>
            <w:r>
              <w:t>3</w:t>
            </w:r>
          </w:p>
        </w:tc>
        <w:tc>
          <w:tcPr>
            <w:tcW w:w="1134" w:type="dxa"/>
            <w:shd w:val="clear" w:color="auto" w:fill="auto"/>
          </w:tcPr>
          <w:p w:rsidR="00DD1E21" w:rsidRPr="007C7114" w:rsidRDefault="00DD1E21" w:rsidP="009C4A9E">
            <w:pPr>
              <w:ind w:left="-108" w:right="-108"/>
              <w:jc w:val="center"/>
            </w:pPr>
            <w:r>
              <w:t>4</w:t>
            </w:r>
          </w:p>
        </w:tc>
        <w:tc>
          <w:tcPr>
            <w:tcW w:w="1276" w:type="dxa"/>
            <w:shd w:val="clear" w:color="auto" w:fill="auto"/>
          </w:tcPr>
          <w:p w:rsidR="00DD1E21" w:rsidRPr="007C7114" w:rsidRDefault="00DD1E21" w:rsidP="009C4A9E">
            <w:pPr>
              <w:ind w:left="-108" w:right="-108"/>
              <w:jc w:val="center"/>
            </w:pPr>
            <w:r>
              <w:t>5</w:t>
            </w:r>
          </w:p>
        </w:tc>
        <w:tc>
          <w:tcPr>
            <w:tcW w:w="851" w:type="dxa"/>
            <w:gridSpan w:val="2"/>
            <w:shd w:val="clear" w:color="auto" w:fill="auto"/>
          </w:tcPr>
          <w:p w:rsidR="00DD1E21" w:rsidRPr="007C7114" w:rsidRDefault="00DD1E21" w:rsidP="009C4A9E">
            <w:pPr>
              <w:ind w:left="-108" w:right="-108"/>
              <w:jc w:val="center"/>
            </w:pPr>
            <w:r>
              <w:t>6</w:t>
            </w:r>
          </w:p>
        </w:tc>
        <w:tc>
          <w:tcPr>
            <w:tcW w:w="850" w:type="dxa"/>
            <w:shd w:val="clear" w:color="auto" w:fill="auto"/>
          </w:tcPr>
          <w:p w:rsidR="00DD1E21" w:rsidRPr="007C7114" w:rsidRDefault="00DD1E21" w:rsidP="009C4A9E">
            <w:pPr>
              <w:ind w:left="-108" w:right="-108"/>
              <w:jc w:val="center"/>
            </w:pPr>
            <w:r>
              <w:t>7</w:t>
            </w:r>
          </w:p>
        </w:tc>
        <w:tc>
          <w:tcPr>
            <w:tcW w:w="992" w:type="dxa"/>
            <w:shd w:val="clear" w:color="auto" w:fill="auto"/>
          </w:tcPr>
          <w:p w:rsidR="00DD1E21" w:rsidRPr="007C7114" w:rsidRDefault="00DD1E21" w:rsidP="009C4A9E">
            <w:pPr>
              <w:ind w:left="-108" w:right="-108"/>
              <w:jc w:val="center"/>
            </w:pPr>
            <w:r>
              <w:t>8</w:t>
            </w:r>
          </w:p>
        </w:tc>
        <w:tc>
          <w:tcPr>
            <w:tcW w:w="851" w:type="dxa"/>
            <w:shd w:val="clear" w:color="auto" w:fill="auto"/>
          </w:tcPr>
          <w:p w:rsidR="00DD1E21" w:rsidRPr="007C7114" w:rsidRDefault="00DD1E21" w:rsidP="009C4A9E">
            <w:pPr>
              <w:ind w:left="-108" w:right="-108"/>
              <w:jc w:val="center"/>
            </w:pPr>
            <w:r>
              <w:t>9</w:t>
            </w:r>
          </w:p>
        </w:tc>
        <w:tc>
          <w:tcPr>
            <w:tcW w:w="1133" w:type="dxa"/>
            <w:gridSpan w:val="2"/>
            <w:shd w:val="clear" w:color="auto" w:fill="auto"/>
          </w:tcPr>
          <w:p w:rsidR="00DD1E21" w:rsidRPr="007C7114" w:rsidRDefault="00DD1E21" w:rsidP="009C4A9E">
            <w:pPr>
              <w:ind w:left="-108" w:right="-108"/>
              <w:jc w:val="center"/>
            </w:pPr>
            <w:r>
              <w:t>10</w:t>
            </w:r>
          </w:p>
        </w:tc>
      </w:tr>
      <w:tr w:rsidR="00DD1E21" w:rsidRPr="007C7114" w:rsidTr="009C4A9E">
        <w:tc>
          <w:tcPr>
            <w:tcW w:w="1242" w:type="dxa"/>
            <w:vMerge w:val="restart"/>
            <w:shd w:val="clear" w:color="auto" w:fill="auto"/>
            <w:vAlign w:val="center"/>
          </w:tcPr>
          <w:p w:rsidR="00DD1E21" w:rsidRDefault="00DD1E21" w:rsidP="009C4A9E">
            <w:pPr>
              <w:ind w:left="-142" w:right="-108"/>
              <w:jc w:val="center"/>
            </w:pPr>
            <w:r w:rsidRPr="00BE2C18">
              <w:t>ООО</w:t>
            </w:r>
          </w:p>
          <w:p w:rsidR="00DD1E21" w:rsidRPr="007C7114" w:rsidRDefault="00DD1E21" w:rsidP="009C4A9E">
            <w:pPr>
              <w:ind w:left="-142" w:right="-108"/>
              <w:jc w:val="center"/>
            </w:pPr>
            <w:r w:rsidRPr="00BE2C18">
              <w:t>«Водо</w:t>
            </w:r>
            <w:r>
              <w:t>-</w:t>
            </w:r>
            <w:r w:rsidRPr="00BE2C18">
              <w:t>канал»</w:t>
            </w:r>
          </w:p>
        </w:tc>
        <w:tc>
          <w:tcPr>
            <w:tcW w:w="9781" w:type="dxa"/>
            <w:gridSpan w:val="11"/>
            <w:shd w:val="clear" w:color="auto" w:fill="auto"/>
          </w:tcPr>
          <w:p w:rsidR="00DD1E21" w:rsidRPr="007C7114" w:rsidRDefault="00DD1E21" w:rsidP="009C4A9E">
            <w:pPr>
              <w:ind w:right="-283"/>
              <w:jc w:val="center"/>
            </w:pPr>
            <w:r w:rsidRPr="007C7114">
              <w:t>Население (тарифы указываются с учетом НДС) *</w:t>
            </w:r>
          </w:p>
        </w:tc>
      </w:tr>
      <w:tr w:rsidR="00DD1E21" w:rsidRPr="007C7114" w:rsidTr="009C4A9E">
        <w:trPr>
          <w:trHeight w:val="517"/>
        </w:trPr>
        <w:tc>
          <w:tcPr>
            <w:tcW w:w="1242" w:type="dxa"/>
            <w:vMerge/>
            <w:shd w:val="clear" w:color="auto" w:fill="auto"/>
          </w:tcPr>
          <w:p w:rsidR="00DD1E21" w:rsidRPr="007C7114" w:rsidRDefault="00DD1E21" w:rsidP="009C4A9E">
            <w:pPr>
              <w:ind w:right="-283"/>
            </w:pPr>
          </w:p>
        </w:tc>
        <w:tc>
          <w:tcPr>
            <w:tcW w:w="1985" w:type="dxa"/>
            <w:vMerge w:val="restart"/>
            <w:shd w:val="clear" w:color="auto" w:fill="auto"/>
            <w:vAlign w:val="center"/>
          </w:tcPr>
          <w:p w:rsidR="00DD1E21" w:rsidRPr="007C7114" w:rsidRDefault="00DD1E21" w:rsidP="009C4A9E">
            <w:pPr>
              <w:ind w:left="-108" w:right="-283"/>
              <w:jc w:val="center"/>
            </w:pPr>
            <w:proofErr w:type="spellStart"/>
            <w:r>
              <w:t>Однос</w:t>
            </w:r>
            <w:r w:rsidRPr="007C7114">
              <w:t>тавочный</w:t>
            </w:r>
            <w:proofErr w:type="spellEnd"/>
          </w:p>
          <w:p w:rsidR="00DD1E21" w:rsidRPr="007C7114" w:rsidRDefault="00DD1E21" w:rsidP="009C4A9E">
            <w:pPr>
              <w:ind w:left="-108" w:right="-283"/>
              <w:jc w:val="center"/>
            </w:pPr>
            <w:r w:rsidRPr="007C7114">
              <w:t>руб./Гкал</w:t>
            </w:r>
          </w:p>
        </w:tc>
        <w:tc>
          <w:tcPr>
            <w:tcW w:w="709" w:type="dxa"/>
            <w:shd w:val="clear" w:color="auto" w:fill="auto"/>
            <w:vAlign w:val="center"/>
          </w:tcPr>
          <w:p w:rsidR="00DD1E21" w:rsidRDefault="00DD1E21" w:rsidP="009C4A9E">
            <w:pPr>
              <w:ind w:left="-378" w:right="-283"/>
              <w:jc w:val="center"/>
            </w:pPr>
            <w:r>
              <w:t>2016</w:t>
            </w:r>
          </w:p>
        </w:tc>
        <w:tc>
          <w:tcPr>
            <w:tcW w:w="1134" w:type="dxa"/>
            <w:shd w:val="clear" w:color="auto" w:fill="auto"/>
            <w:vAlign w:val="center"/>
          </w:tcPr>
          <w:p w:rsidR="00DD1E21" w:rsidRPr="00AC1BF0" w:rsidRDefault="00DD1E21" w:rsidP="009C4A9E">
            <w:pPr>
              <w:jc w:val="center"/>
            </w:pPr>
            <w:r w:rsidRPr="00AC1BF0">
              <w:t>1 651,95</w:t>
            </w:r>
          </w:p>
        </w:tc>
        <w:tc>
          <w:tcPr>
            <w:tcW w:w="1276" w:type="dxa"/>
            <w:shd w:val="clear" w:color="auto" w:fill="auto"/>
            <w:vAlign w:val="center"/>
          </w:tcPr>
          <w:p w:rsidR="00DD1E21" w:rsidRPr="00AC1BF0" w:rsidRDefault="00DD1E21" w:rsidP="009C4A9E">
            <w:pPr>
              <w:jc w:val="center"/>
            </w:pPr>
            <w:r w:rsidRPr="00AC1BF0">
              <w:t>1 718,20</w:t>
            </w:r>
          </w:p>
        </w:tc>
        <w:tc>
          <w:tcPr>
            <w:tcW w:w="851" w:type="dxa"/>
            <w:gridSpan w:val="2"/>
            <w:shd w:val="clear" w:color="auto" w:fill="auto"/>
            <w:vAlign w:val="center"/>
          </w:tcPr>
          <w:p w:rsidR="00DD1E21" w:rsidRDefault="00DD1E21" w:rsidP="009C4A9E">
            <w:pPr>
              <w:ind w:left="-108" w:right="-108"/>
              <w:jc w:val="center"/>
            </w:pPr>
            <w:r w:rsidRPr="001B360F">
              <w:t>x</w:t>
            </w:r>
          </w:p>
        </w:tc>
        <w:tc>
          <w:tcPr>
            <w:tcW w:w="850" w:type="dxa"/>
            <w:shd w:val="clear" w:color="auto" w:fill="auto"/>
            <w:vAlign w:val="center"/>
          </w:tcPr>
          <w:p w:rsidR="00DD1E21" w:rsidRDefault="00DD1E21" w:rsidP="009C4A9E">
            <w:pPr>
              <w:ind w:left="-108" w:right="-108"/>
              <w:jc w:val="center"/>
            </w:pPr>
            <w:r w:rsidRPr="001B360F">
              <w:t>x</w:t>
            </w:r>
          </w:p>
        </w:tc>
        <w:tc>
          <w:tcPr>
            <w:tcW w:w="992" w:type="dxa"/>
            <w:shd w:val="clear" w:color="auto" w:fill="auto"/>
            <w:vAlign w:val="center"/>
          </w:tcPr>
          <w:p w:rsidR="00DD1E21" w:rsidRDefault="00DD1E21" w:rsidP="009C4A9E">
            <w:pPr>
              <w:ind w:left="-108" w:right="-108"/>
              <w:jc w:val="center"/>
            </w:pPr>
            <w:r w:rsidRPr="001B360F">
              <w:t>x</w:t>
            </w:r>
          </w:p>
        </w:tc>
        <w:tc>
          <w:tcPr>
            <w:tcW w:w="851" w:type="dxa"/>
            <w:shd w:val="clear" w:color="auto" w:fill="auto"/>
            <w:vAlign w:val="center"/>
          </w:tcPr>
          <w:p w:rsidR="00DD1E21" w:rsidRDefault="00DD1E21" w:rsidP="009C4A9E">
            <w:pPr>
              <w:ind w:left="-108" w:right="-108"/>
              <w:jc w:val="center"/>
            </w:pPr>
            <w:r w:rsidRPr="001B360F">
              <w:t>x</w:t>
            </w:r>
          </w:p>
        </w:tc>
        <w:tc>
          <w:tcPr>
            <w:tcW w:w="1133" w:type="dxa"/>
            <w:gridSpan w:val="2"/>
            <w:shd w:val="clear" w:color="auto" w:fill="auto"/>
            <w:vAlign w:val="center"/>
          </w:tcPr>
          <w:p w:rsidR="00DD1E21" w:rsidRDefault="00DD1E21" w:rsidP="009C4A9E">
            <w:pPr>
              <w:ind w:left="-108" w:right="-108"/>
              <w:jc w:val="center"/>
            </w:pPr>
            <w:r w:rsidRPr="0079040C">
              <w:t>x</w:t>
            </w:r>
          </w:p>
        </w:tc>
      </w:tr>
      <w:tr w:rsidR="00DD1E21" w:rsidRPr="007C7114" w:rsidTr="009C4A9E">
        <w:tc>
          <w:tcPr>
            <w:tcW w:w="1242" w:type="dxa"/>
            <w:vMerge/>
            <w:shd w:val="clear" w:color="auto" w:fill="auto"/>
          </w:tcPr>
          <w:p w:rsidR="00DD1E21" w:rsidRPr="007C7114" w:rsidRDefault="00DD1E21" w:rsidP="009C4A9E">
            <w:pPr>
              <w:ind w:right="-283"/>
            </w:pPr>
          </w:p>
        </w:tc>
        <w:tc>
          <w:tcPr>
            <w:tcW w:w="1985" w:type="dxa"/>
            <w:vMerge/>
            <w:shd w:val="clear" w:color="auto" w:fill="auto"/>
          </w:tcPr>
          <w:p w:rsidR="00DD1E21" w:rsidRPr="007C7114" w:rsidRDefault="00DD1E21" w:rsidP="009C4A9E">
            <w:pPr>
              <w:ind w:right="-283"/>
              <w:jc w:val="center"/>
            </w:pPr>
          </w:p>
        </w:tc>
        <w:tc>
          <w:tcPr>
            <w:tcW w:w="709" w:type="dxa"/>
            <w:shd w:val="clear" w:color="auto" w:fill="auto"/>
            <w:vAlign w:val="center"/>
          </w:tcPr>
          <w:p w:rsidR="00DD1E21" w:rsidRPr="001B360F" w:rsidRDefault="00DD1E21" w:rsidP="009C4A9E">
            <w:pPr>
              <w:ind w:left="-378" w:right="-283"/>
              <w:jc w:val="center"/>
            </w:pPr>
            <w:r>
              <w:t>2017</w:t>
            </w:r>
          </w:p>
        </w:tc>
        <w:tc>
          <w:tcPr>
            <w:tcW w:w="1134" w:type="dxa"/>
            <w:shd w:val="clear" w:color="auto" w:fill="auto"/>
            <w:vAlign w:val="center"/>
          </w:tcPr>
          <w:p w:rsidR="00DD1E21" w:rsidRPr="00AC1BF0" w:rsidRDefault="00DD1E21" w:rsidP="009C4A9E">
            <w:pPr>
              <w:jc w:val="center"/>
            </w:pPr>
            <w:r w:rsidRPr="00AC1BF0">
              <w:t>1 718,20</w:t>
            </w:r>
          </w:p>
        </w:tc>
        <w:tc>
          <w:tcPr>
            <w:tcW w:w="1276" w:type="dxa"/>
            <w:shd w:val="clear" w:color="auto" w:fill="auto"/>
            <w:vAlign w:val="center"/>
          </w:tcPr>
          <w:p w:rsidR="00DD1E21" w:rsidRPr="00AC1BF0" w:rsidRDefault="00DD1E21" w:rsidP="009C4A9E">
            <w:pPr>
              <w:jc w:val="center"/>
            </w:pPr>
            <w:r w:rsidRPr="00AC1BF0">
              <w:t>1 7</w:t>
            </w:r>
            <w:r>
              <w:t>85</w:t>
            </w:r>
            <w:r w:rsidRPr="00AC1BF0">
              <w:t>,</w:t>
            </w:r>
            <w:r>
              <w:t>21</w:t>
            </w:r>
          </w:p>
        </w:tc>
        <w:tc>
          <w:tcPr>
            <w:tcW w:w="851" w:type="dxa"/>
            <w:gridSpan w:val="2"/>
            <w:shd w:val="clear" w:color="auto" w:fill="auto"/>
            <w:vAlign w:val="center"/>
          </w:tcPr>
          <w:p w:rsidR="00DD1E21" w:rsidRDefault="00DD1E21" w:rsidP="009C4A9E">
            <w:pPr>
              <w:ind w:left="-108" w:right="-108"/>
              <w:jc w:val="center"/>
            </w:pPr>
            <w:r w:rsidRPr="001B360F">
              <w:t>x</w:t>
            </w:r>
          </w:p>
        </w:tc>
        <w:tc>
          <w:tcPr>
            <w:tcW w:w="850" w:type="dxa"/>
            <w:shd w:val="clear" w:color="auto" w:fill="auto"/>
            <w:vAlign w:val="center"/>
          </w:tcPr>
          <w:p w:rsidR="00DD1E21" w:rsidRDefault="00DD1E21" w:rsidP="009C4A9E">
            <w:pPr>
              <w:ind w:left="-108" w:right="-108"/>
              <w:jc w:val="center"/>
            </w:pPr>
            <w:r w:rsidRPr="001B360F">
              <w:t>x</w:t>
            </w:r>
          </w:p>
        </w:tc>
        <w:tc>
          <w:tcPr>
            <w:tcW w:w="992" w:type="dxa"/>
            <w:shd w:val="clear" w:color="auto" w:fill="auto"/>
            <w:vAlign w:val="center"/>
          </w:tcPr>
          <w:p w:rsidR="00DD1E21" w:rsidRDefault="00DD1E21" w:rsidP="009C4A9E">
            <w:pPr>
              <w:ind w:left="-108" w:right="-108"/>
              <w:jc w:val="center"/>
            </w:pPr>
            <w:r w:rsidRPr="001B360F">
              <w:t>x</w:t>
            </w:r>
          </w:p>
        </w:tc>
        <w:tc>
          <w:tcPr>
            <w:tcW w:w="851" w:type="dxa"/>
            <w:shd w:val="clear" w:color="auto" w:fill="auto"/>
            <w:vAlign w:val="center"/>
          </w:tcPr>
          <w:p w:rsidR="00DD1E21" w:rsidRDefault="00DD1E21" w:rsidP="009C4A9E">
            <w:pPr>
              <w:ind w:left="-108" w:right="-108"/>
              <w:jc w:val="center"/>
            </w:pPr>
            <w:r w:rsidRPr="001B360F">
              <w:t>x</w:t>
            </w:r>
          </w:p>
        </w:tc>
        <w:tc>
          <w:tcPr>
            <w:tcW w:w="1133" w:type="dxa"/>
            <w:gridSpan w:val="2"/>
            <w:shd w:val="clear" w:color="auto" w:fill="auto"/>
            <w:vAlign w:val="center"/>
          </w:tcPr>
          <w:p w:rsidR="00DD1E21" w:rsidRDefault="00DD1E21" w:rsidP="009C4A9E">
            <w:pPr>
              <w:ind w:left="-108" w:right="-108"/>
              <w:jc w:val="center"/>
            </w:pPr>
            <w:r w:rsidRPr="0079040C">
              <w:t>x</w:t>
            </w:r>
          </w:p>
        </w:tc>
      </w:tr>
      <w:tr w:rsidR="00DD1E21" w:rsidRPr="007C7114" w:rsidTr="009C4A9E">
        <w:tc>
          <w:tcPr>
            <w:tcW w:w="1242" w:type="dxa"/>
            <w:vMerge/>
            <w:shd w:val="clear" w:color="auto" w:fill="auto"/>
          </w:tcPr>
          <w:p w:rsidR="00DD1E21" w:rsidRPr="007C7114" w:rsidRDefault="00DD1E21" w:rsidP="009C4A9E">
            <w:pPr>
              <w:ind w:right="-283"/>
            </w:pPr>
          </w:p>
        </w:tc>
        <w:tc>
          <w:tcPr>
            <w:tcW w:w="1985" w:type="dxa"/>
            <w:vMerge/>
            <w:shd w:val="clear" w:color="auto" w:fill="auto"/>
          </w:tcPr>
          <w:p w:rsidR="00DD1E21" w:rsidRPr="007C7114" w:rsidRDefault="00DD1E21" w:rsidP="009C4A9E">
            <w:pPr>
              <w:ind w:right="-283"/>
              <w:jc w:val="center"/>
            </w:pPr>
          </w:p>
        </w:tc>
        <w:tc>
          <w:tcPr>
            <w:tcW w:w="709" w:type="dxa"/>
            <w:shd w:val="clear" w:color="auto" w:fill="auto"/>
            <w:vAlign w:val="center"/>
          </w:tcPr>
          <w:p w:rsidR="00DD1E21" w:rsidRPr="001B360F" w:rsidRDefault="00DD1E21" w:rsidP="009C4A9E">
            <w:pPr>
              <w:ind w:left="-378" w:right="-283"/>
              <w:jc w:val="center"/>
            </w:pPr>
            <w:r>
              <w:t>2018</w:t>
            </w:r>
          </w:p>
        </w:tc>
        <w:tc>
          <w:tcPr>
            <w:tcW w:w="1134" w:type="dxa"/>
            <w:shd w:val="clear" w:color="auto" w:fill="auto"/>
            <w:vAlign w:val="center"/>
          </w:tcPr>
          <w:p w:rsidR="00DD1E21" w:rsidRPr="00AC1BF0" w:rsidRDefault="00DD1E21" w:rsidP="009C4A9E">
            <w:pPr>
              <w:jc w:val="center"/>
            </w:pPr>
            <w:r w:rsidRPr="00AC1BF0">
              <w:t>1 770,60</w:t>
            </w:r>
          </w:p>
        </w:tc>
        <w:tc>
          <w:tcPr>
            <w:tcW w:w="1276" w:type="dxa"/>
            <w:shd w:val="clear" w:color="auto" w:fill="auto"/>
            <w:vAlign w:val="center"/>
          </w:tcPr>
          <w:p w:rsidR="00DD1E21" w:rsidRDefault="00DD1E21" w:rsidP="009C4A9E">
            <w:pPr>
              <w:jc w:val="center"/>
            </w:pPr>
            <w:r w:rsidRPr="00AC1BF0">
              <w:t>1 757,50</w:t>
            </w:r>
          </w:p>
        </w:tc>
        <w:tc>
          <w:tcPr>
            <w:tcW w:w="851" w:type="dxa"/>
            <w:gridSpan w:val="2"/>
            <w:shd w:val="clear" w:color="auto" w:fill="auto"/>
            <w:vAlign w:val="center"/>
          </w:tcPr>
          <w:p w:rsidR="00DD1E21" w:rsidRDefault="00DD1E21" w:rsidP="009C4A9E">
            <w:pPr>
              <w:ind w:left="-108" w:right="-108"/>
              <w:jc w:val="center"/>
            </w:pPr>
            <w:r w:rsidRPr="001B360F">
              <w:t>x</w:t>
            </w:r>
          </w:p>
        </w:tc>
        <w:tc>
          <w:tcPr>
            <w:tcW w:w="850" w:type="dxa"/>
            <w:shd w:val="clear" w:color="auto" w:fill="auto"/>
            <w:vAlign w:val="center"/>
          </w:tcPr>
          <w:p w:rsidR="00DD1E21" w:rsidRDefault="00DD1E21" w:rsidP="009C4A9E">
            <w:pPr>
              <w:ind w:left="-108" w:right="-108"/>
              <w:jc w:val="center"/>
            </w:pPr>
            <w:r w:rsidRPr="001B360F">
              <w:t>x</w:t>
            </w:r>
          </w:p>
        </w:tc>
        <w:tc>
          <w:tcPr>
            <w:tcW w:w="992" w:type="dxa"/>
            <w:shd w:val="clear" w:color="auto" w:fill="auto"/>
            <w:vAlign w:val="center"/>
          </w:tcPr>
          <w:p w:rsidR="00DD1E21" w:rsidRDefault="00DD1E21" w:rsidP="009C4A9E">
            <w:pPr>
              <w:ind w:left="-108" w:right="-108"/>
              <w:jc w:val="center"/>
            </w:pPr>
            <w:r w:rsidRPr="001B360F">
              <w:t>x</w:t>
            </w:r>
          </w:p>
        </w:tc>
        <w:tc>
          <w:tcPr>
            <w:tcW w:w="851" w:type="dxa"/>
            <w:shd w:val="clear" w:color="auto" w:fill="auto"/>
            <w:vAlign w:val="center"/>
          </w:tcPr>
          <w:p w:rsidR="00DD1E21" w:rsidRDefault="00DD1E21" w:rsidP="009C4A9E">
            <w:pPr>
              <w:ind w:left="-108" w:right="-108"/>
              <w:jc w:val="center"/>
            </w:pPr>
            <w:r w:rsidRPr="001B360F">
              <w:t>x</w:t>
            </w:r>
          </w:p>
        </w:tc>
        <w:tc>
          <w:tcPr>
            <w:tcW w:w="1133" w:type="dxa"/>
            <w:gridSpan w:val="2"/>
            <w:shd w:val="clear" w:color="auto" w:fill="auto"/>
            <w:vAlign w:val="center"/>
          </w:tcPr>
          <w:p w:rsidR="00DD1E21" w:rsidRDefault="00DD1E21" w:rsidP="009C4A9E">
            <w:pPr>
              <w:ind w:left="-108" w:right="-108"/>
              <w:jc w:val="center"/>
            </w:pPr>
            <w:r w:rsidRPr="0079040C">
              <w:t>x</w:t>
            </w:r>
          </w:p>
        </w:tc>
      </w:tr>
      <w:tr w:rsidR="00DD1E21" w:rsidRPr="007C7114" w:rsidTr="009C4A9E">
        <w:tc>
          <w:tcPr>
            <w:tcW w:w="1242" w:type="dxa"/>
            <w:vMerge/>
            <w:shd w:val="clear" w:color="auto" w:fill="auto"/>
          </w:tcPr>
          <w:p w:rsidR="00DD1E21" w:rsidRPr="007C7114" w:rsidRDefault="00DD1E21" w:rsidP="009C4A9E">
            <w:pPr>
              <w:ind w:right="-283"/>
            </w:pPr>
          </w:p>
        </w:tc>
        <w:tc>
          <w:tcPr>
            <w:tcW w:w="1985" w:type="dxa"/>
            <w:shd w:val="clear" w:color="auto" w:fill="auto"/>
          </w:tcPr>
          <w:p w:rsidR="00DD1E21" w:rsidRPr="007C7114" w:rsidRDefault="00DD1E21" w:rsidP="009C4A9E">
            <w:pPr>
              <w:ind w:right="-283"/>
            </w:pPr>
            <w:proofErr w:type="spellStart"/>
            <w:r w:rsidRPr="007C7114">
              <w:t>Двухставочный</w:t>
            </w:r>
            <w:proofErr w:type="spellEnd"/>
          </w:p>
        </w:tc>
        <w:tc>
          <w:tcPr>
            <w:tcW w:w="709" w:type="dxa"/>
            <w:shd w:val="clear" w:color="auto" w:fill="auto"/>
            <w:vAlign w:val="center"/>
          </w:tcPr>
          <w:p w:rsidR="00DD1E21" w:rsidRDefault="00DD1E21" w:rsidP="009C4A9E">
            <w:pPr>
              <w:ind w:left="-378" w:right="-283"/>
              <w:jc w:val="center"/>
            </w:pPr>
            <w:r w:rsidRPr="001B360F">
              <w:t>x</w:t>
            </w:r>
          </w:p>
        </w:tc>
        <w:tc>
          <w:tcPr>
            <w:tcW w:w="1134" w:type="dxa"/>
            <w:shd w:val="clear" w:color="auto" w:fill="auto"/>
            <w:vAlign w:val="center"/>
          </w:tcPr>
          <w:p w:rsidR="00DD1E21" w:rsidRDefault="00DD1E21" w:rsidP="009C4A9E">
            <w:pPr>
              <w:ind w:right="-283"/>
              <w:jc w:val="center"/>
            </w:pPr>
            <w:r w:rsidRPr="001B360F">
              <w:t>x</w:t>
            </w:r>
          </w:p>
        </w:tc>
        <w:tc>
          <w:tcPr>
            <w:tcW w:w="1276" w:type="dxa"/>
            <w:shd w:val="clear" w:color="auto" w:fill="auto"/>
            <w:vAlign w:val="center"/>
          </w:tcPr>
          <w:p w:rsidR="00DD1E21" w:rsidRDefault="00DD1E21" w:rsidP="009C4A9E">
            <w:pPr>
              <w:ind w:right="-283"/>
              <w:jc w:val="center"/>
            </w:pPr>
            <w:r w:rsidRPr="001B360F">
              <w:t>x</w:t>
            </w:r>
          </w:p>
        </w:tc>
        <w:tc>
          <w:tcPr>
            <w:tcW w:w="851" w:type="dxa"/>
            <w:gridSpan w:val="2"/>
            <w:shd w:val="clear" w:color="auto" w:fill="auto"/>
            <w:vAlign w:val="center"/>
          </w:tcPr>
          <w:p w:rsidR="00DD1E21" w:rsidRDefault="00DD1E21" w:rsidP="009C4A9E">
            <w:pPr>
              <w:ind w:left="-108" w:right="-108"/>
              <w:jc w:val="center"/>
            </w:pPr>
            <w:r w:rsidRPr="001B360F">
              <w:t>x</w:t>
            </w:r>
          </w:p>
        </w:tc>
        <w:tc>
          <w:tcPr>
            <w:tcW w:w="850" w:type="dxa"/>
            <w:shd w:val="clear" w:color="auto" w:fill="auto"/>
            <w:vAlign w:val="center"/>
          </w:tcPr>
          <w:p w:rsidR="00DD1E21" w:rsidRDefault="00DD1E21" w:rsidP="009C4A9E">
            <w:pPr>
              <w:ind w:left="-108" w:right="-108"/>
              <w:jc w:val="center"/>
            </w:pPr>
            <w:r w:rsidRPr="001B360F">
              <w:t>x</w:t>
            </w:r>
          </w:p>
        </w:tc>
        <w:tc>
          <w:tcPr>
            <w:tcW w:w="992" w:type="dxa"/>
            <w:shd w:val="clear" w:color="auto" w:fill="auto"/>
            <w:vAlign w:val="center"/>
          </w:tcPr>
          <w:p w:rsidR="00DD1E21" w:rsidRDefault="00DD1E21" w:rsidP="009C4A9E">
            <w:pPr>
              <w:ind w:left="-108" w:right="-108"/>
              <w:jc w:val="center"/>
            </w:pPr>
            <w:r w:rsidRPr="001B360F">
              <w:t>x</w:t>
            </w:r>
          </w:p>
        </w:tc>
        <w:tc>
          <w:tcPr>
            <w:tcW w:w="851" w:type="dxa"/>
            <w:shd w:val="clear" w:color="auto" w:fill="auto"/>
            <w:vAlign w:val="center"/>
          </w:tcPr>
          <w:p w:rsidR="00DD1E21" w:rsidRDefault="00DD1E21" w:rsidP="009C4A9E">
            <w:pPr>
              <w:ind w:left="-108" w:right="-108"/>
              <w:jc w:val="center"/>
            </w:pPr>
            <w:r w:rsidRPr="001B360F">
              <w:t>x</w:t>
            </w:r>
          </w:p>
        </w:tc>
        <w:tc>
          <w:tcPr>
            <w:tcW w:w="1133" w:type="dxa"/>
            <w:gridSpan w:val="2"/>
            <w:shd w:val="clear" w:color="auto" w:fill="auto"/>
            <w:vAlign w:val="center"/>
          </w:tcPr>
          <w:p w:rsidR="00DD1E21" w:rsidRDefault="00DD1E21" w:rsidP="009C4A9E">
            <w:pPr>
              <w:ind w:left="-108" w:right="-108"/>
              <w:jc w:val="center"/>
            </w:pPr>
            <w:r w:rsidRPr="0079040C">
              <w:t>x</w:t>
            </w:r>
          </w:p>
        </w:tc>
      </w:tr>
      <w:tr w:rsidR="00DD1E21" w:rsidRPr="007C7114" w:rsidTr="00DD1E21">
        <w:trPr>
          <w:trHeight w:val="907"/>
        </w:trPr>
        <w:tc>
          <w:tcPr>
            <w:tcW w:w="1242" w:type="dxa"/>
            <w:vMerge/>
            <w:shd w:val="clear" w:color="auto" w:fill="auto"/>
          </w:tcPr>
          <w:p w:rsidR="00DD1E21" w:rsidRPr="007C7114" w:rsidRDefault="00DD1E21" w:rsidP="009C4A9E">
            <w:pPr>
              <w:ind w:right="-283"/>
            </w:pPr>
          </w:p>
        </w:tc>
        <w:tc>
          <w:tcPr>
            <w:tcW w:w="1985" w:type="dxa"/>
            <w:shd w:val="clear" w:color="auto" w:fill="auto"/>
          </w:tcPr>
          <w:p w:rsidR="00DD1E21" w:rsidRDefault="00DD1E21" w:rsidP="009C4A9E">
            <w:pPr>
              <w:ind w:left="-108" w:right="-283"/>
              <w:jc w:val="center"/>
            </w:pPr>
            <w:r w:rsidRPr="007C7114">
              <w:t xml:space="preserve">Ставка за </w:t>
            </w:r>
          </w:p>
          <w:p w:rsidR="00DD1E21" w:rsidRDefault="00DD1E21" w:rsidP="009C4A9E">
            <w:pPr>
              <w:ind w:left="-108" w:right="-283"/>
              <w:jc w:val="center"/>
            </w:pPr>
            <w:r w:rsidRPr="007C7114">
              <w:t xml:space="preserve">тепловую </w:t>
            </w:r>
          </w:p>
          <w:p w:rsidR="00DD1E21" w:rsidRDefault="00DD1E21" w:rsidP="009C4A9E">
            <w:pPr>
              <w:ind w:left="-108" w:right="-283"/>
              <w:jc w:val="center"/>
            </w:pPr>
            <w:r w:rsidRPr="007C7114">
              <w:t>эне</w:t>
            </w:r>
            <w:r>
              <w:t>рг</w:t>
            </w:r>
            <w:r w:rsidRPr="007C7114">
              <w:t>ию,</w:t>
            </w:r>
          </w:p>
          <w:p w:rsidR="00DD1E21" w:rsidRPr="007C7114" w:rsidRDefault="00DD1E21" w:rsidP="009C4A9E">
            <w:pPr>
              <w:ind w:left="-108" w:right="-283"/>
              <w:jc w:val="center"/>
            </w:pPr>
            <w:r w:rsidRPr="007C7114">
              <w:t xml:space="preserve"> руб./Гкал</w:t>
            </w:r>
          </w:p>
        </w:tc>
        <w:tc>
          <w:tcPr>
            <w:tcW w:w="709" w:type="dxa"/>
            <w:shd w:val="clear" w:color="auto" w:fill="auto"/>
            <w:vAlign w:val="center"/>
          </w:tcPr>
          <w:p w:rsidR="00DD1E21" w:rsidRDefault="00DD1E21" w:rsidP="009C4A9E">
            <w:pPr>
              <w:ind w:left="-378" w:right="-283"/>
              <w:jc w:val="center"/>
            </w:pPr>
            <w:r w:rsidRPr="001B360F">
              <w:t>x</w:t>
            </w:r>
          </w:p>
        </w:tc>
        <w:tc>
          <w:tcPr>
            <w:tcW w:w="1134" w:type="dxa"/>
            <w:shd w:val="clear" w:color="auto" w:fill="auto"/>
            <w:vAlign w:val="center"/>
          </w:tcPr>
          <w:p w:rsidR="00DD1E21" w:rsidRDefault="00DD1E21" w:rsidP="009C4A9E">
            <w:pPr>
              <w:ind w:left="-108" w:right="-108"/>
              <w:jc w:val="center"/>
            </w:pPr>
            <w:r w:rsidRPr="001B360F">
              <w:t>x</w:t>
            </w:r>
          </w:p>
        </w:tc>
        <w:tc>
          <w:tcPr>
            <w:tcW w:w="1276" w:type="dxa"/>
            <w:shd w:val="clear" w:color="auto" w:fill="auto"/>
            <w:vAlign w:val="center"/>
          </w:tcPr>
          <w:p w:rsidR="00DD1E21" w:rsidRDefault="00DD1E21" w:rsidP="009C4A9E">
            <w:pPr>
              <w:ind w:left="-108" w:right="-108"/>
              <w:jc w:val="center"/>
            </w:pPr>
            <w:r w:rsidRPr="001B360F">
              <w:t>x</w:t>
            </w:r>
          </w:p>
        </w:tc>
        <w:tc>
          <w:tcPr>
            <w:tcW w:w="851" w:type="dxa"/>
            <w:gridSpan w:val="2"/>
            <w:shd w:val="clear" w:color="auto" w:fill="auto"/>
            <w:vAlign w:val="center"/>
          </w:tcPr>
          <w:p w:rsidR="00DD1E21" w:rsidRDefault="00DD1E21" w:rsidP="009C4A9E">
            <w:pPr>
              <w:ind w:left="-108" w:right="-108"/>
              <w:jc w:val="center"/>
            </w:pPr>
            <w:r w:rsidRPr="001B360F">
              <w:t>x</w:t>
            </w:r>
          </w:p>
        </w:tc>
        <w:tc>
          <w:tcPr>
            <w:tcW w:w="850" w:type="dxa"/>
            <w:shd w:val="clear" w:color="auto" w:fill="auto"/>
            <w:vAlign w:val="center"/>
          </w:tcPr>
          <w:p w:rsidR="00DD1E21" w:rsidRDefault="00DD1E21" w:rsidP="009C4A9E">
            <w:pPr>
              <w:ind w:left="-108" w:right="-108"/>
              <w:jc w:val="center"/>
            </w:pPr>
            <w:r w:rsidRPr="001B360F">
              <w:t>x</w:t>
            </w:r>
          </w:p>
        </w:tc>
        <w:tc>
          <w:tcPr>
            <w:tcW w:w="992" w:type="dxa"/>
            <w:shd w:val="clear" w:color="auto" w:fill="auto"/>
            <w:vAlign w:val="center"/>
          </w:tcPr>
          <w:p w:rsidR="00DD1E21" w:rsidRDefault="00DD1E21" w:rsidP="009C4A9E">
            <w:pPr>
              <w:ind w:left="-108" w:right="-108"/>
              <w:jc w:val="center"/>
            </w:pPr>
            <w:r w:rsidRPr="001B360F">
              <w:t>x</w:t>
            </w:r>
          </w:p>
        </w:tc>
        <w:tc>
          <w:tcPr>
            <w:tcW w:w="851" w:type="dxa"/>
            <w:shd w:val="clear" w:color="auto" w:fill="auto"/>
            <w:vAlign w:val="center"/>
          </w:tcPr>
          <w:p w:rsidR="00DD1E21" w:rsidRDefault="00DD1E21" w:rsidP="009C4A9E">
            <w:pPr>
              <w:ind w:left="-108" w:right="-108"/>
              <w:jc w:val="center"/>
            </w:pPr>
            <w:r w:rsidRPr="001B360F">
              <w:t>x</w:t>
            </w:r>
          </w:p>
        </w:tc>
        <w:tc>
          <w:tcPr>
            <w:tcW w:w="1133" w:type="dxa"/>
            <w:gridSpan w:val="2"/>
            <w:shd w:val="clear" w:color="auto" w:fill="auto"/>
            <w:vAlign w:val="center"/>
          </w:tcPr>
          <w:p w:rsidR="00DD1E21" w:rsidRDefault="00DD1E21" w:rsidP="009C4A9E">
            <w:pPr>
              <w:ind w:left="-108" w:right="-108"/>
              <w:jc w:val="center"/>
            </w:pPr>
            <w:r w:rsidRPr="0079040C">
              <w:t>x</w:t>
            </w:r>
          </w:p>
        </w:tc>
      </w:tr>
      <w:tr w:rsidR="00DD1E21" w:rsidRPr="007C7114" w:rsidTr="00DD1E21">
        <w:trPr>
          <w:trHeight w:val="132"/>
        </w:trPr>
        <w:tc>
          <w:tcPr>
            <w:tcW w:w="1242" w:type="dxa"/>
            <w:vMerge/>
            <w:shd w:val="clear" w:color="auto" w:fill="auto"/>
          </w:tcPr>
          <w:p w:rsidR="00DD1E21" w:rsidRPr="007C7114" w:rsidRDefault="00DD1E21" w:rsidP="009C4A9E">
            <w:pPr>
              <w:ind w:right="-283"/>
            </w:pPr>
          </w:p>
        </w:tc>
        <w:tc>
          <w:tcPr>
            <w:tcW w:w="1985" w:type="dxa"/>
            <w:shd w:val="clear" w:color="auto" w:fill="auto"/>
            <w:vAlign w:val="center"/>
          </w:tcPr>
          <w:p w:rsidR="00DD1E21" w:rsidRDefault="00DD1E21" w:rsidP="009C4A9E">
            <w:pPr>
              <w:ind w:right="-108"/>
              <w:jc w:val="center"/>
            </w:pPr>
            <w:r w:rsidRPr="007C7114">
              <w:t xml:space="preserve">Ставка за </w:t>
            </w:r>
            <w:r>
              <w:t>с</w:t>
            </w:r>
            <w:r w:rsidRPr="007C7114">
              <w:t xml:space="preserve">одержание тепловой мощности, </w:t>
            </w:r>
          </w:p>
          <w:p w:rsidR="00DD1E21" w:rsidRDefault="00DD1E21" w:rsidP="009C4A9E">
            <w:pPr>
              <w:ind w:right="-108"/>
              <w:jc w:val="center"/>
            </w:pPr>
            <w:r w:rsidRPr="007C7114">
              <w:t>тыс. руб./Гкал/ч</w:t>
            </w:r>
          </w:p>
          <w:p w:rsidR="00DD1E21" w:rsidRPr="007C7114" w:rsidRDefault="00DD1E21" w:rsidP="009C4A9E">
            <w:pPr>
              <w:ind w:right="-108"/>
              <w:jc w:val="center"/>
            </w:pPr>
            <w:r w:rsidRPr="007C7114">
              <w:t xml:space="preserve"> в мес.</w:t>
            </w:r>
          </w:p>
        </w:tc>
        <w:tc>
          <w:tcPr>
            <w:tcW w:w="709" w:type="dxa"/>
            <w:shd w:val="clear" w:color="auto" w:fill="auto"/>
            <w:vAlign w:val="center"/>
          </w:tcPr>
          <w:p w:rsidR="00DD1E21" w:rsidRDefault="00DD1E21" w:rsidP="009C4A9E">
            <w:pPr>
              <w:ind w:left="-378" w:right="-283"/>
              <w:jc w:val="center"/>
            </w:pPr>
            <w:r w:rsidRPr="001B360F">
              <w:t>x</w:t>
            </w:r>
          </w:p>
        </w:tc>
        <w:tc>
          <w:tcPr>
            <w:tcW w:w="1134" w:type="dxa"/>
            <w:shd w:val="clear" w:color="auto" w:fill="auto"/>
            <w:vAlign w:val="center"/>
          </w:tcPr>
          <w:p w:rsidR="00DD1E21" w:rsidRDefault="00DD1E21" w:rsidP="009C4A9E">
            <w:pPr>
              <w:ind w:left="-108" w:right="-108"/>
              <w:jc w:val="center"/>
            </w:pPr>
            <w:r w:rsidRPr="001B360F">
              <w:t>x</w:t>
            </w:r>
          </w:p>
        </w:tc>
        <w:tc>
          <w:tcPr>
            <w:tcW w:w="1276" w:type="dxa"/>
            <w:shd w:val="clear" w:color="auto" w:fill="auto"/>
            <w:vAlign w:val="center"/>
          </w:tcPr>
          <w:p w:rsidR="00DD1E21" w:rsidRDefault="00DD1E21" w:rsidP="009C4A9E">
            <w:pPr>
              <w:ind w:left="-108" w:right="-108"/>
              <w:jc w:val="center"/>
            </w:pPr>
            <w:r w:rsidRPr="001B360F">
              <w:t>x</w:t>
            </w:r>
          </w:p>
        </w:tc>
        <w:tc>
          <w:tcPr>
            <w:tcW w:w="851" w:type="dxa"/>
            <w:gridSpan w:val="2"/>
            <w:shd w:val="clear" w:color="auto" w:fill="auto"/>
            <w:vAlign w:val="center"/>
          </w:tcPr>
          <w:p w:rsidR="00DD1E21" w:rsidRDefault="00DD1E21" w:rsidP="009C4A9E">
            <w:pPr>
              <w:ind w:left="-108" w:right="-108"/>
              <w:jc w:val="center"/>
            </w:pPr>
            <w:r w:rsidRPr="001B360F">
              <w:t>x</w:t>
            </w:r>
          </w:p>
        </w:tc>
        <w:tc>
          <w:tcPr>
            <w:tcW w:w="850" w:type="dxa"/>
            <w:shd w:val="clear" w:color="auto" w:fill="auto"/>
            <w:vAlign w:val="center"/>
          </w:tcPr>
          <w:p w:rsidR="00DD1E21" w:rsidRDefault="00DD1E21" w:rsidP="009C4A9E">
            <w:pPr>
              <w:ind w:left="-108" w:right="-108"/>
              <w:jc w:val="center"/>
            </w:pPr>
            <w:r w:rsidRPr="001B360F">
              <w:t>x</w:t>
            </w:r>
          </w:p>
        </w:tc>
        <w:tc>
          <w:tcPr>
            <w:tcW w:w="992" w:type="dxa"/>
            <w:shd w:val="clear" w:color="auto" w:fill="auto"/>
            <w:vAlign w:val="center"/>
          </w:tcPr>
          <w:p w:rsidR="00DD1E21" w:rsidRDefault="00DD1E21" w:rsidP="009C4A9E">
            <w:pPr>
              <w:ind w:left="-108" w:right="-108"/>
              <w:jc w:val="center"/>
            </w:pPr>
            <w:r w:rsidRPr="001B360F">
              <w:t>x</w:t>
            </w:r>
          </w:p>
        </w:tc>
        <w:tc>
          <w:tcPr>
            <w:tcW w:w="851" w:type="dxa"/>
            <w:shd w:val="clear" w:color="auto" w:fill="auto"/>
            <w:vAlign w:val="center"/>
          </w:tcPr>
          <w:p w:rsidR="00DD1E21" w:rsidRDefault="00DD1E21" w:rsidP="009C4A9E">
            <w:pPr>
              <w:ind w:left="-108" w:right="-108"/>
              <w:jc w:val="center"/>
            </w:pPr>
            <w:r w:rsidRPr="001B360F">
              <w:t>x</w:t>
            </w:r>
          </w:p>
        </w:tc>
        <w:tc>
          <w:tcPr>
            <w:tcW w:w="1133" w:type="dxa"/>
            <w:gridSpan w:val="2"/>
            <w:shd w:val="clear" w:color="auto" w:fill="auto"/>
            <w:vAlign w:val="center"/>
          </w:tcPr>
          <w:p w:rsidR="00DD1E21" w:rsidRDefault="00DD1E21" w:rsidP="009C4A9E">
            <w:pPr>
              <w:ind w:left="-108" w:right="-108"/>
              <w:jc w:val="center"/>
            </w:pPr>
            <w:r w:rsidRPr="0079040C">
              <w:t>x</w:t>
            </w:r>
          </w:p>
        </w:tc>
      </w:tr>
    </w:tbl>
    <w:p w:rsidR="00DD1E21" w:rsidRDefault="00DD1E21" w:rsidP="00DD1E21">
      <w:pPr>
        <w:ind w:left="-426" w:right="-283" w:firstLine="426"/>
        <w:jc w:val="both"/>
        <w:rPr>
          <w:sz w:val="28"/>
          <w:szCs w:val="28"/>
        </w:rPr>
      </w:pPr>
    </w:p>
    <w:p w:rsidR="00DD1E21" w:rsidRPr="00DD1E21" w:rsidRDefault="00DD1E21" w:rsidP="00DD1E21">
      <w:pPr>
        <w:ind w:left="-284" w:right="-283" w:firstLine="568"/>
        <w:jc w:val="both"/>
        <w:rPr>
          <w:sz w:val="22"/>
          <w:szCs w:val="22"/>
        </w:rPr>
      </w:pPr>
      <w:r w:rsidRPr="00DD1E21">
        <w:rPr>
          <w:sz w:val="22"/>
          <w:szCs w:val="22"/>
        </w:rPr>
        <w:t>* Выделяется в целях реализации пункта 6 статьи 168 Налогового кодекса Российской Федерации (часть вторая).</w:t>
      </w:r>
    </w:p>
    <w:p w:rsidR="00DD1E21" w:rsidRPr="001411CD" w:rsidRDefault="00DD1E21" w:rsidP="00DD1E21">
      <w:pPr>
        <w:tabs>
          <w:tab w:val="left" w:pos="3052"/>
        </w:tabs>
        <w:jc w:val="right"/>
        <w:rPr>
          <w:bCs/>
          <w:lang w:eastAsia="ru-RU"/>
        </w:rPr>
      </w:pPr>
      <w:r w:rsidRPr="001411CD">
        <w:rPr>
          <w:bCs/>
          <w:lang w:eastAsia="ru-RU"/>
        </w:rPr>
        <w:lastRenderedPageBreak/>
        <w:t xml:space="preserve">Приложение № </w:t>
      </w:r>
      <w:r>
        <w:rPr>
          <w:bCs/>
          <w:lang w:eastAsia="ru-RU"/>
        </w:rPr>
        <w:t xml:space="preserve">29 </w:t>
      </w:r>
      <w:r w:rsidRPr="001411CD">
        <w:rPr>
          <w:bCs/>
          <w:lang w:eastAsia="ru-RU"/>
        </w:rPr>
        <w:t>к про</w:t>
      </w:r>
      <w:r>
        <w:rPr>
          <w:bCs/>
          <w:lang w:eastAsia="ru-RU"/>
        </w:rPr>
        <w:t>токолу</w:t>
      </w:r>
    </w:p>
    <w:p w:rsidR="00DD1E21" w:rsidRDefault="00DD1E21" w:rsidP="00DD1E21">
      <w:pPr>
        <w:tabs>
          <w:tab w:val="left" w:pos="3052"/>
        </w:tabs>
        <w:jc w:val="right"/>
        <w:rPr>
          <w:bCs/>
          <w:lang w:eastAsia="ru-RU"/>
        </w:rPr>
      </w:pPr>
      <w:r>
        <w:rPr>
          <w:bCs/>
          <w:lang w:eastAsia="ru-RU"/>
        </w:rPr>
        <w:t xml:space="preserve"> № 62 от 06.12.2016</w:t>
      </w:r>
      <w:r w:rsidRPr="001411CD">
        <w:rPr>
          <w:bCs/>
          <w:lang w:eastAsia="ru-RU"/>
        </w:rPr>
        <w:t xml:space="preserve">  </w:t>
      </w:r>
    </w:p>
    <w:p w:rsidR="00DD1E21" w:rsidRDefault="00DD1E21" w:rsidP="00DD1E21">
      <w:pPr>
        <w:tabs>
          <w:tab w:val="left" w:pos="3052"/>
        </w:tabs>
        <w:jc w:val="right"/>
        <w:rPr>
          <w:bCs/>
          <w:lang w:eastAsia="ru-RU"/>
        </w:rPr>
      </w:pPr>
      <w:r w:rsidRPr="001411CD">
        <w:rPr>
          <w:bCs/>
          <w:lang w:eastAsia="ru-RU"/>
        </w:rPr>
        <w:t>заседания Правления РЭК КО</w:t>
      </w:r>
    </w:p>
    <w:p w:rsidR="00DD1E21" w:rsidRDefault="00DD1E21" w:rsidP="00DD1E21">
      <w:pPr>
        <w:tabs>
          <w:tab w:val="left" w:pos="3052"/>
        </w:tabs>
        <w:jc w:val="right"/>
        <w:rPr>
          <w:bCs/>
          <w:lang w:eastAsia="ru-RU"/>
        </w:rPr>
      </w:pPr>
    </w:p>
    <w:p w:rsidR="00DD1E21" w:rsidRPr="006E78D6" w:rsidRDefault="00DD1E21" w:rsidP="00DD1E21">
      <w:pPr>
        <w:spacing w:line="276" w:lineRule="auto"/>
        <w:jc w:val="center"/>
        <w:rPr>
          <w:sz w:val="28"/>
          <w:szCs w:val="28"/>
        </w:rPr>
      </w:pPr>
      <w:r w:rsidRPr="006E78D6">
        <w:rPr>
          <w:sz w:val="28"/>
          <w:szCs w:val="28"/>
        </w:rPr>
        <w:t>Основные показатели, используемые при расчете тарифов:</w:t>
      </w:r>
    </w:p>
    <w:p w:rsidR="00DD1E21" w:rsidRPr="006E78D6" w:rsidRDefault="00DD1E21" w:rsidP="00DD1E21">
      <w:pPr>
        <w:numPr>
          <w:ilvl w:val="0"/>
          <w:numId w:val="13"/>
        </w:numPr>
        <w:spacing w:line="276" w:lineRule="auto"/>
        <w:ind w:left="284"/>
        <w:jc w:val="center"/>
        <w:rPr>
          <w:sz w:val="28"/>
          <w:szCs w:val="28"/>
        </w:rPr>
      </w:pPr>
      <w:r w:rsidRPr="006E78D6">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71"/>
        <w:gridCol w:w="1193"/>
        <w:gridCol w:w="1641"/>
        <w:gridCol w:w="1422"/>
        <w:gridCol w:w="1418"/>
      </w:tblGrid>
      <w:tr w:rsidR="00DD1E21" w:rsidRPr="00F46D0D" w:rsidTr="009C4A9E">
        <w:trPr>
          <w:trHeight w:val="353"/>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DD1E21" w:rsidRPr="00F46D0D" w:rsidRDefault="00DD1E21" w:rsidP="009C4A9E">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DD1E21" w:rsidRPr="00F46D0D" w:rsidRDefault="00DD1E21" w:rsidP="009C4A9E">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DD1E21" w:rsidRPr="00F46D0D" w:rsidRDefault="00DD1E21" w:rsidP="009C4A9E">
            <w:pPr>
              <w:jc w:val="center"/>
              <w:rPr>
                <w:bCs/>
                <w:sz w:val="20"/>
                <w:szCs w:val="20"/>
              </w:rPr>
            </w:pPr>
            <w:r w:rsidRPr="00F46D0D">
              <w:rPr>
                <w:bCs/>
                <w:sz w:val="20"/>
                <w:szCs w:val="20"/>
              </w:rPr>
              <w:t>Предложения предприятия на … год</w:t>
            </w:r>
          </w:p>
        </w:tc>
        <w:tc>
          <w:tcPr>
            <w:tcW w:w="2840" w:type="dxa"/>
            <w:gridSpan w:val="2"/>
            <w:tcBorders>
              <w:top w:val="single" w:sz="4" w:space="0" w:color="auto"/>
              <w:left w:val="single" w:sz="4" w:space="0" w:color="auto"/>
              <w:bottom w:val="nil"/>
              <w:right w:val="single" w:sz="4" w:space="0" w:color="auto"/>
            </w:tcBorders>
            <w:vAlign w:val="center"/>
            <w:hideMark/>
          </w:tcPr>
          <w:p w:rsidR="00DD1E21" w:rsidRPr="00F46D0D" w:rsidRDefault="00DD1E21" w:rsidP="009C4A9E">
            <w:pPr>
              <w:jc w:val="center"/>
              <w:rPr>
                <w:bCs/>
                <w:sz w:val="20"/>
                <w:szCs w:val="20"/>
              </w:rPr>
            </w:pPr>
            <w:r w:rsidRPr="00F46D0D">
              <w:rPr>
                <w:bCs/>
                <w:sz w:val="20"/>
                <w:szCs w:val="20"/>
              </w:rPr>
              <w:t>Предложение экспертов на</w:t>
            </w:r>
            <w:r>
              <w:rPr>
                <w:bCs/>
                <w:sz w:val="20"/>
                <w:szCs w:val="20"/>
              </w:rPr>
              <w:t xml:space="preserve"> 2017 </w:t>
            </w:r>
            <w:r w:rsidRPr="00F46D0D">
              <w:rPr>
                <w:bCs/>
                <w:sz w:val="20"/>
                <w:szCs w:val="20"/>
              </w:rPr>
              <w:t xml:space="preserve">год </w:t>
            </w:r>
          </w:p>
        </w:tc>
      </w:tr>
      <w:tr w:rsidR="00DD1E21" w:rsidRPr="00F46D0D" w:rsidTr="009C4A9E">
        <w:trPr>
          <w:trHeight w:val="405"/>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DD1E21" w:rsidRPr="00F46D0D" w:rsidRDefault="00DD1E21" w:rsidP="009C4A9E">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DD1E21" w:rsidRPr="00F46D0D" w:rsidRDefault="00DD1E21" w:rsidP="009C4A9E">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DD1E21" w:rsidRPr="00F46D0D" w:rsidRDefault="00DD1E21" w:rsidP="009C4A9E">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DD1E21" w:rsidRPr="00F46D0D" w:rsidRDefault="00DD1E21" w:rsidP="009C4A9E">
            <w:pPr>
              <w:rPr>
                <w:bCs/>
                <w:sz w:val="20"/>
                <w:szCs w:val="20"/>
              </w:rPr>
            </w:pPr>
            <w:r w:rsidRPr="00F46D0D">
              <w:rPr>
                <w:bCs/>
                <w:sz w:val="20"/>
                <w:szCs w:val="20"/>
              </w:rPr>
              <w:t xml:space="preserve">1 полугодие </w:t>
            </w:r>
          </w:p>
        </w:tc>
        <w:tc>
          <w:tcPr>
            <w:tcW w:w="1418"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bCs/>
                <w:sz w:val="20"/>
                <w:szCs w:val="20"/>
              </w:rPr>
            </w:pPr>
            <w:r w:rsidRPr="00F46D0D">
              <w:rPr>
                <w:bCs/>
                <w:sz w:val="20"/>
                <w:szCs w:val="20"/>
              </w:rPr>
              <w:t>2 полугодие</w:t>
            </w:r>
          </w:p>
        </w:tc>
      </w:tr>
      <w:tr w:rsidR="00DD1E21" w:rsidRPr="00F46D0D" w:rsidTr="009C4A9E">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DD1E21" w:rsidRPr="00F46D0D" w:rsidRDefault="00DD1E21" w:rsidP="009C4A9E">
            <w:pPr>
              <w:jc w:val="center"/>
              <w:rPr>
                <w:bCs/>
                <w:sz w:val="20"/>
                <w:szCs w:val="20"/>
              </w:rPr>
            </w:pPr>
            <w:r w:rsidRPr="00F46D0D">
              <w:rPr>
                <w:bCs/>
                <w:sz w:val="20"/>
                <w:szCs w:val="20"/>
              </w:rPr>
              <w:t>Производство и отпуск тепловой энергии (теплоносителя)</w:t>
            </w:r>
          </w:p>
        </w:tc>
      </w:tr>
      <w:tr w:rsidR="00DD1E21" w:rsidRPr="00F46D0D" w:rsidTr="009C4A9E">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D1E21" w:rsidRPr="00F46D0D" w:rsidRDefault="00DD1E21" w:rsidP="009C4A9E">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DD1E21" w:rsidRPr="00F46D0D" w:rsidRDefault="00DD1E21" w:rsidP="009C4A9E">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1</w:t>
            </w:r>
          </w:p>
        </w:tc>
      </w:tr>
      <w:tr w:rsidR="00DD1E21" w:rsidRPr="00F46D0D" w:rsidTr="009C4A9E">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D1E21" w:rsidRPr="00F46D0D" w:rsidRDefault="00DD1E21" w:rsidP="009C4A9E">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DD1E21" w:rsidRPr="00F46D0D" w:rsidRDefault="00DD1E21" w:rsidP="009C4A9E">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D1E21" w:rsidRPr="00F46D0D" w:rsidRDefault="00DD1E21" w:rsidP="009C4A9E">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DD1E21" w:rsidRPr="00F46D0D" w:rsidRDefault="00DD1E21" w:rsidP="009C4A9E">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D1E21" w:rsidRPr="00F46D0D" w:rsidRDefault="00DD1E21" w:rsidP="009C4A9E">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DD1E21" w:rsidRPr="00F46D0D" w:rsidRDefault="00DD1E21" w:rsidP="009C4A9E">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D1E21" w:rsidRPr="00F46D0D" w:rsidRDefault="00DD1E21" w:rsidP="009C4A9E">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DD1E21" w:rsidRPr="00F46D0D" w:rsidRDefault="00DD1E21" w:rsidP="009C4A9E">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1</w:t>
            </w:r>
          </w:p>
        </w:tc>
      </w:tr>
      <w:tr w:rsidR="00DD1E21" w:rsidRPr="00F46D0D" w:rsidTr="009C4A9E">
        <w:trPr>
          <w:trHeight w:val="255"/>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19 227,13</w:t>
            </w:r>
          </w:p>
        </w:tc>
      </w:tr>
      <w:tr w:rsidR="00DD1E21" w:rsidRPr="00F46D0D" w:rsidTr="009C4A9E">
        <w:trPr>
          <w:trHeight w:val="255"/>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16 722,13</w:t>
            </w:r>
          </w:p>
        </w:tc>
      </w:tr>
      <w:tr w:rsidR="00DD1E21" w:rsidRPr="00F46D0D" w:rsidTr="009C4A9E">
        <w:trPr>
          <w:trHeight w:val="315"/>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4 841,57</w:t>
            </w:r>
          </w:p>
        </w:tc>
      </w:tr>
      <w:tr w:rsidR="00DD1E21" w:rsidRPr="00F46D0D" w:rsidTr="009C4A9E">
        <w:trPr>
          <w:trHeight w:val="255"/>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397,18</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D1E21" w:rsidRPr="00F46D0D" w:rsidRDefault="00DD1E21" w:rsidP="009C4A9E">
            <w:pPr>
              <w:jc w:val="right"/>
              <w:rPr>
                <w:sz w:val="20"/>
                <w:szCs w:val="20"/>
              </w:rPr>
            </w:pPr>
            <w:r>
              <w:rPr>
                <w:sz w:val="20"/>
                <w:szCs w:val="20"/>
              </w:rPr>
              <w:t>1 023,38</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 xml:space="preserve">        Отпуск иным потребителям в паре от 7 до 13кГс/см2</w:t>
            </w:r>
          </w:p>
        </w:tc>
        <w:tc>
          <w:tcPr>
            <w:tcW w:w="1193" w:type="dxa"/>
            <w:tcBorders>
              <w:top w:val="nil"/>
              <w:left w:val="nil"/>
              <w:bottom w:val="single" w:sz="4" w:space="0" w:color="auto"/>
              <w:right w:val="single" w:sz="4" w:space="0" w:color="auto"/>
            </w:tcBorders>
          </w:tcPr>
          <w:p w:rsidR="00DD1E21" w:rsidRPr="00F46D0D" w:rsidRDefault="00DD1E21" w:rsidP="009C4A9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8"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D1E21" w:rsidRPr="00F46D0D" w:rsidRDefault="00DD1E21" w:rsidP="009C4A9E">
            <w:pPr>
              <w:jc w:val="right"/>
              <w:rPr>
                <w:sz w:val="20"/>
                <w:szCs w:val="20"/>
              </w:rPr>
            </w:pPr>
            <w:r>
              <w:rPr>
                <w:sz w:val="20"/>
                <w:szCs w:val="20"/>
              </w:rPr>
              <w:t>10 460,00</w:t>
            </w:r>
          </w:p>
        </w:tc>
      </w:tr>
      <w:tr w:rsidR="00DD1E21" w:rsidRPr="00F46D0D" w:rsidTr="009C4A9E">
        <w:trPr>
          <w:trHeight w:val="270"/>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D1E21" w:rsidRPr="00F46D0D" w:rsidRDefault="00DD1E21" w:rsidP="009C4A9E">
            <w:pPr>
              <w:jc w:val="right"/>
              <w:rPr>
                <w:sz w:val="20"/>
                <w:szCs w:val="20"/>
              </w:rPr>
            </w:pPr>
            <w:r>
              <w:rPr>
                <w:sz w:val="20"/>
                <w:szCs w:val="20"/>
              </w:rPr>
              <w:t>6 262,13</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D1E21" w:rsidRPr="00F46D0D" w:rsidRDefault="00DD1E21" w:rsidP="009C4A9E">
            <w:pPr>
              <w:jc w:val="right"/>
              <w:rPr>
                <w:sz w:val="20"/>
                <w:szCs w:val="20"/>
              </w:rPr>
            </w:pPr>
            <w:r>
              <w:rPr>
                <w:sz w:val="20"/>
                <w:szCs w:val="20"/>
              </w:rPr>
              <w:t>222,00</w:t>
            </w:r>
          </w:p>
        </w:tc>
      </w:tr>
      <w:tr w:rsidR="00DD1E21" w:rsidRPr="00F46D0D" w:rsidTr="009C4A9E">
        <w:trPr>
          <w:trHeight w:val="523"/>
        </w:trPr>
        <w:tc>
          <w:tcPr>
            <w:tcW w:w="3971" w:type="dxa"/>
            <w:tcBorders>
              <w:top w:val="nil"/>
              <w:left w:val="single" w:sz="8" w:space="0" w:color="auto"/>
              <w:bottom w:val="single" w:sz="4" w:space="0" w:color="auto"/>
              <w:right w:val="single" w:sz="4" w:space="0" w:color="auto"/>
            </w:tcBorders>
            <w:vAlign w:val="bottom"/>
            <w:hideMark/>
          </w:tcPr>
          <w:p w:rsidR="00DD1E21" w:rsidRPr="00F46D0D" w:rsidRDefault="00DD1E21" w:rsidP="009C4A9E">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color w:val="FF0000"/>
                <w:sz w:val="20"/>
                <w:szCs w:val="20"/>
              </w:rPr>
            </w:pP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858"/>
        </w:trPr>
        <w:tc>
          <w:tcPr>
            <w:tcW w:w="3971" w:type="dxa"/>
            <w:tcBorders>
              <w:top w:val="nil"/>
              <w:left w:val="single" w:sz="8" w:space="0" w:color="auto"/>
              <w:bottom w:val="single" w:sz="8" w:space="0" w:color="auto"/>
              <w:right w:val="single" w:sz="4" w:space="0" w:color="auto"/>
            </w:tcBorders>
            <w:vAlign w:val="bottom"/>
            <w:hideMark/>
          </w:tcPr>
          <w:p w:rsidR="00DD1E21" w:rsidRPr="00F46D0D" w:rsidRDefault="00DD1E21" w:rsidP="009C4A9E">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DD1E21" w:rsidRPr="00F46D0D" w:rsidRDefault="00DD1E21" w:rsidP="009C4A9E">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8" w:space="0" w:color="auto"/>
              <w:right w:val="single" w:sz="8"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8" w:space="0" w:color="auto"/>
              <w:right w:val="single" w:sz="8" w:space="0" w:color="auto"/>
            </w:tcBorders>
            <w:shd w:val="clear" w:color="auto" w:fill="FFFFFF"/>
          </w:tcPr>
          <w:p w:rsidR="00DD1E21" w:rsidRPr="00F46D0D" w:rsidRDefault="00DD1E21" w:rsidP="009C4A9E">
            <w:pPr>
              <w:jc w:val="right"/>
              <w:rPr>
                <w:sz w:val="20"/>
                <w:szCs w:val="20"/>
              </w:rPr>
            </w:pPr>
            <w:r>
              <w:rPr>
                <w:sz w:val="20"/>
                <w:szCs w:val="20"/>
              </w:rPr>
              <w:t>2 283,00</w:t>
            </w:r>
          </w:p>
        </w:tc>
      </w:tr>
      <w:tr w:rsidR="00DD1E21" w:rsidRPr="00F46D0D" w:rsidTr="009C4A9E">
        <w:trPr>
          <w:trHeight w:val="210"/>
        </w:trPr>
        <w:tc>
          <w:tcPr>
            <w:tcW w:w="8227" w:type="dxa"/>
            <w:gridSpan w:val="4"/>
            <w:tcBorders>
              <w:top w:val="nil"/>
              <w:left w:val="single" w:sz="8" w:space="0" w:color="auto"/>
              <w:bottom w:val="single" w:sz="8" w:space="0" w:color="auto"/>
              <w:right w:val="single" w:sz="8" w:space="0" w:color="auto"/>
            </w:tcBorders>
            <w:vAlign w:val="bottom"/>
            <w:hideMark/>
          </w:tcPr>
          <w:p w:rsidR="00DD1E21" w:rsidRPr="00F46D0D" w:rsidRDefault="00DD1E21" w:rsidP="009C4A9E">
            <w:pPr>
              <w:jc w:val="center"/>
              <w:rPr>
                <w:sz w:val="20"/>
                <w:szCs w:val="20"/>
              </w:rPr>
            </w:pPr>
            <w:r w:rsidRPr="00F46D0D">
              <w:rPr>
                <w:sz w:val="20"/>
                <w:szCs w:val="20"/>
              </w:rPr>
              <w:t>Покупная теплоэнергия</w:t>
            </w:r>
          </w:p>
        </w:tc>
        <w:tc>
          <w:tcPr>
            <w:tcW w:w="1418" w:type="dxa"/>
            <w:tcBorders>
              <w:top w:val="nil"/>
              <w:left w:val="single" w:sz="8" w:space="0" w:color="auto"/>
              <w:bottom w:val="single" w:sz="8" w:space="0" w:color="auto"/>
              <w:right w:val="single" w:sz="8" w:space="0" w:color="auto"/>
            </w:tcBorders>
          </w:tcPr>
          <w:p w:rsidR="00DD1E21" w:rsidRPr="00F46D0D" w:rsidRDefault="00DD1E21" w:rsidP="009C4A9E">
            <w:pPr>
              <w:jc w:val="center"/>
              <w:rPr>
                <w:sz w:val="20"/>
                <w:szCs w:val="20"/>
              </w:rPr>
            </w:pPr>
          </w:p>
        </w:tc>
      </w:tr>
      <w:tr w:rsidR="00DD1E21" w:rsidRPr="00F46D0D" w:rsidTr="009C4A9E">
        <w:trPr>
          <w:trHeight w:val="344"/>
        </w:trPr>
        <w:tc>
          <w:tcPr>
            <w:tcW w:w="3971" w:type="dxa"/>
            <w:tcBorders>
              <w:top w:val="nil"/>
              <w:left w:val="single" w:sz="8" w:space="0" w:color="auto"/>
              <w:bottom w:val="single" w:sz="8" w:space="0" w:color="auto"/>
              <w:right w:val="single" w:sz="4" w:space="0" w:color="auto"/>
            </w:tcBorders>
            <w:vAlign w:val="bottom"/>
            <w:hideMark/>
          </w:tcPr>
          <w:p w:rsidR="00DD1E21" w:rsidRPr="00F46D0D" w:rsidRDefault="00DD1E21" w:rsidP="009C4A9E">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DD1E21" w:rsidRPr="00F46D0D" w:rsidRDefault="00DD1E21" w:rsidP="009C4A9E">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8" w:space="0" w:color="auto"/>
              <w:right w:val="single" w:sz="8" w:space="0" w:color="auto"/>
            </w:tcBorders>
            <w:shd w:val="clear" w:color="auto" w:fill="FFFFFF"/>
          </w:tcPr>
          <w:p w:rsidR="00DD1E21" w:rsidRPr="00F46D0D" w:rsidRDefault="00DD1E21" w:rsidP="009C4A9E">
            <w:pPr>
              <w:rPr>
                <w:sz w:val="20"/>
                <w:szCs w:val="20"/>
              </w:rPr>
            </w:pPr>
          </w:p>
        </w:tc>
      </w:tr>
      <w:tr w:rsidR="00DD1E21" w:rsidRPr="00F46D0D" w:rsidTr="009C4A9E">
        <w:trPr>
          <w:trHeight w:val="207"/>
        </w:trPr>
        <w:tc>
          <w:tcPr>
            <w:tcW w:w="3971" w:type="dxa"/>
            <w:tcBorders>
              <w:top w:val="nil"/>
              <w:left w:val="single" w:sz="8" w:space="0" w:color="auto"/>
              <w:bottom w:val="single" w:sz="8" w:space="0" w:color="auto"/>
              <w:right w:val="single" w:sz="4" w:space="0" w:color="auto"/>
            </w:tcBorders>
            <w:vAlign w:val="bottom"/>
            <w:hideMark/>
          </w:tcPr>
          <w:p w:rsidR="00DD1E21" w:rsidRPr="00F46D0D" w:rsidRDefault="00DD1E21" w:rsidP="009C4A9E">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DD1E21" w:rsidRPr="00F46D0D" w:rsidRDefault="00DD1E21" w:rsidP="009C4A9E">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8" w:space="0" w:color="auto"/>
              <w:right w:val="single" w:sz="8" w:space="0" w:color="auto"/>
            </w:tcBorders>
            <w:shd w:val="clear" w:color="auto" w:fill="FFFFFF"/>
          </w:tcPr>
          <w:p w:rsidR="00DD1E21" w:rsidRPr="00F46D0D" w:rsidRDefault="00DD1E21" w:rsidP="009C4A9E">
            <w:pPr>
              <w:rPr>
                <w:sz w:val="20"/>
                <w:szCs w:val="20"/>
              </w:rPr>
            </w:pPr>
          </w:p>
        </w:tc>
      </w:tr>
      <w:tr w:rsidR="00DD1E21" w:rsidRPr="00F46D0D" w:rsidTr="009C4A9E">
        <w:trPr>
          <w:trHeight w:val="207"/>
        </w:trPr>
        <w:tc>
          <w:tcPr>
            <w:tcW w:w="3971" w:type="dxa"/>
            <w:tcBorders>
              <w:top w:val="nil"/>
              <w:left w:val="single" w:sz="8" w:space="0" w:color="auto"/>
              <w:bottom w:val="single" w:sz="8" w:space="0" w:color="auto"/>
              <w:right w:val="single" w:sz="4" w:space="0" w:color="auto"/>
            </w:tcBorders>
            <w:vAlign w:val="bottom"/>
            <w:hideMark/>
          </w:tcPr>
          <w:p w:rsidR="00DD1E21" w:rsidRPr="00F46D0D" w:rsidRDefault="00DD1E21" w:rsidP="009C4A9E">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DD1E21" w:rsidRPr="00F46D0D" w:rsidRDefault="00DD1E21" w:rsidP="009C4A9E">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8" w:space="0" w:color="auto"/>
              <w:right w:val="single" w:sz="8" w:space="0" w:color="auto"/>
            </w:tcBorders>
            <w:shd w:val="clear" w:color="auto" w:fill="FFFFFF"/>
          </w:tcPr>
          <w:p w:rsidR="00DD1E21" w:rsidRPr="00F46D0D" w:rsidRDefault="00DD1E21" w:rsidP="009C4A9E">
            <w:pPr>
              <w:rPr>
                <w:sz w:val="20"/>
                <w:szCs w:val="20"/>
              </w:rPr>
            </w:pPr>
          </w:p>
        </w:tc>
      </w:tr>
      <w:tr w:rsidR="00DD1E21" w:rsidRPr="00F46D0D" w:rsidTr="009C4A9E">
        <w:trPr>
          <w:trHeight w:val="207"/>
        </w:trPr>
        <w:tc>
          <w:tcPr>
            <w:tcW w:w="3971" w:type="dxa"/>
            <w:tcBorders>
              <w:top w:val="nil"/>
              <w:left w:val="single" w:sz="8" w:space="0" w:color="auto"/>
              <w:bottom w:val="single" w:sz="8" w:space="0" w:color="auto"/>
              <w:right w:val="single" w:sz="4" w:space="0" w:color="auto"/>
            </w:tcBorders>
            <w:vAlign w:val="bottom"/>
            <w:hideMark/>
          </w:tcPr>
          <w:p w:rsidR="00DD1E21" w:rsidRPr="00F46D0D" w:rsidRDefault="00DD1E21" w:rsidP="009C4A9E">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DD1E21" w:rsidRPr="00F46D0D" w:rsidRDefault="00DD1E21" w:rsidP="009C4A9E">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8"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8" w:space="0" w:color="auto"/>
              <w:right w:val="single" w:sz="8" w:space="0" w:color="auto"/>
            </w:tcBorders>
            <w:shd w:val="clear" w:color="auto" w:fill="FFFFFF"/>
          </w:tcPr>
          <w:p w:rsidR="00DD1E21" w:rsidRPr="00F46D0D" w:rsidRDefault="00DD1E21" w:rsidP="009C4A9E">
            <w:pPr>
              <w:rPr>
                <w:sz w:val="20"/>
                <w:szCs w:val="20"/>
              </w:rPr>
            </w:pPr>
          </w:p>
        </w:tc>
      </w:tr>
      <w:tr w:rsidR="00DD1E21" w:rsidRPr="00F46D0D" w:rsidTr="009C4A9E">
        <w:trPr>
          <w:trHeight w:val="390"/>
        </w:trPr>
        <w:tc>
          <w:tcPr>
            <w:tcW w:w="8227" w:type="dxa"/>
            <w:gridSpan w:val="4"/>
            <w:tcBorders>
              <w:top w:val="nil"/>
              <w:left w:val="single" w:sz="8" w:space="0" w:color="auto"/>
              <w:bottom w:val="nil"/>
              <w:right w:val="nil"/>
            </w:tcBorders>
            <w:hideMark/>
          </w:tcPr>
          <w:p w:rsidR="00DD1E21" w:rsidRPr="00F46D0D" w:rsidRDefault="00DD1E21" w:rsidP="009C4A9E">
            <w:pPr>
              <w:jc w:val="center"/>
              <w:rPr>
                <w:bCs/>
                <w:sz w:val="20"/>
                <w:szCs w:val="20"/>
              </w:rPr>
            </w:pPr>
            <w:r w:rsidRPr="00F46D0D">
              <w:rPr>
                <w:bCs/>
                <w:sz w:val="20"/>
                <w:szCs w:val="20"/>
              </w:rPr>
              <w:t>Топливо</w:t>
            </w:r>
          </w:p>
        </w:tc>
        <w:tc>
          <w:tcPr>
            <w:tcW w:w="1418" w:type="dxa"/>
            <w:tcBorders>
              <w:top w:val="nil"/>
              <w:left w:val="single" w:sz="8" w:space="0" w:color="auto"/>
              <w:bottom w:val="nil"/>
              <w:right w:val="nil"/>
            </w:tcBorders>
          </w:tcPr>
          <w:p w:rsidR="00DD1E21" w:rsidRPr="00F46D0D" w:rsidRDefault="00DD1E21" w:rsidP="009C4A9E">
            <w:pPr>
              <w:jc w:val="center"/>
              <w:rPr>
                <w:bCs/>
                <w:sz w:val="20"/>
                <w:szCs w:val="20"/>
              </w:rPr>
            </w:pPr>
          </w:p>
        </w:tc>
      </w:tr>
      <w:tr w:rsidR="00DD1E21" w:rsidRPr="00F46D0D" w:rsidTr="009C4A9E">
        <w:trPr>
          <w:trHeight w:val="300"/>
        </w:trPr>
        <w:tc>
          <w:tcPr>
            <w:tcW w:w="3971" w:type="dxa"/>
            <w:tcBorders>
              <w:top w:val="single" w:sz="8" w:space="0" w:color="auto"/>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Удельный расход условного топлива, в т.ч.</w:t>
            </w:r>
          </w:p>
        </w:tc>
        <w:tc>
          <w:tcPr>
            <w:tcW w:w="1193" w:type="dxa"/>
            <w:tcBorders>
              <w:top w:val="single" w:sz="8" w:space="0" w:color="auto"/>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193,70</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193,70</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D1E21" w:rsidRPr="00F46D0D" w:rsidRDefault="00DD1E21" w:rsidP="009C4A9E">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single" w:sz="4" w:space="0" w:color="auto"/>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-мазут топочный</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D1E21" w:rsidRPr="00F46D0D" w:rsidRDefault="00DD1E21" w:rsidP="009C4A9E">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70"/>
        </w:trPr>
        <w:tc>
          <w:tcPr>
            <w:tcW w:w="3971" w:type="dxa"/>
            <w:tcBorders>
              <w:top w:val="nil"/>
              <w:left w:val="single" w:sz="8" w:space="0" w:color="auto"/>
              <w:bottom w:val="single" w:sz="4" w:space="0" w:color="auto"/>
              <w:right w:val="single" w:sz="4" w:space="0" w:color="auto"/>
            </w:tcBorders>
            <w:noWrap/>
            <w:vAlign w:val="center"/>
            <w:hideMark/>
          </w:tcPr>
          <w:p w:rsidR="00DD1E21" w:rsidRPr="00F46D0D" w:rsidRDefault="00DD1E21" w:rsidP="009C4A9E">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0,887</w:t>
            </w:r>
          </w:p>
        </w:tc>
      </w:tr>
      <w:tr w:rsidR="00DD1E21" w:rsidRPr="00F46D0D" w:rsidTr="009C4A9E">
        <w:trPr>
          <w:trHeight w:val="27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0,887</w:t>
            </w:r>
          </w:p>
        </w:tc>
      </w:tr>
      <w:tr w:rsidR="00DD1E21" w:rsidRPr="00F46D0D" w:rsidTr="009C4A9E">
        <w:trPr>
          <w:trHeight w:val="27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DD1E21" w:rsidRPr="00F46D0D" w:rsidRDefault="00DD1E21" w:rsidP="009C4A9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7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DD1E21" w:rsidRPr="00F46D0D" w:rsidRDefault="00DD1E21" w:rsidP="009C4A9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7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DD1E21" w:rsidRPr="00F46D0D" w:rsidRDefault="00DD1E21" w:rsidP="009C4A9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7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DD1E21" w:rsidRPr="00F46D0D" w:rsidRDefault="00DD1E21" w:rsidP="009C4A9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7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DD1E21" w:rsidRPr="00F46D0D" w:rsidRDefault="00DD1E21" w:rsidP="009C4A9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30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lastRenderedPageBreak/>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218,38</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218,38</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31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4 150,27</w:t>
            </w:r>
          </w:p>
        </w:tc>
      </w:tr>
      <w:tr w:rsidR="00DD1E21" w:rsidRPr="00F46D0D" w:rsidTr="009C4A9E">
        <w:trPr>
          <w:trHeight w:val="30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4 150,27</w:t>
            </w:r>
          </w:p>
        </w:tc>
      </w:tr>
      <w:tr w:rsidR="00DD1E21" w:rsidRPr="00F46D0D" w:rsidTr="009C4A9E">
        <w:trPr>
          <w:trHeight w:val="30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30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30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30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30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0,45</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0,20</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0,25</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4 168,95</w:t>
            </w:r>
          </w:p>
        </w:tc>
      </w:tr>
      <w:tr w:rsidR="00DD1E21" w:rsidRPr="00F46D0D" w:rsidTr="009C4A9E">
        <w:trPr>
          <w:trHeight w:val="510"/>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4 168,95</w:t>
            </w:r>
          </w:p>
        </w:tc>
      </w:tr>
      <w:tr w:rsidR="00DD1E21" w:rsidRPr="00F46D0D" w:rsidTr="009C4A9E">
        <w:trPr>
          <w:trHeight w:val="540"/>
        </w:trPr>
        <w:tc>
          <w:tcPr>
            <w:tcW w:w="3971" w:type="dxa"/>
            <w:tcBorders>
              <w:top w:val="single" w:sz="4" w:space="0" w:color="auto"/>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 xml:space="preserve">         -мазут топочный</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 xml:space="preserve">Цена  натурального топлива </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DD1E21" w:rsidRPr="00F46D0D" w:rsidRDefault="00DD1E21" w:rsidP="009C4A9E">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hideMark/>
          </w:tcPr>
          <w:p w:rsidR="00DD1E21" w:rsidRPr="00F46D0D" w:rsidRDefault="00DD1E21" w:rsidP="009C4A9E">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1 774,29</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1 774,29</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31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DD1E21" w:rsidRPr="00F46D0D" w:rsidRDefault="00DD1E21" w:rsidP="009C4A9E">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hideMark/>
          </w:tcPr>
          <w:p w:rsidR="00DD1E21" w:rsidRPr="00F46D0D" w:rsidRDefault="00DD1E21" w:rsidP="009C4A9E">
            <w:pPr>
              <w:jc w:val="right"/>
              <w:rPr>
                <w:bCs/>
                <w:color w:val="FF0000"/>
                <w:sz w:val="20"/>
                <w:szCs w:val="20"/>
              </w:rPr>
            </w:pPr>
            <w:r w:rsidRPr="00F46D0D">
              <w:rPr>
                <w:bCs/>
                <w:color w:val="FF0000"/>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6E78D6" w:rsidRDefault="00DD1E21" w:rsidP="009C4A9E">
            <w:pPr>
              <w:jc w:val="right"/>
              <w:rPr>
                <w:bCs/>
                <w:sz w:val="20"/>
                <w:szCs w:val="20"/>
              </w:rPr>
            </w:pPr>
            <w:r>
              <w:rPr>
                <w:bCs/>
                <w:sz w:val="20"/>
                <w:szCs w:val="20"/>
              </w:rPr>
              <w:t>7 396,91</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6E78D6" w:rsidRDefault="00DD1E21" w:rsidP="009C4A9E">
            <w:pPr>
              <w:jc w:val="right"/>
              <w:rPr>
                <w:sz w:val="20"/>
                <w:szCs w:val="20"/>
              </w:rPr>
            </w:pPr>
            <w:r>
              <w:rPr>
                <w:sz w:val="20"/>
                <w:szCs w:val="20"/>
              </w:rPr>
              <w:t>7 396,91</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bCs/>
                <w:sz w:val="20"/>
                <w:szCs w:val="20"/>
              </w:rPr>
            </w:pPr>
            <w:r w:rsidRPr="00F46D0D">
              <w:rPr>
                <w:bCs/>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bCs/>
                <w:sz w:val="20"/>
                <w:szCs w:val="20"/>
              </w:rPr>
            </w:pPr>
            <w:r>
              <w:rPr>
                <w:bCs/>
                <w:sz w:val="20"/>
                <w:szCs w:val="20"/>
              </w:rPr>
              <w:t>0,00</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hideMark/>
          </w:tcPr>
          <w:p w:rsidR="00DD1E21" w:rsidRPr="00F46D0D" w:rsidRDefault="00DD1E21" w:rsidP="009C4A9E">
            <w:pPr>
              <w:rPr>
                <w:sz w:val="20"/>
                <w:szCs w:val="20"/>
              </w:rPr>
            </w:pPr>
            <w:r w:rsidRPr="00F46D0D">
              <w:rPr>
                <w:sz w:val="20"/>
                <w:szCs w:val="20"/>
              </w:rPr>
              <w:t xml:space="preserve">     -</w:t>
            </w:r>
            <w:r>
              <w:rPr>
                <w:sz w:val="20"/>
                <w:szCs w:val="20"/>
              </w:rPr>
              <w:t>железнодорожные перевозки</w:t>
            </w:r>
          </w:p>
        </w:tc>
        <w:tc>
          <w:tcPr>
            <w:tcW w:w="1193" w:type="dxa"/>
            <w:tcBorders>
              <w:top w:val="nil"/>
              <w:left w:val="nil"/>
              <w:bottom w:val="single" w:sz="4" w:space="0" w:color="auto"/>
              <w:right w:val="single" w:sz="4" w:space="0" w:color="auto"/>
            </w:tcBorders>
            <w:vAlign w:val="bottom"/>
            <w:hideMark/>
          </w:tcPr>
          <w:p w:rsidR="00DD1E21" w:rsidRPr="00F46D0D" w:rsidRDefault="00DD1E21" w:rsidP="009C4A9E">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8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погрузка, разгрузка, услуги тракт. парка</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600"/>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332E8E" w:rsidRDefault="00DD1E21" w:rsidP="009C4A9E">
            <w:pPr>
              <w:rPr>
                <w:bCs/>
                <w:sz w:val="20"/>
                <w:szCs w:val="20"/>
              </w:rPr>
            </w:pPr>
            <w:r w:rsidRPr="00332E8E">
              <w:rPr>
                <w:bCs/>
                <w:sz w:val="20"/>
                <w:szCs w:val="20"/>
              </w:rPr>
              <w:t> </w:t>
            </w:r>
          </w:p>
        </w:tc>
        <w:tc>
          <w:tcPr>
            <w:tcW w:w="1418" w:type="dxa"/>
            <w:tcBorders>
              <w:top w:val="nil"/>
              <w:left w:val="nil"/>
              <w:bottom w:val="single" w:sz="8" w:space="0" w:color="auto"/>
              <w:right w:val="single" w:sz="4" w:space="0" w:color="auto"/>
            </w:tcBorders>
            <w:shd w:val="clear" w:color="auto" w:fill="FFFFFF"/>
          </w:tcPr>
          <w:p w:rsidR="00DD1E21" w:rsidRPr="00332E8E" w:rsidRDefault="00DD1E21" w:rsidP="009C4A9E">
            <w:pPr>
              <w:jc w:val="right"/>
              <w:rPr>
                <w:bCs/>
                <w:sz w:val="20"/>
                <w:szCs w:val="20"/>
              </w:rPr>
            </w:pPr>
            <w:r w:rsidRPr="00332E8E">
              <w:rPr>
                <w:bCs/>
                <w:sz w:val="20"/>
                <w:szCs w:val="20"/>
              </w:rPr>
              <w:t>7 396,91</w:t>
            </w:r>
          </w:p>
        </w:tc>
      </w:tr>
      <w:tr w:rsidR="00DD1E21" w:rsidRPr="00F46D0D" w:rsidTr="009C4A9E">
        <w:trPr>
          <w:trHeight w:val="600"/>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DD1E21" w:rsidRPr="00F46D0D" w:rsidRDefault="00DD1E21" w:rsidP="009C4A9E">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bCs/>
                <w:color w:val="FF0000"/>
                <w:sz w:val="20"/>
                <w:szCs w:val="20"/>
              </w:rPr>
            </w:pPr>
          </w:p>
        </w:tc>
        <w:tc>
          <w:tcPr>
            <w:tcW w:w="1418" w:type="dxa"/>
            <w:tcBorders>
              <w:top w:val="nil"/>
              <w:left w:val="nil"/>
              <w:bottom w:val="single" w:sz="8" w:space="0" w:color="auto"/>
              <w:right w:val="single" w:sz="4" w:space="0" w:color="auto"/>
            </w:tcBorders>
            <w:shd w:val="clear" w:color="auto" w:fill="FFFFFF"/>
          </w:tcPr>
          <w:p w:rsidR="00DD1E21" w:rsidRPr="00F46D0D" w:rsidRDefault="00DD1E21" w:rsidP="009C4A9E">
            <w:pPr>
              <w:rPr>
                <w:bCs/>
                <w:color w:val="FF0000"/>
                <w:sz w:val="20"/>
                <w:szCs w:val="20"/>
              </w:rPr>
            </w:pPr>
          </w:p>
        </w:tc>
      </w:tr>
      <w:tr w:rsidR="00DD1E21" w:rsidRPr="00F46D0D" w:rsidTr="009C4A9E">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center"/>
              <w:rPr>
                <w:bCs/>
                <w:sz w:val="20"/>
                <w:szCs w:val="20"/>
              </w:rPr>
            </w:pPr>
            <w:r w:rsidRPr="00F46D0D">
              <w:rPr>
                <w:bCs/>
                <w:sz w:val="20"/>
                <w:szCs w:val="20"/>
              </w:rPr>
              <w:t>Электроэнергия</w:t>
            </w:r>
          </w:p>
        </w:tc>
      </w:tr>
      <w:tr w:rsidR="00DD1E21" w:rsidRPr="00F46D0D" w:rsidTr="009C4A9E">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DD1E21" w:rsidRPr="00F46D0D" w:rsidRDefault="00DD1E21" w:rsidP="009C4A9E">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830,00</w:t>
            </w:r>
          </w:p>
        </w:tc>
      </w:tr>
      <w:tr w:rsidR="00DD1E21" w:rsidRPr="00F46D0D" w:rsidTr="009C4A9E">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DD1E21" w:rsidRPr="00F46D0D" w:rsidRDefault="00DD1E21" w:rsidP="009C4A9E">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DD1E21" w:rsidRPr="00F46D0D" w:rsidRDefault="00DD1E21" w:rsidP="009C4A9E">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DD1E21" w:rsidRPr="00F46D0D" w:rsidRDefault="00DD1E21" w:rsidP="009C4A9E">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830,00</w:t>
            </w:r>
          </w:p>
        </w:tc>
      </w:tr>
      <w:tr w:rsidR="00DD1E21" w:rsidRPr="00F46D0D" w:rsidTr="009C4A9E">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lastRenderedPageBreak/>
              <w:t xml:space="preserve"> -по СН I</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DD1E21" w:rsidRPr="00F46D0D" w:rsidRDefault="00DD1E21" w:rsidP="009C4A9E">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375"/>
        </w:trPr>
        <w:tc>
          <w:tcPr>
            <w:tcW w:w="3971" w:type="dxa"/>
            <w:tcBorders>
              <w:top w:val="single" w:sz="4" w:space="0" w:color="auto"/>
              <w:left w:val="single" w:sz="4" w:space="0" w:color="auto"/>
              <w:bottom w:val="single" w:sz="4" w:space="0" w:color="auto"/>
              <w:right w:val="single" w:sz="4" w:space="0" w:color="auto"/>
            </w:tcBorders>
            <w:vAlign w:val="center"/>
            <w:hideMark/>
          </w:tcPr>
          <w:p w:rsidR="00DD1E21" w:rsidRPr="00F46D0D" w:rsidRDefault="00DD1E21" w:rsidP="009C4A9E">
            <w:pPr>
              <w:rPr>
                <w:sz w:val="20"/>
                <w:szCs w:val="20"/>
              </w:rPr>
            </w:pPr>
            <w:r w:rsidRPr="00F46D0D">
              <w:rPr>
                <w:sz w:val="20"/>
                <w:szCs w:val="20"/>
              </w:rPr>
              <w:t xml:space="preserve">Средневзвешенный тариф за 1 кВт*ч </w:t>
            </w:r>
            <w:proofErr w:type="spellStart"/>
            <w:r w:rsidRPr="00F46D0D">
              <w:rPr>
                <w:sz w:val="20"/>
                <w:szCs w:val="20"/>
              </w:rPr>
              <w:t>потреблен.эл.энергии</w:t>
            </w:r>
            <w:proofErr w:type="spell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DD1E21" w:rsidRPr="00F46D0D" w:rsidRDefault="00DD1E21" w:rsidP="009C4A9E">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2,703</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center"/>
            <w:hideMark/>
          </w:tcPr>
          <w:p w:rsidR="00DD1E21" w:rsidRPr="00F46D0D" w:rsidRDefault="00DD1E21" w:rsidP="009C4A9E">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2,703</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47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center"/>
            <w:hideMark/>
          </w:tcPr>
          <w:p w:rsidR="00DD1E21" w:rsidRPr="00F46D0D" w:rsidRDefault="00DD1E21" w:rsidP="009C4A9E">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 xml:space="preserve">Средневзвешенный тариф за 1 кВт заявленной мощности, </w:t>
            </w:r>
            <w:proofErr w:type="spellStart"/>
            <w:r w:rsidRPr="00F46D0D">
              <w:rPr>
                <w:sz w:val="20"/>
                <w:szCs w:val="20"/>
              </w:rPr>
              <w:t>в.ч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center"/>
            <w:hideMark/>
          </w:tcPr>
          <w:p w:rsidR="00DD1E21" w:rsidRPr="00F46D0D" w:rsidRDefault="00DD1E21" w:rsidP="009C4A9E">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noWrap/>
            <w:vAlign w:val="bottom"/>
            <w:hideMark/>
          </w:tcPr>
          <w:p w:rsidR="00DD1E21" w:rsidRPr="00F46D0D" w:rsidRDefault="00DD1E21" w:rsidP="009C4A9E">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vAlign w:val="center"/>
            <w:hideMark/>
          </w:tcPr>
          <w:p w:rsidR="00DD1E21" w:rsidRPr="00F46D0D" w:rsidRDefault="00DD1E21" w:rsidP="009C4A9E">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vAlign w:val="center"/>
            <w:hideMark/>
          </w:tcPr>
          <w:p w:rsidR="00DD1E21" w:rsidRPr="00F46D0D" w:rsidRDefault="00DD1E21" w:rsidP="009C4A9E">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2,703</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vAlign w:val="center"/>
            <w:hideMark/>
          </w:tcPr>
          <w:p w:rsidR="00DD1E21" w:rsidRPr="00F46D0D" w:rsidRDefault="00DD1E21" w:rsidP="009C4A9E">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DD1E21" w:rsidRPr="00F46D0D" w:rsidRDefault="00DD1E21" w:rsidP="009C4A9E">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43,168</w:t>
            </w:r>
          </w:p>
        </w:tc>
      </w:tr>
      <w:tr w:rsidR="00DD1E21" w:rsidRPr="00F46D0D" w:rsidTr="009C4A9E">
        <w:trPr>
          <w:trHeight w:val="543"/>
        </w:trPr>
        <w:tc>
          <w:tcPr>
            <w:tcW w:w="3971" w:type="dxa"/>
            <w:tcBorders>
              <w:top w:val="single" w:sz="4" w:space="0" w:color="auto"/>
              <w:left w:val="single" w:sz="4" w:space="0" w:color="auto"/>
              <w:bottom w:val="single" w:sz="4" w:space="0" w:color="auto"/>
              <w:right w:val="single" w:sz="4" w:space="0" w:color="auto"/>
            </w:tcBorders>
            <w:vAlign w:val="center"/>
            <w:hideMark/>
          </w:tcPr>
          <w:p w:rsidR="00DD1E21" w:rsidRPr="00F46D0D" w:rsidRDefault="00DD1E21" w:rsidP="009C4A9E">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DD1E21" w:rsidRPr="00F46D0D" w:rsidRDefault="00DD1E21" w:rsidP="009C4A9E">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2 243,73</w:t>
            </w:r>
          </w:p>
        </w:tc>
      </w:tr>
      <w:tr w:rsidR="00DD1E21" w:rsidRPr="00F46D0D" w:rsidTr="009C4A9E">
        <w:trPr>
          <w:trHeight w:val="375"/>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DD1E21" w:rsidRPr="00F46D0D" w:rsidRDefault="00DD1E21" w:rsidP="009C4A9E">
            <w:pPr>
              <w:jc w:val="center"/>
              <w:rPr>
                <w:bCs/>
                <w:sz w:val="20"/>
                <w:szCs w:val="20"/>
              </w:rPr>
            </w:pPr>
            <w:r w:rsidRPr="00F46D0D">
              <w:rPr>
                <w:bCs/>
                <w:sz w:val="20"/>
                <w:szCs w:val="20"/>
              </w:rPr>
              <w:t>Вода и водоотведение</w:t>
            </w:r>
          </w:p>
        </w:tc>
        <w:tc>
          <w:tcPr>
            <w:tcW w:w="1418"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bCs/>
                <w:sz w:val="20"/>
                <w:szCs w:val="20"/>
              </w:rPr>
            </w:pPr>
          </w:p>
        </w:tc>
      </w:tr>
      <w:tr w:rsidR="00DD1E21" w:rsidRPr="00F46D0D" w:rsidTr="009C4A9E">
        <w:trPr>
          <w:trHeight w:val="255"/>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27,37</w:t>
            </w:r>
          </w:p>
        </w:tc>
      </w:tr>
      <w:tr w:rsidR="00DD1E21" w:rsidRPr="00F46D0D" w:rsidTr="009C4A9E">
        <w:trPr>
          <w:trHeight w:val="255"/>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22,54</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D1E21" w:rsidRPr="00F46D0D" w:rsidRDefault="00DD1E21" w:rsidP="009C4A9E">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Стоимость воды и водоотведения, всего, в т.ч</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616,92</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r>
              <w:rPr>
                <w:sz w:val="20"/>
                <w:szCs w:val="20"/>
              </w:rPr>
              <w:t>616,92</w:t>
            </w: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-соль техническая</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tcPr>
          <w:p w:rsidR="00DD1E21" w:rsidRPr="00F46D0D" w:rsidRDefault="00DD1E21" w:rsidP="009C4A9E">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Стоимость реагентов:</w:t>
            </w:r>
          </w:p>
        </w:tc>
        <w:tc>
          <w:tcPr>
            <w:tcW w:w="1193" w:type="dxa"/>
            <w:tcBorders>
              <w:top w:val="nil"/>
              <w:left w:val="nil"/>
              <w:bottom w:val="single" w:sz="4" w:space="0" w:color="auto"/>
              <w:right w:val="single" w:sz="4" w:space="0" w:color="auto"/>
            </w:tcBorders>
          </w:tcPr>
          <w:p w:rsidR="00DD1E21" w:rsidRPr="00F46D0D" w:rsidRDefault="00DD1E21" w:rsidP="009C4A9E">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single" w:sz="4" w:space="0" w:color="auto"/>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-соль техническая</w:t>
            </w:r>
          </w:p>
        </w:tc>
        <w:tc>
          <w:tcPr>
            <w:tcW w:w="1193" w:type="dxa"/>
            <w:tcBorders>
              <w:top w:val="single" w:sz="4" w:space="0" w:color="auto"/>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r w:rsidR="00DD1E21" w:rsidRPr="00F46D0D" w:rsidTr="009C4A9E">
        <w:trPr>
          <w:trHeight w:val="255"/>
        </w:trPr>
        <w:tc>
          <w:tcPr>
            <w:tcW w:w="3971" w:type="dxa"/>
            <w:tcBorders>
              <w:top w:val="nil"/>
              <w:left w:val="single" w:sz="8" w:space="0" w:color="auto"/>
              <w:bottom w:val="single" w:sz="4" w:space="0" w:color="auto"/>
              <w:right w:val="single" w:sz="4" w:space="0" w:color="auto"/>
            </w:tcBorders>
            <w:hideMark/>
          </w:tcPr>
          <w:p w:rsidR="00DD1E21" w:rsidRPr="00F46D0D" w:rsidRDefault="00DD1E21" w:rsidP="009C4A9E">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DD1E21" w:rsidRPr="00F46D0D" w:rsidRDefault="00DD1E21" w:rsidP="009C4A9E">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D1E21" w:rsidRPr="00F46D0D" w:rsidRDefault="00DD1E21" w:rsidP="009C4A9E">
            <w:pPr>
              <w:rPr>
                <w:sz w:val="20"/>
                <w:szCs w:val="20"/>
              </w:rPr>
            </w:pPr>
          </w:p>
        </w:tc>
        <w:tc>
          <w:tcPr>
            <w:tcW w:w="1418" w:type="dxa"/>
            <w:tcBorders>
              <w:top w:val="nil"/>
              <w:left w:val="nil"/>
              <w:bottom w:val="single" w:sz="4" w:space="0" w:color="auto"/>
              <w:right w:val="single" w:sz="4" w:space="0" w:color="auto"/>
            </w:tcBorders>
            <w:shd w:val="clear" w:color="auto" w:fill="FFFFFF"/>
          </w:tcPr>
          <w:p w:rsidR="00DD1E21" w:rsidRPr="00F46D0D" w:rsidRDefault="00DD1E21" w:rsidP="009C4A9E">
            <w:pPr>
              <w:jc w:val="right"/>
              <w:rPr>
                <w:sz w:val="20"/>
                <w:szCs w:val="20"/>
              </w:rPr>
            </w:pPr>
          </w:p>
        </w:tc>
      </w:tr>
    </w:tbl>
    <w:p w:rsidR="00DD1E21" w:rsidRDefault="00DD1E21" w:rsidP="00DD1E21">
      <w:pPr>
        <w:spacing w:line="276" w:lineRule="auto"/>
        <w:ind w:firstLine="567"/>
        <w:jc w:val="both"/>
        <w:rPr>
          <w:sz w:val="16"/>
          <w:szCs w:val="16"/>
        </w:rPr>
      </w:pPr>
    </w:p>
    <w:p w:rsidR="00DD1E21" w:rsidRDefault="00DD1E21" w:rsidP="00DD1E21">
      <w:pPr>
        <w:spacing w:line="276" w:lineRule="auto"/>
        <w:ind w:firstLine="567"/>
        <w:jc w:val="both"/>
        <w:rPr>
          <w:sz w:val="16"/>
          <w:szCs w:val="16"/>
        </w:rPr>
      </w:pPr>
    </w:p>
    <w:p w:rsidR="00DD1E21" w:rsidRPr="002237DB" w:rsidRDefault="00DD1E21" w:rsidP="00DD1E21">
      <w:pPr>
        <w:spacing w:line="276" w:lineRule="auto"/>
        <w:ind w:firstLine="567"/>
        <w:jc w:val="both"/>
        <w:rPr>
          <w:sz w:val="16"/>
          <w:szCs w:val="16"/>
        </w:rPr>
      </w:pPr>
    </w:p>
    <w:p w:rsidR="00DD1E21" w:rsidRPr="006E78D6" w:rsidRDefault="00DD1E21" w:rsidP="00DD1E21">
      <w:pPr>
        <w:pStyle w:val="ab"/>
        <w:numPr>
          <w:ilvl w:val="0"/>
          <w:numId w:val="13"/>
        </w:numPr>
        <w:spacing w:after="160" w:line="276" w:lineRule="auto"/>
        <w:ind w:left="284"/>
        <w:jc w:val="center"/>
        <w:rPr>
          <w:sz w:val="28"/>
          <w:szCs w:val="28"/>
        </w:rPr>
      </w:pPr>
      <w:r w:rsidRPr="006E78D6">
        <w:rPr>
          <w:sz w:val="28"/>
          <w:szCs w:val="28"/>
        </w:rPr>
        <w:lastRenderedPageBreak/>
        <w:t>Применяемые индексы.</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DD1E21" w:rsidRPr="00F46D0D" w:rsidTr="00DD1E21">
        <w:trPr>
          <w:trHeight w:val="411"/>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center"/>
              <w:rPr>
                <w:sz w:val="23"/>
                <w:szCs w:val="23"/>
              </w:rPr>
            </w:pPr>
            <w:r w:rsidRPr="00F46D0D">
              <w:rPr>
                <w:sz w:val="23"/>
                <w:szCs w:val="23"/>
              </w:rPr>
              <w:t>Принято при расчете тарифа</w:t>
            </w:r>
          </w:p>
        </w:tc>
      </w:tr>
      <w:tr w:rsidR="00DD1E21" w:rsidRPr="00F46D0D" w:rsidTr="00DD1E21">
        <w:trPr>
          <w:trHeight w:val="381"/>
          <w:jc w:val="center"/>
        </w:trPr>
        <w:tc>
          <w:tcPr>
            <w:tcW w:w="371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2018</w:t>
            </w:r>
            <w:r w:rsidRPr="00F46D0D">
              <w:rPr>
                <w:sz w:val="23"/>
                <w:szCs w:val="23"/>
              </w:rPr>
              <w:t xml:space="preserve"> год</w:t>
            </w:r>
          </w:p>
        </w:tc>
      </w:tr>
      <w:tr w:rsidR="00DD1E21" w:rsidRPr="00F46D0D" w:rsidTr="00DD1E21">
        <w:trPr>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DD1E21">
        <w:trPr>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DD1E21">
        <w:trPr>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DD1E21">
        <w:trPr>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DD1E21">
        <w:trPr>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DD1E21">
        <w:trPr>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DD1E21">
        <w:trPr>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DD1E21">
        <w:trPr>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-доменный газ</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DD1E21">
        <w:trPr>
          <w:trHeight w:val="425"/>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DD1E21">
        <w:trPr>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DD1E21">
        <w:trPr>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DD1E21">
        <w:trPr>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DD1E21">
        <w:trPr>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DD1E21">
        <w:trPr>
          <w:trHeight w:val="385"/>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DD1E21">
        <w:trPr>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DD1E21">
        <w:trPr>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DD1E21">
        <w:trPr>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DD1E21">
        <w:trPr>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r w:rsidR="00DD1E21" w:rsidRPr="00F46D0D" w:rsidTr="00DD1E21">
        <w:trPr>
          <w:jc w:val="center"/>
        </w:trPr>
        <w:tc>
          <w:tcPr>
            <w:tcW w:w="3715" w:type="dxa"/>
            <w:tcBorders>
              <w:top w:val="single" w:sz="4" w:space="0" w:color="auto"/>
              <w:left w:val="single" w:sz="4" w:space="0" w:color="auto"/>
              <w:bottom w:val="single" w:sz="4" w:space="0" w:color="auto"/>
              <w:right w:val="single" w:sz="4" w:space="0" w:color="auto"/>
            </w:tcBorders>
            <w:hideMark/>
          </w:tcPr>
          <w:p w:rsidR="00DD1E21" w:rsidRPr="00F46D0D" w:rsidRDefault="00DD1E21" w:rsidP="009C4A9E">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D1E21" w:rsidRPr="00F46D0D" w:rsidRDefault="00DD1E21" w:rsidP="009C4A9E">
            <w:pPr>
              <w:jc w:val="both"/>
              <w:rPr>
                <w:sz w:val="23"/>
                <w:szCs w:val="23"/>
              </w:rPr>
            </w:pPr>
          </w:p>
        </w:tc>
      </w:tr>
    </w:tbl>
    <w:p w:rsidR="00DD1E21" w:rsidRPr="006E78D6" w:rsidRDefault="00DD1E21" w:rsidP="00DD1E21">
      <w:pPr>
        <w:pStyle w:val="ab"/>
        <w:spacing w:line="276" w:lineRule="auto"/>
        <w:ind w:left="1920"/>
        <w:jc w:val="both"/>
        <w:rPr>
          <w:sz w:val="28"/>
          <w:szCs w:val="28"/>
        </w:rPr>
      </w:pPr>
    </w:p>
    <w:p w:rsidR="00DD1E21" w:rsidRPr="006E78D6" w:rsidRDefault="00DD1E21" w:rsidP="00DD1E21">
      <w:pPr>
        <w:pStyle w:val="ab"/>
        <w:numPr>
          <w:ilvl w:val="0"/>
          <w:numId w:val="13"/>
        </w:numPr>
        <w:spacing w:after="160" w:line="276" w:lineRule="auto"/>
        <w:ind w:left="284"/>
        <w:jc w:val="center"/>
        <w:rPr>
          <w:sz w:val="28"/>
          <w:szCs w:val="28"/>
        </w:rPr>
      </w:pPr>
      <w:r>
        <w:rPr>
          <w:sz w:val="28"/>
          <w:szCs w:val="28"/>
        </w:rPr>
        <w:t>Расчет операционных (подконтрольных) расходов на очередной год долгосрочного периода регулирования</w:t>
      </w:r>
      <w:r w:rsidRPr="006E78D6">
        <w:rPr>
          <w:sz w:val="28"/>
          <w:szCs w:val="28"/>
        </w:rPr>
        <w:t>.</w:t>
      </w:r>
    </w:p>
    <w:tbl>
      <w:tblPr>
        <w:tblW w:w="8643" w:type="dxa"/>
        <w:tblInd w:w="675" w:type="dxa"/>
        <w:tblLayout w:type="fixed"/>
        <w:tblLook w:val="04A0" w:firstRow="1" w:lastRow="0" w:firstColumn="1" w:lastColumn="0" w:noHBand="0" w:noVBand="1"/>
      </w:tblPr>
      <w:tblGrid>
        <w:gridCol w:w="700"/>
        <w:gridCol w:w="2981"/>
        <w:gridCol w:w="1276"/>
        <w:gridCol w:w="1701"/>
        <w:gridCol w:w="1985"/>
      </w:tblGrid>
      <w:tr w:rsidR="00DD1E21" w:rsidRPr="005C1AC3" w:rsidTr="009C4A9E">
        <w:trPr>
          <w:trHeight w:val="60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1E21" w:rsidRPr="005C1AC3" w:rsidRDefault="00DD1E21" w:rsidP="009C4A9E">
            <w:pPr>
              <w:jc w:val="center"/>
            </w:pPr>
            <w:r w:rsidRPr="005C1AC3">
              <w:t>№</w:t>
            </w:r>
            <w:r w:rsidRPr="005C1AC3">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1E21" w:rsidRPr="005C1AC3" w:rsidRDefault="00DD1E21" w:rsidP="009C4A9E">
            <w:pPr>
              <w:jc w:val="center"/>
            </w:pPr>
            <w:r w:rsidRPr="005C1AC3">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E21" w:rsidRPr="005C1AC3" w:rsidRDefault="00DD1E21" w:rsidP="009C4A9E">
            <w:pPr>
              <w:jc w:val="center"/>
            </w:pPr>
            <w:r w:rsidRPr="005C1AC3">
              <w:t>Единица измерения</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1E21" w:rsidRPr="005C1AC3" w:rsidRDefault="00DD1E21" w:rsidP="009C4A9E">
            <w:pPr>
              <w:jc w:val="center"/>
            </w:pPr>
            <w:r w:rsidRPr="005C1AC3">
              <w:t>Долгосрочный период регулирования</w:t>
            </w:r>
          </w:p>
        </w:tc>
      </w:tr>
      <w:tr w:rsidR="00DD1E21" w:rsidRPr="005C1AC3" w:rsidTr="009C4A9E">
        <w:trPr>
          <w:trHeight w:val="600"/>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DD1E21" w:rsidRPr="005C1AC3" w:rsidRDefault="00DD1E21" w:rsidP="009C4A9E"/>
        </w:tc>
        <w:tc>
          <w:tcPr>
            <w:tcW w:w="2981" w:type="dxa"/>
            <w:vMerge/>
            <w:tcBorders>
              <w:top w:val="single" w:sz="4" w:space="0" w:color="auto"/>
              <w:left w:val="single" w:sz="4" w:space="0" w:color="auto"/>
              <w:bottom w:val="single" w:sz="4" w:space="0" w:color="auto"/>
              <w:right w:val="single" w:sz="4" w:space="0" w:color="auto"/>
            </w:tcBorders>
            <w:vAlign w:val="center"/>
            <w:hideMark/>
          </w:tcPr>
          <w:p w:rsidR="00DD1E21" w:rsidRPr="005C1AC3" w:rsidRDefault="00DD1E21" w:rsidP="009C4A9E"/>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D1E21" w:rsidRPr="005C1AC3" w:rsidRDefault="00DD1E21" w:rsidP="009C4A9E">
            <w:pPr>
              <w:jc w:val="center"/>
            </w:pPr>
            <w:r w:rsidRPr="005C1AC3">
              <w:t xml:space="preserve">год </w:t>
            </w:r>
          </w:p>
        </w:tc>
        <w:tc>
          <w:tcPr>
            <w:tcW w:w="1701" w:type="dxa"/>
            <w:tcBorders>
              <w:top w:val="single" w:sz="4" w:space="0" w:color="auto"/>
              <w:left w:val="single" w:sz="4" w:space="0" w:color="auto"/>
              <w:bottom w:val="single" w:sz="4" w:space="0" w:color="auto"/>
              <w:right w:val="single" w:sz="4" w:space="0" w:color="auto"/>
            </w:tcBorders>
          </w:tcPr>
          <w:p w:rsidR="00DD1E21" w:rsidRPr="005C1AC3" w:rsidRDefault="00DD1E21" w:rsidP="009C4A9E">
            <w:pPr>
              <w:jc w:val="center"/>
            </w:pPr>
            <w:r w:rsidRPr="005C1AC3">
              <w:t>2016</w:t>
            </w:r>
          </w:p>
        </w:tc>
        <w:tc>
          <w:tcPr>
            <w:tcW w:w="1985" w:type="dxa"/>
            <w:tcBorders>
              <w:top w:val="single" w:sz="4" w:space="0" w:color="auto"/>
              <w:left w:val="single" w:sz="4" w:space="0" w:color="auto"/>
              <w:bottom w:val="single" w:sz="4" w:space="0" w:color="auto"/>
              <w:right w:val="single" w:sz="4" w:space="0" w:color="auto"/>
            </w:tcBorders>
          </w:tcPr>
          <w:p w:rsidR="00DD1E21" w:rsidRPr="005C1AC3" w:rsidRDefault="00DD1E21" w:rsidP="009C4A9E">
            <w:pPr>
              <w:jc w:val="center"/>
            </w:pPr>
            <w:r w:rsidRPr="005C1AC3">
              <w:t>2017</w:t>
            </w:r>
          </w:p>
        </w:tc>
      </w:tr>
      <w:tr w:rsidR="00DD1E21" w:rsidRPr="005C1AC3" w:rsidTr="009C4A9E">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DD1E21" w:rsidRPr="005C1AC3" w:rsidRDefault="00DD1E21" w:rsidP="009C4A9E">
            <w:pPr>
              <w:jc w:val="center"/>
            </w:pPr>
            <w:r w:rsidRPr="005C1AC3">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r w:rsidRPr="005C1AC3">
              <w:t>3</w:t>
            </w:r>
          </w:p>
        </w:tc>
        <w:tc>
          <w:tcPr>
            <w:tcW w:w="1701" w:type="dxa"/>
            <w:tcBorders>
              <w:top w:val="single" w:sz="4" w:space="0" w:color="auto"/>
              <w:left w:val="single" w:sz="4" w:space="0" w:color="auto"/>
              <w:bottom w:val="single" w:sz="4" w:space="0" w:color="auto"/>
              <w:right w:val="single" w:sz="4" w:space="0" w:color="auto"/>
            </w:tcBorders>
          </w:tcPr>
          <w:p w:rsidR="00DD1E21" w:rsidRPr="005C1AC3" w:rsidRDefault="00DD1E21" w:rsidP="009C4A9E">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DD1E21" w:rsidRPr="005C1AC3" w:rsidRDefault="00DD1E21" w:rsidP="009C4A9E">
            <w:pPr>
              <w:jc w:val="center"/>
            </w:pPr>
            <w:r>
              <w:t>5</w:t>
            </w:r>
          </w:p>
        </w:tc>
      </w:tr>
      <w:tr w:rsidR="00DD1E21" w:rsidRPr="005C1AC3" w:rsidTr="009C4A9E">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DD1E21" w:rsidRPr="005C1AC3" w:rsidRDefault="00DD1E21" w:rsidP="009C4A9E">
            <w:r w:rsidRPr="005C1AC3">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D1E21" w:rsidRPr="005C1AC3" w:rsidRDefault="00DD1E21" w:rsidP="009C4A9E">
            <w:r w:rsidRPr="005C1AC3">
              <w:t> </w:t>
            </w:r>
          </w:p>
          <w:p w:rsidR="00DD1E21" w:rsidRPr="005C1AC3" w:rsidRDefault="00DD1E21" w:rsidP="009C4A9E">
            <w:r w:rsidRPr="005C1AC3">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DD1E21" w:rsidRPr="005C1AC3" w:rsidRDefault="00DD1E21" w:rsidP="009C4A9E">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D1E21" w:rsidRPr="005C1AC3" w:rsidRDefault="00DD1E21" w:rsidP="009C4A9E">
            <w:pPr>
              <w:jc w:val="center"/>
            </w:pPr>
            <w:r>
              <w:t>1</w:t>
            </w:r>
            <w:r w:rsidRPr="005C1AC3">
              <w:t>,04</w:t>
            </w:r>
          </w:p>
        </w:tc>
      </w:tr>
      <w:tr w:rsidR="00DD1E21" w:rsidRPr="005C1AC3" w:rsidTr="009C4A9E">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r w:rsidRPr="005C1AC3">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DD1E21" w:rsidRPr="005C1AC3" w:rsidRDefault="00DD1E21" w:rsidP="009C4A9E">
            <w:r w:rsidRPr="005C1AC3">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E21" w:rsidRPr="005C1AC3" w:rsidRDefault="00DD1E21" w:rsidP="009C4A9E">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DD1E21" w:rsidRPr="005C1AC3" w:rsidRDefault="00DD1E21" w:rsidP="009C4A9E">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D1E21" w:rsidRPr="005C1AC3" w:rsidRDefault="00DD1E21" w:rsidP="009C4A9E">
            <w:pPr>
              <w:jc w:val="center"/>
            </w:pPr>
            <w:r w:rsidRPr="005C1AC3">
              <w:t>1,00</w:t>
            </w:r>
          </w:p>
        </w:tc>
      </w:tr>
      <w:tr w:rsidR="00DD1E21" w:rsidRPr="005C1AC3" w:rsidTr="009C4A9E">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r w:rsidRPr="005C1AC3">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DD1E21" w:rsidRPr="005C1AC3" w:rsidRDefault="00DD1E21" w:rsidP="009C4A9E">
            <w:r w:rsidRPr="005C1AC3">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E21" w:rsidRPr="005C1AC3" w:rsidRDefault="00DD1E21" w:rsidP="009C4A9E">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DD1E21" w:rsidRPr="005C1AC3" w:rsidRDefault="00DD1E21" w:rsidP="009C4A9E">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D1E21" w:rsidRPr="005C1AC3" w:rsidRDefault="00DD1E21" w:rsidP="009C4A9E">
            <w:pPr>
              <w:jc w:val="center"/>
            </w:pPr>
            <w:r w:rsidRPr="005C1AC3">
              <w:t>0</w:t>
            </w:r>
          </w:p>
        </w:tc>
      </w:tr>
      <w:tr w:rsidR="00DD1E21" w:rsidRPr="005C1AC3" w:rsidTr="009C4A9E">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r w:rsidRPr="005C1AC3">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DD1E21" w:rsidRPr="005C1AC3" w:rsidRDefault="00DD1E21" w:rsidP="009C4A9E">
            <w:r w:rsidRPr="005C1AC3">
              <w:t> Количество условных единиц, относящихся к активам, необходимым</w:t>
            </w:r>
            <w:r w:rsidRPr="005C1AC3">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E21" w:rsidRPr="005C1AC3" w:rsidRDefault="00DD1E21" w:rsidP="009C4A9E">
            <w:pPr>
              <w:jc w:val="center"/>
            </w:pPr>
            <w:r w:rsidRPr="005C1AC3">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DD1E21" w:rsidRPr="005C1AC3" w:rsidRDefault="00DD1E21" w:rsidP="009C4A9E">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DD1E21" w:rsidRPr="005C1AC3" w:rsidRDefault="00DD1E21" w:rsidP="009C4A9E">
            <w:pPr>
              <w:jc w:val="center"/>
            </w:pPr>
          </w:p>
        </w:tc>
      </w:tr>
      <w:tr w:rsidR="00DD1E21" w:rsidRPr="005C1AC3" w:rsidTr="009C4A9E">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r w:rsidRPr="005C1AC3">
              <w:lastRenderedPageBreak/>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DD1E21" w:rsidRPr="005C1AC3" w:rsidRDefault="00DD1E21" w:rsidP="009C4A9E">
            <w:r w:rsidRPr="005C1AC3">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r w:rsidRPr="005C1AC3">
              <w:t> </w:t>
            </w:r>
          </w:p>
          <w:p w:rsidR="00DD1E21" w:rsidRPr="005C1AC3" w:rsidRDefault="00DD1E21" w:rsidP="009C4A9E">
            <w:r w:rsidRPr="005C1AC3">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DD1E21" w:rsidRPr="005C1AC3" w:rsidRDefault="00DD1E21" w:rsidP="009C4A9E">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DD1E21" w:rsidRPr="005C1AC3" w:rsidRDefault="00DD1E21" w:rsidP="009C4A9E">
            <w:pPr>
              <w:jc w:val="center"/>
            </w:pPr>
          </w:p>
        </w:tc>
      </w:tr>
      <w:tr w:rsidR="00DD1E21" w:rsidRPr="005C1AC3" w:rsidTr="009C4A9E">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r w:rsidRPr="005C1AC3">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DD1E21" w:rsidRPr="005C1AC3" w:rsidRDefault="00DD1E21" w:rsidP="009C4A9E">
            <w:r w:rsidRPr="005C1AC3">
              <w:t>Коэффициент эластичности затрат по росту активов (</w:t>
            </w:r>
            <w:proofErr w:type="spellStart"/>
            <w:r w:rsidRPr="005C1AC3">
              <w:t>К</w:t>
            </w:r>
            <w:r w:rsidRPr="005C1AC3">
              <w:rPr>
                <w:vertAlign w:val="subscript"/>
              </w:rPr>
              <w:t>эл</w:t>
            </w:r>
            <w:proofErr w:type="spellEnd"/>
            <w:r w:rsidRPr="005C1AC3">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E21" w:rsidRPr="005C1AC3" w:rsidRDefault="00DD1E21" w:rsidP="009C4A9E"/>
          <w:p w:rsidR="00DD1E21" w:rsidRPr="005C1AC3" w:rsidRDefault="00DD1E21" w:rsidP="009C4A9E">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DD1E21" w:rsidRPr="005C1AC3" w:rsidRDefault="00DD1E21" w:rsidP="009C4A9E">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D1E21" w:rsidRPr="005C1AC3" w:rsidRDefault="00DD1E21" w:rsidP="009C4A9E">
            <w:pPr>
              <w:jc w:val="center"/>
            </w:pPr>
            <w:r w:rsidRPr="005C1AC3">
              <w:t>0,75</w:t>
            </w:r>
          </w:p>
        </w:tc>
      </w:tr>
      <w:tr w:rsidR="00DD1E21" w:rsidRPr="005C1AC3" w:rsidTr="009C4A9E">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DD1E21" w:rsidRPr="005C1AC3" w:rsidRDefault="00DD1E21" w:rsidP="009C4A9E">
            <w:pPr>
              <w:jc w:val="center"/>
            </w:pPr>
            <w:r w:rsidRPr="005C1AC3">
              <w:t>5</w:t>
            </w:r>
          </w:p>
        </w:tc>
        <w:tc>
          <w:tcPr>
            <w:tcW w:w="2981" w:type="dxa"/>
            <w:tcBorders>
              <w:top w:val="single" w:sz="4" w:space="0" w:color="auto"/>
              <w:left w:val="nil"/>
              <w:bottom w:val="single" w:sz="4" w:space="0" w:color="auto"/>
              <w:right w:val="single" w:sz="4" w:space="0" w:color="auto"/>
            </w:tcBorders>
            <w:shd w:val="clear" w:color="auto" w:fill="auto"/>
            <w:noWrap/>
          </w:tcPr>
          <w:p w:rsidR="00DD1E21" w:rsidRPr="005C1AC3" w:rsidRDefault="00DD1E21" w:rsidP="009C4A9E">
            <w:r w:rsidRPr="005C1AC3">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1E21" w:rsidRPr="005C1AC3" w:rsidRDefault="00DD1E21" w:rsidP="009C4A9E">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DD1E21" w:rsidRPr="00962B52" w:rsidRDefault="00DD1E21" w:rsidP="009C4A9E">
            <w:pPr>
              <w:jc w:val="center"/>
              <w:rPr>
                <w:bCs/>
              </w:rPr>
            </w:pPr>
          </w:p>
        </w:tc>
        <w:tc>
          <w:tcPr>
            <w:tcW w:w="1985" w:type="dxa"/>
            <w:tcBorders>
              <w:top w:val="single" w:sz="4" w:space="0" w:color="auto"/>
              <w:left w:val="single" w:sz="4" w:space="0" w:color="auto"/>
              <w:bottom w:val="single" w:sz="4" w:space="0" w:color="auto"/>
              <w:right w:val="single" w:sz="4" w:space="0" w:color="auto"/>
            </w:tcBorders>
            <w:vAlign w:val="center"/>
          </w:tcPr>
          <w:p w:rsidR="00DD1E21" w:rsidRPr="005C1AC3" w:rsidRDefault="00DD1E21" w:rsidP="009C4A9E">
            <w:pPr>
              <w:jc w:val="center"/>
            </w:pPr>
            <w:r>
              <w:t>102,96</w:t>
            </w:r>
          </w:p>
        </w:tc>
      </w:tr>
      <w:tr w:rsidR="00DD1E21" w:rsidRPr="005C1AC3" w:rsidTr="009C4A9E">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r w:rsidRPr="005C1AC3">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DD1E21" w:rsidRPr="005C1AC3" w:rsidRDefault="00DD1E21" w:rsidP="009C4A9E">
            <w:r w:rsidRPr="005C1AC3">
              <w:t> Операционные (подконтрольные)</w:t>
            </w:r>
            <w:r w:rsidRPr="005C1AC3">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D1E21" w:rsidRPr="005C1AC3" w:rsidRDefault="00DD1E21" w:rsidP="009C4A9E">
            <w:pPr>
              <w:jc w:val="center"/>
            </w:pPr>
          </w:p>
          <w:p w:rsidR="00DD1E21" w:rsidRPr="005C1AC3" w:rsidRDefault="00DD1E21" w:rsidP="009C4A9E">
            <w:pPr>
              <w:jc w:val="center"/>
            </w:pPr>
            <w:r w:rsidRPr="005C1AC3">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DD1E21" w:rsidRPr="005C1AC3" w:rsidRDefault="00DD1E21" w:rsidP="009C4A9E">
            <w:pPr>
              <w:jc w:val="center"/>
            </w:pPr>
            <w:r>
              <w:t>7 754,24</w:t>
            </w:r>
          </w:p>
        </w:tc>
        <w:tc>
          <w:tcPr>
            <w:tcW w:w="1985" w:type="dxa"/>
            <w:tcBorders>
              <w:top w:val="single" w:sz="4" w:space="0" w:color="auto"/>
              <w:left w:val="nil"/>
              <w:bottom w:val="single" w:sz="4" w:space="0" w:color="auto"/>
              <w:right w:val="single" w:sz="4" w:space="0" w:color="000000"/>
            </w:tcBorders>
            <w:shd w:val="clear" w:color="auto" w:fill="auto"/>
            <w:vAlign w:val="center"/>
          </w:tcPr>
          <w:p w:rsidR="00DD1E21" w:rsidRPr="005C1AC3" w:rsidRDefault="00DD1E21" w:rsidP="009C4A9E">
            <w:pPr>
              <w:jc w:val="center"/>
            </w:pPr>
            <w:r>
              <w:t>7 983,77</w:t>
            </w:r>
          </w:p>
        </w:tc>
      </w:tr>
    </w:tbl>
    <w:p w:rsidR="00DD1E21" w:rsidRDefault="00DD1E21" w:rsidP="00DD1E21">
      <w:pPr>
        <w:spacing w:line="276" w:lineRule="auto"/>
        <w:jc w:val="both"/>
        <w:rPr>
          <w:sz w:val="23"/>
          <w:szCs w:val="23"/>
        </w:rPr>
      </w:pPr>
    </w:p>
    <w:p w:rsidR="00DD1E21" w:rsidRDefault="00DD1E21" w:rsidP="00DD1E21">
      <w:pPr>
        <w:spacing w:line="276" w:lineRule="auto"/>
        <w:jc w:val="both"/>
        <w:rPr>
          <w:sz w:val="23"/>
          <w:szCs w:val="23"/>
        </w:rPr>
        <w:sectPr w:rsidR="00DD1E21" w:rsidSect="00DF11D4">
          <w:pgSz w:w="11906" w:h="16838"/>
          <w:pgMar w:top="1134" w:right="851" w:bottom="1134" w:left="992" w:header="709" w:footer="709" w:gutter="0"/>
          <w:cols w:space="708"/>
          <w:docGrid w:linePitch="360"/>
        </w:sectPr>
      </w:pPr>
    </w:p>
    <w:p w:rsidR="00DD1E21" w:rsidRPr="00DD1E21" w:rsidRDefault="00DD1E21" w:rsidP="00DD1E21">
      <w:pPr>
        <w:pStyle w:val="ab"/>
        <w:numPr>
          <w:ilvl w:val="0"/>
          <w:numId w:val="13"/>
        </w:numPr>
        <w:spacing w:after="160" w:line="276" w:lineRule="auto"/>
        <w:ind w:left="284"/>
        <w:jc w:val="center"/>
        <w:rPr>
          <w:bCs/>
        </w:rPr>
      </w:pPr>
      <w:r w:rsidRPr="00DD1E21">
        <w:rPr>
          <w:bCs/>
        </w:rPr>
        <w:lastRenderedPageBreak/>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34" w:history="1">
        <w:r w:rsidRPr="00DD1E21">
          <w:rPr>
            <w:bCs/>
          </w:rPr>
          <w:t>Основами ценообразования</w:t>
        </w:r>
      </w:hyperlink>
      <w:r w:rsidRPr="00DD1E21">
        <w:rPr>
          <w:bCs/>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DD1E21" w:rsidRDefault="00DD1E21" w:rsidP="00DD1E21">
      <w:pPr>
        <w:pStyle w:val="ab"/>
        <w:spacing w:line="276" w:lineRule="auto"/>
        <w:ind w:left="284"/>
        <w:rPr>
          <w:sz w:val="28"/>
          <w:szCs w:val="28"/>
        </w:rPr>
      </w:pPr>
      <w:r w:rsidRPr="007A32B8">
        <w:rPr>
          <w:noProof/>
          <w:lang w:eastAsia="ru-RU"/>
        </w:rPr>
        <w:drawing>
          <wp:inline distT="0" distB="0" distL="0" distR="0" wp14:anchorId="54FD9A34" wp14:editId="2011AE42">
            <wp:extent cx="5940103" cy="6286500"/>
            <wp:effectExtent l="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7624" cy="6294460"/>
                    </a:xfrm>
                    <a:prstGeom prst="rect">
                      <a:avLst/>
                    </a:prstGeom>
                    <a:noFill/>
                    <a:ln>
                      <a:noFill/>
                    </a:ln>
                  </pic:spPr>
                </pic:pic>
              </a:graphicData>
            </a:graphic>
          </wp:inline>
        </w:drawing>
      </w:r>
    </w:p>
    <w:p w:rsidR="00DD1E21" w:rsidRPr="00DD1E21" w:rsidRDefault="00DD1E21" w:rsidP="00DD1E21">
      <w:pPr>
        <w:pStyle w:val="ab"/>
        <w:numPr>
          <w:ilvl w:val="0"/>
          <w:numId w:val="13"/>
        </w:numPr>
        <w:spacing w:after="160" w:line="276" w:lineRule="auto"/>
        <w:ind w:left="284"/>
        <w:jc w:val="center"/>
      </w:pPr>
      <w:r w:rsidRPr="00DD1E21">
        <w:t xml:space="preserve">Расчет тарифов на тепловую энергию </w:t>
      </w:r>
      <w:r w:rsidRPr="00DD1E21">
        <w:br/>
        <w:t>ООО «Водоканал» (г. Новокузнецк)</w:t>
      </w:r>
    </w:p>
    <w:tbl>
      <w:tblPr>
        <w:tblStyle w:val="aa"/>
        <w:tblW w:w="9328" w:type="dxa"/>
        <w:jc w:val="center"/>
        <w:tblLook w:val="04A0" w:firstRow="1" w:lastRow="0" w:firstColumn="1" w:lastColumn="0" w:noHBand="0" w:noVBand="1"/>
      </w:tblPr>
      <w:tblGrid>
        <w:gridCol w:w="1983"/>
        <w:gridCol w:w="2407"/>
        <w:gridCol w:w="3037"/>
        <w:gridCol w:w="1901"/>
      </w:tblGrid>
      <w:tr w:rsidR="00DD1E21" w:rsidRPr="005E0BBD" w:rsidTr="009C4A9E">
        <w:trPr>
          <w:trHeight w:val="1144"/>
          <w:jc w:val="center"/>
        </w:trPr>
        <w:tc>
          <w:tcPr>
            <w:tcW w:w="1983" w:type="dxa"/>
            <w:vAlign w:val="center"/>
          </w:tcPr>
          <w:p w:rsidR="00DD1E21" w:rsidRPr="005E0BBD" w:rsidRDefault="00DD1E21" w:rsidP="009C4A9E">
            <w:pPr>
              <w:jc w:val="center"/>
              <w:rPr>
                <w:sz w:val="28"/>
                <w:szCs w:val="28"/>
              </w:rPr>
            </w:pPr>
            <w:r w:rsidRPr="005E0BBD">
              <w:rPr>
                <w:sz w:val="28"/>
                <w:szCs w:val="28"/>
              </w:rPr>
              <w:t>Год долгосрочного периода</w:t>
            </w:r>
          </w:p>
        </w:tc>
        <w:tc>
          <w:tcPr>
            <w:tcW w:w="2407" w:type="dxa"/>
            <w:vAlign w:val="center"/>
          </w:tcPr>
          <w:p w:rsidR="00DD1E21" w:rsidRPr="005E0BBD" w:rsidRDefault="00DD1E21" w:rsidP="009C4A9E">
            <w:pPr>
              <w:jc w:val="center"/>
              <w:rPr>
                <w:sz w:val="28"/>
                <w:szCs w:val="28"/>
              </w:rPr>
            </w:pPr>
            <w:r w:rsidRPr="005E0BBD">
              <w:rPr>
                <w:sz w:val="28"/>
                <w:szCs w:val="28"/>
              </w:rPr>
              <w:t>Календарная разбивка</w:t>
            </w:r>
          </w:p>
        </w:tc>
        <w:tc>
          <w:tcPr>
            <w:tcW w:w="3037" w:type="dxa"/>
            <w:vAlign w:val="center"/>
          </w:tcPr>
          <w:p w:rsidR="00DD1E21" w:rsidRPr="005E0BBD" w:rsidRDefault="00DD1E21" w:rsidP="009C4A9E">
            <w:pPr>
              <w:jc w:val="center"/>
              <w:rPr>
                <w:sz w:val="28"/>
                <w:szCs w:val="28"/>
              </w:rPr>
            </w:pPr>
            <w:r w:rsidRPr="005E0BBD">
              <w:rPr>
                <w:sz w:val="28"/>
                <w:szCs w:val="28"/>
              </w:rPr>
              <w:t>Тарифы по предложению экспертной группы,</w:t>
            </w:r>
          </w:p>
          <w:p w:rsidR="00DD1E21" w:rsidRPr="005E0BBD" w:rsidRDefault="00DD1E21" w:rsidP="009C4A9E">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r w:rsidRPr="005E0BBD">
              <w:rPr>
                <w:sz w:val="28"/>
                <w:szCs w:val="28"/>
              </w:rPr>
              <w:t>куб.м</w:t>
            </w:r>
            <w:proofErr w:type="spellEnd"/>
            <w:r w:rsidRPr="005E0BBD">
              <w:rPr>
                <w:sz w:val="28"/>
                <w:szCs w:val="28"/>
              </w:rPr>
              <w:t>)</w:t>
            </w:r>
          </w:p>
        </w:tc>
        <w:tc>
          <w:tcPr>
            <w:tcW w:w="1901" w:type="dxa"/>
            <w:vAlign w:val="center"/>
          </w:tcPr>
          <w:p w:rsidR="00DD1E21" w:rsidRPr="005E0BBD" w:rsidRDefault="00DD1E21" w:rsidP="009C4A9E">
            <w:pPr>
              <w:jc w:val="center"/>
              <w:rPr>
                <w:sz w:val="28"/>
                <w:szCs w:val="28"/>
              </w:rPr>
            </w:pPr>
            <w:r w:rsidRPr="005E0BBD">
              <w:rPr>
                <w:sz w:val="28"/>
                <w:szCs w:val="28"/>
              </w:rPr>
              <w:t>Темп роста к предыдущему периоду, %</w:t>
            </w:r>
          </w:p>
        </w:tc>
      </w:tr>
      <w:tr w:rsidR="00DD1E21" w:rsidRPr="00F46D0D" w:rsidTr="009C4A9E">
        <w:trPr>
          <w:trHeight w:val="362"/>
          <w:jc w:val="center"/>
        </w:trPr>
        <w:tc>
          <w:tcPr>
            <w:tcW w:w="1983" w:type="dxa"/>
            <w:vMerge w:val="restart"/>
          </w:tcPr>
          <w:p w:rsidR="00DD1E21" w:rsidRPr="00F46D0D" w:rsidRDefault="00DD1E21" w:rsidP="009C4A9E">
            <w:pPr>
              <w:rPr>
                <w:sz w:val="18"/>
                <w:szCs w:val="18"/>
              </w:rPr>
            </w:pPr>
          </w:p>
          <w:p w:rsidR="00DD1E21" w:rsidRPr="005E0BBD" w:rsidRDefault="00DD1E21" w:rsidP="009C4A9E">
            <w:pPr>
              <w:jc w:val="center"/>
              <w:rPr>
                <w:sz w:val="28"/>
                <w:szCs w:val="28"/>
              </w:rPr>
            </w:pPr>
            <w:r w:rsidRPr="005E0BBD">
              <w:rPr>
                <w:sz w:val="28"/>
                <w:szCs w:val="28"/>
              </w:rPr>
              <w:t>2017 г.</w:t>
            </w:r>
          </w:p>
        </w:tc>
        <w:tc>
          <w:tcPr>
            <w:tcW w:w="2407" w:type="dxa"/>
          </w:tcPr>
          <w:p w:rsidR="00DD1E21" w:rsidRPr="005E0BBD" w:rsidRDefault="00DD1E21" w:rsidP="009C4A9E">
            <w:pPr>
              <w:jc w:val="center"/>
              <w:rPr>
                <w:sz w:val="28"/>
                <w:szCs w:val="28"/>
              </w:rPr>
            </w:pPr>
            <w:r w:rsidRPr="005E0BBD">
              <w:rPr>
                <w:sz w:val="28"/>
                <w:szCs w:val="28"/>
              </w:rPr>
              <w:t>с 01.01. по 30.06.</w:t>
            </w:r>
          </w:p>
        </w:tc>
        <w:tc>
          <w:tcPr>
            <w:tcW w:w="3037" w:type="dxa"/>
          </w:tcPr>
          <w:p w:rsidR="00DD1E21" w:rsidRPr="005E0BBD" w:rsidRDefault="00DD1E21" w:rsidP="009C4A9E">
            <w:pPr>
              <w:jc w:val="center"/>
              <w:rPr>
                <w:sz w:val="28"/>
                <w:szCs w:val="28"/>
              </w:rPr>
            </w:pPr>
            <w:r>
              <w:rPr>
                <w:sz w:val="28"/>
                <w:szCs w:val="28"/>
              </w:rPr>
              <w:t>1 456,10</w:t>
            </w:r>
          </w:p>
        </w:tc>
        <w:tc>
          <w:tcPr>
            <w:tcW w:w="1901" w:type="dxa"/>
          </w:tcPr>
          <w:p w:rsidR="00DD1E21" w:rsidRPr="005E0BBD" w:rsidRDefault="00DD1E21" w:rsidP="009C4A9E">
            <w:pPr>
              <w:jc w:val="center"/>
              <w:rPr>
                <w:sz w:val="28"/>
                <w:szCs w:val="28"/>
              </w:rPr>
            </w:pPr>
            <w:r w:rsidRPr="005E0BBD">
              <w:rPr>
                <w:sz w:val="28"/>
                <w:szCs w:val="28"/>
              </w:rPr>
              <w:t>0,0</w:t>
            </w:r>
            <w:r>
              <w:rPr>
                <w:sz w:val="28"/>
                <w:szCs w:val="28"/>
              </w:rPr>
              <w:t>0</w:t>
            </w:r>
          </w:p>
        </w:tc>
      </w:tr>
      <w:tr w:rsidR="00DD1E21" w:rsidRPr="00F46D0D" w:rsidTr="009C4A9E">
        <w:trPr>
          <w:trHeight w:val="418"/>
          <w:jc w:val="center"/>
        </w:trPr>
        <w:tc>
          <w:tcPr>
            <w:tcW w:w="1983" w:type="dxa"/>
            <w:vMerge/>
          </w:tcPr>
          <w:p w:rsidR="00DD1E21" w:rsidRPr="00F46D0D" w:rsidRDefault="00DD1E21" w:rsidP="009C4A9E">
            <w:pPr>
              <w:rPr>
                <w:sz w:val="18"/>
                <w:szCs w:val="18"/>
              </w:rPr>
            </w:pPr>
          </w:p>
        </w:tc>
        <w:tc>
          <w:tcPr>
            <w:tcW w:w="2407" w:type="dxa"/>
          </w:tcPr>
          <w:p w:rsidR="00DD1E21" w:rsidRPr="005E0BBD" w:rsidRDefault="00DD1E21" w:rsidP="009C4A9E">
            <w:pPr>
              <w:jc w:val="center"/>
              <w:rPr>
                <w:sz w:val="28"/>
                <w:szCs w:val="28"/>
              </w:rPr>
            </w:pPr>
            <w:r w:rsidRPr="005E0BBD">
              <w:rPr>
                <w:sz w:val="28"/>
                <w:szCs w:val="28"/>
              </w:rPr>
              <w:t>с 01.07. по 31.12.</w:t>
            </w:r>
          </w:p>
        </w:tc>
        <w:tc>
          <w:tcPr>
            <w:tcW w:w="3037" w:type="dxa"/>
          </w:tcPr>
          <w:p w:rsidR="00DD1E21" w:rsidRPr="005E0BBD" w:rsidRDefault="00DD1E21" w:rsidP="009C4A9E">
            <w:pPr>
              <w:jc w:val="center"/>
              <w:rPr>
                <w:sz w:val="28"/>
                <w:szCs w:val="28"/>
              </w:rPr>
            </w:pPr>
            <w:r>
              <w:rPr>
                <w:sz w:val="28"/>
                <w:szCs w:val="28"/>
              </w:rPr>
              <w:t>1 512,89</w:t>
            </w:r>
          </w:p>
        </w:tc>
        <w:tc>
          <w:tcPr>
            <w:tcW w:w="1901" w:type="dxa"/>
          </w:tcPr>
          <w:p w:rsidR="00DD1E21" w:rsidRPr="005E0BBD" w:rsidRDefault="00DD1E21" w:rsidP="009C4A9E">
            <w:pPr>
              <w:jc w:val="center"/>
              <w:rPr>
                <w:sz w:val="28"/>
                <w:szCs w:val="28"/>
              </w:rPr>
            </w:pPr>
            <w:r>
              <w:rPr>
                <w:sz w:val="28"/>
                <w:szCs w:val="28"/>
              </w:rPr>
              <w:t>3,90</w:t>
            </w:r>
          </w:p>
        </w:tc>
      </w:tr>
    </w:tbl>
    <w:p w:rsidR="00DD1E21" w:rsidRPr="001411CD" w:rsidRDefault="00DD1E21" w:rsidP="00DD1E21">
      <w:pPr>
        <w:tabs>
          <w:tab w:val="left" w:pos="3052"/>
        </w:tabs>
        <w:jc w:val="right"/>
        <w:rPr>
          <w:bCs/>
          <w:lang w:eastAsia="ru-RU"/>
        </w:rPr>
      </w:pPr>
      <w:r w:rsidRPr="001411CD">
        <w:rPr>
          <w:bCs/>
          <w:lang w:eastAsia="ru-RU"/>
        </w:rPr>
        <w:lastRenderedPageBreak/>
        <w:t xml:space="preserve">Приложение № </w:t>
      </w:r>
      <w:r>
        <w:rPr>
          <w:bCs/>
          <w:lang w:eastAsia="ru-RU"/>
        </w:rPr>
        <w:t xml:space="preserve">30 </w:t>
      </w:r>
      <w:r w:rsidRPr="001411CD">
        <w:rPr>
          <w:bCs/>
          <w:lang w:eastAsia="ru-RU"/>
        </w:rPr>
        <w:t>к про</w:t>
      </w:r>
      <w:r>
        <w:rPr>
          <w:bCs/>
          <w:lang w:eastAsia="ru-RU"/>
        </w:rPr>
        <w:t>токолу</w:t>
      </w:r>
    </w:p>
    <w:p w:rsidR="00DD1E21" w:rsidRDefault="00DD1E21" w:rsidP="00DD1E21">
      <w:pPr>
        <w:tabs>
          <w:tab w:val="left" w:pos="3052"/>
        </w:tabs>
        <w:jc w:val="right"/>
        <w:rPr>
          <w:bCs/>
          <w:lang w:eastAsia="ru-RU"/>
        </w:rPr>
      </w:pPr>
      <w:r>
        <w:rPr>
          <w:bCs/>
          <w:lang w:eastAsia="ru-RU"/>
        </w:rPr>
        <w:t xml:space="preserve"> № 62 от 06.12.2016</w:t>
      </w:r>
      <w:r w:rsidRPr="001411CD">
        <w:rPr>
          <w:bCs/>
          <w:lang w:eastAsia="ru-RU"/>
        </w:rPr>
        <w:t xml:space="preserve">  </w:t>
      </w:r>
    </w:p>
    <w:p w:rsidR="00DD1E21" w:rsidRDefault="00DD1E21" w:rsidP="00DD1E21">
      <w:pPr>
        <w:tabs>
          <w:tab w:val="left" w:pos="3052"/>
        </w:tabs>
        <w:jc w:val="right"/>
        <w:rPr>
          <w:bCs/>
          <w:lang w:eastAsia="ru-RU"/>
        </w:rPr>
      </w:pPr>
      <w:r w:rsidRPr="001411CD">
        <w:rPr>
          <w:bCs/>
          <w:lang w:eastAsia="ru-RU"/>
        </w:rPr>
        <w:t>заседания Правления РЭК КО</w:t>
      </w:r>
    </w:p>
    <w:p w:rsidR="00912874" w:rsidRDefault="00912874" w:rsidP="00DD1E21">
      <w:pPr>
        <w:tabs>
          <w:tab w:val="left" w:pos="3052"/>
        </w:tabs>
        <w:jc w:val="right"/>
        <w:rPr>
          <w:bCs/>
          <w:lang w:eastAsia="ru-RU"/>
        </w:rPr>
      </w:pPr>
    </w:p>
    <w:p w:rsidR="00912874" w:rsidRPr="00B8383B" w:rsidRDefault="00912874" w:rsidP="00912874">
      <w:pPr>
        <w:ind w:right="-283"/>
        <w:jc w:val="center"/>
        <w:rPr>
          <w:b/>
          <w:bCs/>
          <w:color w:val="000000"/>
          <w:kern w:val="32"/>
          <w:sz w:val="28"/>
          <w:szCs w:val="28"/>
        </w:rPr>
      </w:pPr>
      <w:r w:rsidRPr="00F65867">
        <w:rPr>
          <w:b/>
          <w:bCs/>
          <w:sz w:val="28"/>
          <w:szCs w:val="28"/>
        </w:rPr>
        <w:t xml:space="preserve">Долгосрочные </w:t>
      </w:r>
      <w:r>
        <w:rPr>
          <w:b/>
          <w:bCs/>
          <w:sz w:val="28"/>
          <w:szCs w:val="28"/>
        </w:rPr>
        <w:t>т</w:t>
      </w:r>
      <w:proofErr w:type="spellStart"/>
      <w:r w:rsidRPr="00F65867">
        <w:rPr>
          <w:b/>
          <w:bCs/>
          <w:sz w:val="28"/>
          <w:szCs w:val="28"/>
          <w:lang w:val="x-none"/>
        </w:rPr>
        <w:t>арифы</w:t>
      </w:r>
      <w:proofErr w:type="spellEnd"/>
      <w:r>
        <w:rPr>
          <w:b/>
          <w:bCs/>
          <w:sz w:val="28"/>
          <w:szCs w:val="28"/>
          <w:lang w:val="x-none"/>
        </w:rPr>
        <w:t xml:space="preserve"> МУП</w:t>
      </w:r>
      <w:r w:rsidRPr="00B8383B">
        <w:rPr>
          <w:b/>
          <w:bCs/>
          <w:color w:val="000000"/>
          <w:kern w:val="32"/>
          <w:sz w:val="28"/>
          <w:szCs w:val="28"/>
        </w:rPr>
        <w:t xml:space="preserve"> «</w:t>
      </w:r>
      <w:r>
        <w:rPr>
          <w:b/>
          <w:bCs/>
          <w:color w:val="000000"/>
          <w:kern w:val="32"/>
          <w:sz w:val="28"/>
          <w:szCs w:val="28"/>
        </w:rPr>
        <w:t>Управление тепловых систем</w:t>
      </w:r>
      <w:r w:rsidRPr="00B8383B">
        <w:rPr>
          <w:b/>
          <w:bCs/>
          <w:color w:val="000000"/>
          <w:kern w:val="32"/>
          <w:sz w:val="28"/>
          <w:szCs w:val="28"/>
        </w:rPr>
        <w:t>»</w:t>
      </w:r>
      <w:r>
        <w:rPr>
          <w:b/>
          <w:bCs/>
          <w:color w:val="000000"/>
          <w:kern w:val="32"/>
          <w:sz w:val="28"/>
          <w:szCs w:val="28"/>
        </w:rPr>
        <w:t xml:space="preserve"> </w:t>
      </w:r>
    </w:p>
    <w:p w:rsidR="00912874" w:rsidRDefault="00912874" w:rsidP="00912874">
      <w:pPr>
        <w:ind w:right="-283"/>
        <w:jc w:val="center"/>
        <w:rPr>
          <w:b/>
          <w:bCs/>
          <w:color w:val="000000"/>
          <w:kern w:val="32"/>
          <w:sz w:val="28"/>
          <w:szCs w:val="28"/>
        </w:rPr>
      </w:pPr>
      <w:r w:rsidRPr="00B8383B">
        <w:rPr>
          <w:b/>
          <w:bCs/>
          <w:color w:val="000000"/>
          <w:kern w:val="32"/>
          <w:sz w:val="28"/>
          <w:szCs w:val="28"/>
        </w:rPr>
        <w:t>на тепловую энергию, реализуемую на потребительском рынке</w:t>
      </w:r>
    </w:p>
    <w:p w:rsidR="00912874" w:rsidRPr="00A11E48" w:rsidRDefault="00912874" w:rsidP="00912874">
      <w:pPr>
        <w:ind w:right="-283"/>
        <w:jc w:val="center"/>
        <w:rPr>
          <w:b/>
          <w:bCs/>
          <w:color w:val="000000"/>
          <w:kern w:val="32"/>
          <w:sz w:val="28"/>
          <w:szCs w:val="28"/>
        </w:rPr>
      </w:pPr>
      <w:r>
        <w:rPr>
          <w:b/>
          <w:bCs/>
          <w:color w:val="000000"/>
          <w:kern w:val="32"/>
          <w:sz w:val="28"/>
          <w:szCs w:val="28"/>
        </w:rPr>
        <w:t xml:space="preserve"> г. Междуреченска, </w:t>
      </w:r>
      <w:r w:rsidRPr="00F65867">
        <w:rPr>
          <w:b/>
          <w:bCs/>
          <w:sz w:val="28"/>
          <w:szCs w:val="28"/>
        </w:rPr>
        <w:t xml:space="preserve">на период </w:t>
      </w:r>
      <w:r w:rsidRPr="00877B43">
        <w:rPr>
          <w:b/>
          <w:bCs/>
          <w:sz w:val="28"/>
          <w:szCs w:val="28"/>
        </w:rPr>
        <w:t>с 01.01.2016 по 31.12.2018</w:t>
      </w:r>
    </w:p>
    <w:p w:rsidR="00912874" w:rsidRDefault="00912874" w:rsidP="00912874">
      <w:pPr>
        <w:ind w:right="-283"/>
        <w:jc w:val="center"/>
        <w:rPr>
          <w:b/>
          <w:bCs/>
          <w:sz w:val="28"/>
          <w:szCs w:val="28"/>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2316"/>
        <w:gridCol w:w="709"/>
        <w:gridCol w:w="1134"/>
        <w:gridCol w:w="1134"/>
        <w:gridCol w:w="850"/>
        <w:gridCol w:w="835"/>
        <w:gridCol w:w="867"/>
        <w:gridCol w:w="850"/>
        <w:gridCol w:w="992"/>
      </w:tblGrid>
      <w:tr w:rsidR="00912874" w:rsidRPr="007C7114" w:rsidTr="000B2B53">
        <w:trPr>
          <w:trHeight w:val="451"/>
        </w:trPr>
        <w:tc>
          <w:tcPr>
            <w:tcW w:w="1228" w:type="dxa"/>
            <w:vMerge w:val="restart"/>
            <w:shd w:val="clear" w:color="auto" w:fill="auto"/>
            <w:vAlign w:val="center"/>
          </w:tcPr>
          <w:p w:rsidR="00912874" w:rsidRPr="007C7114" w:rsidRDefault="00912874" w:rsidP="000B2B53">
            <w:pPr>
              <w:ind w:right="-2"/>
              <w:jc w:val="center"/>
            </w:pPr>
            <w:proofErr w:type="spellStart"/>
            <w:r w:rsidRPr="007C7114">
              <w:t>Наимено-вание</w:t>
            </w:r>
            <w:proofErr w:type="spellEnd"/>
            <w:r w:rsidRPr="007C7114">
              <w:t xml:space="preserve"> </w:t>
            </w:r>
            <w:proofErr w:type="spellStart"/>
            <w:r w:rsidRPr="007C7114">
              <w:t>регули-руемой</w:t>
            </w:r>
            <w:proofErr w:type="spellEnd"/>
            <w:r w:rsidRPr="007C7114">
              <w:t xml:space="preserve"> </w:t>
            </w:r>
            <w:proofErr w:type="spellStart"/>
            <w:r w:rsidRPr="007C7114">
              <w:t>органи-зации</w:t>
            </w:r>
            <w:proofErr w:type="spellEnd"/>
          </w:p>
        </w:tc>
        <w:tc>
          <w:tcPr>
            <w:tcW w:w="2316" w:type="dxa"/>
            <w:vMerge w:val="restart"/>
            <w:shd w:val="clear" w:color="auto" w:fill="auto"/>
            <w:vAlign w:val="center"/>
          </w:tcPr>
          <w:p w:rsidR="00912874" w:rsidRPr="007C7114" w:rsidRDefault="00912874" w:rsidP="000B2B53">
            <w:pPr>
              <w:ind w:right="-2"/>
              <w:jc w:val="center"/>
            </w:pPr>
            <w:r w:rsidRPr="007C7114">
              <w:t>Вид тарифа</w:t>
            </w:r>
          </w:p>
        </w:tc>
        <w:tc>
          <w:tcPr>
            <w:tcW w:w="709" w:type="dxa"/>
            <w:vMerge w:val="restart"/>
            <w:shd w:val="clear" w:color="auto" w:fill="auto"/>
            <w:vAlign w:val="center"/>
          </w:tcPr>
          <w:p w:rsidR="00912874" w:rsidRPr="007C7114" w:rsidRDefault="00912874" w:rsidP="000B2B53">
            <w:pPr>
              <w:ind w:right="-2"/>
              <w:jc w:val="center"/>
            </w:pPr>
            <w:r>
              <w:t>Г</w:t>
            </w:r>
            <w:r w:rsidRPr="007C7114">
              <w:t>од</w:t>
            </w:r>
          </w:p>
        </w:tc>
        <w:tc>
          <w:tcPr>
            <w:tcW w:w="2268" w:type="dxa"/>
            <w:gridSpan w:val="2"/>
            <w:shd w:val="clear" w:color="auto" w:fill="auto"/>
            <w:vAlign w:val="center"/>
          </w:tcPr>
          <w:p w:rsidR="00912874" w:rsidRPr="007C7114" w:rsidRDefault="00912874" w:rsidP="000B2B53">
            <w:pPr>
              <w:ind w:right="-2"/>
              <w:jc w:val="center"/>
            </w:pPr>
            <w:r>
              <w:t>В</w:t>
            </w:r>
            <w:r w:rsidRPr="007C7114">
              <w:t>ода</w:t>
            </w:r>
          </w:p>
        </w:tc>
        <w:tc>
          <w:tcPr>
            <w:tcW w:w="3402" w:type="dxa"/>
            <w:gridSpan w:val="4"/>
            <w:shd w:val="clear" w:color="auto" w:fill="auto"/>
            <w:vAlign w:val="center"/>
          </w:tcPr>
          <w:p w:rsidR="00912874" w:rsidRPr="007C7114" w:rsidRDefault="00912874" w:rsidP="000B2B53">
            <w:pPr>
              <w:ind w:right="-2"/>
              <w:jc w:val="center"/>
              <w:rPr>
                <w:sz w:val="28"/>
                <w:szCs w:val="28"/>
              </w:rPr>
            </w:pPr>
            <w:r w:rsidRPr="007C7114">
              <w:t>Отборный пар давлением</w:t>
            </w:r>
          </w:p>
        </w:tc>
        <w:tc>
          <w:tcPr>
            <w:tcW w:w="992" w:type="dxa"/>
            <w:vMerge w:val="restart"/>
            <w:shd w:val="clear" w:color="auto" w:fill="auto"/>
            <w:vAlign w:val="center"/>
          </w:tcPr>
          <w:p w:rsidR="00912874" w:rsidRDefault="00912874" w:rsidP="000B2B53">
            <w:pPr>
              <w:ind w:left="-108" w:right="-80" w:hanging="108"/>
              <w:jc w:val="center"/>
            </w:pPr>
            <w:r w:rsidRPr="007C7114">
              <w:t>Острый</w:t>
            </w:r>
          </w:p>
          <w:p w:rsidR="00912874" w:rsidRPr="007C7114" w:rsidRDefault="00912874" w:rsidP="000B2B53">
            <w:pPr>
              <w:ind w:left="-108" w:right="-80" w:hanging="108"/>
              <w:jc w:val="center"/>
            </w:pPr>
            <w:r w:rsidRPr="007C7114">
              <w:t xml:space="preserve">и </w:t>
            </w:r>
            <w:proofErr w:type="spellStart"/>
            <w:r w:rsidRPr="007C7114">
              <w:t>реду</w:t>
            </w:r>
            <w:proofErr w:type="spellEnd"/>
            <w:r>
              <w:t>-</w:t>
            </w:r>
            <w:proofErr w:type="spellStart"/>
            <w:r>
              <w:t>ци</w:t>
            </w:r>
            <w:r w:rsidRPr="007C7114">
              <w:t>ро</w:t>
            </w:r>
            <w:proofErr w:type="spellEnd"/>
            <w:r>
              <w:t>-</w:t>
            </w:r>
            <w:r w:rsidRPr="007C7114">
              <w:t>ва</w:t>
            </w:r>
            <w:r>
              <w:t>н</w:t>
            </w:r>
            <w:r w:rsidRPr="007C7114">
              <w:t>ный пар</w:t>
            </w:r>
          </w:p>
        </w:tc>
      </w:tr>
      <w:tr w:rsidR="00912874" w:rsidRPr="007C7114" w:rsidTr="000B2B53">
        <w:trPr>
          <w:trHeight w:val="982"/>
        </w:trPr>
        <w:tc>
          <w:tcPr>
            <w:tcW w:w="1228" w:type="dxa"/>
            <w:vMerge/>
            <w:shd w:val="clear" w:color="auto" w:fill="auto"/>
            <w:vAlign w:val="center"/>
          </w:tcPr>
          <w:p w:rsidR="00912874" w:rsidRPr="007C7114" w:rsidRDefault="00912874" w:rsidP="000B2B53">
            <w:pPr>
              <w:ind w:right="-2"/>
              <w:jc w:val="center"/>
            </w:pPr>
          </w:p>
        </w:tc>
        <w:tc>
          <w:tcPr>
            <w:tcW w:w="2316" w:type="dxa"/>
            <w:vMerge/>
            <w:shd w:val="clear" w:color="auto" w:fill="auto"/>
          </w:tcPr>
          <w:p w:rsidR="00912874" w:rsidRPr="007C7114" w:rsidRDefault="00912874" w:rsidP="000B2B53">
            <w:pPr>
              <w:ind w:right="-2"/>
              <w:jc w:val="center"/>
            </w:pPr>
          </w:p>
        </w:tc>
        <w:tc>
          <w:tcPr>
            <w:tcW w:w="709" w:type="dxa"/>
            <w:vMerge/>
            <w:shd w:val="clear" w:color="auto" w:fill="auto"/>
          </w:tcPr>
          <w:p w:rsidR="00912874" w:rsidRPr="007C7114" w:rsidRDefault="00912874" w:rsidP="000B2B53">
            <w:pPr>
              <w:ind w:right="-2"/>
              <w:jc w:val="center"/>
            </w:pPr>
          </w:p>
        </w:tc>
        <w:tc>
          <w:tcPr>
            <w:tcW w:w="1134" w:type="dxa"/>
            <w:shd w:val="clear" w:color="auto" w:fill="auto"/>
            <w:vAlign w:val="center"/>
          </w:tcPr>
          <w:p w:rsidR="00912874" w:rsidRPr="007C7114" w:rsidRDefault="00912874" w:rsidP="000B2B53">
            <w:pPr>
              <w:ind w:right="-2"/>
              <w:jc w:val="center"/>
            </w:pPr>
            <w:r>
              <w:t>с 01.01</w:t>
            </w:r>
          </w:p>
          <w:p w:rsidR="00912874" w:rsidRPr="007C7114" w:rsidRDefault="00912874" w:rsidP="000B2B53">
            <w:pPr>
              <w:ind w:right="-2"/>
              <w:jc w:val="center"/>
            </w:pPr>
            <w:r w:rsidRPr="007C7114">
              <w:t>по</w:t>
            </w:r>
          </w:p>
          <w:p w:rsidR="00912874" w:rsidRPr="007C7114" w:rsidRDefault="00912874" w:rsidP="000B2B53">
            <w:pPr>
              <w:ind w:left="-108" w:right="-2"/>
              <w:jc w:val="center"/>
            </w:pPr>
            <w:r w:rsidRPr="007C7114">
              <w:t>30</w:t>
            </w:r>
            <w:r>
              <w:t>.07</w:t>
            </w:r>
          </w:p>
        </w:tc>
        <w:tc>
          <w:tcPr>
            <w:tcW w:w="1134" w:type="dxa"/>
            <w:shd w:val="clear" w:color="auto" w:fill="auto"/>
            <w:vAlign w:val="center"/>
          </w:tcPr>
          <w:p w:rsidR="00912874" w:rsidRPr="007C7114" w:rsidRDefault="00912874" w:rsidP="000B2B53">
            <w:pPr>
              <w:ind w:right="-2"/>
              <w:jc w:val="center"/>
            </w:pPr>
            <w:r>
              <w:t xml:space="preserve">с 01.07 </w:t>
            </w:r>
            <w:r w:rsidRPr="007C7114">
              <w:t>по</w:t>
            </w:r>
          </w:p>
          <w:p w:rsidR="00912874" w:rsidRPr="007C7114" w:rsidRDefault="00912874" w:rsidP="000B2B53">
            <w:pPr>
              <w:ind w:left="-174" w:right="-2"/>
              <w:jc w:val="center"/>
            </w:pPr>
            <w:r w:rsidRPr="007C7114">
              <w:t>31</w:t>
            </w:r>
            <w:r>
              <w:t>.12</w:t>
            </w:r>
          </w:p>
        </w:tc>
        <w:tc>
          <w:tcPr>
            <w:tcW w:w="850" w:type="dxa"/>
            <w:shd w:val="clear" w:color="auto" w:fill="auto"/>
            <w:vAlign w:val="center"/>
          </w:tcPr>
          <w:p w:rsidR="00912874" w:rsidRPr="007C7114" w:rsidRDefault="00912874" w:rsidP="000B2B53">
            <w:pPr>
              <w:ind w:right="-2"/>
              <w:jc w:val="center"/>
              <w:rPr>
                <w:vertAlign w:val="superscript"/>
              </w:rPr>
            </w:pPr>
            <w:r w:rsidRPr="007C7114">
              <w:t>от 1,2 до 2,5 кг/см</w:t>
            </w:r>
            <w:r w:rsidRPr="007C7114">
              <w:rPr>
                <w:vertAlign w:val="superscript"/>
              </w:rPr>
              <w:t>2</w:t>
            </w:r>
          </w:p>
        </w:tc>
        <w:tc>
          <w:tcPr>
            <w:tcW w:w="835" w:type="dxa"/>
            <w:shd w:val="clear" w:color="auto" w:fill="auto"/>
            <w:vAlign w:val="center"/>
          </w:tcPr>
          <w:p w:rsidR="00912874" w:rsidRPr="007C7114" w:rsidRDefault="00912874" w:rsidP="000B2B53">
            <w:pPr>
              <w:ind w:right="-2"/>
              <w:jc w:val="center"/>
              <w:rPr>
                <w:sz w:val="28"/>
                <w:szCs w:val="28"/>
              </w:rPr>
            </w:pPr>
            <w:r w:rsidRPr="007C7114">
              <w:t>от 2,5 до 7,0 кг/см</w:t>
            </w:r>
            <w:r w:rsidRPr="007C7114">
              <w:rPr>
                <w:vertAlign w:val="superscript"/>
              </w:rPr>
              <w:t>2</w:t>
            </w:r>
          </w:p>
        </w:tc>
        <w:tc>
          <w:tcPr>
            <w:tcW w:w="867" w:type="dxa"/>
            <w:shd w:val="clear" w:color="auto" w:fill="auto"/>
            <w:vAlign w:val="center"/>
          </w:tcPr>
          <w:p w:rsidR="00912874" w:rsidRPr="00A11E48" w:rsidRDefault="00912874" w:rsidP="000B2B53">
            <w:pPr>
              <w:ind w:left="-121" w:right="-79"/>
              <w:jc w:val="center"/>
            </w:pPr>
            <w:r>
              <w:t>от 7,0 до</w:t>
            </w:r>
            <w:r w:rsidRPr="007C7114">
              <w:t xml:space="preserve"> 13,0 кг/см</w:t>
            </w:r>
            <w:r w:rsidRPr="007C7114">
              <w:rPr>
                <w:vertAlign w:val="superscript"/>
              </w:rPr>
              <w:t>2</w:t>
            </w:r>
          </w:p>
        </w:tc>
        <w:tc>
          <w:tcPr>
            <w:tcW w:w="850" w:type="dxa"/>
            <w:shd w:val="clear" w:color="auto" w:fill="auto"/>
            <w:vAlign w:val="center"/>
          </w:tcPr>
          <w:p w:rsidR="00912874" w:rsidRPr="007C7114" w:rsidRDefault="00912874" w:rsidP="000B2B53">
            <w:pPr>
              <w:ind w:left="-121" w:right="-79"/>
              <w:jc w:val="center"/>
              <w:rPr>
                <w:sz w:val="28"/>
                <w:szCs w:val="28"/>
              </w:rPr>
            </w:pPr>
            <w:r w:rsidRPr="007C7114">
              <w:t>свыше 13,0 кг/см</w:t>
            </w:r>
            <w:r w:rsidRPr="007C7114">
              <w:rPr>
                <w:vertAlign w:val="superscript"/>
              </w:rPr>
              <w:t>2</w:t>
            </w:r>
          </w:p>
        </w:tc>
        <w:tc>
          <w:tcPr>
            <w:tcW w:w="992" w:type="dxa"/>
            <w:vMerge/>
            <w:shd w:val="clear" w:color="auto" w:fill="auto"/>
            <w:vAlign w:val="center"/>
          </w:tcPr>
          <w:p w:rsidR="00912874" w:rsidRPr="007C7114" w:rsidRDefault="00912874" w:rsidP="000B2B53">
            <w:pPr>
              <w:ind w:right="-2"/>
              <w:jc w:val="center"/>
            </w:pPr>
          </w:p>
        </w:tc>
      </w:tr>
      <w:tr w:rsidR="00912874" w:rsidRPr="007C7114" w:rsidTr="000B2B53">
        <w:tc>
          <w:tcPr>
            <w:tcW w:w="1228" w:type="dxa"/>
            <w:vMerge w:val="restart"/>
            <w:shd w:val="clear" w:color="auto" w:fill="auto"/>
          </w:tcPr>
          <w:p w:rsidR="00912874" w:rsidRDefault="00912874" w:rsidP="000B2B53">
            <w:pPr>
              <w:ind w:left="-220" w:right="-125"/>
              <w:jc w:val="center"/>
              <w:rPr>
                <w:bCs/>
                <w:color w:val="000000"/>
                <w:kern w:val="32"/>
              </w:rPr>
            </w:pPr>
          </w:p>
          <w:p w:rsidR="00912874" w:rsidRDefault="00912874" w:rsidP="000B2B53">
            <w:pPr>
              <w:ind w:left="-220" w:right="-125"/>
              <w:jc w:val="center"/>
              <w:rPr>
                <w:bCs/>
                <w:color w:val="000000"/>
                <w:kern w:val="32"/>
              </w:rPr>
            </w:pPr>
          </w:p>
          <w:p w:rsidR="00912874" w:rsidRDefault="00912874" w:rsidP="000B2B53">
            <w:pPr>
              <w:ind w:left="-220" w:right="-125"/>
              <w:jc w:val="center"/>
              <w:rPr>
                <w:bCs/>
                <w:color w:val="000000"/>
                <w:kern w:val="32"/>
              </w:rPr>
            </w:pPr>
          </w:p>
          <w:p w:rsidR="00912874" w:rsidRDefault="00912874" w:rsidP="000B2B53">
            <w:pPr>
              <w:ind w:left="-220" w:right="-125"/>
              <w:jc w:val="center"/>
              <w:rPr>
                <w:bCs/>
                <w:color w:val="000000"/>
                <w:kern w:val="32"/>
              </w:rPr>
            </w:pPr>
          </w:p>
          <w:p w:rsidR="00912874" w:rsidRDefault="00912874" w:rsidP="000B2B53">
            <w:pPr>
              <w:ind w:left="-220" w:right="-125"/>
              <w:jc w:val="center"/>
              <w:rPr>
                <w:bCs/>
                <w:color w:val="000000"/>
                <w:kern w:val="32"/>
              </w:rPr>
            </w:pPr>
          </w:p>
          <w:p w:rsidR="00912874" w:rsidRDefault="00912874" w:rsidP="000B2B53">
            <w:pPr>
              <w:ind w:left="-220" w:right="-125"/>
              <w:jc w:val="center"/>
              <w:rPr>
                <w:bCs/>
                <w:color w:val="000000"/>
                <w:kern w:val="32"/>
              </w:rPr>
            </w:pPr>
          </w:p>
          <w:p w:rsidR="00912874" w:rsidRDefault="00912874" w:rsidP="000B2B53">
            <w:pPr>
              <w:ind w:left="-220" w:right="-125"/>
              <w:jc w:val="center"/>
              <w:rPr>
                <w:bCs/>
                <w:color w:val="000000"/>
                <w:kern w:val="32"/>
              </w:rPr>
            </w:pPr>
          </w:p>
          <w:p w:rsidR="00912874" w:rsidRDefault="00912874" w:rsidP="000B2B53">
            <w:pPr>
              <w:ind w:left="-220" w:right="-125"/>
              <w:jc w:val="center"/>
              <w:rPr>
                <w:bCs/>
                <w:color w:val="000000"/>
                <w:kern w:val="32"/>
              </w:rPr>
            </w:pPr>
          </w:p>
          <w:p w:rsidR="00912874" w:rsidRDefault="00912874" w:rsidP="000B2B53">
            <w:pPr>
              <w:ind w:left="-220" w:right="-125"/>
              <w:jc w:val="center"/>
              <w:rPr>
                <w:bCs/>
                <w:color w:val="000000"/>
                <w:kern w:val="32"/>
              </w:rPr>
            </w:pPr>
            <w:r w:rsidRPr="00916877">
              <w:rPr>
                <w:bCs/>
                <w:color w:val="000000"/>
                <w:kern w:val="32"/>
              </w:rPr>
              <w:t>МУП «Управ</w:t>
            </w:r>
            <w:r>
              <w:rPr>
                <w:bCs/>
                <w:color w:val="000000"/>
                <w:kern w:val="32"/>
              </w:rPr>
              <w:t>-</w:t>
            </w:r>
            <w:proofErr w:type="spellStart"/>
            <w:r w:rsidRPr="00916877">
              <w:rPr>
                <w:bCs/>
                <w:color w:val="000000"/>
                <w:kern w:val="32"/>
              </w:rPr>
              <w:t>ление</w:t>
            </w:r>
            <w:proofErr w:type="spellEnd"/>
            <w:r w:rsidRPr="00916877">
              <w:rPr>
                <w:bCs/>
                <w:color w:val="000000"/>
                <w:kern w:val="32"/>
              </w:rPr>
              <w:t xml:space="preserve"> тепловых систем»</w:t>
            </w:r>
          </w:p>
          <w:p w:rsidR="00912874" w:rsidRPr="007C7114" w:rsidRDefault="00912874" w:rsidP="000B2B53">
            <w:pPr>
              <w:ind w:left="-220" w:right="-125"/>
              <w:jc w:val="center"/>
            </w:pPr>
          </w:p>
          <w:p w:rsidR="00912874" w:rsidRPr="007C7114" w:rsidRDefault="00912874" w:rsidP="000B2B53">
            <w:pPr>
              <w:ind w:right="-2"/>
            </w:pPr>
          </w:p>
        </w:tc>
        <w:tc>
          <w:tcPr>
            <w:tcW w:w="9687" w:type="dxa"/>
            <w:gridSpan w:val="9"/>
            <w:shd w:val="clear" w:color="auto" w:fill="auto"/>
            <w:vAlign w:val="center"/>
          </w:tcPr>
          <w:p w:rsidR="00912874" w:rsidRDefault="00912874" w:rsidP="000B2B53">
            <w:pPr>
              <w:ind w:right="-1278"/>
              <w:jc w:val="center"/>
            </w:pPr>
            <w:r w:rsidRPr="007C7114">
              <w:t>Для потребителей, в случае отсутствия дифференциаци</w:t>
            </w:r>
            <w:r>
              <w:t>и</w:t>
            </w:r>
            <w:r w:rsidRPr="007C7114">
              <w:t xml:space="preserve"> тарифов по </w:t>
            </w:r>
          </w:p>
          <w:p w:rsidR="00912874" w:rsidRPr="007C7114" w:rsidRDefault="00912874" w:rsidP="000B2B53">
            <w:pPr>
              <w:ind w:right="-1278"/>
              <w:jc w:val="center"/>
            </w:pPr>
            <w:r w:rsidRPr="007C7114">
              <w:t>схеме подключения</w:t>
            </w:r>
            <w:r>
              <w:t xml:space="preserve"> </w:t>
            </w:r>
            <w:r w:rsidRPr="00922173">
              <w:t>(без учета НДС)</w:t>
            </w:r>
          </w:p>
        </w:tc>
      </w:tr>
      <w:tr w:rsidR="00912874" w:rsidRPr="007C7114" w:rsidTr="000B2B53">
        <w:tc>
          <w:tcPr>
            <w:tcW w:w="1228" w:type="dxa"/>
            <w:vMerge/>
            <w:shd w:val="clear" w:color="auto" w:fill="auto"/>
            <w:vAlign w:val="center"/>
          </w:tcPr>
          <w:p w:rsidR="00912874" w:rsidRPr="003F0A21" w:rsidRDefault="00912874" w:rsidP="000B2B53">
            <w:pPr>
              <w:ind w:right="-2"/>
            </w:pPr>
          </w:p>
        </w:tc>
        <w:tc>
          <w:tcPr>
            <w:tcW w:w="2316" w:type="dxa"/>
            <w:vMerge w:val="restart"/>
            <w:shd w:val="clear" w:color="auto" w:fill="auto"/>
            <w:vAlign w:val="center"/>
          </w:tcPr>
          <w:p w:rsidR="00912874" w:rsidRPr="007C7114" w:rsidRDefault="00912874" w:rsidP="000B2B53">
            <w:pPr>
              <w:ind w:right="-2"/>
              <w:jc w:val="center"/>
            </w:pPr>
            <w:proofErr w:type="spellStart"/>
            <w:r>
              <w:t>Однос</w:t>
            </w:r>
            <w:r w:rsidRPr="007C7114">
              <w:t>тавочный</w:t>
            </w:r>
            <w:proofErr w:type="spellEnd"/>
          </w:p>
          <w:p w:rsidR="00912874" w:rsidRPr="007C7114" w:rsidRDefault="00912874" w:rsidP="000B2B53">
            <w:pPr>
              <w:ind w:right="-2"/>
              <w:jc w:val="center"/>
            </w:pPr>
            <w:r w:rsidRPr="007C7114">
              <w:t>руб./Гкал</w:t>
            </w:r>
          </w:p>
        </w:tc>
        <w:tc>
          <w:tcPr>
            <w:tcW w:w="709" w:type="dxa"/>
            <w:shd w:val="clear" w:color="auto" w:fill="auto"/>
          </w:tcPr>
          <w:p w:rsidR="00912874" w:rsidRPr="007C7114" w:rsidRDefault="00912874" w:rsidP="000B2B53">
            <w:pPr>
              <w:ind w:right="-2"/>
            </w:pPr>
            <w:r w:rsidRPr="007C7114">
              <w:t>2016</w:t>
            </w:r>
          </w:p>
        </w:tc>
        <w:tc>
          <w:tcPr>
            <w:tcW w:w="1134" w:type="dxa"/>
            <w:shd w:val="clear" w:color="auto" w:fill="auto"/>
            <w:vAlign w:val="center"/>
          </w:tcPr>
          <w:p w:rsidR="00912874" w:rsidRPr="007C7114" w:rsidRDefault="00912874" w:rsidP="000B2B53">
            <w:pPr>
              <w:ind w:right="-2"/>
              <w:jc w:val="center"/>
            </w:pPr>
            <w:r>
              <w:t>1 856,12</w:t>
            </w:r>
          </w:p>
        </w:tc>
        <w:tc>
          <w:tcPr>
            <w:tcW w:w="1134" w:type="dxa"/>
            <w:shd w:val="clear" w:color="auto" w:fill="auto"/>
            <w:vAlign w:val="center"/>
          </w:tcPr>
          <w:p w:rsidR="00912874" w:rsidRPr="00A11E48" w:rsidRDefault="00912874" w:rsidP="000B2B53">
            <w:pPr>
              <w:ind w:right="-2"/>
              <w:jc w:val="center"/>
            </w:pPr>
            <w:r w:rsidRPr="00A11E48">
              <w:t>1 932,22</w:t>
            </w:r>
          </w:p>
        </w:tc>
        <w:tc>
          <w:tcPr>
            <w:tcW w:w="850" w:type="dxa"/>
            <w:shd w:val="clear" w:color="auto" w:fill="auto"/>
            <w:vAlign w:val="center"/>
          </w:tcPr>
          <w:p w:rsidR="00912874" w:rsidRDefault="00912874" w:rsidP="000B2B53">
            <w:pPr>
              <w:jc w:val="center"/>
            </w:pPr>
            <w:r w:rsidRPr="00D9578F">
              <w:t>x</w:t>
            </w:r>
          </w:p>
        </w:tc>
        <w:tc>
          <w:tcPr>
            <w:tcW w:w="835" w:type="dxa"/>
            <w:shd w:val="clear" w:color="auto" w:fill="auto"/>
            <w:vAlign w:val="center"/>
          </w:tcPr>
          <w:p w:rsidR="00912874" w:rsidRDefault="00912874" w:rsidP="000B2B53">
            <w:pPr>
              <w:jc w:val="center"/>
            </w:pPr>
            <w:r w:rsidRPr="00D9578F">
              <w:t>x</w:t>
            </w:r>
          </w:p>
        </w:tc>
        <w:tc>
          <w:tcPr>
            <w:tcW w:w="867" w:type="dxa"/>
            <w:shd w:val="clear" w:color="auto" w:fill="auto"/>
            <w:vAlign w:val="center"/>
          </w:tcPr>
          <w:p w:rsidR="00912874" w:rsidRDefault="00912874" w:rsidP="000B2B53">
            <w:pPr>
              <w:jc w:val="center"/>
            </w:pPr>
            <w:r w:rsidRPr="00D9578F">
              <w:t>x</w:t>
            </w:r>
          </w:p>
        </w:tc>
        <w:tc>
          <w:tcPr>
            <w:tcW w:w="850" w:type="dxa"/>
            <w:shd w:val="clear" w:color="auto" w:fill="auto"/>
            <w:vAlign w:val="center"/>
          </w:tcPr>
          <w:p w:rsidR="00912874" w:rsidRDefault="00912874" w:rsidP="000B2B53">
            <w:pPr>
              <w:jc w:val="center"/>
            </w:pPr>
            <w:r w:rsidRPr="00D9578F">
              <w:t>x</w:t>
            </w:r>
          </w:p>
        </w:tc>
        <w:tc>
          <w:tcPr>
            <w:tcW w:w="992" w:type="dxa"/>
            <w:shd w:val="clear" w:color="auto" w:fill="auto"/>
            <w:vAlign w:val="center"/>
          </w:tcPr>
          <w:p w:rsidR="00912874" w:rsidRDefault="00912874" w:rsidP="000B2B53">
            <w:pPr>
              <w:jc w:val="center"/>
            </w:pPr>
            <w:r w:rsidRPr="0079040C">
              <w:t>x</w:t>
            </w:r>
          </w:p>
        </w:tc>
      </w:tr>
      <w:tr w:rsidR="00912874" w:rsidRPr="007C7114" w:rsidTr="000B2B53">
        <w:tc>
          <w:tcPr>
            <w:tcW w:w="1228" w:type="dxa"/>
            <w:vMerge/>
            <w:shd w:val="clear" w:color="auto" w:fill="auto"/>
          </w:tcPr>
          <w:p w:rsidR="00912874" w:rsidRPr="007C7114" w:rsidRDefault="00912874" w:rsidP="000B2B53">
            <w:pPr>
              <w:ind w:right="-2"/>
            </w:pPr>
          </w:p>
        </w:tc>
        <w:tc>
          <w:tcPr>
            <w:tcW w:w="2316" w:type="dxa"/>
            <w:vMerge/>
            <w:shd w:val="clear" w:color="auto" w:fill="auto"/>
          </w:tcPr>
          <w:p w:rsidR="00912874" w:rsidRPr="007C7114" w:rsidRDefault="00912874" w:rsidP="000B2B53">
            <w:pPr>
              <w:ind w:right="-2"/>
              <w:jc w:val="center"/>
            </w:pPr>
          </w:p>
        </w:tc>
        <w:tc>
          <w:tcPr>
            <w:tcW w:w="709" w:type="dxa"/>
            <w:shd w:val="clear" w:color="auto" w:fill="auto"/>
          </w:tcPr>
          <w:p w:rsidR="00912874" w:rsidRPr="007C7114" w:rsidRDefault="00912874" w:rsidP="000B2B53">
            <w:pPr>
              <w:ind w:right="-2"/>
            </w:pPr>
            <w:r w:rsidRPr="007C7114">
              <w:t>2017</w:t>
            </w:r>
          </w:p>
        </w:tc>
        <w:tc>
          <w:tcPr>
            <w:tcW w:w="1134" w:type="dxa"/>
            <w:shd w:val="clear" w:color="auto" w:fill="auto"/>
            <w:vAlign w:val="center"/>
          </w:tcPr>
          <w:p w:rsidR="00912874" w:rsidRPr="007C7114" w:rsidRDefault="00912874" w:rsidP="000B2B53">
            <w:pPr>
              <w:ind w:right="-2"/>
              <w:jc w:val="center"/>
            </w:pPr>
            <w:r>
              <w:t>1 932,22</w:t>
            </w:r>
          </w:p>
        </w:tc>
        <w:tc>
          <w:tcPr>
            <w:tcW w:w="1134" w:type="dxa"/>
            <w:shd w:val="clear" w:color="auto" w:fill="auto"/>
            <w:vAlign w:val="center"/>
          </w:tcPr>
          <w:p w:rsidR="00912874" w:rsidRPr="00A11E48" w:rsidRDefault="00912874" w:rsidP="000B2B53">
            <w:pPr>
              <w:ind w:right="-2"/>
              <w:jc w:val="center"/>
            </w:pPr>
            <w:r>
              <w:t>1 992,57</w:t>
            </w:r>
          </w:p>
        </w:tc>
        <w:tc>
          <w:tcPr>
            <w:tcW w:w="850" w:type="dxa"/>
            <w:shd w:val="clear" w:color="auto" w:fill="auto"/>
            <w:vAlign w:val="center"/>
          </w:tcPr>
          <w:p w:rsidR="00912874" w:rsidRDefault="00912874" w:rsidP="000B2B53">
            <w:pPr>
              <w:jc w:val="center"/>
            </w:pPr>
            <w:r w:rsidRPr="00D9578F">
              <w:t>x</w:t>
            </w:r>
          </w:p>
        </w:tc>
        <w:tc>
          <w:tcPr>
            <w:tcW w:w="835" w:type="dxa"/>
            <w:shd w:val="clear" w:color="auto" w:fill="auto"/>
            <w:vAlign w:val="center"/>
          </w:tcPr>
          <w:p w:rsidR="00912874" w:rsidRDefault="00912874" w:rsidP="000B2B53">
            <w:pPr>
              <w:jc w:val="center"/>
            </w:pPr>
            <w:r w:rsidRPr="00D9578F">
              <w:t>x</w:t>
            </w:r>
          </w:p>
        </w:tc>
        <w:tc>
          <w:tcPr>
            <w:tcW w:w="867" w:type="dxa"/>
            <w:shd w:val="clear" w:color="auto" w:fill="auto"/>
            <w:vAlign w:val="center"/>
          </w:tcPr>
          <w:p w:rsidR="00912874" w:rsidRDefault="00912874" w:rsidP="000B2B53">
            <w:pPr>
              <w:jc w:val="center"/>
            </w:pPr>
            <w:r w:rsidRPr="00D9578F">
              <w:t>x</w:t>
            </w:r>
          </w:p>
        </w:tc>
        <w:tc>
          <w:tcPr>
            <w:tcW w:w="850" w:type="dxa"/>
            <w:shd w:val="clear" w:color="auto" w:fill="auto"/>
            <w:vAlign w:val="center"/>
          </w:tcPr>
          <w:p w:rsidR="00912874" w:rsidRDefault="00912874" w:rsidP="000B2B53">
            <w:pPr>
              <w:jc w:val="center"/>
            </w:pPr>
            <w:r w:rsidRPr="00D9578F">
              <w:t>x</w:t>
            </w:r>
          </w:p>
        </w:tc>
        <w:tc>
          <w:tcPr>
            <w:tcW w:w="992" w:type="dxa"/>
            <w:shd w:val="clear" w:color="auto" w:fill="auto"/>
            <w:vAlign w:val="center"/>
          </w:tcPr>
          <w:p w:rsidR="00912874" w:rsidRDefault="00912874" w:rsidP="000B2B53">
            <w:pPr>
              <w:jc w:val="center"/>
            </w:pPr>
            <w:r w:rsidRPr="0079040C">
              <w:t>x</w:t>
            </w:r>
          </w:p>
        </w:tc>
      </w:tr>
      <w:tr w:rsidR="00912874" w:rsidRPr="007C7114" w:rsidTr="000B2B53">
        <w:trPr>
          <w:trHeight w:val="189"/>
        </w:trPr>
        <w:tc>
          <w:tcPr>
            <w:tcW w:w="1228" w:type="dxa"/>
            <w:vMerge/>
            <w:shd w:val="clear" w:color="auto" w:fill="auto"/>
          </w:tcPr>
          <w:p w:rsidR="00912874" w:rsidRPr="007C7114" w:rsidRDefault="00912874" w:rsidP="000B2B53">
            <w:pPr>
              <w:ind w:right="-2"/>
            </w:pPr>
          </w:p>
        </w:tc>
        <w:tc>
          <w:tcPr>
            <w:tcW w:w="2316" w:type="dxa"/>
            <w:vMerge/>
            <w:shd w:val="clear" w:color="auto" w:fill="auto"/>
          </w:tcPr>
          <w:p w:rsidR="00912874" w:rsidRPr="007C7114" w:rsidRDefault="00912874" w:rsidP="000B2B53">
            <w:pPr>
              <w:ind w:right="-2"/>
              <w:jc w:val="center"/>
            </w:pPr>
          </w:p>
        </w:tc>
        <w:tc>
          <w:tcPr>
            <w:tcW w:w="709" w:type="dxa"/>
            <w:shd w:val="clear" w:color="auto" w:fill="auto"/>
          </w:tcPr>
          <w:p w:rsidR="00912874" w:rsidRPr="007C7114" w:rsidRDefault="00912874" w:rsidP="000B2B53">
            <w:pPr>
              <w:ind w:right="-2"/>
            </w:pPr>
            <w:r w:rsidRPr="007C7114">
              <w:t>2018</w:t>
            </w:r>
          </w:p>
        </w:tc>
        <w:tc>
          <w:tcPr>
            <w:tcW w:w="1134" w:type="dxa"/>
            <w:shd w:val="clear" w:color="auto" w:fill="auto"/>
            <w:vAlign w:val="center"/>
          </w:tcPr>
          <w:p w:rsidR="00912874" w:rsidRPr="007C7114" w:rsidRDefault="00912874" w:rsidP="000B2B53">
            <w:pPr>
              <w:ind w:right="-2"/>
              <w:jc w:val="center"/>
            </w:pPr>
            <w:r>
              <w:t>2 030,76</w:t>
            </w:r>
          </w:p>
        </w:tc>
        <w:tc>
          <w:tcPr>
            <w:tcW w:w="1134" w:type="dxa"/>
            <w:shd w:val="clear" w:color="auto" w:fill="auto"/>
            <w:vAlign w:val="center"/>
          </w:tcPr>
          <w:p w:rsidR="00912874" w:rsidRPr="00A11E48" w:rsidRDefault="00912874" w:rsidP="000B2B53">
            <w:pPr>
              <w:ind w:right="-2"/>
              <w:jc w:val="center"/>
            </w:pPr>
            <w:r w:rsidRPr="00A11E48">
              <w:t>2 126,21</w:t>
            </w:r>
          </w:p>
        </w:tc>
        <w:tc>
          <w:tcPr>
            <w:tcW w:w="850" w:type="dxa"/>
            <w:shd w:val="clear" w:color="auto" w:fill="auto"/>
            <w:vAlign w:val="center"/>
          </w:tcPr>
          <w:p w:rsidR="00912874" w:rsidRDefault="00912874" w:rsidP="000B2B53">
            <w:pPr>
              <w:jc w:val="center"/>
            </w:pPr>
            <w:r w:rsidRPr="00D9578F">
              <w:t>x</w:t>
            </w:r>
          </w:p>
        </w:tc>
        <w:tc>
          <w:tcPr>
            <w:tcW w:w="835" w:type="dxa"/>
            <w:shd w:val="clear" w:color="auto" w:fill="auto"/>
            <w:vAlign w:val="center"/>
          </w:tcPr>
          <w:p w:rsidR="00912874" w:rsidRDefault="00912874" w:rsidP="000B2B53">
            <w:pPr>
              <w:jc w:val="center"/>
            </w:pPr>
            <w:r w:rsidRPr="00D9578F">
              <w:t>x</w:t>
            </w:r>
          </w:p>
        </w:tc>
        <w:tc>
          <w:tcPr>
            <w:tcW w:w="867" w:type="dxa"/>
            <w:shd w:val="clear" w:color="auto" w:fill="auto"/>
            <w:vAlign w:val="center"/>
          </w:tcPr>
          <w:p w:rsidR="00912874" w:rsidRDefault="00912874" w:rsidP="000B2B53">
            <w:pPr>
              <w:jc w:val="center"/>
            </w:pPr>
            <w:r w:rsidRPr="00D9578F">
              <w:t>x</w:t>
            </w:r>
          </w:p>
        </w:tc>
        <w:tc>
          <w:tcPr>
            <w:tcW w:w="850" w:type="dxa"/>
            <w:shd w:val="clear" w:color="auto" w:fill="auto"/>
            <w:vAlign w:val="center"/>
          </w:tcPr>
          <w:p w:rsidR="00912874" w:rsidRDefault="00912874" w:rsidP="000B2B53">
            <w:pPr>
              <w:jc w:val="center"/>
            </w:pPr>
            <w:r w:rsidRPr="00D9578F">
              <w:t>x</w:t>
            </w:r>
          </w:p>
        </w:tc>
        <w:tc>
          <w:tcPr>
            <w:tcW w:w="992" w:type="dxa"/>
            <w:shd w:val="clear" w:color="auto" w:fill="auto"/>
            <w:vAlign w:val="center"/>
          </w:tcPr>
          <w:p w:rsidR="00912874" w:rsidRDefault="00912874" w:rsidP="000B2B53">
            <w:pPr>
              <w:jc w:val="center"/>
            </w:pPr>
            <w:r w:rsidRPr="0079040C">
              <w:t>x</w:t>
            </w:r>
          </w:p>
        </w:tc>
      </w:tr>
      <w:tr w:rsidR="00912874" w:rsidRPr="007C7114" w:rsidTr="000B2B53">
        <w:trPr>
          <w:trHeight w:val="334"/>
        </w:trPr>
        <w:tc>
          <w:tcPr>
            <w:tcW w:w="1228" w:type="dxa"/>
            <w:vMerge/>
            <w:shd w:val="clear" w:color="auto" w:fill="auto"/>
          </w:tcPr>
          <w:p w:rsidR="00912874" w:rsidRPr="007C7114" w:rsidRDefault="00912874" w:rsidP="000B2B53">
            <w:pPr>
              <w:ind w:right="-2"/>
            </w:pPr>
          </w:p>
        </w:tc>
        <w:tc>
          <w:tcPr>
            <w:tcW w:w="2316" w:type="dxa"/>
            <w:shd w:val="clear" w:color="auto" w:fill="auto"/>
          </w:tcPr>
          <w:p w:rsidR="00912874" w:rsidRPr="007C7114" w:rsidRDefault="00912874" w:rsidP="000B2B53">
            <w:pPr>
              <w:ind w:right="-2"/>
              <w:jc w:val="center"/>
            </w:pPr>
            <w:proofErr w:type="spellStart"/>
            <w:r w:rsidRPr="007C7114">
              <w:t>Двухставочный</w:t>
            </w:r>
            <w:proofErr w:type="spellEnd"/>
          </w:p>
        </w:tc>
        <w:tc>
          <w:tcPr>
            <w:tcW w:w="709" w:type="dxa"/>
            <w:shd w:val="clear" w:color="auto" w:fill="auto"/>
            <w:vAlign w:val="center"/>
          </w:tcPr>
          <w:p w:rsidR="00912874" w:rsidRDefault="00912874" w:rsidP="000B2B53">
            <w:pPr>
              <w:jc w:val="center"/>
            </w:pPr>
            <w:r w:rsidRPr="001B360F">
              <w:t>x</w:t>
            </w:r>
          </w:p>
        </w:tc>
        <w:tc>
          <w:tcPr>
            <w:tcW w:w="1134" w:type="dxa"/>
            <w:shd w:val="clear" w:color="auto" w:fill="auto"/>
            <w:vAlign w:val="center"/>
          </w:tcPr>
          <w:p w:rsidR="00912874" w:rsidRDefault="00912874" w:rsidP="000B2B53">
            <w:pPr>
              <w:jc w:val="center"/>
            </w:pPr>
            <w:r w:rsidRPr="001B360F">
              <w:t>x</w:t>
            </w:r>
          </w:p>
        </w:tc>
        <w:tc>
          <w:tcPr>
            <w:tcW w:w="1134" w:type="dxa"/>
            <w:shd w:val="clear" w:color="auto" w:fill="auto"/>
            <w:vAlign w:val="center"/>
          </w:tcPr>
          <w:p w:rsidR="00912874" w:rsidRPr="00A11E48" w:rsidRDefault="00912874" w:rsidP="000B2B53">
            <w:pPr>
              <w:jc w:val="center"/>
            </w:pPr>
            <w:r w:rsidRPr="00A11E48">
              <w:t>x</w:t>
            </w:r>
          </w:p>
        </w:tc>
        <w:tc>
          <w:tcPr>
            <w:tcW w:w="850" w:type="dxa"/>
            <w:shd w:val="clear" w:color="auto" w:fill="auto"/>
            <w:vAlign w:val="center"/>
          </w:tcPr>
          <w:p w:rsidR="00912874" w:rsidRDefault="00912874" w:rsidP="000B2B53">
            <w:pPr>
              <w:jc w:val="center"/>
            </w:pPr>
            <w:r w:rsidRPr="001B360F">
              <w:t>x</w:t>
            </w:r>
          </w:p>
        </w:tc>
        <w:tc>
          <w:tcPr>
            <w:tcW w:w="835" w:type="dxa"/>
            <w:shd w:val="clear" w:color="auto" w:fill="auto"/>
            <w:vAlign w:val="center"/>
          </w:tcPr>
          <w:p w:rsidR="00912874" w:rsidRDefault="00912874" w:rsidP="000B2B53">
            <w:pPr>
              <w:jc w:val="center"/>
            </w:pPr>
            <w:r w:rsidRPr="001B360F">
              <w:t>x</w:t>
            </w:r>
          </w:p>
        </w:tc>
        <w:tc>
          <w:tcPr>
            <w:tcW w:w="867" w:type="dxa"/>
            <w:shd w:val="clear" w:color="auto" w:fill="auto"/>
            <w:vAlign w:val="center"/>
          </w:tcPr>
          <w:p w:rsidR="00912874" w:rsidRDefault="00912874" w:rsidP="000B2B53">
            <w:pPr>
              <w:jc w:val="center"/>
            </w:pPr>
            <w:r w:rsidRPr="001B360F">
              <w:t>x</w:t>
            </w:r>
          </w:p>
        </w:tc>
        <w:tc>
          <w:tcPr>
            <w:tcW w:w="850" w:type="dxa"/>
            <w:shd w:val="clear" w:color="auto" w:fill="auto"/>
            <w:vAlign w:val="center"/>
          </w:tcPr>
          <w:p w:rsidR="00912874" w:rsidRDefault="00912874" w:rsidP="000B2B53">
            <w:pPr>
              <w:jc w:val="center"/>
            </w:pPr>
            <w:r w:rsidRPr="001B360F">
              <w:t>x</w:t>
            </w:r>
          </w:p>
        </w:tc>
        <w:tc>
          <w:tcPr>
            <w:tcW w:w="992" w:type="dxa"/>
            <w:shd w:val="clear" w:color="auto" w:fill="auto"/>
            <w:vAlign w:val="center"/>
          </w:tcPr>
          <w:p w:rsidR="00912874" w:rsidRDefault="00912874" w:rsidP="000B2B53">
            <w:pPr>
              <w:jc w:val="center"/>
            </w:pPr>
            <w:r w:rsidRPr="0079040C">
              <w:t>x</w:t>
            </w:r>
          </w:p>
        </w:tc>
      </w:tr>
      <w:tr w:rsidR="00912874" w:rsidRPr="007C7114" w:rsidTr="000B2B53">
        <w:tc>
          <w:tcPr>
            <w:tcW w:w="1228" w:type="dxa"/>
            <w:vMerge/>
            <w:shd w:val="clear" w:color="auto" w:fill="auto"/>
          </w:tcPr>
          <w:p w:rsidR="00912874" w:rsidRPr="007C7114" w:rsidRDefault="00912874" w:rsidP="000B2B53">
            <w:pPr>
              <w:ind w:right="-2"/>
            </w:pPr>
          </w:p>
        </w:tc>
        <w:tc>
          <w:tcPr>
            <w:tcW w:w="2316" w:type="dxa"/>
            <w:shd w:val="clear" w:color="auto" w:fill="auto"/>
          </w:tcPr>
          <w:p w:rsidR="00912874" w:rsidRPr="007C7114" w:rsidRDefault="00912874" w:rsidP="000B2B53">
            <w:pPr>
              <w:ind w:right="-2"/>
              <w:jc w:val="center"/>
            </w:pPr>
            <w:r w:rsidRPr="007C7114">
              <w:t>Ставка за тепловую энергию, руб./Гкал</w:t>
            </w:r>
          </w:p>
        </w:tc>
        <w:tc>
          <w:tcPr>
            <w:tcW w:w="709" w:type="dxa"/>
            <w:shd w:val="clear" w:color="auto" w:fill="auto"/>
            <w:vAlign w:val="center"/>
          </w:tcPr>
          <w:p w:rsidR="00912874" w:rsidRDefault="00912874" w:rsidP="000B2B53">
            <w:pPr>
              <w:jc w:val="center"/>
            </w:pPr>
            <w:r w:rsidRPr="001B360F">
              <w:t>x</w:t>
            </w:r>
          </w:p>
        </w:tc>
        <w:tc>
          <w:tcPr>
            <w:tcW w:w="1134" w:type="dxa"/>
            <w:shd w:val="clear" w:color="auto" w:fill="auto"/>
            <w:vAlign w:val="center"/>
          </w:tcPr>
          <w:p w:rsidR="00912874" w:rsidRDefault="00912874" w:rsidP="000B2B53">
            <w:pPr>
              <w:jc w:val="center"/>
            </w:pPr>
            <w:r w:rsidRPr="001B360F">
              <w:t>x</w:t>
            </w:r>
          </w:p>
        </w:tc>
        <w:tc>
          <w:tcPr>
            <w:tcW w:w="1134" w:type="dxa"/>
            <w:shd w:val="clear" w:color="auto" w:fill="auto"/>
            <w:vAlign w:val="center"/>
          </w:tcPr>
          <w:p w:rsidR="00912874" w:rsidRPr="00A11E48" w:rsidRDefault="00912874" w:rsidP="000B2B53">
            <w:pPr>
              <w:jc w:val="center"/>
            </w:pPr>
            <w:r w:rsidRPr="00A11E48">
              <w:t>x</w:t>
            </w:r>
          </w:p>
        </w:tc>
        <w:tc>
          <w:tcPr>
            <w:tcW w:w="850" w:type="dxa"/>
            <w:shd w:val="clear" w:color="auto" w:fill="auto"/>
            <w:vAlign w:val="center"/>
          </w:tcPr>
          <w:p w:rsidR="00912874" w:rsidRDefault="00912874" w:rsidP="000B2B53">
            <w:pPr>
              <w:jc w:val="center"/>
            </w:pPr>
            <w:r w:rsidRPr="001B360F">
              <w:t>x</w:t>
            </w:r>
          </w:p>
        </w:tc>
        <w:tc>
          <w:tcPr>
            <w:tcW w:w="835" w:type="dxa"/>
            <w:shd w:val="clear" w:color="auto" w:fill="auto"/>
            <w:vAlign w:val="center"/>
          </w:tcPr>
          <w:p w:rsidR="00912874" w:rsidRDefault="00912874" w:rsidP="000B2B53">
            <w:pPr>
              <w:jc w:val="center"/>
            </w:pPr>
            <w:r w:rsidRPr="001B360F">
              <w:t>x</w:t>
            </w:r>
          </w:p>
        </w:tc>
        <w:tc>
          <w:tcPr>
            <w:tcW w:w="867" w:type="dxa"/>
            <w:shd w:val="clear" w:color="auto" w:fill="auto"/>
            <w:vAlign w:val="center"/>
          </w:tcPr>
          <w:p w:rsidR="00912874" w:rsidRDefault="00912874" w:rsidP="000B2B53">
            <w:pPr>
              <w:jc w:val="center"/>
            </w:pPr>
            <w:r w:rsidRPr="001B360F">
              <w:t>x</w:t>
            </w:r>
          </w:p>
        </w:tc>
        <w:tc>
          <w:tcPr>
            <w:tcW w:w="850" w:type="dxa"/>
            <w:shd w:val="clear" w:color="auto" w:fill="auto"/>
            <w:vAlign w:val="center"/>
          </w:tcPr>
          <w:p w:rsidR="00912874" w:rsidRDefault="00912874" w:rsidP="000B2B53">
            <w:pPr>
              <w:jc w:val="center"/>
            </w:pPr>
            <w:r w:rsidRPr="001B360F">
              <w:t>x</w:t>
            </w:r>
          </w:p>
        </w:tc>
        <w:tc>
          <w:tcPr>
            <w:tcW w:w="992" w:type="dxa"/>
            <w:shd w:val="clear" w:color="auto" w:fill="auto"/>
            <w:vAlign w:val="center"/>
          </w:tcPr>
          <w:p w:rsidR="00912874" w:rsidRDefault="00912874" w:rsidP="000B2B53">
            <w:pPr>
              <w:jc w:val="center"/>
            </w:pPr>
            <w:r w:rsidRPr="0079040C">
              <w:t>x</w:t>
            </w:r>
          </w:p>
        </w:tc>
      </w:tr>
      <w:tr w:rsidR="00912874" w:rsidRPr="007C7114" w:rsidTr="000B2B53">
        <w:trPr>
          <w:trHeight w:val="1414"/>
        </w:trPr>
        <w:tc>
          <w:tcPr>
            <w:tcW w:w="1228" w:type="dxa"/>
            <w:vMerge/>
            <w:shd w:val="clear" w:color="auto" w:fill="auto"/>
          </w:tcPr>
          <w:p w:rsidR="00912874" w:rsidRPr="007C7114" w:rsidRDefault="00912874" w:rsidP="000B2B53">
            <w:pPr>
              <w:ind w:right="-2"/>
            </w:pPr>
          </w:p>
        </w:tc>
        <w:tc>
          <w:tcPr>
            <w:tcW w:w="2316" w:type="dxa"/>
            <w:shd w:val="clear" w:color="auto" w:fill="auto"/>
          </w:tcPr>
          <w:p w:rsidR="00912874" w:rsidRDefault="00912874" w:rsidP="000B2B53">
            <w:pPr>
              <w:ind w:right="-2"/>
              <w:jc w:val="center"/>
            </w:pPr>
            <w:r w:rsidRPr="007C7114">
              <w:t xml:space="preserve">Ставка за содержание тепловой мощности, </w:t>
            </w:r>
          </w:p>
          <w:p w:rsidR="00912874" w:rsidRDefault="00912874" w:rsidP="000B2B53">
            <w:pPr>
              <w:ind w:right="-2"/>
              <w:jc w:val="center"/>
            </w:pPr>
            <w:r w:rsidRPr="007C7114">
              <w:t xml:space="preserve">тыс. руб./Гкал/ч </w:t>
            </w:r>
          </w:p>
          <w:p w:rsidR="00912874" w:rsidRPr="007C7114" w:rsidRDefault="00912874" w:rsidP="000B2B53">
            <w:pPr>
              <w:ind w:right="-2"/>
              <w:jc w:val="center"/>
            </w:pPr>
            <w:r w:rsidRPr="007C7114">
              <w:t>в мес.</w:t>
            </w:r>
          </w:p>
        </w:tc>
        <w:tc>
          <w:tcPr>
            <w:tcW w:w="709" w:type="dxa"/>
            <w:shd w:val="clear" w:color="auto" w:fill="auto"/>
            <w:vAlign w:val="center"/>
          </w:tcPr>
          <w:p w:rsidR="00912874" w:rsidRDefault="00912874" w:rsidP="000B2B53">
            <w:pPr>
              <w:jc w:val="center"/>
            </w:pPr>
            <w:r w:rsidRPr="001B360F">
              <w:t>x</w:t>
            </w:r>
          </w:p>
        </w:tc>
        <w:tc>
          <w:tcPr>
            <w:tcW w:w="1134" w:type="dxa"/>
            <w:shd w:val="clear" w:color="auto" w:fill="auto"/>
            <w:vAlign w:val="center"/>
          </w:tcPr>
          <w:p w:rsidR="00912874" w:rsidRDefault="00912874" w:rsidP="000B2B53">
            <w:pPr>
              <w:jc w:val="center"/>
            </w:pPr>
            <w:r w:rsidRPr="001B360F">
              <w:t>x</w:t>
            </w:r>
          </w:p>
        </w:tc>
        <w:tc>
          <w:tcPr>
            <w:tcW w:w="1134" w:type="dxa"/>
            <w:shd w:val="clear" w:color="auto" w:fill="auto"/>
            <w:vAlign w:val="center"/>
          </w:tcPr>
          <w:p w:rsidR="00912874" w:rsidRPr="00A11E48" w:rsidRDefault="00912874" w:rsidP="000B2B53">
            <w:pPr>
              <w:jc w:val="center"/>
            </w:pPr>
            <w:r w:rsidRPr="00A11E48">
              <w:t>x</w:t>
            </w:r>
          </w:p>
        </w:tc>
        <w:tc>
          <w:tcPr>
            <w:tcW w:w="850" w:type="dxa"/>
            <w:shd w:val="clear" w:color="auto" w:fill="auto"/>
            <w:vAlign w:val="center"/>
          </w:tcPr>
          <w:p w:rsidR="00912874" w:rsidRDefault="00912874" w:rsidP="000B2B53">
            <w:pPr>
              <w:jc w:val="center"/>
            </w:pPr>
            <w:r w:rsidRPr="001B360F">
              <w:t>x</w:t>
            </w:r>
          </w:p>
        </w:tc>
        <w:tc>
          <w:tcPr>
            <w:tcW w:w="835" w:type="dxa"/>
            <w:shd w:val="clear" w:color="auto" w:fill="auto"/>
            <w:vAlign w:val="center"/>
          </w:tcPr>
          <w:p w:rsidR="00912874" w:rsidRDefault="00912874" w:rsidP="000B2B53">
            <w:pPr>
              <w:jc w:val="center"/>
            </w:pPr>
            <w:r w:rsidRPr="001B360F">
              <w:t>x</w:t>
            </w:r>
          </w:p>
        </w:tc>
        <w:tc>
          <w:tcPr>
            <w:tcW w:w="867" w:type="dxa"/>
            <w:shd w:val="clear" w:color="auto" w:fill="auto"/>
            <w:vAlign w:val="center"/>
          </w:tcPr>
          <w:p w:rsidR="00912874" w:rsidRDefault="00912874" w:rsidP="000B2B53">
            <w:pPr>
              <w:jc w:val="center"/>
            </w:pPr>
            <w:r w:rsidRPr="001B360F">
              <w:t>x</w:t>
            </w:r>
          </w:p>
        </w:tc>
        <w:tc>
          <w:tcPr>
            <w:tcW w:w="850" w:type="dxa"/>
            <w:shd w:val="clear" w:color="auto" w:fill="auto"/>
            <w:vAlign w:val="center"/>
          </w:tcPr>
          <w:p w:rsidR="00912874" w:rsidRDefault="00912874" w:rsidP="000B2B53">
            <w:pPr>
              <w:jc w:val="center"/>
            </w:pPr>
            <w:r w:rsidRPr="001B360F">
              <w:t>x</w:t>
            </w:r>
          </w:p>
        </w:tc>
        <w:tc>
          <w:tcPr>
            <w:tcW w:w="992" w:type="dxa"/>
            <w:shd w:val="clear" w:color="auto" w:fill="auto"/>
            <w:vAlign w:val="center"/>
          </w:tcPr>
          <w:p w:rsidR="00912874" w:rsidRDefault="00912874" w:rsidP="000B2B53">
            <w:pPr>
              <w:jc w:val="center"/>
            </w:pPr>
            <w:r w:rsidRPr="0079040C">
              <w:t>x</w:t>
            </w:r>
          </w:p>
        </w:tc>
      </w:tr>
      <w:tr w:rsidR="00912874" w:rsidRPr="007C7114" w:rsidTr="000B2B53">
        <w:tc>
          <w:tcPr>
            <w:tcW w:w="1228" w:type="dxa"/>
            <w:vMerge/>
            <w:shd w:val="clear" w:color="auto" w:fill="auto"/>
          </w:tcPr>
          <w:p w:rsidR="00912874" w:rsidRPr="007C7114" w:rsidRDefault="00912874" w:rsidP="000B2B53">
            <w:pPr>
              <w:ind w:right="-2"/>
            </w:pPr>
          </w:p>
        </w:tc>
        <w:tc>
          <w:tcPr>
            <w:tcW w:w="9687" w:type="dxa"/>
            <w:gridSpan w:val="9"/>
            <w:shd w:val="clear" w:color="auto" w:fill="auto"/>
          </w:tcPr>
          <w:p w:rsidR="00912874" w:rsidRPr="00A11E48" w:rsidRDefault="00912874" w:rsidP="000B2B53">
            <w:pPr>
              <w:ind w:right="-2"/>
              <w:jc w:val="center"/>
            </w:pPr>
            <w:r w:rsidRPr="00A11E48">
              <w:t>Население (тарифы указываются с учетом НДС) *</w:t>
            </w:r>
          </w:p>
        </w:tc>
      </w:tr>
      <w:tr w:rsidR="00912874" w:rsidRPr="007C7114" w:rsidTr="000B2B53">
        <w:trPr>
          <w:trHeight w:val="225"/>
        </w:trPr>
        <w:tc>
          <w:tcPr>
            <w:tcW w:w="1228" w:type="dxa"/>
            <w:vMerge/>
            <w:shd w:val="clear" w:color="auto" w:fill="auto"/>
          </w:tcPr>
          <w:p w:rsidR="00912874" w:rsidRPr="007C7114" w:rsidRDefault="00912874" w:rsidP="000B2B53">
            <w:pPr>
              <w:ind w:right="-2"/>
            </w:pPr>
          </w:p>
        </w:tc>
        <w:tc>
          <w:tcPr>
            <w:tcW w:w="2316" w:type="dxa"/>
            <w:vMerge w:val="restart"/>
            <w:shd w:val="clear" w:color="auto" w:fill="auto"/>
            <w:vAlign w:val="center"/>
          </w:tcPr>
          <w:p w:rsidR="00912874" w:rsidRPr="007C7114" w:rsidRDefault="00912874" w:rsidP="000B2B53">
            <w:pPr>
              <w:ind w:right="-2"/>
              <w:jc w:val="center"/>
            </w:pPr>
            <w:proofErr w:type="spellStart"/>
            <w:r>
              <w:t>Однос</w:t>
            </w:r>
            <w:r w:rsidRPr="007C7114">
              <w:t>тавочный</w:t>
            </w:r>
            <w:proofErr w:type="spellEnd"/>
          </w:p>
          <w:p w:rsidR="00912874" w:rsidRPr="007C7114" w:rsidRDefault="00912874" w:rsidP="000B2B53">
            <w:pPr>
              <w:ind w:right="-2"/>
              <w:jc w:val="center"/>
            </w:pPr>
            <w:r w:rsidRPr="007C7114">
              <w:t>руб./Гкал</w:t>
            </w:r>
          </w:p>
        </w:tc>
        <w:tc>
          <w:tcPr>
            <w:tcW w:w="709" w:type="dxa"/>
            <w:shd w:val="clear" w:color="auto" w:fill="auto"/>
            <w:vAlign w:val="center"/>
          </w:tcPr>
          <w:p w:rsidR="00912874" w:rsidRPr="0005406B" w:rsidRDefault="00912874" w:rsidP="000B2B53">
            <w:pPr>
              <w:jc w:val="center"/>
            </w:pPr>
            <w:r w:rsidRPr="0005406B">
              <w:t>2016</w:t>
            </w:r>
          </w:p>
        </w:tc>
        <w:tc>
          <w:tcPr>
            <w:tcW w:w="1134" w:type="dxa"/>
            <w:shd w:val="clear" w:color="auto" w:fill="auto"/>
            <w:vAlign w:val="center"/>
          </w:tcPr>
          <w:p w:rsidR="00912874" w:rsidRPr="007C7114" w:rsidRDefault="00912874" w:rsidP="000B2B53">
            <w:pPr>
              <w:ind w:right="-2"/>
              <w:jc w:val="center"/>
            </w:pPr>
            <w:r>
              <w:t>2 190,22</w:t>
            </w:r>
          </w:p>
        </w:tc>
        <w:tc>
          <w:tcPr>
            <w:tcW w:w="1134" w:type="dxa"/>
            <w:shd w:val="clear" w:color="auto" w:fill="auto"/>
            <w:vAlign w:val="center"/>
          </w:tcPr>
          <w:p w:rsidR="00912874" w:rsidRPr="00A11E48" w:rsidRDefault="00912874" w:rsidP="000B2B53">
            <w:pPr>
              <w:ind w:right="-2"/>
              <w:jc w:val="center"/>
            </w:pPr>
            <w:r w:rsidRPr="00A11E48">
              <w:t>2</w:t>
            </w:r>
            <w:r>
              <w:t xml:space="preserve"> </w:t>
            </w:r>
            <w:r w:rsidRPr="00A11E48">
              <w:t>280,02</w:t>
            </w:r>
          </w:p>
        </w:tc>
        <w:tc>
          <w:tcPr>
            <w:tcW w:w="850" w:type="dxa"/>
            <w:shd w:val="clear" w:color="auto" w:fill="auto"/>
            <w:vAlign w:val="center"/>
          </w:tcPr>
          <w:p w:rsidR="00912874" w:rsidRDefault="00912874" w:rsidP="000B2B53">
            <w:pPr>
              <w:jc w:val="center"/>
            </w:pPr>
            <w:r w:rsidRPr="00D9578F">
              <w:t>x</w:t>
            </w:r>
          </w:p>
        </w:tc>
        <w:tc>
          <w:tcPr>
            <w:tcW w:w="835" w:type="dxa"/>
            <w:shd w:val="clear" w:color="auto" w:fill="auto"/>
            <w:vAlign w:val="center"/>
          </w:tcPr>
          <w:p w:rsidR="00912874" w:rsidRDefault="00912874" w:rsidP="000B2B53">
            <w:pPr>
              <w:jc w:val="center"/>
            </w:pPr>
            <w:r w:rsidRPr="00D9578F">
              <w:t>x</w:t>
            </w:r>
          </w:p>
        </w:tc>
        <w:tc>
          <w:tcPr>
            <w:tcW w:w="867" w:type="dxa"/>
            <w:shd w:val="clear" w:color="auto" w:fill="auto"/>
            <w:vAlign w:val="center"/>
          </w:tcPr>
          <w:p w:rsidR="00912874" w:rsidRDefault="00912874" w:rsidP="000B2B53">
            <w:pPr>
              <w:jc w:val="center"/>
            </w:pPr>
            <w:r w:rsidRPr="00D9578F">
              <w:t>x</w:t>
            </w:r>
          </w:p>
        </w:tc>
        <w:tc>
          <w:tcPr>
            <w:tcW w:w="850" w:type="dxa"/>
            <w:shd w:val="clear" w:color="auto" w:fill="auto"/>
            <w:vAlign w:val="center"/>
          </w:tcPr>
          <w:p w:rsidR="00912874" w:rsidRDefault="00912874" w:rsidP="000B2B53">
            <w:pPr>
              <w:jc w:val="center"/>
            </w:pPr>
            <w:r w:rsidRPr="00D9578F">
              <w:t>x</w:t>
            </w:r>
          </w:p>
        </w:tc>
        <w:tc>
          <w:tcPr>
            <w:tcW w:w="992" w:type="dxa"/>
            <w:shd w:val="clear" w:color="auto" w:fill="auto"/>
            <w:vAlign w:val="center"/>
          </w:tcPr>
          <w:p w:rsidR="00912874" w:rsidRDefault="00912874" w:rsidP="000B2B53">
            <w:pPr>
              <w:jc w:val="center"/>
            </w:pPr>
            <w:r w:rsidRPr="0079040C">
              <w:t>x</w:t>
            </w:r>
          </w:p>
        </w:tc>
      </w:tr>
      <w:tr w:rsidR="00912874" w:rsidRPr="007C7114" w:rsidTr="000B2B53">
        <w:trPr>
          <w:trHeight w:val="180"/>
        </w:trPr>
        <w:tc>
          <w:tcPr>
            <w:tcW w:w="1228" w:type="dxa"/>
            <w:vMerge/>
            <w:shd w:val="clear" w:color="auto" w:fill="auto"/>
          </w:tcPr>
          <w:p w:rsidR="00912874" w:rsidRPr="007C7114" w:rsidRDefault="00912874" w:rsidP="000B2B53">
            <w:pPr>
              <w:ind w:right="-2"/>
            </w:pPr>
          </w:p>
        </w:tc>
        <w:tc>
          <w:tcPr>
            <w:tcW w:w="2316" w:type="dxa"/>
            <w:vMerge/>
            <w:shd w:val="clear" w:color="auto" w:fill="auto"/>
            <w:vAlign w:val="center"/>
          </w:tcPr>
          <w:p w:rsidR="00912874" w:rsidRDefault="00912874" w:rsidP="000B2B53">
            <w:pPr>
              <w:ind w:right="-2"/>
              <w:jc w:val="center"/>
            </w:pPr>
          </w:p>
        </w:tc>
        <w:tc>
          <w:tcPr>
            <w:tcW w:w="709" w:type="dxa"/>
            <w:shd w:val="clear" w:color="auto" w:fill="auto"/>
            <w:vAlign w:val="center"/>
          </w:tcPr>
          <w:p w:rsidR="00912874" w:rsidRPr="0005406B" w:rsidRDefault="00912874" w:rsidP="000B2B53">
            <w:pPr>
              <w:jc w:val="center"/>
            </w:pPr>
            <w:r w:rsidRPr="0005406B">
              <w:t>2017</w:t>
            </w:r>
          </w:p>
        </w:tc>
        <w:tc>
          <w:tcPr>
            <w:tcW w:w="1134" w:type="dxa"/>
            <w:shd w:val="clear" w:color="auto" w:fill="auto"/>
            <w:vAlign w:val="center"/>
          </w:tcPr>
          <w:p w:rsidR="00912874" w:rsidRPr="007C7114" w:rsidRDefault="00912874" w:rsidP="000B2B53">
            <w:pPr>
              <w:ind w:right="-2"/>
              <w:jc w:val="center"/>
            </w:pPr>
            <w:r>
              <w:t>2 280,02</w:t>
            </w:r>
          </w:p>
        </w:tc>
        <w:tc>
          <w:tcPr>
            <w:tcW w:w="1134" w:type="dxa"/>
            <w:shd w:val="clear" w:color="auto" w:fill="auto"/>
            <w:vAlign w:val="center"/>
          </w:tcPr>
          <w:p w:rsidR="00912874" w:rsidRPr="00A11E48" w:rsidRDefault="00912874" w:rsidP="000B2B53">
            <w:pPr>
              <w:ind w:right="-2"/>
              <w:jc w:val="center"/>
            </w:pPr>
            <w:r w:rsidRPr="00A11E48">
              <w:t>2</w:t>
            </w:r>
            <w:r>
              <w:t xml:space="preserve"> </w:t>
            </w:r>
            <w:r w:rsidRPr="00A11E48">
              <w:t>3</w:t>
            </w:r>
            <w:r>
              <w:t>51</w:t>
            </w:r>
            <w:r w:rsidRPr="00A11E48">
              <w:t>,</w:t>
            </w:r>
            <w:r>
              <w:t>23</w:t>
            </w:r>
          </w:p>
        </w:tc>
        <w:tc>
          <w:tcPr>
            <w:tcW w:w="850" w:type="dxa"/>
            <w:shd w:val="clear" w:color="auto" w:fill="auto"/>
            <w:vAlign w:val="center"/>
          </w:tcPr>
          <w:p w:rsidR="00912874" w:rsidRDefault="00912874" w:rsidP="000B2B53">
            <w:pPr>
              <w:jc w:val="center"/>
            </w:pPr>
            <w:r w:rsidRPr="00D9578F">
              <w:t>x</w:t>
            </w:r>
          </w:p>
        </w:tc>
        <w:tc>
          <w:tcPr>
            <w:tcW w:w="835" w:type="dxa"/>
            <w:shd w:val="clear" w:color="auto" w:fill="auto"/>
            <w:vAlign w:val="center"/>
          </w:tcPr>
          <w:p w:rsidR="00912874" w:rsidRDefault="00912874" w:rsidP="000B2B53">
            <w:pPr>
              <w:jc w:val="center"/>
            </w:pPr>
            <w:r w:rsidRPr="00D9578F">
              <w:t>x</w:t>
            </w:r>
          </w:p>
        </w:tc>
        <w:tc>
          <w:tcPr>
            <w:tcW w:w="867" w:type="dxa"/>
            <w:shd w:val="clear" w:color="auto" w:fill="auto"/>
            <w:vAlign w:val="center"/>
          </w:tcPr>
          <w:p w:rsidR="00912874" w:rsidRDefault="00912874" w:rsidP="000B2B53">
            <w:pPr>
              <w:jc w:val="center"/>
            </w:pPr>
            <w:r w:rsidRPr="00D9578F">
              <w:t>x</w:t>
            </w:r>
          </w:p>
        </w:tc>
        <w:tc>
          <w:tcPr>
            <w:tcW w:w="850" w:type="dxa"/>
            <w:shd w:val="clear" w:color="auto" w:fill="auto"/>
            <w:vAlign w:val="center"/>
          </w:tcPr>
          <w:p w:rsidR="00912874" w:rsidRDefault="00912874" w:rsidP="000B2B53">
            <w:pPr>
              <w:jc w:val="center"/>
            </w:pPr>
            <w:r w:rsidRPr="00D9578F">
              <w:t>x</w:t>
            </w:r>
          </w:p>
        </w:tc>
        <w:tc>
          <w:tcPr>
            <w:tcW w:w="992" w:type="dxa"/>
            <w:shd w:val="clear" w:color="auto" w:fill="auto"/>
            <w:vAlign w:val="center"/>
          </w:tcPr>
          <w:p w:rsidR="00912874" w:rsidRDefault="00912874" w:rsidP="000B2B53">
            <w:pPr>
              <w:jc w:val="center"/>
            </w:pPr>
            <w:r w:rsidRPr="0079040C">
              <w:t>x</w:t>
            </w:r>
          </w:p>
        </w:tc>
      </w:tr>
      <w:tr w:rsidR="00912874" w:rsidRPr="007C7114" w:rsidTr="000B2B53">
        <w:trPr>
          <w:trHeight w:val="135"/>
        </w:trPr>
        <w:tc>
          <w:tcPr>
            <w:tcW w:w="1228" w:type="dxa"/>
            <w:vMerge/>
            <w:shd w:val="clear" w:color="auto" w:fill="auto"/>
          </w:tcPr>
          <w:p w:rsidR="00912874" w:rsidRPr="007C7114" w:rsidRDefault="00912874" w:rsidP="000B2B53">
            <w:pPr>
              <w:ind w:right="-2"/>
            </w:pPr>
          </w:p>
        </w:tc>
        <w:tc>
          <w:tcPr>
            <w:tcW w:w="2316" w:type="dxa"/>
            <w:vMerge/>
            <w:shd w:val="clear" w:color="auto" w:fill="auto"/>
            <w:vAlign w:val="center"/>
          </w:tcPr>
          <w:p w:rsidR="00912874" w:rsidRDefault="00912874" w:rsidP="000B2B53">
            <w:pPr>
              <w:ind w:right="-2"/>
              <w:jc w:val="center"/>
            </w:pPr>
          </w:p>
        </w:tc>
        <w:tc>
          <w:tcPr>
            <w:tcW w:w="709" w:type="dxa"/>
            <w:shd w:val="clear" w:color="auto" w:fill="auto"/>
            <w:vAlign w:val="center"/>
          </w:tcPr>
          <w:p w:rsidR="00912874" w:rsidRDefault="00912874" w:rsidP="000B2B53">
            <w:pPr>
              <w:jc w:val="center"/>
            </w:pPr>
            <w:r w:rsidRPr="0005406B">
              <w:t>2018</w:t>
            </w:r>
          </w:p>
        </w:tc>
        <w:tc>
          <w:tcPr>
            <w:tcW w:w="1134" w:type="dxa"/>
            <w:shd w:val="clear" w:color="auto" w:fill="auto"/>
            <w:vAlign w:val="center"/>
          </w:tcPr>
          <w:p w:rsidR="00912874" w:rsidRPr="007C7114" w:rsidRDefault="00912874" w:rsidP="000B2B53">
            <w:pPr>
              <w:ind w:right="-2"/>
              <w:jc w:val="center"/>
            </w:pPr>
            <w:r>
              <w:t>2 396,30</w:t>
            </w:r>
          </w:p>
        </w:tc>
        <w:tc>
          <w:tcPr>
            <w:tcW w:w="1134" w:type="dxa"/>
            <w:shd w:val="clear" w:color="auto" w:fill="auto"/>
            <w:vAlign w:val="center"/>
          </w:tcPr>
          <w:p w:rsidR="00912874" w:rsidRPr="00A11E48" w:rsidRDefault="00912874" w:rsidP="000B2B53">
            <w:pPr>
              <w:ind w:right="-2"/>
              <w:jc w:val="center"/>
            </w:pPr>
            <w:r w:rsidRPr="00A11E48">
              <w:t>2</w:t>
            </w:r>
            <w:r>
              <w:t xml:space="preserve"> </w:t>
            </w:r>
            <w:r w:rsidRPr="00A11E48">
              <w:t>508,93</w:t>
            </w:r>
          </w:p>
        </w:tc>
        <w:tc>
          <w:tcPr>
            <w:tcW w:w="850" w:type="dxa"/>
            <w:shd w:val="clear" w:color="auto" w:fill="auto"/>
            <w:vAlign w:val="center"/>
          </w:tcPr>
          <w:p w:rsidR="00912874" w:rsidRDefault="00912874" w:rsidP="000B2B53">
            <w:pPr>
              <w:jc w:val="center"/>
            </w:pPr>
            <w:r w:rsidRPr="00D9578F">
              <w:t>x</w:t>
            </w:r>
          </w:p>
        </w:tc>
        <w:tc>
          <w:tcPr>
            <w:tcW w:w="835" w:type="dxa"/>
            <w:shd w:val="clear" w:color="auto" w:fill="auto"/>
            <w:vAlign w:val="center"/>
          </w:tcPr>
          <w:p w:rsidR="00912874" w:rsidRDefault="00912874" w:rsidP="000B2B53">
            <w:pPr>
              <w:jc w:val="center"/>
            </w:pPr>
            <w:r w:rsidRPr="00D9578F">
              <w:t>x</w:t>
            </w:r>
          </w:p>
        </w:tc>
        <w:tc>
          <w:tcPr>
            <w:tcW w:w="867" w:type="dxa"/>
            <w:shd w:val="clear" w:color="auto" w:fill="auto"/>
            <w:vAlign w:val="center"/>
          </w:tcPr>
          <w:p w:rsidR="00912874" w:rsidRDefault="00912874" w:rsidP="000B2B53">
            <w:pPr>
              <w:jc w:val="center"/>
            </w:pPr>
            <w:r w:rsidRPr="00D9578F">
              <w:t>x</w:t>
            </w:r>
          </w:p>
        </w:tc>
        <w:tc>
          <w:tcPr>
            <w:tcW w:w="850" w:type="dxa"/>
            <w:shd w:val="clear" w:color="auto" w:fill="auto"/>
            <w:vAlign w:val="center"/>
          </w:tcPr>
          <w:p w:rsidR="00912874" w:rsidRDefault="00912874" w:rsidP="000B2B53">
            <w:pPr>
              <w:jc w:val="center"/>
            </w:pPr>
            <w:r w:rsidRPr="00D9578F">
              <w:t>x</w:t>
            </w:r>
          </w:p>
        </w:tc>
        <w:tc>
          <w:tcPr>
            <w:tcW w:w="992" w:type="dxa"/>
            <w:shd w:val="clear" w:color="auto" w:fill="auto"/>
            <w:vAlign w:val="center"/>
          </w:tcPr>
          <w:p w:rsidR="00912874" w:rsidRDefault="00912874" w:rsidP="000B2B53">
            <w:pPr>
              <w:jc w:val="center"/>
            </w:pPr>
            <w:r w:rsidRPr="0079040C">
              <w:t>x</w:t>
            </w:r>
          </w:p>
        </w:tc>
      </w:tr>
      <w:tr w:rsidR="00912874" w:rsidRPr="007C7114" w:rsidTr="000B2B53">
        <w:tc>
          <w:tcPr>
            <w:tcW w:w="1228" w:type="dxa"/>
            <w:vMerge/>
            <w:shd w:val="clear" w:color="auto" w:fill="auto"/>
          </w:tcPr>
          <w:p w:rsidR="00912874" w:rsidRPr="007C7114" w:rsidRDefault="00912874" w:rsidP="000B2B53">
            <w:pPr>
              <w:ind w:right="-2"/>
            </w:pPr>
          </w:p>
        </w:tc>
        <w:tc>
          <w:tcPr>
            <w:tcW w:w="2316" w:type="dxa"/>
            <w:shd w:val="clear" w:color="auto" w:fill="auto"/>
            <w:vAlign w:val="center"/>
          </w:tcPr>
          <w:p w:rsidR="00912874" w:rsidRPr="007C7114" w:rsidRDefault="00912874" w:rsidP="000B2B53">
            <w:pPr>
              <w:ind w:right="-2"/>
              <w:jc w:val="center"/>
            </w:pPr>
            <w:proofErr w:type="spellStart"/>
            <w:r w:rsidRPr="007C7114">
              <w:t>Двухставочный</w:t>
            </w:r>
            <w:proofErr w:type="spellEnd"/>
          </w:p>
        </w:tc>
        <w:tc>
          <w:tcPr>
            <w:tcW w:w="709" w:type="dxa"/>
            <w:shd w:val="clear" w:color="auto" w:fill="auto"/>
            <w:vAlign w:val="center"/>
          </w:tcPr>
          <w:p w:rsidR="00912874" w:rsidRDefault="00912874" w:rsidP="000B2B53">
            <w:pPr>
              <w:jc w:val="center"/>
            </w:pPr>
            <w:r w:rsidRPr="001B360F">
              <w:t>x</w:t>
            </w:r>
          </w:p>
        </w:tc>
        <w:tc>
          <w:tcPr>
            <w:tcW w:w="1134" w:type="dxa"/>
            <w:shd w:val="clear" w:color="auto" w:fill="auto"/>
            <w:vAlign w:val="center"/>
          </w:tcPr>
          <w:p w:rsidR="00912874" w:rsidRDefault="00912874" w:rsidP="000B2B53">
            <w:pPr>
              <w:jc w:val="center"/>
            </w:pPr>
            <w:r w:rsidRPr="001B360F">
              <w:t>x</w:t>
            </w:r>
          </w:p>
        </w:tc>
        <w:tc>
          <w:tcPr>
            <w:tcW w:w="1134" w:type="dxa"/>
            <w:shd w:val="clear" w:color="auto" w:fill="auto"/>
            <w:vAlign w:val="center"/>
          </w:tcPr>
          <w:p w:rsidR="00912874" w:rsidRPr="00A11E48" w:rsidRDefault="00912874" w:rsidP="000B2B53">
            <w:pPr>
              <w:jc w:val="center"/>
            </w:pPr>
            <w:r w:rsidRPr="00A11E48">
              <w:t>x</w:t>
            </w:r>
          </w:p>
        </w:tc>
        <w:tc>
          <w:tcPr>
            <w:tcW w:w="850" w:type="dxa"/>
            <w:shd w:val="clear" w:color="auto" w:fill="auto"/>
            <w:vAlign w:val="center"/>
          </w:tcPr>
          <w:p w:rsidR="00912874" w:rsidRDefault="00912874" w:rsidP="000B2B53">
            <w:pPr>
              <w:jc w:val="center"/>
            </w:pPr>
            <w:r w:rsidRPr="001B360F">
              <w:t>x</w:t>
            </w:r>
          </w:p>
        </w:tc>
        <w:tc>
          <w:tcPr>
            <w:tcW w:w="835" w:type="dxa"/>
            <w:shd w:val="clear" w:color="auto" w:fill="auto"/>
            <w:vAlign w:val="center"/>
          </w:tcPr>
          <w:p w:rsidR="00912874" w:rsidRDefault="00912874" w:rsidP="000B2B53">
            <w:pPr>
              <w:jc w:val="center"/>
            </w:pPr>
            <w:r w:rsidRPr="001B360F">
              <w:t>x</w:t>
            </w:r>
          </w:p>
        </w:tc>
        <w:tc>
          <w:tcPr>
            <w:tcW w:w="867" w:type="dxa"/>
            <w:shd w:val="clear" w:color="auto" w:fill="auto"/>
            <w:vAlign w:val="center"/>
          </w:tcPr>
          <w:p w:rsidR="00912874" w:rsidRDefault="00912874" w:rsidP="000B2B53">
            <w:pPr>
              <w:jc w:val="center"/>
            </w:pPr>
            <w:r w:rsidRPr="001B360F">
              <w:t>x</w:t>
            </w:r>
          </w:p>
        </w:tc>
        <w:tc>
          <w:tcPr>
            <w:tcW w:w="850" w:type="dxa"/>
            <w:shd w:val="clear" w:color="auto" w:fill="auto"/>
            <w:vAlign w:val="center"/>
          </w:tcPr>
          <w:p w:rsidR="00912874" w:rsidRDefault="00912874" w:rsidP="000B2B53">
            <w:pPr>
              <w:jc w:val="center"/>
            </w:pPr>
            <w:r w:rsidRPr="001B360F">
              <w:t>x</w:t>
            </w:r>
          </w:p>
        </w:tc>
        <w:tc>
          <w:tcPr>
            <w:tcW w:w="992" w:type="dxa"/>
            <w:shd w:val="clear" w:color="auto" w:fill="auto"/>
            <w:vAlign w:val="center"/>
          </w:tcPr>
          <w:p w:rsidR="00912874" w:rsidRDefault="00912874" w:rsidP="000B2B53">
            <w:pPr>
              <w:jc w:val="center"/>
            </w:pPr>
            <w:r w:rsidRPr="0079040C">
              <w:t>x</w:t>
            </w:r>
          </w:p>
        </w:tc>
      </w:tr>
      <w:tr w:rsidR="00912874" w:rsidRPr="007C7114" w:rsidTr="000B2B53">
        <w:tc>
          <w:tcPr>
            <w:tcW w:w="1228" w:type="dxa"/>
            <w:vMerge/>
            <w:shd w:val="clear" w:color="auto" w:fill="auto"/>
          </w:tcPr>
          <w:p w:rsidR="00912874" w:rsidRPr="007C7114" w:rsidRDefault="00912874" w:rsidP="000B2B53">
            <w:pPr>
              <w:ind w:right="-2"/>
            </w:pPr>
          </w:p>
        </w:tc>
        <w:tc>
          <w:tcPr>
            <w:tcW w:w="2316" w:type="dxa"/>
            <w:shd w:val="clear" w:color="auto" w:fill="auto"/>
            <w:vAlign w:val="center"/>
          </w:tcPr>
          <w:p w:rsidR="00912874" w:rsidRPr="007C7114" w:rsidRDefault="00912874" w:rsidP="000B2B53">
            <w:pPr>
              <w:ind w:right="-2"/>
              <w:jc w:val="center"/>
            </w:pPr>
            <w:r w:rsidRPr="007C7114">
              <w:t xml:space="preserve">Ставка за тепловую </w:t>
            </w:r>
            <w:proofErr w:type="spellStart"/>
            <w:r w:rsidRPr="007C7114">
              <w:t>энегрию</w:t>
            </w:r>
            <w:proofErr w:type="spellEnd"/>
            <w:r w:rsidRPr="007C7114">
              <w:t>, руб./Гкал</w:t>
            </w:r>
          </w:p>
        </w:tc>
        <w:tc>
          <w:tcPr>
            <w:tcW w:w="709" w:type="dxa"/>
            <w:shd w:val="clear" w:color="auto" w:fill="auto"/>
            <w:vAlign w:val="center"/>
          </w:tcPr>
          <w:p w:rsidR="00912874" w:rsidRDefault="00912874" w:rsidP="000B2B53">
            <w:pPr>
              <w:jc w:val="center"/>
            </w:pPr>
            <w:r w:rsidRPr="001B360F">
              <w:t>x</w:t>
            </w:r>
          </w:p>
        </w:tc>
        <w:tc>
          <w:tcPr>
            <w:tcW w:w="1134" w:type="dxa"/>
            <w:shd w:val="clear" w:color="auto" w:fill="auto"/>
            <w:vAlign w:val="center"/>
          </w:tcPr>
          <w:p w:rsidR="00912874" w:rsidRDefault="00912874" w:rsidP="000B2B53">
            <w:pPr>
              <w:jc w:val="center"/>
            </w:pPr>
            <w:r w:rsidRPr="001B360F">
              <w:t>x</w:t>
            </w:r>
          </w:p>
        </w:tc>
        <w:tc>
          <w:tcPr>
            <w:tcW w:w="1134" w:type="dxa"/>
            <w:shd w:val="clear" w:color="auto" w:fill="auto"/>
            <w:vAlign w:val="center"/>
          </w:tcPr>
          <w:p w:rsidR="00912874" w:rsidRPr="00A11E48" w:rsidRDefault="00912874" w:rsidP="000B2B53">
            <w:pPr>
              <w:jc w:val="center"/>
            </w:pPr>
            <w:r w:rsidRPr="00A11E48">
              <w:t>x</w:t>
            </w:r>
          </w:p>
        </w:tc>
        <w:tc>
          <w:tcPr>
            <w:tcW w:w="850" w:type="dxa"/>
            <w:shd w:val="clear" w:color="auto" w:fill="auto"/>
            <w:vAlign w:val="center"/>
          </w:tcPr>
          <w:p w:rsidR="00912874" w:rsidRDefault="00912874" w:rsidP="000B2B53">
            <w:pPr>
              <w:jc w:val="center"/>
            </w:pPr>
            <w:r w:rsidRPr="001B360F">
              <w:t>x</w:t>
            </w:r>
          </w:p>
        </w:tc>
        <w:tc>
          <w:tcPr>
            <w:tcW w:w="835" w:type="dxa"/>
            <w:shd w:val="clear" w:color="auto" w:fill="auto"/>
            <w:vAlign w:val="center"/>
          </w:tcPr>
          <w:p w:rsidR="00912874" w:rsidRDefault="00912874" w:rsidP="000B2B53">
            <w:pPr>
              <w:jc w:val="center"/>
            </w:pPr>
            <w:r w:rsidRPr="001B360F">
              <w:t>x</w:t>
            </w:r>
          </w:p>
        </w:tc>
        <w:tc>
          <w:tcPr>
            <w:tcW w:w="867" w:type="dxa"/>
            <w:shd w:val="clear" w:color="auto" w:fill="auto"/>
            <w:vAlign w:val="center"/>
          </w:tcPr>
          <w:p w:rsidR="00912874" w:rsidRDefault="00912874" w:rsidP="000B2B53">
            <w:pPr>
              <w:jc w:val="center"/>
            </w:pPr>
            <w:r w:rsidRPr="001B360F">
              <w:t>x</w:t>
            </w:r>
          </w:p>
        </w:tc>
        <w:tc>
          <w:tcPr>
            <w:tcW w:w="850" w:type="dxa"/>
            <w:shd w:val="clear" w:color="auto" w:fill="auto"/>
            <w:vAlign w:val="center"/>
          </w:tcPr>
          <w:p w:rsidR="00912874" w:rsidRDefault="00912874" w:rsidP="000B2B53">
            <w:pPr>
              <w:jc w:val="center"/>
            </w:pPr>
            <w:r w:rsidRPr="001B360F">
              <w:t>x</w:t>
            </w:r>
          </w:p>
        </w:tc>
        <w:tc>
          <w:tcPr>
            <w:tcW w:w="992" w:type="dxa"/>
            <w:shd w:val="clear" w:color="auto" w:fill="auto"/>
            <w:vAlign w:val="center"/>
          </w:tcPr>
          <w:p w:rsidR="00912874" w:rsidRDefault="00912874" w:rsidP="000B2B53">
            <w:pPr>
              <w:jc w:val="center"/>
            </w:pPr>
            <w:r w:rsidRPr="0079040C">
              <w:t>x</w:t>
            </w:r>
          </w:p>
        </w:tc>
      </w:tr>
      <w:tr w:rsidR="00912874" w:rsidRPr="007C7114" w:rsidTr="000B2B53">
        <w:tc>
          <w:tcPr>
            <w:tcW w:w="1228" w:type="dxa"/>
            <w:vMerge/>
            <w:shd w:val="clear" w:color="auto" w:fill="auto"/>
          </w:tcPr>
          <w:p w:rsidR="00912874" w:rsidRPr="007C7114" w:rsidRDefault="00912874" w:rsidP="000B2B53">
            <w:pPr>
              <w:ind w:right="-2"/>
            </w:pPr>
          </w:p>
        </w:tc>
        <w:tc>
          <w:tcPr>
            <w:tcW w:w="2316" w:type="dxa"/>
            <w:shd w:val="clear" w:color="auto" w:fill="auto"/>
            <w:vAlign w:val="center"/>
          </w:tcPr>
          <w:p w:rsidR="00912874" w:rsidRDefault="00912874" w:rsidP="000B2B53">
            <w:pPr>
              <w:ind w:right="-2"/>
              <w:jc w:val="center"/>
            </w:pPr>
            <w:r w:rsidRPr="007C7114">
              <w:t>Ставка за содержание тепловой мощности,</w:t>
            </w:r>
          </w:p>
          <w:p w:rsidR="00912874" w:rsidRDefault="00912874" w:rsidP="000B2B53">
            <w:pPr>
              <w:ind w:right="-2"/>
              <w:jc w:val="center"/>
            </w:pPr>
            <w:r w:rsidRPr="007C7114">
              <w:t xml:space="preserve"> тыс. руб./Гкал/ч</w:t>
            </w:r>
          </w:p>
          <w:p w:rsidR="00912874" w:rsidRPr="007C7114" w:rsidRDefault="00912874" w:rsidP="000B2B53">
            <w:pPr>
              <w:ind w:right="-2"/>
              <w:jc w:val="center"/>
            </w:pPr>
            <w:r w:rsidRPr="007C7114">
              <w:t xml:space="preserve"> в мес.</w:t>
            </w:r>
          </w:p>
        </w:tc>
        <w:tc>
          <w:tcPr>
            <w:tcW w:w="709" w:type="dxa"/>
            <w:shd w:val="clear" w:color="auto" w:fill="auto"/>
            <w:vAlign w:val="center"/>
          </w:tcPr>
          <w:p w:rsidR="00912874" w:rsidRDefault="00912874" w:rsidP="000B2B53">
            <w:pPr>
              <w:jc w:val="center"/>
            </w:pPr>
            <w:r w:rsidRPr="001B360F">
              <w:t>x</w:t>
            </w:r>
          </w:p>
        </w:tc>
        <w:tc>
          <w:tcPr>
            <w:tcW w:w="1134" w:type="dxa"/>
            <w:shd w:val="clear" w:color="auto" w:fill="auto"/>
            <w:vAlign w:val="center"/>
          </w:tcPr>
          <w:p w:rsidR="00912874" w:rsidRDefault="00912874" w:rsidP="000B2B53">
            <w:pPr>
              <w:jc w:val="center"/>
            </w:pPr>
            <w:r w:rsidRPr="001B360F">
              <w:t>x</w:t>
            </w:r>
          </w:p>
        </w:tc>
        <w:tc>
          <w:tcPr>
            <w:tcW w:w="1134" w:type="dxa"/>
            <w:shd w:val="clear" w:color="auto" w:fill="auto"/>
            <w:vAlign w:val="center"/>
          </w:tcPr>
          <w:p w:rsidR="00912874" w:rsidRPr="00A11E48" w:rsidRDefault="00912874" w:rsidP="000B2B53">
            <w:pPr>
              <w:jc w:val="center"/>
            </w:pPr>
            <w:r w:rsidRPr="00A11E48">
              <w:t>x</w:t>
            </w:r>
          </w:p>
        </w:tc>
        <w:tc>
          <w:tcPr>
            <w:tcW w:w="850" w:type="dxa"/>
            <w:shd w:val="clear" w:color="auto" w:fill="auto"/>
            <w:vAlign w:val="center"/>
          </w:tcPr>
          <w:p w:rsidR="00912874" w:rsidRDefault="00912874" w:rsidP="000B2B53">
            <w:pPr>
              <w:jc w:val="center"/>
            </w:pPr>
            <w:r w:rsidRPr="001B360F">
              <w:t>x</w:t>
            </w:r>
          </w:p>
        </w:tc>
        <w:tc>
          <w:tcPr>
            <w:tcW w:w="835" w:type="dxa"/>
            <w:shd w:val="clear" w:color="auto" w:fill="auto"/>
            <w:vAlign w:val="center"/>
          </w:tcPr>
          <w:p w:rsidR="00912874" w:rsidRDefault="00912874" w:rsidP="000B2B53">
            <w:pPr>
              <w:jc w:val="center"/>
            </w:pPr>
            <w:r w:rsidRPr="001B360F">
              <w:t>x</w:t>
            </w:r>
          </w:p>
        </w:tc>
        <w:tc>
          <w:tcPr>
            <w:tcW w:w="867" w:type="dxa"/>
            <w:shd w:val="clear" w:color="auto" w:fill="auto"/>
            <w:vAlign w:val="center"/>
          </w:tcPr>
          <w:p w:rsidR="00912874" w:rsidRDefault="00912874" w:rsidP="000B2B53">
            <w:pPr>
              <w:jc w:val="center"/>
            </w:pPr>
            <w:r w:rsidRPr="001B360F">
              <w:t>x</w:t>
            </w:r>
          </w:p>
        </w:tc>
        <w:tc>
          <w:tcPr>
            <w:tcW w:w="850" w:type="dxa"/>
            <w:shd w:val="clear" w:color="auto" w:fill="auto"/>
            <w:vAlign w:val="center"/>
          </w:tcPr>
          <w:p w:rsidR="00912874" w:rsidRDefault="00912874" w:rsidP="000B2B53">
            <w:pPr>
              <w:jc w:val="center"/>
            </w:pPr>
            <w:r w:rsidRPr="001B360F">
              <w:t>x</w:t>
            </w:r>
          </w:p>
        </w:tc>
        <w:tc>
          <w:tcPr>
            <w:tcW w:w="992" w:type="dxa"/>
            <w:shd w:val="clear" w:color="auto" w:fill="auto"/>
            <w:vAlign w:val="center"/>
          </w:tcPr>
          <w:p w:rsidR="00912874" w:rsidRDefault="00912874" w:rsidP="000B2B53">
            <w:pPr>
              <w:jc w:val="center"/>
            </w:pPr>
            <w:r w:rsidRPr="0079040C">
              <w:t>x</w:t>
            </w:r>
          </w:p>
        </w:tc>
      </w:tr>
    </w:tbl>
    <w:p w:rsidR="00912874" w:rsidRDefault="00912874" w:rsidP="00912874">
      <w:pPr>
        <w:ind w:left="-284" w:right="-283" w:firstLine="851"/>
        <w:jc w:val="both"/>
      </w:pPr>
    </w:p>
    <w:p w:rsidR="00912874" w:rsidRPr="00A11E48" w:rsidRDefault="00912874" w:rsidP="00912874">
      <w:pPr>
        <w:ind w:left="-284" w:right="-283" w:firstLine="851"/>
        <w:jc w:val="both"/>
        <w:rPr>
          <w:color w:val="FF0000"/>
          <w:sz w:val="28"/>
          <w:szCs w:val="28"/>
        </w:rPr>
      </w:pPr>
      <w:r w:rsidRPr="00A11E48">
        <w:rPr>
          <w:sz w:val="28"/>
          <w:szCs w:val="28"/>
        </w:rPr>
        <w:t>* Выделяется в целях реализации пункта 6 статьи 168 Налогового кодекса Российской Федерации (часть вторая).</w:t>
      </w:r>
      <w:r w:rsidRPr="00A11E48">
        <w:rPr>
          <w:color w:val="FF0000"/>
          <w:sz w:val="28"/>
          <w:szCs w:val="28"/>
        </w:rPr>
        <w:tab/>
      </w:r>
    </w:p>
    <w:p w:rsidR="00DD1E21" w:rsidRPr="006E78D6" w:rsidRDefault="00DD1E21" w:rsidP="00DD1E21">
      <w:pPr>
        <w:pStyle w:val="ConsPlusNormal"/>
        <w:spacing w:line="276" w:lineRule="auto"/>
        <w:jc w:val="both"/>
        <w:rPr>
          <w:bCs w:val="0"/>
        </w:rPr>
      </w:pPr>
    </w:p>
    <w:p w:rsidR="00DD1E21" w:rsidRPr="006E78D6" w:rsidRDefault="00DD1E21" w:rsidP="00DD1E21">
      <w:pPr>
        <w:spacing w:line="276" w:lineRule="auto"/>
        <w:jc w:val="both"/>
        <w:rPr>
          <w:sz w:val="28"/>
          <w:szCs w:val="28"/>
        </w:rPr>
      </w:pPr>
    </w:p>
    <w:p w:rsidR="00C94253" w:rsidRDefault="00C94253" w:rsidP="00DD1E21">
      <w:pPr>
        <w:spacing w:line="276" w:lineRule="auto"/>
        <w:jc w:val="both"/>
        <w:rPr>
          <w:sz w:val="28"/>
          <w:szCs w:val="28"/>
        </w:rPr>
        <w:sectPr w:rsidR="00C94253" w:rsidSect="00DF11D4">
          <w:pgSz w:w="11906" w:h="16838"/>
          <w:pgMar w:top="1134" w:right="851" w:bottom="1134" w:left="992" w:header="709" w:footer="709" w:gutter="0"/>
          <w:cols w:space="708"/>
          <w:docGrid w:linePitch="360"/>
        </w:sectPr>
      </w:pPr>
    </w:p>
    <w:p w:rsidR="00912874" w:rsidRPr="001411CD" w:rsidRDefault="00912874" w:rsidP="00912874">
      <w:pPr>
        <w:tabs>
          <w:tab w:val="left" w:pos="3052"/>
        </w:tabs>
        <w:jc w:val="right"/>
        <w:rPr>
          <w:bCs/>
          <w:lang w:eastAsia="ru-RU"/>
        </w:rPr>
      </w:pPr>
      <w:r w:rsidRPr="001411CD">
        <w:rPr>
          <w:bCs/>
          <w:lang w:eastAsia="ru-RU"/>
        </w:rPr>
        <w:lastRenderedPageBreak/>
        <w:t xml:space="preserve">Приложение № </w:t>
      </w:r>
      <w:r>
        <w:rPr>
          <w:bCs/>
          <w:lang w:eastAsia="ru-RU"/>
        </w:rPr>
        <w:t xml:space="preserve">31 </w:t>
      </w:r>
      <w:r w:rsidRPr="001411CD">
        <w:rPr>
          <w:bCs/>
          <w:lang w:eastAsia="ru-RU"/>
        </w:rPr>
        <w:t>к про</w:t>
      </w:r>
      <w:r>
        <w:rPr>
          <w:bCs/>
          <w:lang w:eastAsia="ru-RU"/>
        </w:rPr>
        <w:t>токолу</w:t>
      </w:r>
    </w:p>
    <w:p w:rsidR="00912874" w:rsidRDefault="00912874" w:rsidP="00912874">
      <w:pPr>
        <w:tabs>
          <w:tab w:val="left" w:pos="3052"/>
        </w:tabs>
        <w:jc w:val="right"/>
        <w:rPr>
          <w:bCs/>
          <w:lang w:eastAsia="ru-RU"/>
        </w:rPr>
      </w:pPr>
      <w:r>
        <w:rPr>
          <w:bCs/>
          <w:lang w:eastAsia="ru-RU"/>
        </w:rPr>
        <w:t xml:space="preserve"> № 62 от 06.12.2016</w:t>
      </w:r>
      <w:r w:rsidRPr="001411CD">
        <w:rPr>
          <w:bCs/>
          <w:lang w:eastAsia="ru-RU"/>
        </w:rPr>
        <w:t xml:space="preserve">  </w:t>
      </w:r>
    </w:p>
    <w:p w:rsidR="00912874" w:rsidRDefault="00912874" w:rsidP="00912874">
      <w:pPr>
        <w:tabs>
          <w:tab w:val="left" w:pos="3052"/>
        </w:tabs>
        <w:jc w:val="right"/>
        <w:rPr>
          <w:bCs/>
          <w:lang w:eastAsia="ru-RU"/>
        </w:rPr>
      </w:pPr>
      <w:r w:rsidRPr="001411CD">
        <w:rPr>
          <w:bCs/>
          <w:lang w:eastAsia="ru-RU"/>
        </w:rPr>
        <w:t>заседания Правления РЭК КО</w:t>
      </w:r>
    </w:p>
    <w:p w:rsidR="00C94253" w:rsidRDefault="00C94253" w:rsidP="00C94253">
      <w:pPr>
        <w:pStyle w:val="1"/>
        <w:keepLines/>
        <w:numPr>
          <w:ilvl w:val="0"/>
          <w:numId w:val="35"/>
        </w:numPr>
        <w:spacing w:after="0" w:line="256" w:lineRule="auto"/>
        <w:jc w:val="center"/>
        <w:rPr>
          <w:rFonts w:ascii="Times New Roman" w:hAnsi="Times New Roman"/>
          <w:b w:val="0"/>
          <w:sz w:val="28"/>
        </w:rPr>
      </w:pPr>
      <w:r>
        <w:rPr>
          <w:rFonts w:ascii="Times New Roman" w:hAnsi="Times New Roman"/>
          <w:sz w:val="28"/>
        </w:rPr>
        <w:t>Баланс тепловой энергии МУП «УТС» г. Междуреченск</w:t>
      </w:r>
    </w:p>
    <w:p w:rsidR="00C94253" w:rsidRPr="004D1018" w:rsidRDefault="00C94253" w:rsidP="00C94253"/>
    <w:tbl>
      <w:tblPr>
        <w:tblW w:w="14475" w:type="dxa"/>
        <w:tblLayout w:type="fixed"/>
        <w:tblLook w:val="04A0" w:firstRow="1" w:lastRow="0" w:firstColumn="1" w:lastColumn="0" w:noHBand="0" w:noVBand="1"/>
      </w:tblPr>
      <w:tblGrid>
        <w:gridCol w:w="675"/>
        <w:gridCol w:w="1180"/>
        <w:gridCol w:w="1372"/>
        <w:gridCol w:w="680"/>
        <w:gridCol w:w="829"/>
        <w:gridCol w:w="1234"/>
        <w:gridCol w:w="1202"/>
        <w:gridCol w:w="1260"/>
        <w:gridCol w:w="1223"/>
        <w:gridCol w:w="1218"/>
        <w:gridCol w:w="1192"/>
        <w:gridCol w:w="1202"/>
        <w:gridCol w:w="1208"/>
      </w:tblGrid>
      <w:tr w:rsidR="00C94253" w:rsidRPr="004D1018" w:rsidTr="000B2B53">
        <w:trPr>
          <w:trHeight w:val="300"/>
        </w:trPr>
        <w:tc>
          <w:tcPr>
            <w:tcW w:w="675" w:type="dxa"/>
            <w:tcBorders>
              <w:top w:val="single" w:sz="4" w:space="0" w:color="auto"/>
              <w:left w:val="single" w:sz="4" w:space="0" w:color="auto"/>
              <w:bottom w:val="nil"/>
              <w:right w:val="nil"/>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w:t>
            </w:r>
          </w:p>
        </w:tc>
        <w:tc>
          <w:tcPr>
            <w:tcW w:w="1180" w:type="dxa"/>
            <w:tcBorders>
              <w:top w:val="single" w:sz="4" w:space="0" w:color="auto"/>
              <w:left w:val="nil"/>
              <w:bottom w:val="nil"/>
              <w:right w:val="nil"/>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w:t>
            </w:r>
          </w:p>
        </w:tc>
        <w:tc>
          <w:tcPr>
            <w:tcW w:w="1372" w:type="dxa"/>
            <w:tcBorders>
              <w:top w:val="single" w:sz="4" w:space="0" w:color="auto"/>
              <w:left w:val="nil"/>
              <w:bottom w:val="nil"/>
              <w:right w:val="nil"/>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w:t>
            </w:r>
          </w:p>
        </w:tc>
        <w:tc>
          <w:tcPr>
            <w:tcW w:w="680" w:type="dxa"/>
            <w:tcBorders>
              <w:top w:val="single" w:sz="4" w:space="0" w:color="auto"/>
              <w:left w:val="nil"/>
              <w:bottom w:val="nil"/>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w:t>
            </w:r>
          </w:p>
        </w:tc>
        <w:tc>
          <w:tcPr>
            <w:tcW w:w="3265" w:type="dxa"/>
            <w:gridSpan w:val="3"/>
            <w:tcBorders>
              <w:top w:val="single" w:sz="4" w:space="0" w:color="auto"/>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xml:space="preserve">котельная п. </w:t>
            </w:r>
            <w:proofErr w:type="spellStart"/>
            <w:r w:rsidRPr="004D1018">
              <w:rPr>
                <w:snapToGrid w:val="0"/>
                <w:color w:val="000000"/>
                <w:lang w:eastAsia="ru-RU"/>
              </w:rPr>
              <w:t>Теба</w:t>
            </w:r>
            <w:proofErr w:type="spellEnd"/>
            <w:r w:rsidRPr="004D1018">
              <w:rPr>
                <w:snapToGrid w:val="0"/>
                <w:color w:val="000000"/>
                <w:lang w:eastAsia="ru-RU"/>
              </w:rPr>
              <w:t xml:space="preserve"> (дизельная)</w:t>
            </w:r>
          </w:p>
        </w:tc>
        <w:tc>
          <w:tcPr>
            <w:tcW w:w="3701" w:type="dxa"/>
            <w:gridSpan w:val="3"/>
            <w:tcBorders>
              <w:top w:val="single" w:sz="4" w:space="0" w:color="auto"/>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xml:space="preserve">угольные котельные </w:t>
            </w:r>
          </w:p>
        </w:tc>
        <w:tc>
          <w:tcPr>
            <w:tcW w:w="3602" w:type="dxa"/>
            <w:gridSpan w:val="3"/>
            <w:tcBorders>
              <w:top w:val="single" w:sz="4" w:space="0" w:color="auto"/>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предприятие</w:t>
            </w:r>
          </w:p>
        </w:tc>
      </w:tr>
      <w:tr w:rsidR="00C94253" w:rsidRPr="004D1018" w:rsidTr="000B2B53">
        <w:trPr>
          <w:trHeight w:val="300"/>
        </w:trPr>
        <w:tc>
          <w:tcPr>
            <w:tcW w:w="675" w:type="dxa"/>
            <w:tcBorders>
              <w:top w:val="nil"/>
              <w:left w:val="single" w:sz="4" w:space="0" w:color="auto"/>
              <w:bottom w:val="single" w:sz="4" w:space="0" w:color="auto"/>
              <w:right w:val="nil"/>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w:t>
            </w:r>
          </w:p>
        </w:tc>
        <w:tc>
          <w:tcPr>
            <w:tcW w:w="1180" w:type="dxa"/>
            <w:tcBorders>
              <w:top w:val="nil"/>
              <w:left w:val="nil"/>
              <w:bottom w:val="single" w:sz="4" w:space="0" w:color="auto"/>
              <w:right w:val="nil"/>
            </w:tcBorders>
            <w:shd w:val="clear" w:color="auto" w:fill="auto"/>
            <w:vAlign w:val="center"/>
            <w:hideMark/>
          </w:tcPr>
          <w:p w:rsidR="00C94253" w:rsidRPr="004D1018" w:rsidRDefault="00C94253" w:rsidP="000B2B53">
            <w:pPr>
              <w:rPr>
                <w:snapToGrid w:val="0"/>
                <w:color w:val="000000"/>
                <w:lang w:eastAsia="ru-RU"/>
              </w:rPr>
            </w:pPr>
            <w:r w:rsidRPr="004D1018">
              <w:rPr>
                <w:snapToGrid w:val="0"/>
                <w:color w:val="000000"/>
                <w:lang w:eastAsia="ru-RU"/>
              </w:rPr>
              <w:t> </w:t>
            </w:r>
          </w:p>
        </w:tc>
        <w:tc>
          <w:tcPr>
            <w:tcW w:w="1372" w:type="dxa"/>
            <w:tcBorders>
              <w:top w:val="nil"/>
              <w:left w:val="nil"/>
              <w:bottom w:val="single" w:sz="4" w:space="0" w:color="auto"/>
              <w:right w:val="nil"/>
            </w:tcBorders>
            <w:shd w:val="clear" w:color="auto" w:fill="auto"/>
            <w:vAlign w:val="center"/>
            <w:hideMark/>
          </w:tcPr>
          <w:p w:rsidR="00C94253" w:rsidRPr="004D1018" w:rsidRDefault="00C94253" w:rsidP="000B2B53">
            <w:pPr>
              <w:rPr>
                <w:snapToGrid w:val="0"/>
                <w:color w:val="000000"/>
                <w:lang w:eastAsia="ru-RU"/>
              </w:rPr>
            </w:pPr>
            <w:r w:rsidRPr="004D1018">
              <w:rPr>
                <w:snapToGrid w:val="0"/>
                <w:color w:val="000000"/>
                <w:lang w:eastAsia="ru-RU"/>
              </w:rPr>
              <w:t> </w:t>
            </w:r>
          </w:p>
        </w:tc>
        <w:tc>
          <w:tcPr>
            <w:tcW w:w="68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rPr>
                <w:snapToGrid w:val="0"/>
                <w:color w:val="000000"/>
                <w:lang w:eastAsia="ru-RU"/>
              </w:rPr>
            </w:pPr>
            <w:r w:rsidRPr="004D1018">
              <w:rPr>
                <w:snapToGrid w:val="0"/>
                <w:color w:val="000000"/>
                <w:lang w:eastAsia="ru-RU"/>
              </w:rPr>
              <w:t> </w:t>
            </w:r>
          </w:p>
        </w:tc>
        <w:tc>
          <w:tcPr>
            <w:tcW w:w="829"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Год</w:t>
            </w:r>
          </w:p>
        </w:tc>
        <w:tc>
          <w:tcPr>
            <w:tcW w:w="1234"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 полугодие</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2 полугодие</w:t>
            </w:r>
          </w:p>
        </w:tc>
        <w:tc>
          <w:tcPr>
            <w:tcW w:w="126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Год</w:t>
            </w:r>
          </w:p>
        </w:tc>
        <w:tc>
          <w:tcPr>
            <w:tcW w:w="1223"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 полугодие</w:t>
            </w:r>
          </w:p>
        </w:tc>
        <w:tc>
          <w:tcPr>
            <w:tcW w:w="121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2 полугодие</w:t>
            </w:r>
          </w:p>
        </w:tc>
        <w:tc>
          <w:tcPr>
            <w:tcW w:w="119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Год</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 полугодие</w:t>
            </w:r>
          </w:p>
        </w:tc>
        <w:tc>
          <w:tcPr>
            <w:tcW w:w="120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2 полугодие</w:t>
            </w:r>
          </w:p>
        </w:tc>
      </w:tr>
      <w:tr w:rsidR="00C94253" w:rsidRPr="004D1018" w:rsidTr="000B2B53">
        <w:trPr>
          <w:trHeight w:val="300"/>
        </w:trPr>
        <w:tc>
          <w:tcPr>
            <w:tcW w:w="3227" w:type="dxa"/>
            <w:gridSpan w:val="3"/>
            <w:tcBorders>
              <w:top w:val="nil"/>
              <w:left w:val="single" w:sz="4" w:space="0" w:color="auto"/>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Выработка</w:t>
            </w:r>
          </w:p>
        </w:tc>
        <w:tc>
          <w:tcPr>
            <w:tcW w:w="68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Гкал</w:t>
            </w:r>
          </w:p>
        </w:tc>
        <w:tc>
          <w:tcPr>
            <w:tcW w:w="829"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580,03</w:t>
            </w:r>
          </w:p>
        </w:tc>
        <w:tc>
          <w:tcPr>
            <w:tcW w:w="1234"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316,84</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263,19</w:t>
            </w:r>
          </w:p>
        </w:tc>
        <w:tc>
          <w:tcPr>
            <w:tcW w:w="126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149152,45</w:t>
            </w:r>
          </w:p>
        </w:tc>
        <w:tc>
          <w:tcPr>
            <w:tcW w:w="1223"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81473,81</w:t>
            </w:r>
          </w:p>
        </w:tc>
        <w:tc>
          <w:tcPr>
            <w:tcW w:w="121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67678,64</w:t>
            </w:r>
          </w:p>
        </w:tc>
        <w:tc>
          <w:tcPr>
            <w:tcW w:w="119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149732,49</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81790,66</w:t>
            </w:r>
          </w:p>
        </w:tc>
        <w:tc>
          <w:tcPr>
            <w:tcW w:w="120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67941,83</w:t>
            </w:r>
          </w:p>
        </w:tc>
      </w:tr>
      <w:tr w:rsidR="00C94253" w:rsidRPr="004D1018" w:rsidTr="000B2B53">
        <w:trPr>
          <w:trHeight w:val="300"/>
        </w:trPr>
        <w:tc>
          <w:tcPr>
            <w:tcW w:w="32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Полезный отпуск тепловой энергии</w:t>
            </w:r>
          </w:p>
        </w:tc>
        <w:tc>
          <w:tcPr>
            <w:tcW w:w="68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Гкал</w:t>
            </w:r>
          </w:p>
        </w:tc>
        <w:tc>
          <w:tcPr>
            <w:tcW w:w="829"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495,06</w:t>
            </w:r>
          </w:p>
        </w:tc>
        <w:tc>
          <w:tcPr>
            <w:tcW w:w="1234"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270,42</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224,64</w:t>
            </w:r>
          </w:p>
        </w:tc>
        <w:tc>
          <w:tcPr>
            <w:tcW w:w="126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134749,86</w:t>
            </w:r>
          </w:p>
        </w:tc>
        <w:tc>
          <w:tcPr>
            <w:tcW w:w="1223"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73606,47</w:t>
            </w:r>
          </w:p>
        </w:tc>
        <w:tc>
          <w:tcPr>
            <w:tcW w:w="121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61143,39</w:t>
            </w:r>
          </w:p>
        </w:tc>
        <w:tc>
          <w:tcPr>
            <w:tcW w:w="119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135244,92</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73876,89</w:t>
            </w:r>
          </w:p>
        </w:tc>
        <w:tc>
          <w:tcPr>
            <w:tcW w:w="120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61368,03</w:t>
            </w:r>
          </w:p>
        </w:tc>
      </w:tr>
      <w:tr w:rsidR="00C94253" w:rsidRPr="004D1018" w:rsidTr="000B2B53">
        <w:trPr>
          <w:trHeight w:val="300"/>
        </w:trPr>
        <w:tc>
          <w:tcPr>
            <w:tcW w:w="67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C94253" w:rsidRPr="004D1018" w:rsidRDefault="00C94253" w:rsidP="000B2B53">
            <w:pPr>
              <w:ind w:left="113" w:right="113"/>
              <w:jc w:val="center"/>
              <w:rPr>
                <w:snapToGrid w:val="0"/>
                <w:color w:val="000000"/>
                <w:lang w:eastAsia="ru-RU"/>
              </w:rPr>
            </w:pPr>
            <w:r w:rsidRPr="004D1018">
              <w:rPr>
                <w:snapToGrid w:val="0"/>
                <w:color w:val="000000"/>
                <w:lang w:eastAsia="ru-RU"/>
              </w:rPr>
              <w:t>Полезный отпуск тепловой энергии, Гкал</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Жилищные организации</w:t>
            </w:r>
          </w:p>
        </w:tc>
        <w:tc>
          <w:tcPr>
            <w:tcW w:w="68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Гкал</w:t>
            </w:r>
          </w:p>
        </w:tc>
        <w:tc>
          <w:tcPr>
            <w:tcW w:w="829"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w:t>
            </w:r>
          </w:p>
        </w:tc>
        <w:tc>
          <w:tcPr>
            <w:tcW w:w="1234"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103206,6</w:t>
            </w:r>
          </w:p>
        </w:tc>
        <w:tc>
          <w:tcPr>
            <w:tcW w:w="1223"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56376,11</w:t>
            </w:r>
          </w:p>
        </w:tc>
        <w:tc>
          <w:tcPr>
            <w:tcW w:w="121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46830,49</w:t>
            </w:r>
          </w:p>
        </w:tc>
        <w:tc>
          <w:tcPr>
            <w:tcW w:w="119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103206,60</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56376,11</w:t>
            </w:r>
          </w:p>
        </w:tc>
        <w:tc>
          <w:tcPr>
            <w:tcW w:w="120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46830,49</w:t>
            </w:r>
          </w:p>
        </w:tc>
      </w:tr>
      <w:tr w:rsidR="00C94253" w:rsidRPr="004D1018" w:rsidTr="000B2B53">
        <w:trPr>
          <w:trHeight w:val="300"/>
        </w:trPr>
        <w:tc>
          <w:tcPr>
            <w:tcW w:w="675" w:type="dxa"/>
            <w:vMerge/>
            <w:tcBorders>
              <w:top w:val="nil"/>
              <w:left w:val="single" w:sz="4" w:space="0" w:color="auto"/>
              <w:bottom w:val="single" w:sz="4" w:space="0" w:color="auto"/>
              <w:right w:val="single" w:sz="4" w:space="0" w:color="auto"/>
            </w:tcBorders>
            <w:vAlign w:val="center"/>
            <w:hideMark/>
          </w:tcPr>
          <w:p w:rsidR="00C94253" w:rsidRPr="004D1018" w:rsidRDefault="00C94253" w:rsidP="000B2B53">
            <w:pPr>
              <w:rPr>
                <w:snapToGrid w:val="0"/>
                <w:color w:val="000000"/>
                <w:lang w:eastAsia="ru-RU"/>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Бюджетные организации</w:t>
            </w:r>
          </w:p>
        </w:tc>
        <w:tc>
          <w:tcPr>
            <w:tcW w:w="68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Гкал</w:t>
            </w:r>
          </w:p>
        </w:tc>
        <w:tc>
          <w:tcPr>
            <w:tcW w:w="829"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495,06</w:t>
            </w:r>
          </w:p>
        </w:tc>
        <w:tc>
          <w:tcPr>
            <w:tcW w:w="1234"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270,42</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224,64</w:t>
            </w:r>
          </w:p>
        </w:tc>
        <w:tc>
          <w:tcPr>
            <w:tcW w:w="126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19901,48</w:t>
            </w:r>
          </w:p>
        </w:tc>
        <w:tc>
          <w:tcPr>
            <w:tcW w:w="1223"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10871,09</w:t>
            </w:r>
          </w:p>
        </w:tc>
        <w:tc>
          <w:tcPr>
            <w:tcW w:w="121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9030,39</w:t>
            </w:r>
          </w:p>
        </w:tc>
        <w:tc>
          <w:tcPr>
            <w:tcW w:w="119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20396,54</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11141,51</w:t>
            </w:r>
          </w:p>
        </w:tc>
        <w:tc>
          <w:tcPr>
            <w:tcW w:w="120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9255,03</w:t>
            </w:r>
          </w:p>
        </w:tc>
      </w:tr>
      <w:tr w:rsidR="00C94253" w:rsidRPr="004D1018" w:rsidTr="000B2B53">
        <w:trPr>
          <w:trHeight w:val="300"/>
        </w:trPr>
        <w:tc>
          <w:tcPr>
            <w:tcW w:w="675" w:type="dxa"/>
            <w:vMerge/>
            <w:tcBorders>
              <w:top w:val="nil"/>
              <w:left w:val="single" w:sz="4" w:space="0" w:color="auto"/>
              <w:bottom w:val="single" w:sz="4" w:space="0" w:color="auto"/>
              <w:right w:val="single" w:sz="4" w:space="0" w:color="auto"/>
            </w:tcBorders>
            <w:vAlign w:val="center"/>
            <w:hideMark/>
          </w:tcPr>
          <w:p w:rsidR="00C94253" w:rsidRPr="004D1018" w:rsidRDefault="00C94253" w:rsidP="000B2B53">
            <w:pPr>
              <w:rPr>
                <w:snapToGrid w:val="0"/>
                <w:color w:val="000000"/>
                <w:lang w:eastAsia="ru-RU"/>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Иные потребители</w:t>
            </w:r>
          </w:p>
        </w:tc>
        <w:tc>
          <w:tcPr>
            <w:tcW w:w="68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Гкал</w:t>
            </w:r>
          </w:p>
        </w:tc>
        <w:tc>
          <w:tcPr>
            <w:tcW w:w="829"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w:t>
            </w:r>
          </w:p>
        </w:tc>
        <w:tc>
          <w:tcPr>
            <w:tcW w:w="1234"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10198,74</w:t>
            </w:r>
          </w:p>
        </w:tc>
        <w:tc>
          <w:tcPr>
            <w:tcW w:w="1223"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5571,01</w:t>
            </w:r>
          </w:p>
        </w:tc>
        <w:tc>
          <w:tcPr>
            <w:tcW w:w="121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4627,73</w:t>
            </w:r>
          </w:p>
        </w:tc>
        <w:tc>
          <w:tcPr>
            <w:tcW w:w="119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10198,74</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5571,01</w:t>
            </w:r>
          </w:p>
        </w:tc>
        <w:tc>
          <w:tcPr>
            <w:tcW w:w="120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4627,73</w:t>
            </w:r>
          </w:p>
        </w:tc>
      </w:tr>
      <w:tr w:rsidR="00C94253" w:rsidRPr="004D1018" w:rsidTr="000B2B53">
        <w:trPr>
          <w:trHeight w:val="670"/>
        </w:trPr>
        <w:tc>
          <w:tcPr>
            <w:tcW w:w="675" w:type="dxa"/>
            <w:vMerge/>
            <w:tcBorders>
              <w:top w:val="nil"/>
              <w:left w:val="single" w:sz="4" w:space="0" w:color="auto"/>
              <w:bottom w:val="single" w:sz="4" w:space="0" w:color="auto"/>
              <w:right w:val="single" w:sz="4" w:space="0" w:color="auto"/>
            </w:tcBorders>
            <w:vAlign w:val="center"/>
            <w:hideMark/>
          </w:tcPr>
          <w:p w:rsidR="00C94253" w:rsidRPr="004D1018" w:rsidRDefault="00C94253" w:rsidP="000B2B53">
            <w:pPr>
              <w:rPr>
                <w:snapToGrid w:val="0"/>
                <w:color w:val="000000"/>
                <w:lang w:eastAsia="ru-RU"/>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Потери в сетях ТСЖ</w:t>
            </w:r>
          </w:p>
        </w:tc>
        <w:tc>
          <w:tcPr>
            <w:tcW w:w="68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Гкал</w:t>
            </w:r>
          </w:p>
        </w:tc>
        <w:tc>
          <w:tcPr>
            <w:tcW w:w="829"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w:t>
            </w:r>
          </w:p>
        </w:tc>
        <w:tc>
          <w:tcPr>
            <w:tcW w:w="1234"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929,13</w:t>
            </w:r>
          </w:p>
        </w:tc>
        <w:tc>
          <w:tcPr>
            <w:tcW w:w="1223"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507,53</w:t>
            </w:r>
          </w:p>
        </w:tc>
        <w:tc>
          <w:tcPr>
            <w:tcW w:w="121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421,60</w:t>
            </w:r>
          </w:p>
        </w:tc>
        <w:tc>
          <w:tcPr>
            <w:tcW w:w="119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929,13</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507,53</w:t>
            </w:r>
          </w:p>
        </w:tc>
        <w:tc>
          <w:tcPr>
            <w:tcW w:w="120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421,60</w:t>
            </w:r>
          </w:p>
        </w:tc>
      </w:tr>
      <w:tr w:rsidR="00C94253" w:rsidRPr="004D1018" w:rsidTr="000B2B53">
        <w:trPr>
          <w:trHeight w:val="675"/>
        </w:trPr>
        <w:tc>
          <w:tcPr>
            <w:tcW w:w="675" w:type="dxa"/>
            <w:vMerge/>
            <w:tcBorders>
              <w:top w:val="nil"/>
              <w:left w:val="single" w:sz="4" w:space="0" w:color="auto"/>
              <w:bottom w:val="single" w:sz="4" w:space="0" w:color="auto"/>
              <w:right w:val="single" w:sz="4" w:space="0" w:color="auto"/>
            </w:tcBorders>
            <w:vAlign w:val="center"/>
            <w:hideMark/>
          </w:tcPr>
          <w:p w:rsidR="00C94253" w:rsidRPr="004D1018" w:rsidRDefault="00C94253" w:rsidP="000B2B53">
            <w:pPr>
              <w:rPr>
                <w:snapToGrid w:val="0"/>
                <w:color w:val="000000"/>
                <w:lang w:eastAsia="ru-RU"/>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Потери в сетях потребителей</w:t>
            </w:r>
          </w:p>
        </w:tc>
        <w:tc>
          <w:tcPr>
            <w:tcW w:w="68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Гкал</w:t>
            </w:r>
          </w:p>
        </w:tc>
        <w:tc>
          <w:tcPr>
            <w:tcW w:w="829"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w:t>
            </w:r>
          </w:p>
        </w:tc>
        <w:tc>
          <w:tcPr>
            <w:tcW w:w="1234"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513,91</w:t>
            </w:r>
          </w:p>
        </w:tc>
        <w:tc>
          <w:tcPr>
            <w:tcW w:w="1223"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280,72</w:t>
            </w:r>
          </w:p>
        </w:tc>
        <w:tc>
          <w:tcPr>
            <w:tcW w:w="121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233,19</w:t>
            </w:r>
          </w:p>
        </w:tc>
        <w:tc>
          <w:tcPr>
            <w:tcW w:w="119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513,91</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280,72</w:t>
            </w:r>
          </w:p>
        </w:tc>
        <w:tc>
          <w:tcPr>
            <w:tcW w:w="120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233,19</w:t>
            </w:r>
          </w:p>
        </w:tc>
      </w:tr>
      <w:tr w:rsidR="00C94253" w:rsidRPr="004D1018" w:rsidTr="000B2B53">
        <w:trPr>
          <w:trHeight w:val="300"/>
        </w:trPr>
        <w:tc>
          <w:tcPr>
            <w:tcW w:w="32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Потери в сетях предприятия</w:t>
            </w:r>
          </w:p>
        </w:tc>
        <w:tc>
          <w:tcPr>
            <w:tcW w:w="68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Гкал</w:t>
            </w:r>
          </w:p>
        </w:tc>
        <w:tc>
          <w:tcPr>
            <w:tcW w:w="829"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75,52</w:t>
            </w:r>
          </w:p>
        </w:tc>
        <w:tc>
          <w:tcPr>
            <w:tcW w:w="1234"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41,25</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34,27</w:t>
            </w:r>
          </w:p>
        </w:tc>
        <w:tc>
          <w:tcPr>
            <w:tcW w:w="126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10987</w:t>
            </w:r>
          </w:p>
        </w:tc>
        <w:tc>
          <w:tcPr>
            <w:tcW w:w="1223"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6001,60</w:t>
            </w:r>
          </w:p>
        </w:tc>
        <w:tc>
          <w:tcPr>
            <w:tcW w:w="121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4985,40</w:t>
            </w:r>
          </w:p>
        </w:tc>
        <w:tc>
          <w:tcPr>
            <w:tcW w:w="119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11062,52</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6042,85</w:t>
            </w:r>
          </w:p>
        </w:tc>
        <w:tc>
          <w:tcPr>
            <w:tcW w:w="120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5019,67</w:t>
            </w:r>
          </w:p>
        </w:tc>
      </w:tr>
      <w:tr w:rsidR="00C94253" w:rsidRPr="004D1018" w:rsidTr="000B2B53">
        <w:trPr>
          <w:trHeight w:val="300"/>
        </w:trPr>
        <w:tc>
          <w:tcPr>
            <w:tcW w:w="32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Собственные нужды котельных</w:t>
            </w:r>
          </w:p>
        </w:tc>
        <w:tc>
          <w:tcPr>
            <w:tcW w:w="68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Гкал</w:t>
            </w:r>
          </w:p>
        </w:tc>
        <w:tc>
          <w:tcPr>
            <w:tcW w:w="829"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9,45</w:t>
            </w:r>
          </w:p>
        </w:tc>
        <w:tc>
          <w:tcPr>
            <w:tcW w:w="1234"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5,16</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4,29</w:t>
            </w:r>
          </w:p>
        </w:tc>
        <w:tc>
          <w:tcPr>
            <w:tcW w:w="1260"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3415,59</w:t>
            </w:r>
          </w:p>
        </w:tc>
        <w:tc>
          <w:tcPr>
            <w:tcW w:w="1223"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1865,75</w:t>
            </w:r>
          </w:p>
        </w:tc>
        <w:tc>
          <w:tcPr>
            <w:tcW w:w="121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1549,84</w:t>
            </w:r>
          </w:p>
        </w:tc>
        <w:tc>
          <w:tcPr>
            <w:tcW w:w="119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3425,05</w:t>
            </w:r>
          </w:p>
        </w:tc>
        <w:tc>
          <w:tcPr>
            <w:tcW w:w="1202"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1870,91</w:t>
            </w:r>
          </w:p>
        </w:tc>
        <w:tc>
          <w:tcPr>
            <w:tcW w:w="1208" w:type="dxa"/>
            <w:tcBorders>
              <w:top w:val="nil"/>
              <w:left w:val="nil"/>
              <w:bottom w:val="single" w:sz="4" w:space="0" w:color="auto"/>
              <w:right w:val="single" w:sz="4" w:space="0" w:color="auto"/>
            </w:tcBorders>
            <w:shd w:val="clear" w:color="auto" w:fill="auto"/>
            <w:vAlign w:val="center"/>
            <w:hideMark/>
          </w:tcPr>
          <w:p w:rsidR="00C94253" w:rsidRPr="004D1018" w:rsidRDefault="00C94253" w:rsidP="000B2B53">
            <w:pPr>
              <w:jc w:val="center"/>
              <w:rPr>
                <w:snapToGrid w:val="0"/>
                <w:color w:val="000000"/>
                <w:lang w:eastAsia="ru-RU"/>
              </w:rPr>
            </w:pPr>
            <w:r w:rsidRPr="004D1018">
              <w:rPr>
                <w:snapToGrid w:val="0"/>
                <w:color w:val="000000"/>
                <w:lang w:eastAsia="ru-RU"/>
              </w:rPr>
              <w:t>1554,13</w:t>
            </w:r>
          </w:p>
        </w:tc>
      </w:tr>
    </w:tbl>
    <w:p w:rsidR="00C94253" w:rsidRDefault="00C94253" w:rsidP="00C94253"/>
    <w:p w:rsidR="00C94253" w:rsidRDefault="00C94253" w:rsidP="00C94253"/>
    <w:p w:rsidR="00C94253" w:rsidRDefault="00C94253" w:rsidP="00C94253">
      <w:pPr>
        <w:spacing w:line="259" w:lineRule="auto"/>
        <w:rPr>
          <w:sz w:val="23"/>
          <w:szCs w:val="23"/>
        </w:rPr>
      </w:pPr>
      <w:r>
        <w:rPr>
          <w:sz w:val="23"/>
          <w:szCs w:val="23"/>
        </w:rPr>
        <w:br w:type="page"/>
      </w:r>
    </w:p>
    <w:p w:rsidR="00C94253" w:rsidRPr="005A4785" w:rsidRDefault="00C94253" w:rsidP="00C94253">
      <w:pPr>
        <w:rPr>
          <w:sz w:val="23"/>
          <w:szCs w:val="23"/>
        </w:rPr>
        <w:sectPr w:rsidR="00C94253" w:rsidRPr="005A4785" w:rsidSect="000B2B53">
          <w:pgSz w:w="16838" w:h="11906" w:orient="landscape"/>
          <w:pgMar w:top="993" w:right="1134" w:bottom="850" w:left="1134" w:header="708" w:footer="708" w:gutter="0"/>
          <w:cols w:space="708"/>
          <w:titlePg/>
          <w:docGrid w:linePitch="360"/>
        </w:sectPr>
      </w:pPr>
    </w:p>
    <w:p w:rsidR="00C94253" w:rsidRPr="001709B2" w:rsidRDefault="00C94253" w:rsidP="00C94253">
      <w:pPr>
        <w:pStyle w:val="1"/>
        <w:keepLines/>
        <w:numPr>
          <w:ilvl w:val="0"/>
          <w:numId w:val="35"/>
        </w:numPr>
        <w:spacing w:after="0" w:line="256" w:lineRule="auto"/>
        <w:jc w:val="center"/>
        <w:rPr>
          <w:rFonts w:ascii="Times New Roman" w:hAnsi="Times New Roman"/>
          <w:b w:val="0"/>
          <w:sz w:val="28"/>
        </w:rPr>
      </w:pPr>
      <w:r w:rsidRPr="001709B2">
        <w:rPr>
          <w:rFonts w:ascii="Times New Roman" w:hAnsi="Times New Roman"/>
          <w:sz w:val="28"/>
        </w:rPr>
        <w:lastRenderedPageBreak/>
        <w:t>Расчет расхода топлива</w:t>
      </w:r>
    </w:p>
    <w:tbl>
      <w:tblPr>
        <w:tblW w:w="9149" w:type="dxa"/>
        <w:jc w:val="center"/>
        <w:tblLayout w:type="fixed"/>
        <w:tblLook w:val="04A0" w:firstRow="1" w:lastRow="0" w:firstColumn="1" w:lastColumn="0" w:noHBand="0" w:noVBand="1"/>
      </w:tblPr>
      <w:tblGrid>
        <w:gridCol w:w="873"/>
        <w:gridCol w:w="271"/>
        <w:gridCol w:w="5250"/>
        <w:gridCol w:w="1606"/>
        <w:gridCol w:w="1149"/>
      </w:tblGrid>
      <w:tr w:rsidR="00C94253" w:rsidRPr="004241E2" w:rsidTr="00C94253">
        <w:trPr>
          <w:trHeight w:val="20"/>
          <w:tblHeader/>
          <w:jc w:val="center"/>
        </w:trPr>
        <w:tc>
          <w:tcPr>
            <w:tcW w:w="8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C94253" w:rsidRPr="004241E2" w:rsidRDefault="00C94253" w:rsidP="000B2B53">
            <w:pPr>
              <w:jc w:val="center"/>
              <w:rPr>
                <w:lang w:eastAsia="ru-RU"/>
              </w:rPr>
            </w:pPr>
            <w:r w:rsidRPr="004241E2">
              <w:rPr>
                <w:lang w:eastAsia="ru-RU"/>
              </w:rPr>
              <w:t>№ п/п</w:t>
            </w:r>
          </w:p>
        </w:tc>
        <w:tc>
          <w:tcPr>
            <w:tcW w:w="552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C94253" w:rsidRPr="004241E2" w:rsidRDefault="00C94253" w:rsidP="000B2B53">
            <w:pPr>
              <w:jc w:val="center"/>
              <w:rPr>
                <w:lang w:eastAsia="ru-RU"/>
              </w:rPr>
            </w:pPr>
            <w:r w:rsidRPr="004241E2">
              <w:rPr>
                <w:lang w:eastAsia="ru-RU"/>
              </w:rPr>
              <w:t>Показатели</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C94253" w:rsidRPr="004241E2" w:rsidRDefault="00C94253" w:rsidP="000B2B53">
            <w:pPr>
              <w:jc w:val="center"/>
              <w:rPr>
                <w:lang w:eastAsia="ru-RU"/>
              </w:rPr>
            </w:pPr>
            <w:r w:rsidRPr="004241E2">
              <w:rPr>
                <w:lang w:eastAsia="ru-RU"/>
              </w:rPr>
              <w:t>Единица измерения</w:t>
            </w:r>
          </w:p>
        </w:tc>
        <w:tc>
          <w:tcPr>
            <w:tcW w:w="1149" w:type="dxa"/>
            <w:tcBorders>
              <w:top w:val="single" w:sz="4" w:space="0" w:color="auto"/>
              <w:left w:val="nil"/>
              <w:bottom w:val="single" w:sz="4" w:space="0" w:color="auto"/>
              <w:right w:val="single" w:sz="4" w:space="0" w:color="auto"/>
            </w:tcBorders>
            <w:tcMar>
              <w:left w:w="28" w:type="dxa"/>
              <w:right w:w="28" w:type="dxa"/>
            </w:tcMar>
            <w:vAlign w:val="center"/>
          </w:tcPr>
          <w:p w:rsidR="00C94253" w:rsidRPr="004241E2" w:rsidRDefault="00C94253" w:rsidP="000B2B53">
            <w:pPr>
              <w:jc w:val="center"/>
              <w:rPr>
                <w:lang w:eastAsia="ru-RU"/>
              </w:rPr>
            </w:pPr>
            <w:r w:rsidRPr="004241E2">
              <w:rPr>
                <w:lang w:eastAsia="ru-RU"/>
              </w:rPr>
              <w:t>Период регулирования</w:t>
            </w:r>
          </w:p>
          <w:p w:rsidR="00C94253" w:rsidRPr="004241E2" w:rsidRDefault="00C94253" w:rsidP="000B2B53">
            <w:pPr>
              <w:jc w:val="center"/>
              <w:rPr>
                <w:lang w:eastAsia="ru-RU"/>
              </w:rPr>
            </w:pPr>
            <w:r w:rsidRPr="004241E2">
              <w:rPr>
                <w:lang w:eastAsia="ru-RU"/>
              </w:rPr>
              <w:t>2017</w:t>
            </w:r>
          </w:p>
        </w:tc>
      </w:tr>
      <w:tr w:rsidR="00C94253" w:rsidRPr="004241E2" w:rsidTr="00C94253">
        <w:trPr>
          <w:trHeight w:val="20"/>
          <w:tblHeader/>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w:t>
            </w:r>
          </w:p>
        </w:tc>
        <w:tc>
          <w:tcPr>
            <w:tcW w:w="5521"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pPr>
              <w:jc w:val="center"/>
              <w:rPr>
                <w:lang w:eastAsia="ru-RU"/>
              </w:rPr>
            </w:pPr>
            <w:r>
              <w:rPr>
                <w:lang w:eastAsia="ru-RU"/>
              </w:rPr>
              <w:t>4</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Выработка электроэнергии, всего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xml:space="preserve">млн. </w:t>
            </w:r>
            <w:proofErr w:type="spellStart"/>
            <w:r w:rsidRPr="004241E2">
              <w:rPr>
                <w:lang w:eastAsia="ru-RU"/>
              </w:rPr>
              <w:t>кВтч</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Расход электроэнергии на собственные нужды:</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xml:space="preserve">млн. </w:t>
            </w:r>
            <w:proofErr w:type="spellStart"/>
            <w:r w:rsidRPr="004241E2">
              <w:rPr>
                <w:lang w:eastAsia="ru-RU"/>
              </w:rPr>
              <w:t>кВтч</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на производство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xml:space="preserve">млн. </w:t>
            </w:r>
            <w:proofErr w:type="spellStart"/>
            <w:r w:rsidRPr="004241E2">
              <w:rPr>
                <w:lang w:eastAsia="ru-RU"/>
              </w:rPr>
              <w:t>кВтч</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то же в % к выработке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xml:space="preserve">млн. </w:t>
            </w:r>
            <w:proofErr w:type="spellStart"/>
            <w:r w:rsidRPr="004241E2">
              <w:rPr>
                <w:lang w:eastAsia="ru-RU"/>
              </w:rPr>
              <w:t>кВтч</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 xml:space="preserve">то же в </w:t>
            </w:r>
            <w:proofErr w:type="spellStart"/>
            <w:r w:rsidRPr="004241E2">
              <w:rPr>
                <w:lang w:eastAsia="ru-RU"/>
              </w:rPr>
              <w:t>кВтч</w:t>
            </w:r>
            <w:proofErr w:type="spellEnd"/>
            <w:r w:rsidRPr="004241E2">
              <w:rPr>
                <w:lang w:eastAsia="ru-RU"/>
              </w:rPr>
              <w:t>/Гкал</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proofErr w:type="spellStart"/>
            <w:r w:rsidRPr="004241E2">
              <w:rPr>
                <w:lang w:eastAsia="ru-RU"/>
              </w:rPr>
              <w:t>кВтч</w:t>
            </w:r>
            <w:proofErr w:type="spellEnd"/>
            <w:r w:rsidRPr="004241E2">
              <w:rPr>
                <w:lang w:eastAsia="ru-RU"/>
              </w:rPr>
              <w:t>/Гкал</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Отпуск электроэнергии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xml:space="preserve">млн. </w:t>
            </w:r>
            <w:proofErr w:type="spellStart"/>
            <w:r w:rsidRPr="004241E2">
              <w:rPr>
                <w:lang w:eastAsia="ru-RU"/>
              </w:rPr>
              <w:t>кВтч</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Расход электроэнергии на производственные</w:t>
            </w:r>
            <w:r w:rsidRPr="004241E2">
              <w:rPr>
                <w:lang w:eastAsia="ru-RU"/>
              </w:rPr>
              <w:br/>
              <w:t>и хозяйственные нужды</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xml:space="preserve">млн. </w:t>
            </w:r>
            <w:proofErr w:type="spellStart"/>
            <w:r w:rsidRPr="004241E2">
              <w:rPr>
                <w:lang w:eastAsia="ru-RU"/>
              </w:rPr>
              <w:t>кВтч</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то же в % к отпуску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Расход электроэнергии на потери в трансформаторах</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xml:space="preserve">млн. </w:t>
            </w:r>
            <w:proofErr w:type="spellStart"/>
            <w:r w:rsidRPr="004241E2">
              <w:rPr>
                <w:lang w:eastAsia="ru-RU"/>
              </w:rPr>
              <w:t>кВтч</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5.1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то же в % к отпуску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6</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Полезный отпуск электроэнергии в сеть</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xml:space="preserve">млн. </w:t>
            </w:r>
            <w:proofErr w:type="spellStart"/>
            <w:r w:rsidRPr="004241E2">
              <w:rPr>
                <w:lang w:eastAsia="ru-RU"/>
              </w:rPr>
              <w:t>кВтч</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7</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Отпуск тепловой энергии, поставляемой с коллекторов источника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Гкал</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159,520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8</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Расход теплоэнергии на хозяйственные нужды:</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Гкал</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8.1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то же в % к отпуску теплоэнергии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9</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Отпуск тепловой энергии от источника тепловой энергии (полезный отпуск)</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Гкал</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159,52</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10</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Отпуск электроэнергии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xml:space="preserve">млн. </w:t>
            </w:r>
            <w:proofErr w:type="spellStart"/>
            <w:r w:rsidRPr="004241E2">
              <w:rPr>
                <w:lang w:eastAsia="ru-RU"/>
              </w:rPr>
              <w:t>кВтч</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Нормативный удельный расход условного топлива на производство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г/</w:t>
            </w:r>
            <w:proofErr w:type="spellStart"/>
            <w:r w:rsidRPr="004241E2">
              <w:rPr>
                <w:lang w:eastAsia="ru-RU"/>
              </w:rPr>
              <w:t>кВтч</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Расход условного топлива на производство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Отпуск тепловой энергии, поставляемой с коллекторов источника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Гкал</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159,52</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Нормативный удельный расход условного топлива 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кг/Гкал</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182,5</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Итого расход условного топлива 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29,12</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16</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 xml:space="preserve">Расход т </w:t>
            </w:r>
            <w:proofErr w:type="spellStart"/>
            <w:r w:rsidRPr="004241E2">
              <w:rPr>
                <w:lang w:eastAsia="ru-RU"/>
              </w:rPr>
              <w:t>у.т</w:t>
            </w:r>
            <w:proofErr w:type="spellEnd"/>
            <w:r w:rsidRPr="004241E2">
              <w:rPr>
                <w:lang w:eastAsia="ru-RU"/>
              </w:rPr>
              <w:t>., всего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29,12</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17</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Удельный вес расхода топлива на производство тепловой энергии (п. 15/п. 16)</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100,00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18</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Расход условного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29,12</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18.1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29,01</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18.2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дизельное топливо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0,11</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18.3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18.3.1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18.3.2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18.3.3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18.4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18.4.1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lastRenderedPageBreak/>
              <w:t>18.4.2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18.5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29,12</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19</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Доля</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100,00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19.1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99,63</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19.2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дизельное топливо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0,37</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19.3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19.3.1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19.3.2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19.3.3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19.4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19.4.1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19.4.2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20</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Переводной коэффициент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20.1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0,72</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20.2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дизельное топливо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1,45</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20.3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20.3.1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20.3.2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20.3.3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20.4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20.4.1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20.4.2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Расход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xml:space="preserve">тыс. </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40,25</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21.2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дизельное топливо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xml:space="preserve">тыс. </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0,08</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21.3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млн. куб. м</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21.3.1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млн. куб. м</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21.3.2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млн. куб. м</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21.3.3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млн. куб. м</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21.4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xml:space="preserve">тыс. </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21.4.1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xml:space="preserve">тыс. </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21.4.2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xml:space="preserve">тыс. </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Индекс роста цен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дизельное топливо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22.3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22.3.1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22.3.2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22.3.3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22.4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lastRenderedPageBreak/>
              <w:t>23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Цена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1259,84</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дизельное топливо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36597,27</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jc w:val="center"/>
              <w:rPr>
                <w:lang w:eastAsia="ru-RU"/>
              </w:rPr>
            </w:pPr>
            <w:r w:rsidRPr="004241E2">
              <w:rPr>
                <w:lang w:eastAsia="ru-RU"/>
              </w:rPr>
              <w:t>руб./тыс.</w:t>
            </w:r>
            <w:r w:rsidRPr="004241E2">
              <w:rPr>
                <w:lang w:eastAsia="ru-RU"/>
              </w:rPr>
              <w:br/>
              <w:t>куб. м</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23.3.1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jc w:val="center"/>
              <w:rPr>
                <w:lang w:eastAsia="ru-RU"/>
              </w:rPr>
            </w:pPr>
            <w:r w:rsidRPr="004241E2">
              <w:rPr>
                <w:lang w:eastAsia="ru-RU"/>
              </w:rPr>
              <w:t>руб./тыс.</w:t>
            </w:r>
            <w:r w:rsidRPr="004241E2">
              <w:rPr>
                <w:lang w:eastAsia="ru-RU"/>
              </w:rPr>
              <w:br/>
              <w:t>куб. м</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23.3.2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jc w:val="center"/>
              <w:rPr>
                <w:lang w:eastAsia="ru-RU"/>
              </w:rPr>
            </w:pPr>
            <w:r w:rsidRPr="004241E2">
              <w:rPr>
                <w:lang w:eastAsia="ru-RU"/>
              </w:rPr>
              <w:t>руб./тыс.</w:t>
            </w:r>
            <w:r w:rsidRPr="004241E2">
              <w:rPr>
                <w:lang w:eastAsia="ru-RU"/>
              </w:rPr>
              <w:br/>
              <w:t>куб. м</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23.3.3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jc w:val="center"/>
              <w:rPr>
                <w:lang w:eastAsia="ru-RU"/>
              </w:rPr>
            </w:pPr>
            <w:r w:rsidRPr="004241E2">
              <w:rPr>
                <w:lang w:eastAsia="ru-RU"/>
              </w:rPr>
              <w:t>руб./тыс.</w:t>
            </w:r>
            <w:r w:rsidRPr="004241E2">
              <w:rPr>
                <w:lang w:eastAsia="ru-RU"/>
              </w:rPr>
              <w:br/>
              <w:t>куб. м</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23.4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23.4.1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23.4.1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Стоимость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53451,99</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50702,81</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дизельное топливо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2749,18</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24.3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24.3.1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24.3.2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24.3.3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24.4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24.4.1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24.4.2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24.5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53451,99</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Стоимость натурального топлива на производство тепловой энергии по видам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53451,99</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25.1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50702,81</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дизельное топливо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2749,18</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25.2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25.3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25.3.1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25.3.2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25.4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25.4.1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25.4.2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26</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Индекс роста тарифа ж/д перевозки/тарифа ГРО, ПССУ</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26.1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26.2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дизельное топливо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26.3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26.3.1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lastRenderedPageBreak/>
              <w:t>26.3.2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26.3.3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26.4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27</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Тариф ж/д перевозки/тариф ГРО, ПССУ</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27.1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222,03</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27.2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дизельное топливо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27.3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jc w:val="center"/>
              <w:rPr>
                <w:lang w:eastAsia="ru-RU"/>
              </w:rPr>
            </w:pPr>
            <w:r w:rsidRPr="004241E2">
              <w:rPr>
                <w:lang w:eastAsia="ru-RU"/>
              </w:rPr>
              <w:t>руб./тыс.</w:t>
            </w:r>
            <w:r w:rsidRPr="004241E2">
              <w:rPr>
                <w:lang w:eastAsia="ru-RU"/>
              </w:rPr>
              <w:br/>
              <w:t>куб. м</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27.3.1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jc w:val="center"/>
              <w:rPr>
                <w:lang w:eastAsia="ru-RU"/>
              </w:rPr>
            </w:pPr>
            <w:r w:rsidRPr="004241E2">
              <w:rPr>
                <w:lang w:eastAsia="ru-RU"/>
              </w:rPr>
              <w:t>руб./тыс.</w:t>
            </w:r>
            <w:r w:rsidRPr="004241E2">
              <w:rPr>
                <w:lang w:eastAsia="ru-RU"/>
              </w:rPr>
              <w:br/>
              <w:t>куб. м</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27.3.2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jc w:val="center"/>
              <w:rPr>
                <w:lang w:eastAsia="ru-RU"/>
              </w:rPr>
            </w:pPr>
            <w:r w:rsidRPr="004241E2">
              <w:rPr>
                <w:lang w:eastAsia="ru-RU"/>
              </w:rPr>
              <w:t>руб./тыс.</w:t>
            </w:r>
            <w:r w:rsidRPr="004241E2">
              <w:rPr>
                <w:lang w:eastAsia="ru-RU"/>
              </w:rPr>
              <w:br/>
              <w:t>куб. м</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27.3.3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jc w:val="center"/>
              <w:rPr>
                <w:lang w:eastAsia="ru-RU"/>
              </w:rPr>
            </w:pPr>
            <w:r w:rsidRPr="004241E2">
              <w:rPr>
                <w:lang w:eastAsia="ru-RU"/>
              </w:rPr>
              <w:t>руб./тыс.</w:t>
            </w:r>
            <w:r w:rsidRPr="004241E2">
              <w:rPr>
                <w:lang w:eastAsia="ru-RU"/>
              </w:rPr>
              <w:br/>
              <w:t>куб. м</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27.4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27.4.1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27.4.2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28</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Стоимость ж/д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8935,71</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28.1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8935,71</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28.2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дизельное топливо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28.3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28.3.1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28.3.2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28.3.3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28.4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28.4.1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28.4.2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28.5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8935,71</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29</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Стоимость ж/д перевозки на производство тепловой энергии по видам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8935,71</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29.1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8935,71</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29.2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дизельное топливо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29.3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29.3.1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29.3.2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29.3.3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29.4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29.4.1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29.4.2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30</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Стоимость натурального топлива с учетом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62387,70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30.1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59638,52</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lastRenderedPageBreak/>
              <w:t>30.2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дизельное топливо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2749,18</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30.3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30.3.1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30.3.2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30.3.3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30.4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30.4.1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30.4.2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30.5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тыс. руб.</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62387,70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Цена условного топлива с учетом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2142,64</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2055,92</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31.2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дизельное топливо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25239,50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31.3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31.3.1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31.3.2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31.3.3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31.4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31.4.1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31.4.2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31.5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руб./тут</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2142,64</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Цена натурального топлива с учетом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1481,87</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 </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дизельное топливо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36597,27</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32.3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jc w:val="center"/>
              <w:rPr>
                <w:lang w:eastAsia="ru-RU"/>
              </w:rPr>
            </w:pPr>
            <w:r w:rsidRPr="004241E2">
              <w:rPr>
                <w:lang w:eastAsia="ru-RU"/>
              </w:rPr>
              <w:t>руб./тыс.</w:t>
            </w:r>
            <w:r w:rsidRPr="004241E2">
              <w:rPr>
                <w:lang w:eastAsia="ru-RU"/>
              </w:rPr>
              <w:br/>
              <w:t>куб. м</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32.3.1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jc w:val="center"/>
              <w:rPr>
                <w:lang w:eastAsia="ru-RU"/>
              </w:rPr>
            </w:pPr>
            <w:r w:rsidRPr="004241E2">
              <w:rPr>
                <w:lang w:eastAsia="ru-RU"/>
              </w:rPr>
              <w:t>руб./тыс.</w:t>
            </w:r>
            <w:r w:rsidRPr="004241E2">
              <w:rPr>
                <w:lang w:eastAsia="ru-RU"/>
              </w:rPr>
              <w:br/>
              <w:t>куб. м</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32.3.2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jc w:val="center"/>
              <w:rPr>
                <w:lang w:eastAsia="ru-RU"/>
              </w:rPr>
            </w:pPr>
            <w:r w:rsidRPr="004241E2">
              <w:rPr>
                <w:lang w:eastAsia="ru-RU"/>
              </w:rPr>
              <w:t>руб./тыс.</w:t>
            </w:r>
            <w:r w:rsidRPr="004241E2">
              <w:rPr>
                <w:lang w:eastAsia="ru-RU"/>
              </w:rPr>
              <w:br/>
              <w:t>куб. м</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32.3.3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jc w:val="center"/>
              <w:rPr>
                <w:lang w:eastAsia="ru-RU"/>
              </w:rPr>
            </w:pPr>
            <w:r w:rsidRPr="004241E2">
              <w:rPr>
                <w:lang w:eastAsia="ru-RU"/>
              </w:rPr>
              <w:t>руб./тыс.</w:t>
            </w:r>
            <w:r w:rsidRPr="004241E2">
              <w:rPr>
                <w:lang w:eastAsia="ru-RU"/>
              </w:rPr>
              <w:br/>
              <w:t>куб. м</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32.4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100" w:firstLine="240"/>
              <w:rPr>
                <w:lang w:eastAsia="ru-RU"/>
              </w:rPr>
            </w:pPr>
            <w:r w:rsidRPr="004241E2">
              <w:rPr>
                <w:lang w:eastAsia="ru-RU"/>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32.4.2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ind w:firstLineChars="200" w:firstLine="480"/>
              <w:rPr>
                <w:lang w:eastAsia="ru-RU"/>
              </w:rPr>
            </w:pPr>
            <w:r w:rsidRPr="004241E2">
              <w:rPr>
                <w:lang w:eastAsia="ru-RU"/>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w:t>
            </w:r>
            <w:proofErr w:type="spellStart"/>
            <w:r w:rsidRPr="004241E2">
              <w:rPr>
                <w:lang w:eastAsia="ru-RU"/>
              </w:rPr>
              <w:t>тнт</w:t>
            </w:r>
            <w:proofErr w:type="spellEnd"/>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0,00</w:t>
            </w:r>
          </w:p>
        </w:tc>
      </w:tr>
      <w:tr w:rsidR="00C94253" w:rsidRPr="004241E2" w:rsidTr="00C94253">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rPr>
                <w:lang w:eastAsia="ru-RU"/>
              </w:rPr>
            </w:pPr>
            <w:r w:rsidRPr="004241E2">
              <w:rPr>
                <w:lang w:eastAsia="ru-RU"/>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C94253" w:rsidRPr="004241E2" w:rsidRDefault="00C94253" w:rsidP="000B2B53">
            <w:pPr>
              <w:rPr>
                <w:lang w:eastAsia="ru-RU"/>
              </w:rPr>
            </w:pPr>
            <w:r w:rsidRPr="004241E2">
              <w:rPr>
                <w:lang w:eastAsia="ru-RU"/>
              </w:rPr>
              <w:t>Топливная составляющая тарифа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C94253" w:rsidRPr="004241E2" w:rsidRDefault="00C94253" w:rsidP="000B2B53">
            <w:pPr>
              <w:jc w:val="center"/>
              <w:rPr>
                <w:lang w:eastAsia="ru-RU"/>
              </w:rPr>
            </w:pPr>
            <w:r w:rsidRPr="004241E2">
              <w:rPr>
                <w:lang w:eastAsia="ru-RU"/>
              </w:rPr>
              <w:t>руб./Гкал</w:t>
            </w:r>
          </w:p>
        </w:tc>
        <w:tc>
          <w:tcPr>
            <w:tcW w:w="1149" w:type="dxa"/>
            <w:tcBorders>
              <w:top w:val="single" w:sz="4" w:space="0" w:color="auto"/>
              <w:left w:val="nil"/>
              <w:bottom w:val="single" w:sz="4" w:space="0" w:color="auto"/>
              <w:right w:val="single" w:sz="4" w:space="0" w:color="auto"/>
            </w:tcBorders>
            <w:tcMar>
              <w:left w:w="28" w:type="dxa"/>
              <w:right w:w="28" w:type="dxa"/>
            </w:tcMar>
          </w:tcPr>
          <w:p w:rsidR="00C94253" w:rsidRPr="004241E2" w:rsidRDefault="00C94253" w:rsidP="000B2B53">
            <w:r w:rsidRPr="004241E2">
              <w:t>391,10</w:t>
            </w:r>
          </w:p>
        </w:tc>
      </w:tr>
    </w:tbl>
    <w:p w:rsidR="00C94253" w:rsidRPr="00483352" w:rsidRDefault="00C94253" w:rsidP="00C94253">
      <w:pPr>
        <w:rPr>
          <w:sz w:val="28"/>
          <w:szCs w:val="28"/>
          <w:highlight w:val="yellow"/>
        </w:rPr>
      </w:pPr>
    </w:p>
    <w:p w:rsidR="00C94253" w:rsidRPr="00483352" w:rsidRDefault="00C94253" w:rsidP="00C94253">
      <w:pPr>
        <w:rPr>
          <w:highlight w:val="yellow"/>
        </w:rPr>
      </w:pPr>
    </w:p>
    <w:p w:rsidR="00C94253" w:rsidRPr="00483352" w:rsidRDefault="00C94253" w:rsidP="00C94253">
      <w:pPr>
        <w:pStyle w:val="1"/>
        <w:keepLines/>
        <w:numPr>
          <w:ilvl w:val="0"/>
          <w:numId w:val="35"/>
        </w:numPr>
        <w:spacing w:after="0" w:line="256" w:lineRule="auto"/>
        <w:jc w:val="center"/>
        <w:rPr>
          <w:rFonts w:ascii="Times New Roman" w:hAnsi="Times New Roman"/>
          <w:b w:val="0"/>
          <w:sz w:val="28"/>
          <w:highlight w:val="yellow"/>
        </w:rPr>
        <w:sectPr w:rsidR="00C94253" w:rsidRPr="00483352" w:rsidSect="000B2B53">
          <w:pgSz w:w="11906" w:h="16838"/>
          <w:pgMar w:top="1134" w:right="1701" w:bottom="1134" w:left="850" w:header="708" w:footer="708" w:gutter="0"/>
          <w:cols w:space="708"/>
          <w:titlePg/>
          <w:docGrid w:linePitch="360"/>
        </w:sectPr>
      </w:pPr>
    </w:p>
    <w:p w:rsidR="00C94253" w:rsidRPr="001709B2" w:rsidRDefault="00C94253" w:rsidP="00C94253">
      <w:pPr>
        <w:pStyle w:val="1"/>
        <w:keepLines/>
        <w:numPr>
          <w:ilvl w:val="0"/>
          <w:numId w:val="35"/>
        </w:numPr>
        <w:spacing w:after="0" w:line="256" w:lineRule="auto"/>
        <w:jc w:val="center"/>
        <w:rPr>
          <w:rFonts w:ascii="Times New Roman" w:hAnsi="Times New Roman"/>
          <w:b w:val="0"/>
          <w:sz w:val="28"/>
          <w:szCs w:val="28"/>
        </w:rPr>
      </w:pPr>
      <w:r w:rsidRPr="001709B2">
        <w:rPr>
          <w:rFonts w:ascii="Times New Roman" w:hAnsi="Times New Roman"/>
          <w:sz w:val="28"/>
          <w:szCs w:val="28"/>
        </w:rPr>
        <w:lastRenderedPageBreak/>
        <w:t>Расходы на прочие покупаемые энергетические ресурсы</w:t>
      </w:r>
    </w:p>
    <w:tbl>
      <w:tblPr>
        <w:tblW w:w="15240" w:type="dxa"/>
        <w:jc w:val="center"/>
        <w:tblLook w:val="04A0" w:firstRow="1" w:lastRow="0" w:firstColumn="1" w:lastColumn="0" w:noHBand="0" w:noVBand="1"/>
      </w:tblPr>
      <w:tblGrid>
        <w:gridCol w:w="794"/>
        <w:gridCol w:w="3595"/>
        <w:gridCol w:w="1432"/>
        <w:gridCol w:w="1483"/>
        <w:gridCol w:w="1535"/>
        <w:gridCol w:w="1413"/>
        <w:gridCol w:w="1535"/>
        <w:gridCol w:w="1165"/>
        <w:gridCol w:w="1436"/>
        <w:gridCol w:w="916"/>
      </w:tblGrid>
      <w:tr w:rsidR="00C94253" w:rsidRPr="001709B2" w:rsidTr="000B2B53">
        <w:trPr>
          <w:trHeight w:val="20"/>
          <w:jc w:val="center"/>
        </w:trPr>
        <w:tc>
          <w:tcPr>
            <w:tcW w:w="794" w:type="dxa"/>
            <w:vMerge w:val="restart"/>
            <w:tcBorders>
              <w:top w:val="single" w:sz="8" w:space="0" w:color="auto"/>
              <w:left w:val="single" w:sz="8" w:space="0" w:color="auto"/>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w:t>
            </w:r>
          </w:p>
          <w:p w:rsidR="00C94253" w:rsidRPr="001709B2" w:rsidRDefault="00C94253" w:rsidP="000B2B53">
            <w:pPr>
              <w:jc w:val="center"/>
              <w:rPr>
                <w:color w:val="000000"/>
                <w:sz w:val="28"/>
                <w:szCs w:val="28"/>
                <w:lang w:eastAsia="ru-RU"/>
              </w:rPr>
            </w:pPr>
            <w:r w:rsidRPr="001709B2">
              <w:rPr>
                <w:color w:val="000000"/>
                <w:sz w:val="28"/>
                <w:szCs w:val="28"/>
                <w:lang w:eastAsia="ru-RU"/>
              </w:rPr>
              <w:t>п/п</w:t>
            </w:r>
          </w:p>
        </w:tc>
        <w:tc>
          <w:tcPr>
            <w:tcW w:w="35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Наименование поставщика</w:t>
            </w:r>
          </w:p>
        </w:tc>
        <w:tc>
          <w:tcPr>
            <w:tcW w:w="1432" w:type="dxa"/>
            <w:vMerge w:val="restart"/>
            <w:tcBorders>
              <w:top w:val="single" w:sz="8" w:space="0" w:color="auto"/>
              <w:left w:val="nil"/>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Объем покупной энергии,</w:t>
            </w:r>
          </w:p>
          <w:p w:rsidR="00C94253" w:rsidRPr="001709B2" w:rsidRDefault="00C94253" w:rsidP="000B2B53">
            <w:pPr>
              <w:jc w:val="center"/>
              <w:rPr>
                <w:color w:val="000000"/>
                <w:sz w:val="28"/>
                <w:szCs w:val="28"/>
                <w:lang w:eastAsia="ru-RU"/>
              </w:rPr>
            </w:pPr>
            <w:r w:rsidRPr="001709B2">
              <w:rPr>
                <w:color w:val="000000"/>
                <w:sz w:val="28"/>
                <w:szCs w:val="28"/>
                <w:lang w:eastAsia="ru-RU"/>
              </w:rPr>
              <w:t>млн.</w:t>
            </w:r>
            <w:r>
              <w:rPr>
                <w:color w:val="000000"/>
                <w:sz w:val="28"/>
                <w:szCs w:val="28"/>
                <w:lang w:eastAsia="ru-RU"/>
              </w:rPr>
              <w:t xml:space="preserve"> </w:t>
            </w:r>
            <w:proofErr w:type="spellStart"/>
            <w:r w:rsidRPr="001709B2">
              <w:rPr>
                <w:color w:val="000000"/>
                <w:sz w:val="28"/>
                <w:szCs w:val="28"/>
                <w:lang w:eastAsia="ru-RU"/>
              </w:rPr>
              <w:t>кВтч</w:t>
            </w:r>
            <w:proofErr w:type="spellEnd"/>
            <w:r w:rsidRPr="001709B2">
              <w:rPr>
                <w:color w:val="000000"/>
                <w:sz w:val="28"/>
                <w:szCs w:val="28"/>
                <w:lang w:eastAsia="ru-RU"/>
              </w:rPr>
              <w:t xml:space="preserve"> (тыс. Гкал)</w:t>
            </w:r>
          </w:p>
        </w:tc>
        <w:tc>
          <w:tcPr>
            <w:tcW w:w="14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Расчетная мощность, тыс. кВт (Гкал/ч)</w:t>
            </w:r>
          </w:p>
        </w:tc>
        <w:tc>
          <w:tcPr>
            <w:tcW w:w="448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Тариф</w:t>
            </w:r>
          </w:p>
        </w:tc>
        <w:tc>
          <w:tcPr>
            <w:tcW w:w="3453" w:type="dxa"/>
            <w:gridSpan w:val="3"/>
            <w:tcBorders>
              <w:top w:val="single" w:sz="8" w:space="0" w:color="auto"/>
              <w:left w:val="nil"/>
              <w:bottom w:val="nil"/>
              <w:right w:val="single" w:sz="8" w:space="0" w:color="000000"/>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Затраты на покупку,</w:t>
            </w:r>
          </w:p>
        </w:tc>
      </w:tr>
      <w:tr w:rsidR="00C94253" w:rsidRPr="001709B2" w:rsidTr="000B2B53">
        <w:trPr>
          <w:trHeight w:val="20"/>
          <w:jc w:val="center"/>
        </w:trPr>
        <w:tc>
          <w:tcPr>
            <w:tcW w:w="794" w:type="dxa"/>
            <w:vMerge/>
            <w:tcBorders>
              <w:left w:val="single" w:sz="8" w:space="0" w:color="auto"/>
              <w:right w:val="single" w:sz="8" w:space="0" w:color="auto"/>
            </w:tcBorders>
            <w:shd w:val="clear" w:color="auto" w:fill="auto"/>
            <w:vAlign w:val="center"/>
            <w:hideMark/>
          </w:tcPr>
          <w:p w:rsidR="00C94253" w:rsidRPr="001709B2" w:rsidRDefault="00C94253" w:rsidP="000B2B53">
            <w:pPr>
              <w:rPr>
                <w:color w:val="000000"/>
                <w:sz w:val="28"/>
                <w:szCs w:val="28"/>
                <w:lang w:eastAsia="ru-RU"/>
              </w:rPr>
            </w:pPr>
          </w:p>
        </w:tc>
        <w:tc>
          <w:tcPr>
            <w:tcW w:w="3595" w:type="dxa"/>
            <w:vMerge/>
            <w:tcBorders>
              <w:top w:val="single" w:sz="8" w:space="0" w:color="auto"/>
              <w:left w:val="single" w:sz="8" w:space="0" w:color="auto"/>
              <w:bottom w:val="single" w:sz="8" w:space="0" w:color="000000"/>
              <w:right w:val="single" w:sz="8" w:space="0" w:color="auto"/>
            </w:tcBorders>
            <w:vAlign w:val="center"/>
            <w:hideMark/>
          </w:tcPr>
          <w:p w:rsidR="00C94253" w:rsidRPr="001709B2" w:rsidRDefault="00C94253" w:rsidP="000B2B53">
            <w:pPr>
              <w:rPr>
                <w:color w:val="000000"/>
                <w:sz w:val="28"/>
                <w:szCs w:val="28"/>
                <w:lang w:eastAsia="ru-RU"/>
              </w:rPr>
            </w:pPr>
          </w:p>
        </w:tc>
        <w:tc>
          <w:tcPr>
            <w:tcW w:w="1432" w:type="dxa"/>
            <w:vMerge/>
            <w:tcBorders>
              <w:left w:val="nil"/>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p>
        </w:tc>
        <w:tc>
          <w:tcPr>
            <w:tcW w:w="1483" w:type="dxa"/>
            <w:vMerge/>
            <w:tcBorders>
              <w:top w:val="single" w:sz="8" w:space="0" w:color="auto"/>
              <w:left w:val="single" w:sz="8" w:space="0" w:color="auto"/>
              <w:bottom w:val="single" w:sz="8" w:space="0" w:color="000000"/>
              <w:right w:val="single" w:sz="8" w:space="0" w:color="auto"/>
            </w:tcBorders>
            <w:vAlign w:val="center"/>
            <w:hideMark/>
          </w:tcPr>
          <w:p w:rsidR="00C94253" w:rsidRPr="001709B2" w:rsidRDefault="00C94253" w:rsidP="000B2B53">
            <w:pPr>
              <w:rPr>
                <w:color w:val="000000"/>
                <w:sz w:val="28"/>
                <w:szCs w:val="28"/>
                <w:lang w:eastAsia="ru-RU"/>
              </w:rPr>
            </w:pPr>
          </w:p>
        </w:tc>
        <w:tc>
          <w:tcPr>
            <w:tcW w:w="4483" w:type="dxa"/>
            <w:gridSpan w:val="3"/>
            <w:vMerge/>
            <w:tcBorders>
              <w:top w:val="single" w:sz="8" w:space="0" w:color="auto"/>
              <w:left w:val="single" w:sz="8" w:space="0" w:color="auto"/>
              <w:bottom w:val="single" w:sz="8" w:space="0" w:color="000000"/>
              <w:right w:val="single" w:sz="8" w:space="0" w:color="000000"/>
            </w:tcBorders>
            <w:vAlign w:val="center"/>
            <w:hideMark/>
          </w:tcPr>
          <w:p w:rsidR="00C94253" w:rsidRPr="001709B2" w:rsidRDefault="00C94253" w:rsidP="000B2B53">
            <w:pPr>
              <w:rPr>
                <w:color w:val="000000"/>
                <w:sz w:val="28"/>
                <w:szCs w:val="28"/>
                <w:lang w:eastAsia="ru-RU"/>
              </w:rPr>
            </w:pPr>
          </w:p>
        </w:tc>
        <w:tc>
          <w:tcPr>
            <w:tcW w:w="3453" w:type="dxa"/>
            <w:gridSpan w:val="3"/>
            <w:tcBorders>
              <w:top w:val="nil"/>
              <w:left w:val="nil"/>
              <w:bottom w:val="single" w:sz="8" w:space="0" w:color="auto"/>
              <w:right w:val="single" w:sz="8" w:space="0" w:color="000000"/>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тыс. руб.</w:t>
            </w:r>
          </w:p>
        </w:tc>
      </w:tr>
      <w:tr w:rsidR="00C94253" w:rsidRPr="001709B2" w:rsidTr="000B2B53">
        <w:trPr>
          <w:trHeight w:val="20"/>
          <w:jc w:val="center"/>
        </w:trPr>
        <w:tc>
          <w:tcPr>
            <w:tcW w:w="794" w:type="dxa"/>
            <w:vMerge/>
            <w:tcBorders>
              <w:left w:val="single" w:sz="8" w:space="0" w:color="auto"/>
              <w:right w:val="single" w:sz="8" w:space="0" w:color="auto"/>
            </w:tcBorders>
            <w:shd w:val="clear" w:color="auto" w:fill="auto"/>
            <w:vAlign w:val="center"/>
            <w:hideMark/>
          </w:tcPr>
          <w:p w:rsidR="00C94253" w:rsidRPr="001709B2" w:rsidRDefault="00C94253" w:rsidP="000B2B53">
            <w:pPr>
              <w:rPr>
                <w:sz w:val="28"/>
                <w:szCs w:val="28"/>
                <w:lang w:eastAsia="ru-RU"/>
              </w:rPr>
            </w:pPr>
          </w:p>
        </w:tc>
        <w:tc>
          <w:tcPr>
            <w:tcW w:w="3595" w:type="dxa"/>
            <w:vMerge/>
            <w:tcBorders>
              <w:top w:val="single" w:sz="8" w:space="0" w:color="auto"/>
              <w:left w:val="single" w:sz="8" w:space="0" w:color="auto"/>
              <w:bottom w:val="single" w:sz="8" w:space="0" w:color="000000"/>
              <w:right w:val="single" w:sz="8" w:space="0" w:color="auto"/>
            </w:tcBorders>
            <w:vAlign w:val="center"/>
            <w:hideMark/>
          </w:tcPr>
          <w:p w:rsidR="00C94253" w:rsidRPr="001709B2" w:rsidRDefault="00C94253" w:rsidP="000B2B53">
            <w:pPr>
              <w:rPr>
                <w:color w:val="000000"/>
                <w:sz w:val="28"/>
                <w:szCs w:val="28"/>
                <w:lang w:eastAsia="ru-RU"/>
              </w:rPr>
            </w:pPr>
          </w:p>
        </w:tc>
        <w:tc>
          <w:tcPr>
            <w:tcW w:w="1432" w:type="dxa"/>
            <w:vMerge/>
            <w:tcBorders>
              <w:left w:val="nil"/>
              <w:right w:val="single" w:sz="8" w:space="0" w:color="auto"/>
            </w:tcBorders>
            <w:shd w:val="clear" w:color="auto" w:fill="auto"/>
            <w:vAlign w:val="center"/>
          </w:tcPr>
          <w:p w:rsidR="00C94253" w:rsidRPr="001709B2" w:rsidRDefault="00C94253" w:rsidP="000B2B53">
            <w:pPr>
              <w:rPr>
                <w:sz w:val="28"/>
                <w:szCs w:val="28"/>
                <w:lang w:eastAsia="ru-RU"/>
              </w:rPr>
            </w:pPr>
          </w:p>
        </w:tc>
        <w:tc>
          <w:tcPr>
            <w:tcW w:w="1483" w:type="dxa"/>
            <w:vMerge/>
            <w:tcBorders>
              <w:top w:val="single" w:sz="8" w:space="0" w:color="auto"/>
              <w:left w:val="single" w:sz="8" w:space="0" w:color="auto"/>
              <w:bottom w:val="single" w:sz="8" w:space="0" w:color="000000"/>
              <w:right w:val="single" w:sz="8" w:space="0" w:color="auto"/>
            </w:tcBorders>
            <w:vAlign w:val="center"/>
            <w:hideMark/>
          </w:tcPr>
          <w:p w:rsidR="00C94253" w:rsidRPr="001709B2" w:rsidRDefault="00C94253" w:rsidP="000B2B53">
            <w:pPr>
              <w:rPr>
                <w:color w:val="000000"/>
                <w:sz w:val="28"/>
                <w:szCs w:val="28"/>
                <w:lang w:eastAsia="ru-RU"/>
              </w:rPr>
            </w:pPr>
          </w:p>
        </w:tc>
        <w:tc>
          <w:tcPr>
            <w:tcW w:w="1535" w:type="dxa"/>
            <w:vMerge w:val="restart"/>
            <w:tcBorders>
              <w:top w:val="nil"/>
              <w:left w:val="single" w:sz="8" w:space="0" w:color="auto"/>
              <w:bottom w:val="single" w:sz="8" w:space="0" w:color="000000"/>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proofErr w:type="spellStart"/>
            <w:r w:rsidRPr="001709B2">
              <w:rPr>
                <w:color w:val="000000"/>
                <w:sz w:val="28"/>
                <w:szCs w:val="28"/>
                <w:lang w:eastAsia="ru-RU"/>
              </w:rPr>
              <w:t>односта-вочный</w:t>
            </w:r>
            <w:proofErr w:type="spellEnd"/>
          </w:p>
        </w:tc>
        <w:tc>
          <w:tcPr>
            <w:tcW w:w="2948" w:type="dxa"/>
            <w:gridSpan w:val="2"/>
            <w:tcBorders>
              <w:top w:val="single" w:sz="8" w:space="0" w:color="auto"/>
              <w:left w:val="nil"/>
              <w:bottom w:val="single" w:sz="8" w:space="0" w:color="auto"/>
              <w:right w:val="single" w:sz="8" w:space="0" w:color="000000"/>
            </w:tcBorders>
            <w:shd w:val="clear" w:color="auto" w:fill="auto"/>
            <w:vAlign w:val="center"/>
            <w:hideMark/>
          </w:tcPr>
          <w:p w:rsidR="00C94253" w:rsidRPr="001709B2" w:rsidRDefault="00C94253" w:rsidP="000B2B53">
            <w:pPr>
              <w:jc w:val="center"/>
              <w:rPr>
                <w:color w:val="000000"/>
                <w:sz w:val="28"/>
                <w:szCs w:val="28"/>
                <w:lang w:eastAsia="ru-RU"/>
              </w:rPr>
            </w:pPr>
            <w:proofErr w:type="spellStart"/>
            <w:r w:rsidRPr="001709B2">
              <w:rPr>
                <w:color w:val="000000"/>
                <w:sz w:val="28"/>
                <w:szCs w:val="28"/>
                <w:lang w:eastAsia="ru-RU"/>
              </w:rPr>
              <w:t>двухставочный</w:t>
            </w:r>
            <w:proofErr w:type="spellEnd"/>
          </w:p>
        </w:tc>
        <w:tc>
          <w:tcPr>
            <w:tcW w:w="1165" w:type="dxa"/>
            <w:vMerge w:val="restart"/>
            <w:tcBorders>
              <w:top w:val="nil"/>
              <w:left w:val="single" w:sz="8" w:space="0" w:color="auto"/>
              <w:bottom w:val="single" w:sz="8" w:space="0" w:color="000000"/>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энергии</w:t>
            </w:r>
          </w:p>
        </w:tc>
        <w:tc>
          <w:tcPr>
            <w:tcW w:w="1436" w:type="dxa"/>
            <w:vMerge w:val="restart"/>
            <w:tcBorders>
              <w:top w:val="nil"/>
              <w:left w:val="single" w:sz="8" w:space="0" w:color="auto"/>
              <w:bottom w:val="single" w:sz="8" w:space="0" w:color="000000"/>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мощности</w:t>
            </w:r>
          </w:p>
        </w:tc>
        <w:tc>
          <w:tcPr>
            <w:tcW w:w="852" w:type="dxa"/>
            <w:vMerge w:val="restart"/>
            <w:tcBorders>
              <w:top w:val="nil"/>
              <w:left w:val="single" w:sz="8" w:space="0" w:color="auto"/>
              <w:bottom w:val="single" w:sz="8" w:space="0" w:color="000000"/>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всего</w:t>
            </w:r>
          </w:p>
        </w:tc>
      </w:tr>
      <w:tr w:rsidR="00C94253" w:rsidRPr="001709B2" w:rsidTr="000B2B53">
        <w:trPr>
          <w:trHeight w:val="20"/>
          <w:jc w:val="center"/>
        </w:trPr>
        <w:tc>
          <w:tcPr>
            <w:tcW w:w="794" w:type="dxa"/>
            <w:vMerge/>
            <w:tcBorders>
              <w:left w:val="single" w:sz="8" w:space="0" w:color="auto"/>
              <w:right w:val="single" w:sz="8" w:space="0" w:color="auto"/>
            </w:tcBorders>
            <w:shd w:val="clear" w:color="auto" w:fill="auto"/>
            <w:vAlign w:val="center"/>
            <w:hideMark/>
          </w:tcPr>
          <w:p w:rsidR="00C94253" w:rsidRPr="001709B2" w:rsidRDefault="00C94253" w:rsidP="000B2B53">
            <w:pPr>
              <w:rPr>
                <w:sz w:val="28"/>
                <w:szCs w:val="28"/>
                <w:lang w:eastAsia="ru-RU"/>
              </w:rPr>
            </w:pPr>
          </w:p>
        </w:tc>
        <w:tc>
          <w:tcPr>
            <w:tcW w:w="3595" w:type="dxa"/>
            <w:vMerge/>
            <w:tcBorders>
              <w:top w:val="single" w:sz="8" w:space="0" w:color="auto"/>
              <w:left w:val="single" w:sz="8" w:space="0" w:color="auto"/>
              <w:bottom w:val="single" w:sz="8" w:space="0" w:color="000000"/>
              <w:right w:val="single" w:sz="8" w:space="0" w:color="auto"/>
            </w:tcBorders>
            <w:vAlign w:val="center"/>
            <w:hideMark/>
          </w:tcPr>
          <w:p w:rsidR="00C94253" w:rsidRPr="001709B2" w:rsidRDefault="00C94253" w:rsidP="000B2B53">
            <w:pPr>
              <w:rPr>
                <w:color w:val="000000"/>
                <w:sz w:val="28"/>
                <w:szCs w:val="28"/>
                <w:lang w:eastAsia="ru-RU"/>
              </w:rPr>
            </w:pPr>
          </w:p>
        </w:tc>
        <w:tc>
          <w:tcPr>
            <w:tcW w:w="1432" w:type="dxa"/>
            <w:vMerge/>
            <w:tcBorders>
              <w:left w:val="nil"/>
              <w:right w:val="single" w:sz="8" w:space="0" w:color="auto"/>
            </w:tcBorders>
            <w:shd w:val="clear" w:color="auto" w:fill="auto"/>
            <w:vAlign w:val="center"/>
          </w:tcPr>
          <w:p w:rsidR="00C94253" w:rsidRPr="001709B2" w:rsidRDefault="00C94253" w:rsidP="000B2B53">
            <w:pPr>
              <w:rPr>
                <w:sz w:val="28"/>
                <w:szCs w:val="28"/>
                <w:lang w:eastAsia="ru-RU"/>
              </w:rPr>
            </w:pPr>
          </w:p>
        </w:tc>
        <w:tc>
          <w:tcPr>
            <w:tcW w:w="1483" w:type="dxa"/>
            <w:vMerge/>
            <w:tcBorders>
              <w:top w:val="single" w:sz="8" w:space="0" w:color="auto"/>
              <w:left w:val="single" w:sz="8" w:space="0" w:color="auto"/>
              <w:bottom w:val="single" w:sz="8" w:space="0" w:color="000000"/>
              <w:right w:val="single" w:sz="8" w:space="0" w:color="auto"/>
            </w:tcBorders>
            <w:vAlign w:val="center"/>
            <w:hideMark/>
          </w:tcPr>
          <w:p w:rsidR="00C94253" w:rsidRPr="001709B2" w:rsidRDefault="00C94253" w:rsidP="000B2B53">
            <w:pPr>
              <w:rPr>
                <w:color w:val="000000"/>
                <w:sz w:val="28"/>
                <w:szCs w:val="28"/>
                <w:lang w:eastAsia="ru-RU"/>
              </w:rPr>
            </w:pPr>
          </w:p>
        </w:tc>
        <w:tc>
          <w:tcPr>
            <w:tcW w:w="1535" w:type="dxa"/>
            <w:vMerge/>
            <w:tcBorders>
              <w:top w:val="nil"/>
              <w:left w:val="single" w:sz="8" w:space="0" w:color="auto"/>
              <w:bottom w:val="single" w:sz="8" w:space="0" w:color="000000"/>
              <w:right w:val="single" w:sz="8" w:space="0" w:color="auto"/>
            </w:tcBorders>
            <w:vAlign w:val="center"/>
            <w:hideMark/>
          </w:tcPr>
          <w:p w:rsidR="00C94253" w:rsidRPr="001709B2" w:rsidRDefault="00C94253" w:rsidP="000B2B53">
            <w:pPr>
              <w:rPr>
                <w:color w:val="000000"/>
                <w:sz w:val="28"/>
                <w:szCs w:val="28"/>
                <w:lang w:eastAsia="ru-RU"/>
              </w:rPr>
            </w:pPr>
          </w:p>
        </w:tc>
        <w:tc>
          <w:tcPr>
            <w:tcW w:w="1413"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rPr>
                <w:color w:val="000000"/>
                <w:sz w:val="28"/>
                <w:szCs w:val="28"/>
                <w:lang w:eastAsia="ru-RU"/>
              </w:rPr>
            </w:pPr>
            <w:r w:rsidRPr="001709B2">
              <w:rPr>
                <w:color w:val="000000"/>
                <w:sz w:val="28"/>
                <w:szCs w:val="28"/>
                <w:lang w:eastAsia="ru-RU"/>
              </w:rPr>
              <w:t>ставка за мощность</w:t>
            </w:r>
          </w:p>
        </w:tc>
        <w:tc>
          <w:tcPr>
            <w:tcW w:w="1535"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rPr>
                <w:color w:val="000000"/>
                <w:sz w:val="28"/>
                <w:szCs w:val="28"/>
                <w:lang w:eastAsia="ru-RU"/>
              </w:rPr>
            </w:pPr>
            <w:r w:rsidRPr="001709B2">
              <w:rPr>
                <w:color w:val="000000"/>
                <w:sz w:val="28"/>
                <w:szCs w:val="28"/>
                <w:lang w:eastAsia="ru-RU"/>
              </w:rPr>
              <w:t>ставка за энергию</w:t>
            </w:r>
          </w:p>
        </w:tc>
        <w:tc>
          <w:tcPr>
            <w:tcW w:w="1165" w:type="dxa"/>
            <w:vMerge/>
            <w:tcBorders>
              <w:top w:val="nil"/>
              <w:left w:val="single" w:sz="8" w:space="0" w:color="auto"/>
              <w:bottom w:val="single" w:sz="8" w:space="0" w:color="000000"/>
              <w:right w:val="single" w:sz="8" w:space="0" w:color="auto"/>
            </w:tcBorders>
            <w:vAlign w:val="center"/>
            <w:hideMark/>
          </w:tcPr>
          <w:p w:rsidR="00C94253" w:rsidRPr="001709B2" w:rsidRDefault="00C94253" w:rsidP="000B2B53">
            <w:pPr>
              <w:rPr>
                <w:color w:val="000000"/>
                <w:sz w:val="28"/>
                <w:szCs w:val="28"/>
                <w:lang w:eastAsia="ru-RU"/>
              </w:rPr>
            </w:pPr>
          </w:p>
        </w:tc>
        <w:tc>
          <w:tcPr>
            <w:tcW w:w="1436" w:type="dxa"/>
            <w:vMerge/>
            <w:tcBorders>
              <w:top w:val="nil"/>
              <w:left w:val="single" w:sz="8" w:space="0" w:color="auto"/>
              <w:bottom w:val="single" w:sz="8" w:space="0" w:color="000000"/>
              <w:right w:val="single" w:sz="8" w:space="0" w:color="auto"/>
            </w:tcBorders>
            <w:vAlign w:val="center"/>
            <w:hideMark/>
          </w:tcPr>
          <w:p w:rsidR="00C94253" w:rsidRPr="001709B2" w:rsidRDefault="00C94253" w:rsidP="000B2B53">
            <w:pPr>
              <w:rPr>
                <w:color w:val="000000"/>
                <w:sz w:val="28"/>
                <w:szCs w:val="28"/>
                <w:lang w:eastAsia="ru-RU"/>
              </w:rPr>
            </w:pPr>
          </w:p>
        </w:tc>
        <w:tc>
          <w:tcPr>
            <w:tcW w:w="852" w:type="dxa"/>
            <w:vMerge/>
            <w:tcBorders>
              <w:top w:val="nil"/>
              <w:left w:val="single" w:sz="8" w:space="0" w:color="auto"/>
              <w:bottom w:val="single" w:sz="8" w:space="0" w:color="000000"/>
              <w:right w:val="single" w:sz="8" w:space="0" w:color="auto"/>
            </w:tcBorders>
            <w:vAlign w:val="center"/>
            <w:hideMark/>
          </w:tcPr>
          <w:p w:rsidR="00C94253" w:rsidRPr="001709B2" w:rsidRDefault="00C94253" w:rsidP="000B2B53">
            <w:pPr>
              <w:rPr>
                <w:color w:val="000000"/>
                <w:sz w:val="28"/>
                <w:szCs w:val="28"/>
                <w:lang w:eastAsia="ru-RU"/>
              </w:rPr>
            </w:pPr>
          </w:p>
        </w:tc>
      </w:tr>
      <w:tr w:rsidR="00C94253" w:rsidRPr="001709B2" w:rsidTr="000B2B53">
        <w:trPr>
          <w:trHeight w:val="20"/>
          <w:jc w:val="center"/>
        </w:trPr>
        <w:tc>
          <w:tcPr>
            <w:tcW w:w="794" w:type="dxa"/>
            <w:vMerge/>
            <w:tcBorders>
              <w:left w:val="single" w:sz="8" w:space="0" w:color="auto"/>
              <w:bottom w:val="single" w:sz="4" w:space="0" w:color="auto"/>
              <w:right w:val="single" w:sz="8" w:space="0" w:color="auto"/>
            </w:tcBorders>
            <w:shd w:val="clear" w:color="auto" w:fill="auto"/>
            <w:vAlign w:val="center"/>
            <w:hideMark/>
          </w:tcPr>
          <w:p w:rsidR="00C94253" w:rsidRPr="001709B2" w:rsidRDefault="00C94253" w:rsidP="000B2B53">
            <w:pPr>
              <w:rPr>
                <w:sz w:val="28"/>
                <w:szCs w:val="28"/>
                <w:lang w:eastAsia="ru-RU"/>
              </w:rPr>
            </w:pPr>
          </w:p>
        </w:tc>
        <w:tc>
          <w:tcPr>
            <w:tcW w:w="3595" w:type="dxa"/>
            <w:vMerge/>
            <w:tcBorders>
              <w:top w:val="single" w:sz="8" w:space="0" w:color="auto"/>
              <w:left w:val="single" w:sz="8" w:space="0" w:color="auto"/>
              <w:bottom w:val="single" w:sz="4" w:space="0" w:color="auto"/>
              <w:right w:val="single" w:sz="8" w:space="0" w:color="auto"/>
            </w:tcBorders>
            <w:vAlign w:val="center"/>
            <w:hideMark/>
          </w:tcPr>
          <w:p w:rsidR="00C94253" w:rsidRPr="001709B2" w:rsidRDefault="00C94253" w:rsidP="000B2B53">
            <w:pPr>
              <w:rPr>
                <w:color w:val="000000"/>
                <w:sz w:val="28"/>
                <w:szCs w:val="28"/>
                <w:lang w:eastAsia="ru-RU"/>
              </w:rPr>
            </w:pPr>
          </w:p>
        </w:tc>
        <w:tc>
          <w:tcPr>
            <w:tcW w:w="1432" w:type="dxa"/>
            <w:vMerge/>
            <w:tcBorders>
              <w:left w:val="nil"/>
              <w:bottom w:val="single" w:sz="4" w:space="0" w:color="auto"/>
              <w:right w:val="single" w:sz="8" w:space="0" w:color="auto"/>
            </w:tcBorders>
            <w:shd w:val="clear" w:color="auto" w:fill="auto"/>
            <w:vAlign w:val="center"/>
          </w:tcPr>
          <w:p w:rsidR="00C94253" w:rsidRPr="001709B2" w:rsidRDefault="00C94253" w:rsidP="000B2B53">
            <w:pPr>
              <w:rPr>
                <w:sz w:val="28"/>
                <w:szCs w:val="28"/>
                <w:lang w:eastAsia="ru-RU"/>
              </w:rPr>
            </w:pPr>
          </w:p>
        </w:tc>
        <w:tc>
          <w:tcPr>
            <w:tcW w:w="1483" w:type="dxa"/>
            <w:vMerge/>
            <w:tcBorders>
              <w:top w:val="single" w:sz="8" w:space="0" w:color="auto"/>
              <w:left w:val="single" w:sz="8" w:space="0" w:color="auto"/>
              <w:bottom w:val="single" w:sz="4" w:space="0" w:color="auto"/>
              <w:right w:val="single" w:sz="8" w:space="0" w:color="auto"/>
            </w:tcBorders>
            <w:vAlign w:val="center"/>
            <w:hideMark/>
          </w:tcPr>
          <w:p w:rsidR="00C94253" w:rsidRPr="001709B2" w:rsidRDefault="00C94253" w:rsidP="000B2B53">
            <w:pPr>
              <w:rPr>
                <w:color w:val="000000"/>
                <w:sz w:val="28"/>
                <w:szCs w:val="28"/>
                <w:lang w:eastAsia="ru-RU"/>
              </w:rPr>
            </w:pPr>
          </w:p>
        </w:tc>
        <w:tc>
          <w:tcPr>
            <w:tcW w:w="1535" w:type="dxa"/>
            <w:tcBorders>
              <w:top w:val="nil"/>
              <w:left w:val="nil"/>
              <w:bottom w:val="single" w:sz="4" w:space="0" w:color="auto"/>
              <w:right w:val="single" w:sz="8" w:space="0" w:color="auto"/>
            </w:tcBorders>
            <w:shd w:val="clear" w:color="auto" w:fill="auto"/>
            <w:vAlign w:val="center"/>
            <w:hideMark/>
          </w:tcPr>
          <w:p w:rsidR="00C94253" w:rsidRPr="001709B2" w:rsidRDefault="00C94253" w:rsidP="000B2B53">
            <w:pPr>
              <w:rPr>
                <w:color w:val="000000"/>
                <w:sz w:val="28"/>
                <w:szCs w:val="28"/>
                <w:lang w:eastAsia="ru-RU"/>
              </w:rPr>
            </w:pPr>
            <w:r w:rsidRPr="001709B2">
              <w:rPr>
                <w:color w:val="000000"/>
                <w:sz w:val="28"/>
                <w:szCs w:val="28"/>
                <w:lang w:eastAsia="ru-RU"/>
              </w:rPr>
              <w:t>руб./тыс.</w:t>
            </w:r>
          </w:p>
          <w:p w:rsidR="00C94253" w:rsidRPr="001709B2" w:rsidRDefault="00C94253" w:rsidP="000B2B53">
            <w:pPr>
              <w:rPr>
                <w:color w:val="000000"/>
                <w:sz w:val="28"/>
                <w:szCs w:val="28"/>
                <w:lang w:eastAsia="ru-RU"/>
              </w:rPr>
            </w:pPr>
            <w:proofErr w:type="spellStart"/>
            <w:r w:rsidRPr="001709B2">
              <w:rPr>
                <w:color w:val="000000"/>
                <w:sz w:val="28"/>
                <w:szCs w:val="28"/>
                <w:lang w:eastAsia="ru-RU"/>
              </w:rPr>
              <w:t>кВтч</w:t>
            </w:r>
            <w:proofErr w:type="spellEnd"/>
            <w:r w:rsidRPr="001709B2">
              <w:rPr>
                <w:color w:val="000000"/>
                <w:sz w:val="28"/>
                <w:szCs w:val="28"/>
                <w:lang w:eastAsia="ru-RU"/>
              </w:rPr>
              <w:t xml:space="preserve"> (руб./Гкал)</w:t>
            </w:r>
          </w:p>
          <w:p w:rsidR="00C94253" w:rsidRPr="001709B2" w:rsidRDefault="00C94253" w:rsidP="000B2B53">
            <w:pPr>
              <w:rPr>
                <w:color w:val="000000"/>
                <w:sz w:val="28"/>
                <w:szCs w:val="28"/>
                <w:lang w:eastAsia="ru-RU"/>
              </w:rPr>
            </w:pPr>
            <w:r w:rsidRPr="001709B2">
              <w:rPr>
                <w:sz w:val="28"/>
                <w:szCs w:val="28"/>
                <w:lang w:eastAsia="ru-RU"/>
              </w:rPr>
              <w:t> </w:t>
            </w:r>
          </w:p>
        </w:tc>
        <w:tc>
          <w:tcPr>
            <w:tcW w:w="1413" w:type="dxa"/>
            <w:tcBorders>
              <w:top w:val="nil"/>
              <w:left w:val="nil"/>
              <w:bottom w:val="single" w:sz="4" w:space="0" w:color="auto"/>
              <w:right w:val="single" w:sz="8" w:space="0" w:color="auto"/>
            </w:tcBorders>
            <w:shd w:val="clear" w:color="auto" w:fill="auto"/>
            <w:vAlign w:val="center"/>
            <w:hideMark/>
          </w:tcPr>
          <w:p w:rsidR="00C94253" w:rsidRPr="001709B2" w:rsidRDefault="00C94253" w:rsidP="000B2B53">
            <w:pPr>
              <w:rPr>
                <w:color w:val="000000"/>
                <w:sz w:val="28"/>
                <w:szCs w:val="28"/>
                <w:lang w:eastAsia="ru-RU"/>
              </w:rPr>
            </w:pPr>
            <w:r w:rsidRPr="001709B2">
              <w:rPr>
                <w:color w:val="000000"/>
                <w:sz w:val="28"/>
                <w:szCs w:val="28"/>
                <w:lang w:eastAsia="ru-RU"/>
              </w:rPr>
              <w:t>руб./</w:t>
            </w:r>
            <w:proofErr w:type="spellStart"/>
            <w:r w:rsidRPr="001709B2">
              <w:rPr>
                <w:color w:val="000000"/>
                <w:sz w:val="28"/>
                <w:szCs w:val="28"/>
                <w:lang w:eastAsia="ru-RU"/>
              </w:rPr>
              <w:t>MBт</w:t>
            </w:r>
            <w:proofErr w:type="spellEnd"/>
          </w:p>
          <w:p w:rsidR="00C94253" w:rsidRPr="001709B2" w:rsidRDefault="00C94253" w:rsidP="000B2B53">
            <w:pPr>
              <w:rPr>
                <w:color w:val="000000"/>
                <w:sz w:val="28"/>
                <w:szCs w:val="28"/>
                <w:lang w:eastAsia="ru-RU"/>
              </w:rPr>
            </w:pPr>
            <w:r w:rsidRPr="001709B2">
              <w:rPr>
                <w:color w:val="000000"/>
                <w:sz w:val="28"/>
                <w:szCs w:val="28"/>
                <w:lang w:eastAsia="ru-RU"/>
              </w:rPr>
              <w:t>в мес.</w:t>
            </w:r>
          </w:p>
          <w:p w:rsidR="00C94253" w:rsidRPr="001709B2" w:rsidRDefault="00C94253" w:rsidP="000B2B53">
            <w:pPr>
              <w:rPr>
                <w:color w:val="000000"/>
                <w:sz w:val="28"/>
                <w:szCs w:val="28"/>
                <w:lang w:eastAsia="ru-RU"/>
              </w:rPr>
            </w:pPr>
            <w:r w:rsidRPr="001709B2">
              <w:rPr>
                <w:color w:val="000000"/>
                <w:sz w:val="28"/>
                <w:szCs w:val="28"/>
                <w:lang w:eastAsia="ru-RU"/>
              </w:rPr>
              <w:t>(тыс. руб./</w:t>
            </w:r>
          </w:p>
          <w:p w:rsidR="00C94253" w:rsidRPr="001709B2" w:rsidRDefault="00C94253" w:rsidP="000B2B53">
            <w:pPr>
              <w:rPr>
                <w:color w:val="000000"/>
                <w:sz w:val="28"/>
                <w:szCs w:val="28"/>
                <w:lang w:eastAsia="ru-RU"/>
              </w:rPr>
            </w:pPr>
            <w:r w:rsidRPr="001709B2">
              <w:rPr>
                <w:color w:val="000000"/>
                <w:sz w:val="28"/>
                <w:szCs w:val="28"/>
                <w:lang w:eastAsia="ru-RU"/>
              </w:rPr>
              <w:t>Гкал/ч</w:t>
            </w:r>
          </w:p>
          <w:p w:rsidR="00C94253" w:rsidRPr="001709B2" w:rsidRDefault="00C94253" w:rsidP="000B2B53">
            <w:pPr>
              <w:rPr>
                <w:color w:val="000000"/>
                <w:sz w:val="28"/>
                <w:szCs w:val="28"/>
                <w:lang w:eastAsia="ru-RU"/>
              </w:rPr>
            </w:pPr>
            <w:r w:rsidRPr="001709B2">
              <w:rPr>
                <w:color w:val="000000"/>
                <w:sz w:val="28"/>
                <w:szCs w:val="28"/>
                <w:lang w:eastAsia="ru-RU"/>
              </w:rPr>
              <w:t>в мес.)</w:t>
            </w:r>
          </w:p>
        </w:tc>
        <w:tc>
          <w:tcPr>
            <w:tcW w:w="1535" w:type="dxa"/>
            <w:tcBorders>
              <w:top w:val="nil"/>
              <w:left w:val="nil"/>
              <w:bottom w:val="single" w:sz="4" w:space="0" w:color="auto"/>
              <w:right w:val="single" w:sz="8" w:space="0" w:color="auto"/>
            </w:tcBorders>
            <w:shd w:val="clear" w:color="auto" w:fill="auto"/>
            <w:vAlign w:val="center"/>
            <w:hideMark/>
          </w:tcPr>
          <w:p w:rsidR="00C94253" w:rsidRPr="001709B2" w:rsidRDefault="00C94253" w:rsidP="000B2B53">
            <w:pPr>
              <w:rPr>
                <w:color w:val="000000"/>
                <w:sz w:val="28"/>
                <w:szCs w:val="28"/>
                <w:lang w:eastAsia="ru-RU"/>
              </w:rPr>
            </w:pPr>
            <w:r w:rsidRPr="001709B2">
              <w:rPr>
                <w:color w:val="000000"/>
                <w:sz w:val="28"/>
                <w:szCs w:val="28"/>
                <w:lang w:eastAsia="ru-RU"/>
              </w:rPr>
              <w:t>руб./тыс.</w:t>
            </w:r>
          </w:p>
          <w:p w:rsidR="00C94253" w:rsidRPr="001709B2" w:rsidRDefault="00C94253" w:rsidP="000B2B53">
            <w:pPr>
              <w:rPr>
                <w:color w:val="000000"/>
                <w:sz w:val="28"/>
                <w:szCs w:val="28"/>
                <w:lang w:eastAsia="ru-RU"/>
              </w:rPr>
            </w:pPr>
            <w:proofErr w:type="spellStart"/>
            <w:r w:rsidRPr="001709B2">
              <w:rPr>
                <w:color w:val="000000"/>
                <w:sz w:val="28"/>
                <w:szCs w:val="28"/>
                <w:lang w:eastAsia="ru-RU"/>
              </w:rPr>
              <w:t>кВтч</w:t>
            </w:r>
            <w:proofErr w:type="spellEnd"/>
            <w:r w:rsidRPr="001709B2">
              <w:rPr>
                <w:color w:val="000000"/>
                <w:sz w:val="28"/>
                <w:szCs w:val="28"/>
                <w:lang w:eastAsia="ru-RU"/>
              </w:rPr>
              <w:t xml:space="preserve"> (руб./Гкал)</w:t>
            </w:r>
          </w:p>
          <w:p w:rsidR="00C94253" w:rsidRPr="001709B2" w:rsidRDefault="00C94253" w:rsidP="000B2B53">
            <w:pPr>
              <w:rPr>
                <w:color w:val="000000"/>
                <w:sz w:val="28"/>
                <w:szCs w:val="28"/>
                <w:lang w:eastAsia="ru-RU"/>
              </w:rPr>
            </w:pPr>
            <w:r w:rsidRPr="001709B2">
              <w:rPr>
                <w:sz w:val="28"/>
                <w:szCs w:val="28"/>
                <w:lang w:eastAsia="ru-RU"/>
              </w:rPr>
              <w:t> </w:t>
            </w:r>
          </w:p>
        </w:tc>
        <w:tc>
          <w:tcPr>
            <w:tcW w:w="1165" w:type="dxa"/>
            <w:vMerge/>
            <w:tcBorders>
              <w:top w:val="nil"/>
              <w:left w:val="single" w:sz="8" w:space="0" w:color="auto"/>
              <w:bottom w:val="single" w:sz="4" w:space="0" w:color="auto"/>
              <w:right w:val="single" w:sz="8" w:space="0" w:color="auto"/>
            </w:tcBorders>
            <w:vAlign w:val="center"/>
            <w:hideMark/>
          </w:tcPr>
          <w:p w:rsidR="00C94253" w:rsidRPr="001709B2" w:rsidRDefault="00C94253" w:rsidP="000B2B53">
            <w:pPr>
              <w:rPr>
                <w:color w:val="000000"/>
                <w:sz w:val="28"/>
                <w:szCs w:val="28"/>
                <w:lang w:eastAsia="ru-RU"/>
              </w:rPr>
            </w:pPr>
          </w:p>
        </w:tc>
        <w:tc>
          <w:tcPr>
            <w:tcW w:w="1436" w:type="dxa"/>
            <w:vMerge/>
            <w:tcBorders>
              <w:top w:val="nil"/>
              <w:left w:val="single" w:sz="8" w:space="0" w:color="auto"/>
              <w:bottom w:val="single" w:sz="4" w:space="0" w:color="auto"/>
              <w:right w:val="single" w:sz="8" w:space="0" w:color="auto"/>
            </w:tcBorders>
            <w:vAlign w:val="center"/>
            <w:hideMark/>
          </w:tcPr>
          <w:p w:rsidR="00C94253" w:rsidRPr="001709B2" w:rsidRDefault="00C94253" w:rsidP="000B2B53">
            <w:pPr>
              <w:rPr>
                <w:color w:val="000000"/>
                <w:sz w:val="28"/>
                <w:szCs w:val="28"/>
                <w:lang w:eastAsia="ru-RU"/>
              </w:rPr>
            </w:pPr>
          </w:p>
        </w:tc>
        <w:tc>
          <w:tcPr>
            <w:tcW w:w="852" w:type="dxa"/>
            <w:vMerge/>
            <w:tcBorders>
              <w:top w:val="nil"/>
              <w:left w:val="single" w:sz="8" w:space="0" w:color="auto"/>
              <w:bottom w:val="single" w:sz="4" w:space="0" w:color="auto"/>
              <w:right w:val="single" w:sz="8" w:space="0" w:color="auto"/>
            </w:tcBorders>
            <w:vAlign w:val="center"/>
            <w:hideMark/>
          </w:tcPr>
          <w:p w:rsidR="00C94253" w:rsidRPr="001709B2" w:rsidRDefault="00C94253" w:rsidP="000B2B53">
            <w:pPr>
              <w:rPr>
                <w:color w:val="000000"/>
                <w:sz w:val="28"/>
                <w:szCs w:val="28"/>
                <w:lang w:eastAsia="ru-RU"/>
              </w:rPr>
            </w:pPr>
          </w:p>
        </w:tc>
      </w:tr>
      <w:tr w:rsidR="00C94253" w:rsidRPr="001709B2" w:rsidTr="000B2B53">
        <w:trPr>
          <w:trHeight w:val="20"/>
          <w:jc w:val="center"/>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1</w:t>
            </w:r>
          </w:p>
        </w:tc>
        <w:tc>
          <w:tcPr>
            <w:tcW w:w="3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2</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3</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4</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6</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7</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8</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9</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10</w:t>
            </w:r>
          </w:p>
        </w:tc>
      </w:tr>
      <w:tr w:rsidR="00C94253" w:rsidRPr="001709B2" w:rsidTr="000B2B53">
        <w:trPr>
          <w:trHeight w:val="20"/>
          <w:jc w:val="center"/>
        </w:trPr>
        <w:tc>
          <w:tcPr>
            <w:tcW w:w="15240" w:type="dxa"/>
            <w:gridSpan w:val="10"/>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Период регулирования 2017</w:t>
            </w:r>
          </w:p>
        </w:tc>
      </w:tr>
      <w:tr w:rsidR="00C94253" w:rsidRPr="001709B2" w:rsidTr="000B2B53">
        <w:trPr>
          <w:trHeight w:val="20"/>
          <w:jc w:val="center"/>
        </w:trPr>
        <w:tc>
          <w:tcPr>
            <w:tcW w:w="794" w:type="dxa"/>
            <w:tcBorders>
              <w:top w:val="nil"/>
              <w:left w:val="single" w:sz="8" w:space="0" w:color="auto"/>
              <w:bottom w:val="single" w:sz="8" w:space="0" w:color="auto"/>
              <w:right w:val="single" w:sz="8" w:space="0" w:color="auto"/>
            </w:tcBorders>
            <w:shd w:val="clear" w:color="auto" w:fill="auto"/>
            <w:noWrap/>
            <w:vAlign w:val="center"/>
            <w:hideMark/>
          </w:tcPr>
          <w:p w:rsidR="00C94253" w:rsidRPr="001709B2" w:rsidRDefault="00C94253" w:rsidP="000B2B53">
            <w:pPr>
              <w:jc w:val="right"/>
              <w:rPr>
                <w:color w:val="000000"/>
                <w:sz w:val="28"/>
                <w:szCs w:val="28"/>
                <w:lang w:eastAsia="ru-RU"/>
              </w:rPr>
            </w:pPr>
            <w:r w:rsidRPr="001709B2">
              <w:rPr>
                <w:color w:val="000000"/>
                <w:sz w:val="28"/>
                <w:szCs w:val="28"/>
                <w:lang w:eastAsia="ru-RU"/>
              </w:rPr>
              <w:t>1</w:t>
            </w:r>
          </w:p>
        </w:tc>
        <w:tc>
          <w:tcPr>
            <w:tcW w:w="3595"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rPr>
                <w:color w:val="000000"/>
                <w:sz w:val="28"/>
                <w:szCs w:val="28"/>
                <w:lang w:eastAsia="ru-RU"/>
              </w:rPr>
            </w:pPr>
            <w:r w:rsidRPr="001709B2">
              <w:rPr>
                <w:color w:val="000000"/>
                <w:sz w:val="28"/>
                <w:szCs w:val="28"/>
                <w:lang w:eastAsia="ru-RU"/>
              </w:rPr>
              <w:t>Электрическая энергия, в том числе:</w:t>
            </w:r>
          </w:p>
        </w:tc>
        <w:tc>
          <w:tcPr>
            <w:tcW w:w="1432"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7,81</w:t>
            </w:r>
          </w:p>
        </w:tc>
        <w:tc>
          <w:tcPr>
            <w:tcW w:w="1483"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11,01</w:t>
            </w:r>
          </w:p>
        </w:tc>
        <w:tc>
          <w:tcPr>
            <w:tcW w:w="1535"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0,00</w:t>
            </w:r>
          </w:p>
        </w:tc>
        <w:tc>
          <w:tcPr>
            <w:tcW w:w="1413"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615858,75</w:t>
            </w:r>
          </w:p>
        </w:tc>
        <w:tc>
          <w:tcPr>
            <w:tcW w:w="1535"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2382,14</w:t>
            </w:r>
          </w:p>
        </w:tc>
        <w:tc>
          <w:tcPr>
            <w:tcW w:w="1165"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18614</w:t>
            </w:r>
          </w:p>
        </w:tc>
        <w:tc>
          <w:tcPr>
            <w:tcW w:w="1436"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6781</w:t>
            </w:r>
          </w:p>
        </w:tc>
        <w:tc>
          <w:tcPr>
            <w:tcW w:w="852"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25395</w:t>
            </w:r>
          </w:p>
        </w:tc>
      </w:tr>
      <w:tr w:rsidR="00C94253" w:rsidRPr="001709B2" w:rsidTr="000B2B53">
        <w:trPr>
          <w:trHeight w:val="20"/>
          <w:jc w:val="center"/>
        </w:trPr>
        <w:tc>
          <w:tcPr>
            <w:tcW w:w="794" w:type="dxa"/>
            <w:tcBorders>
              <w:top w:val="nil"/>
              <w:left w:val="single" w:sz="8" w:space="0" w:color="auto"/>
              <w:bottom w:val="single" w:sz="8" w:space="0" w:color="auto"/>
              <w:right w:val="single" w:sz="8" w:space="0" w:color="auto"/>
            </w:tcBorders>
            <w:shd w:val="clear" w:color="auto" w:fill="auto"/>
            <w:noWrap/>
            <w:vAlign w:val="center"/>
            <w:hideMark/>
          </w:tcPr>
          <w:p w:rsidR="00C94253" w:rsidRPr="001709B2" w:rsidRDefault="00C94253" w:rsidP="000B2B53">
            <w:pPr>
              <w:jc w:val="right"/>
              <w:rPr>
                <w:color w:val="000000"/>
                <w:sz w:val="28"/>
                <w:szCs w:val="28"/>
                <w:lang w:eastAsia="ru-RU"/>
              </w:rPr>
            </w:pPr>
            <w:r w:rsidRPr="001709B2">
              <w:rPr>
                <w:color w:val="000000"/>
                <w:sz w:val="28"/>
                <w:szCs w:val="28"/>
                <w:lang w:eastAsia="ru-RU"/>
              </w:rPr>
              <w:t>1,1</w:t>
            </w:r>
          </w:p>
        </w:tc>
        <w:tc>
          <w:tcPr>
            <w:tcW w:w="3595"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rPr>
                <w:color w:val="000000"/>
                <w:sz w:val="28"/>
                <w:szCs w:val="28"/>
                <w:lang w:eastAsia="ru-RU"/>
              </w:rPr>
            </w:pPr>
            <w:r w:rsidRPr="001709B2">
              <w:rPr>
                <w:color w:val="000000"/>
                <w:sz w:val="28"/>
                <w:szCs w:val="28"/>
                <w:lang w:eastAsia="ru-RU"/>
              </w:rPr>
              <w:t>ОАО «</w:t>
            </w:r>
            <w:proofErr w:type="spellStart"/>
            <w:r w:rsidRPr="001709B2">
              <w:rPr>
                <w:color w:val="000000"/>
                <w:sz w:val="28"/>
                <w:szCs w:val="28"/>
                <w:lang w:eastAsia="ru-RU"/>
              </w:rPr>
              <w:t>Кузбассэнергосбыт</w:t>
            </w:r>
            <w:proofErr w:type="spellEnd"/>
            <w:r w:rsidRPr="001709B2">
              <w:rPr>
                <w:color w:val="000000"/>
                <w:sz w:val="28"/>
                <w:szCs w:val="28"/>
                <w:lang w:eastAsia="ru-RU"/>
              </w:rPr>
              <w:t xml:space="preserve">» </w:t>
            </w:r>
          </w:p>
        </w:tc>
        <w:tc>
          <w:tcPr>
            <w:tcW w:w="1432"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7,81</w:t>
            </w:r>
          </w:p>
        </w:tc>
        <w:tc>
          <w:tcPr>
            <w:tcW w:w="1483"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11,01</w:t>
            </w:r>
          </w:p>
        </w:tc>
        <w:tc>
          <w:tcPr>
            <w:tcW w:w="1535"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0,00</w:t>
            </w:r>
          </w:p>
        </w:tc>
        <w:tc>
          <w:tcPr>
            <w:tcW w:w="1413"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615858,75</w:t>
            </w:r>
          </w:p>
        </w:tc>
        <w:tc>
          <w:tcPr>
            <w:tcW w:w="1535"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2382,14</w:t>
            </w:r>
          </w:p>
        </w:tc>
        <w:tc>
          <w:tcPr>
            <w:tcW w:w="1165"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18614</w:t>
            </w:r>
          </w:p>
        </w:tc>
        <w:tc>
          <w:tcPr>
            <w:tcW w:w="1436"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6781</w:t>
            </w:r>
          </w:p>
        </w:tc>
        <w:tc>
          <w:tcPr>
            <w:tcW w:w="852"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25395</w:t>
            </w:r>
          </w:p>
        </w:tc>
      </w:tr>
      <w:tr w:rsidR="00C94253" w:rsidRPr="001709B2" w:rsidTr="000B2B53">
        <w:trPr>
          <w:trHeight w:val="20"/>
          <w:jc w:val="center"/>
        </w:trPr>
        <w:tc>
          <w:tcPr>
            <w:tcW w:w="794" w:type="dxa"/>
            <w:tcBorders>
              <w:top w:val="nil"/>
              <w:left w:val="single" w:sz="8" w:space="0" w:color="auto"/>
              <w:bottom w:val="single" w:sz="8" w:space="0" w:color="auto"/>
              <w:right w:val="single" w:sz="8" w:space="0" w:color="auto"/>
            </w:tcBorders>
            <w:shd w:val="clear" w:color="auto" w:fill="auto"/>
            <w:noWrap/>
            <w:hideMark/>
          </w:tcPr>
          <w:p w:rsidR="00C94253" w:rsidRPr="001709B2" w:rsidRDefault="00C94253" w:rsidP="000B2B53">
            <w:pPr>
              <w:rPr>
                <w:color w:val="000000"/>
                <w:sz w:val="28"/>
                <w:szCs w:val="28"/>
                <w:lang w:eastAsia="ru-RU"/>
              </w:rPr>
            </w:pPr>
            <w:r w:rsidRPr="001709B2">
              <w:rPr>
                <w:color w:val="000000"/>
                <w:sz w:val="28"/>
                <w:szCs w:val="28"/>
                <w:lang w:eastAsia="ru-RU"/>
              </w:rPr>
              <w:t> </w:t>
            </w:r>
          </w:p>
        </w:tc>
        <w:tc>
          <w:tcPr>
            <w:tcW w:w="3595"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rPr>
                <w:color w:val="000000"/>
                <w:sz w:val="28"/>
                <w:szCs w:val="28"/>
                <w:lang w:eastAsia="ru-RU"/>
              </w:rPr>
            </w:pPr>
            <w:r w:rsidRPr="001709B2">
              <w:rPr>
                <w:color w:val="000000"/>
                <w:sz w:val="28"/>
                <w:szCs w:val="28"/>
                <w:lang w:eastAsia="ru-RU"/>
              </w:rPr>
              <w:t>Итого</w:t>
            </w:r>
          </w:p>
        </w:tc>
        <w:tc>
          <w:tcPr>
            <w:tcW w:w="1432"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7,81</w:t>
            </w:r>
          </w:p>
        </w:tc>
        <w:tc>
          <w:tcPr>
            <w:tcW w:w="1483"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11,01</w:t>
            </w:r>
          </w:p>
        </w:tc>
        <w:tc>
          <w:tcPr>
            <w:tcW w:w="1535"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0,00</w:t>
            </w:r>
          </w:p>
        </w:tc>
        <w:tc>
          <w:tcPr>
            <w:tcW w:w="1413"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615858,75</w:t>
            </w:r>
          </w:p>
        </w:tc>
        <w:tc>
          <w:tcPr>
            <w:tcW w:w="1535"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2382,14</w:t>
            </w:r>
          </w:p>
        </w:tc>
        <w:tc>
          <w:tcPr>
            <w:tcW w:w="1165"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18614</w:t>
            </w:r>
          </w:p>
        </w:tc>
        <w:tc>
          <w:tcPr>
            <w:tcW w:w="1436"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6781</w:t>
            </w:r>
          </w:p>
        </w:tc>
        <w:tc>
          <w:tcPr>
            <w:tcW w:w="852"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rPr>
                <w:color w:val="000000"/>
                <w:sz w:val="28"/>
                <w:szCs w:val="28"/>
                <w:lang w:eastAsia="ru-RU"/>
              </w:rPr>
            </w:pPr>
            <w:r w:rsidRPr="004241E2">
              <w:rPr>
                <w:color w:val="000000"/>
                <w:sz w:val="28"/>
                <w:szCs w:val="28"/>
                <w:lang w:eastAsia="ru-RU"/>
              </w:rPr>
              <w:t>25395</w:t>
            </w:r>
          </w:p>
        </w:tc>
      </w:tr>
    </w:tbl>
    <w:p w:rsidR="00C94253" w:rsidRPr="00483352" w:rsidRDefault="00C94253" w:rsidP="00C94253">
      <w:pPr>
        <w:rPr>
          <w:highlight w:val="yellow"/>
        </w:rPr>
      </w:pPr>
    </w:p>
    <w:p w:rsidR="00C94253" w:rsidRDefault="00C94253" w:rsidP="00C94253">
      <w:pPr>
        <w:spacing w:line="259" w:lineRule="auto"/>
        <w:rPr>
          <w:highlight w:val="yellow"/>
        </w:rPr>
      </w:pPr>
      <w:r>
        <w:rPr>
          <w:highlight w:val="yellow"/>
        </w:rPr>
        <w:br w:type="page"/>
      </w:r>
    </w:p>
    <w:p w:rsidR="00C94253" w:rsidRPr="001709B2" w:rsidRDefault="00C94253" w:rsidP="00C94253">
      <w:pPr>
        <w:pStyle w:val="1"/>
        <w:keepLines/>
        <w:numPr>
          <w:ilvl w:val="0"/>
          <w:numId w:val="35"/>
        </w:numPr>
        <w:spacing w:after="0" w:line="256" w:lineRule="auto"/>
        <w:jc w:val="center"/>
        <w:rPr>
          <w:rFonts w:ascii="Times New Roman" w:hAnsi="Times New Roman"/>
          <w:b w:val="0"/>
          <w:sz w:val="28"/>
          <w:szCs w:val="28"/>
        </w:rPr>
      </w:pPr>
      <w:r w:rsidRPr="001709B2">
        <w:rPr>
          <w:rFonts w:ascii="Times New Roman" w:hAnsi="Times New Roman"/>
          <w:sz w:val="28"/>
          <w:szCs w:val="28"/>
        </w:rPr>
        <w:lastRenderedPageBreak/>
        <w:t xml:space="preserve">Расходы на </w:t>
      </w:r>
      <w:r>
        <w:rPr>
          <w:rFonts w:ascii="Times New Roman" w:hAnsi="Times New Roman"/>
          <w:sz w:val="28"/>
          <w:szCs w:val="28"/>
        </w:rPr>
        <w:t>холодную воду, сточные воды</w:t>
      </w:r>
    </w:p>
    <w:p w:rsidR="00C94253" w:rsidRDefault="00C94253" w:rsidP="00C94253">
      <w:pPr>
        <w:rPr>
          <w:highlight w:val="yellow"/>
        </w:rPr>
      </w:pPr>
    </w:p>
    <w:tbl>
      <w:tblPr>
        <w:tblW w:w="12432" w:type="dxa"/>
        <w:tblInd w:w="93" w:type="dxa"/>
        <w:tblLook w:val="04A0" w:firstRow="1" w:lastRow="0" w:firstColumn="1" w:lastColumn="0" w:noHBand="0" w:noVBand="1"/>
      </w:tblPr>
      <w:tblGrid>
        <w:gridCol w:w="566"/>
        <w:gridCol w:w="6679"/>
        <w:gridCol w:w="1496"/>
        <w:gridCol w:w="1817"/>
        <w:gridCol w:w="1874"/>
      </w:tblGrid>
      <w:tr w:rsidR="00C94253" w:rsidRPr="001709B2" w:rsidTr="000B2B53">
        <w:trPr>
          <w:trHeight w:val="20"/>
        </w:trPr>
        <w:tc>
          <w:tcPr>
            <w:tcW w:w="566" w:type="dxa"/>
            <w:tcBorders>
              <w:top w:val="single" w:sz="8" w:space="0" w:color="auto"/>
              <w:left w:val="single" w:sz="8" w:space="0" w:color="auto"/>
              <w:bottom w:val="nil"/>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w:t>
            </w:r>
          </w:p>
        </w:tc>
        <w:tc>
          <w:tcPr>
            <w:tcW w:w="66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Вид сырья и материалов</w:t>
            </w:r>
          </w:p>
        </w:tc>
        <w:tc>
          <w:tcPr>
            <w:tcW w:w="5187" w:type="dxa"/>
            <w:gridSpan w:val="3"/>
            <w:tcBorders>
              <w:top w:val="single" w:sz="8" w:space="0" w:color="auto"/>
              <w:left w:val="nil"/>
              <w:bottom w:val="single" w:sz="8" w:space="0" w:color="auto"/>
              <w:right w:val="single" w:sz="8" w:space="0" w:color="000000"/>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Период регулирования 2017</w:t>
            </w:r>
          </w:p>
        </w:tc>
      </w:tr>
      <w:tr w:rsidR="00C94253" w:rsidRPr="001709B2" w:rsidTr="000B2B53">
        <w:trPr>
          <w:trHeight w:val="20"/>
        </w:trPr>
        <w:tc>
          <w:tcPr>
            <w:tcW w:w="566" w:type="dxa"/>
            <w:tcBorders>
              <w:top w:val="nil"/>
              <w:left w:val="single" w:sz="8" w:space="0" w:color="auto"/>
              <w:bottom w:val="nil"/>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п. п.</w:t>
            </w:r>
          </w:p>
        </w:tc>
        <w:tc>
          <w:tcPr>
            <w:tcW w:w="6679" w:type="dxa"/>
            <w:vMerge/>
            <w:tcBorders>
              <w:top w:val="single" w:sz="8" w:space="0" w:color="auto"/>
              <w:left w:val="single" w:sz="8" w:space="0" w:color="auto"/>
              <w:bottom w:val="single" w:sz="8" w:space="0" w:color="000000"/>
              <w:right w:val="single" w:sz="8" w:space="0" w:color="auto"/>
            </w:tcBorders>
            <w:vAlign w:val="center"/>
            <w:hideMark/>
          </w:tcPr>
          <w:p w:rsidR="00C94253" w:rsidRPr="001709B2" w:rsidRDefault="00C94253" w:rsidP="000B2B53">
            <w:pPr>
              <w:rPr>
                <w:color w:val="000000"/>
                <w:sz w:val="28"/>
                <w:szCs w:val="28"/>
                <w:lang w:eastAsia="ru-RU"/>
              </w:rPr>
            </w:pPr>
          </w:p>
        </w:tc>
        <w:tc>
          <w:tcPr>
            <w:tcW w:w="1496"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Расчетный объем</w:t>
            </w:r>
          </w:p>
        </w:tc>
        <w:tc>
          <w:tcPr>
            <w:tcW w:w="1817"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Планируемая (расчетная) цена</w:t>
            </w:r>
          </w:p>
        </w:tc>
        <w:tc>
          <w:tcPr>
            <w:tcW w:w="1874"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Расходы на приобретение</w:t>
            </w:r>
          </w:p>
        </w:tc>
      </w:tr>
      <w:tr w:rsidR="00C94253" w:rsidRPr="001709B2" w:rsidTr="000B2B53">
        <w:trPr>
          <w:trHeight w:val="20"/>
        </w:trPr>
        <w:tc>
          <w:tcPr>
            <w:tcW w:w="566" w:type="dxa"/>
            <w:tcBorders>
              <w:top w:val="nil"/>
              <w:left w:val="single" w:sz="8" w:space="0" w:color="auto"/>
              <w:bottom w:val="single" w:sz="8" w:space="0" w:color="000000"/>
              <w:right w:val="single" w:sz="8" w:space="0" w:color="auto"/>
            </w:tcBorders>
            <w:shd w:val="clear" w:color="auto" w:fill="auto"/>
            <w:vAlign w:val="center"/>
            <w:hideMark/>
          </w:tcPr>
          <w:p w:rsidR="00C94253" w:rsidRPr="001709B2" w:rsidRDefault="00C94253" w:rsidP="000B2B53">
            <w:pPr>
              <w:rPr>
                <w:color w:val="000000"/>
                <w:sz w:val="28"/>
                <w:szCs w:val="28"/>
                <w:lang w:eastAsia="ru-RU"/>
              </w:rPr>
            </w:pPr>
            <w:r w:rsidRPr="001709B2">
              <w:rPr>
                <w:color w:val="000000"/>
                <w:sz w:val="28"/>
                <w:szCs w:val="28"/>
                <w:lang w:eastAsia="ru-RU"/>
              </w:rPr>
              <w:t> </w:t>
            </w:r>
          </w:p>
        </w:tc>
        <w:tc>
          <w:tcPr>
            <w:tcW w:w="6679" w:type="dxa"/>
            <w:vMerge/>
            <w:tcBorders>
              <w:top w:val="single" w:sz="8" w:space="0" w:color="auto"/>
              <w:left w:val="single" w:sz="8" w:space="0" w:color="auto"/>
              <w:bottom w:val="single" w:sz="8" w:space="0" w:color="000000"/>
              <w:right w:val="single" w:sz="8" w:space="0" w:color="auto"/>
            </w:tcBorders>
            <w:vAlign w:val="center"/>
            <w:hideMark/>
          </w:tcPr>
          <w:p w:rsidR="00C94253" w:rsidRPr="001709B2" w:rsidRDefault="00C94253" w:rsidP="000B2B53">
            <w:pPr>
              <w:rPr>
                <w:color w:val="000000"/>
                <w:sz w:val="28"/>
                <w:szCs w:val="28"/>
                <w:lang w:eastAsia="ru-RU"/>
              </w:rPr>
            </w:pPr>
          </w:p>
        </w:tc>
        <w:tc>
          <w:tcPr>
            <w:tcW w:w="1496"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м</w:t>
            </w:r>
            <w:r w:rsidRPr="001709B2">
              <w:rPr>
                <w:color w:val="000000"/>
                <w:sz w:val="28"/>
                <w:szCs w:val="28"/>
                <w:vertAlign w:val="superscript"/>
                <w:lang w:eastAsia="ru-RU"/>
              </w:rPr>
              <w:t>3</w:t>
            </w:r>
          </w:p>
        </w:tc>
        <w:tc>
          <w:tcPr>
            <w:tcW w:w="1817"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тыс. руб./м</w:t>
            </w:r>
            <w:r w:rsidRPr="001709B2">
              <w:rPr>
                <w:color w:val="000000"/>
                <w:sz w:val="28"/>
                <w:szCs w:val="28"/>
                <w:vertAlign w:val="superscript"/>
                <w:lang w:eastAsia="ru-RU"/>
              </w:rPr>
              <w:t>3</w:t>
            </w:r>
          </w:p>
        </w:tc>
        <w:tc>
          <w:tcPr>
            <w:tcW w:w="1874"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тыс. руб.</w:t>
            </w:r>
          </w:p>
        </w:tc>
      </w:tr>
      <w:tr w:rsidR="00C94253" w:rsidRPr="001709B2" w:rsidTr="000B2B53">
        <w:trPr>
          <w:trHeight w:val="2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1</w:t>
            </w:r>
          </w:p>
        </w:tc>
        <w:tc>
          <w:tcPr>
            <w:tcW w:w="6679" w:type="dxa"/>
            <w:tcBorders>
              <w:top w:val="nil"/>
              <w:left w:val="nil"/>
              <w:bottom w:val="single" w:sz="8" w:space="0" w:color="auto"/>
              <w:right w:val="single" w:sz="8"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2</w:t>
            </w:r>
          </w:p>
        </w:tc>
        <w:tc>
          <w:tcPr>
            <w:tcW w:w="1496"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Pr>
                <w:color w:val="000000"/>
                <w:sz w:val="28"/>
                <w:szCs w:val="28"/>
                <w:lang w:eastAsia="ru-RU"/>
              </w:rPr>
              <w:t>3</w:t>
            </w:r>
          </w:p>
        </w:tc>
        <w:tc>
          <w:tcPr>
            <w:tcW w:w="1817"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Pr>
                <w:color w:val="000000"/>
                <w:sz w:val="28"/>
                <w:szCs w:val="28"/>
                <w:lang w:eastAsia="ru-RU"/>
              </w:rPr>
              <w:t>4</w:t>
            </w:r>
          </w:p>
        </w:tc>
        <w:tc>
          <w:tcPr>
            <w:tcW w:w="1874"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Pr>
                <w:color w:val="000000"/>
                <w:sz w:val="28"/>
                <w:szCs w:val="28"/>
                <w:lang w:eastAsia="ru-RU"/>
              </w:rPr>
              <w:t>5</w:t>
            </w:r>
          </w:p>
        </w:tc>
      </w:tr>
      <w:tr w:rsidR="00C94253" w:rsidRPr="001709B2" w:rsidTr="000B2B53">
        <w:trPr>
          <w:trHeight w:val="2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1</w:t>
            </w:r>
          </w:p>
        </w:tc>
        <w:tc>
          <w:tcPr>
            <w:tcW w:w="6679"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Расходы на холодную воду, в том числе</w:t>
            </w:r>
          </w:p>
        </w:tc>
        <w:tc>
          <w:tcPr>
            <w:tcW w:w="1496"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spacing w:line="257" w:lineRule="auto"/>
              <w:jc w:val="center"/>
              <w:rPr>
                <w:color w:val="000000"/>
                <w:sz w:val="28"/>
                <w:szCs w:val="28"/>
                <w:lang w:eastAsia="ru-RU"/>
              </w:rPr>
            </w:pPr>
            <w:r w:rsidRPr="004241E2">
              <w:rPr>
                <w:color w:val="000000"/>
                <w:sz w:val="28"/>
                <w:szCs w:val="28"/>
                <w:lang w:eastAsia="ru-RU"/>
              </w:rPr>
              <w:t>413430,00</w:t>
            </w:r>
          </w:p>
        </w:tc>
        <w:tc>
          <w:tcPr>
            <w:tcW w:w="1817"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spacing w:line="257" w:lineRule="auto"/>
              <w:jc w:val="center"/>
              <w:rPr>
                <w:color w:val="000000"/>
                <w:sz w:val="28"/>
                <w:szCs w:val="28"/>
                <w:lang w:eastAsia="ru-RU"/>
              </w:rPr>
            </w:pPr>
            <w:r w:rsidRPr="004241E2">
              <w:rPr>
                <w:color w:val="000000"/>
                <w:sz w:val="28"/>
                <w:szCs w:val="28"/>
                <w:lang w:eastAsia="ru-RU"/>
              </w:rPr>
              <w:t>0,015</w:t>
            </w:r>
          </w:p>
        </w:tc>
        <w:tc>
          <w:tcPr>
            <w:tcW w:w="1874" w:type="dxa"/>
            <w:tcBorders>
              <w:top w:val="nil"/>
              <w:left w:val="nil"/>
              <w:bottom w:val="single" w:sz="8" w:space="0" w:color="auto"/>
              <w:right w:val="single" w:sz="8" w:space="0" w:color="auto"/>
            </w:tcBorders>
            <w:shd w:val="clear" w:color="auto" w:fill="auto"/>
            <w:noWrap/>
            <w:vAlign w:val="center"/>
            <w:hideMark/>
          </w:tcPr>
          <w:p w:rsidR="00C94253" w:rsidRPr="004241E2" w:rsidRDefault="00C94253" w:rsidP="000B2B53">
            <w:pPr>
              <w:spacing w:line="257" w:lineRule="auto"/>
              <w:jc w:val="center"/>
              <w:rPr>
                <w:color w:val="000000"/>
                <w:sz w:val="28"/>
                <w:szCs w:val="28"/>
                <w:lang w:eastAsia="ru-RU"/>
              </w:rPr>
            </w:pPr>
            <w:r w:rsidRPr="004241E2">
              <w:rPr>
                <w:color w:val="000000"/>
                <w:sz w:val="28"/>
                <w:szCs w:val="28"/>
                <w:lang w:eastAsia="ru-RU"/>
              </w:rPr>
              <w:t>6272</w:t>
            </w:r>
          </w:p>
        </w:tc>
      </w:tr>
      <w:tr w:rsidR="00C94253" w:rsidRPr="001709B2" w:rsidTr="000B2B53">
        <w:trPr>
          <w:trHeight w:val="2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1</w:t>
            </w:r>
            <w:r>
              <w:rPr>
                <w:color w:val="000000"/>
                <w:sz w:val="28"/>
                <w:szCs w:val="28"/>
                <w:lang w:eastAsia="ru-RU"/>
              </w:rPr>
              <w:t>.</w:t>
            </w:r>
            <w:r w:rsidRPr="001709B2">
              <w:rPr>
                <w:color w:val="000000"/>
                <w:sz w:val="28"/>
                <w:szCs w:val="28"/>
                <w:lang w:eastAsia="ru-RU"/>
              </w:rPr>
              <w:t>1</w:t>
            </w:r>
          </w:p>
        </w:tc>
        <w:tc>
          <w:tcPr>
            <w:tcW w:w="6679"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 на производство электрической энергии</w:t>
            </w:r>
          </w:p>
        </w:tc>
        <w:tc>
          <w:tcPr>
            <w:tcW w:w="1496" w:type="dxa"/>
            <w:tcBorders>
              <w:top w:val="nil"/>
              <w:left w:val="nil"/>
              <w:bottom w:val="single" w:sz="8" w:space="0" w:color="auto"/>
              <w:right w:val="single" w:sz="8" w:space="0" w:color="auto"/>
            </w:tcBorders>
            <w:shd w:val="clear" w:color="auto" w:fill="auto"/>
            <w:vAlign w:val="center"/>
            <w:hideMark/>
          </w:tcPr>
          <w:p w:rsidR="00C94253" w:rsidRPr="004241E2" w:rsidRDefault="00C94253" w:rsidP="000B2B53">
            <w:pPr>
              <w:spacing w:line="257" w:lineRule="auto"/>
              <w:jc w:val="center"/>
              <w:rPr>
                <w:color w:val="000000"/>
                <w:sz w:val="28"/>
                <w:szCs w:val="28"/>
                <w:lang w:eastAsia="ru-RU"/>
              </w:rPr>
            </w:pPr>
            <w:r w:rsidRPr="004241E2">
              <w:rPr>
                <w:color w:val="000000"/>
                <w:sz w:val="28"/>
                <w:szCs w:val="28"/>
                <w:lang w:eastAsia="ru-RU"/>
              </w:rPr>
              <w:t>0,00</w:t>
            </w:r>
          </w:p>
        </w:tc>
        <w:tc>
          <w:tcPr>
            <w:tcW w:w="1817" w:type="dxa"/>
            <w:tcBorders>
              <w:top w:val="nil"/>
              <w:left w:val="nil"/>
              <w:bottom w:val="single" w:sz="8" w:space="0" w:color="auto"/>
              <w:right w:val="single" w:sz="8" w:space="0" w:color="auto"/>
            </w:tcBorders>
            <w:shd w:val="clear" w:color="auto" w:fill="auto"/>
            <w:vAlign w:val="center"/>
            <w:hideMark/>
          </w:tcPr>
          <w:p w:rsidR="00C94253" w:rsidRPr="004241E2" w:rsidRDefault="00C94253" w:rsidP="000B2B53">
            <w:pPr>
              <w:spacing w:line="257" w:lineRule="auto"/>
              <w:jc w:val="center"/>
              <w:rPr>
                <w:color w:val="000000"/>
                <w:sz w:val="28"/>
                <w:szCs w:val="28"/>
                <w:lang w:eastAsia="ru-RU"/>
              </w:rPr>
            </w:pPr>
            <w:r w:rsidRPr="004241E2">
              <w:rPr>
                <w:color w:val="000000"/>
                <w:sz w:val="28"/>
                <w:szCs w:val="28"/>
                <w:lang w:eastAsia="ru-RU"/>
              </w:rPr>
              <w:t>0,000</w:t>
            </w:r>
          </w:p>
        </w:tc>
        <w:tc>
          <w:tcPr>
            <w:tcW w:w="1874" w:type="dxa"/>
            <w:tcBorders>
              <w:top w:val="nil"/>
              <w:left w:val="nil"/>
              <w:bottom w:val="single" w:sz="8" w:space="0" w:color="auto"/>
              <w:right w:val="single" w:sz="8" w:space="0" w:color="auto"/>
            </w:tcBorders>
            <w:shd w:val="clear" w:color="auto" w:fill="auto"/>
            <w:vAlign w:val="center"/>
            <w:hideMark/>
          </w:tcPr>
          <w:p w:rsidR="00C94253" w:rsidRPr="004241E2" w:rsidRDefault="00C94253" w:rsidP="000B2B53">
            <w:pPr>
              <w:spacing w:line="257" w:lineRule="auto"/>
              <w:jc w:val="center"/>
              <w:rPr>
                <w:color w:val="000000"/>
                <w:sz w:val="28"/>
                <w:szCs w:val="28"/>
                <w:lang w:eastAsia="ru-RU"/>
              </w:rPr>
            </w:pPr>
            <w:r w:rsidRPr="004241E2">
              <w:rPr>
                <w:color w:val="000000"/>
                <w:sz w:val="28"/>
                <w:szCs w:val="28"/>
                <w:lang w:eastAsia="ru-RU"/>
              </w:rPr>
              <w:t>0</w:t>
            </w:r>
          </w:p>
        </w:tc>
      </w:tr>
      <w:tr w:rsidR="00C94253" w:rsidRPr="001709B2" w:rsidTr="000B2B53">
        <w:trPr>
          <w:trHeight w:val="2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1</w:t>
            </w:r>
            <w:r>
              <w:rPr>
                <w:color w:val="000000"/>
                <w:sz w:val="28"/>
                <w:szCs w:val="28"/>
                <w:lang w:eastAsia="ru-RU"/>
              </w:rPr>
              <w:t>.</w:t>
            </w:r>
            <w:r w:rsidRPr="001709B2">
              <w:rPr>
                <w:color w:val="000000"/>
                <w:sz w:val="28"/>
                <w:szCs w:val="28"/>
                <w:lang w:eastAsia="ru-RU"/>
              </w:rPr>
              <w:t>2</w:t>
            </w:r>
          </w:p>
        </w:tc>
        <w:tc>
          <w:tcPr>
            <w:tcW w:w="6679"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 на производство тепловой энергии</w:t>
            </w:r>
          </w:p>
        </w:tc>
        <w:tc>
          <w:tcPr>
            <w:tcW w:w="1496" w:type="dxa"/>
            <w:tcBorders>
              <w:top w:val="nil"/>
              <w:left w:val="nil"/>
              <w:bottom w:val="single" w:sz="8" w:space="0" w:color="auto"/>
              <w:right w:val="single" w:sz="8" w:space="0" w:color="auto"/>
            </w:tcBorders>
            <w:shd w:val="clear" w:color="auto" w:fill="auto"/>
            <w:vAlign w:val="center"/>
            <w:hideMark/>
          </w:tcPr>
          <w:p w:rsidR="00C94253" w:rsidRPr="004241E2" w:rsidRDefault="00C94253" w:rsidP="000B2B53">
            <w:pPr>
              <w:spacing w:line="257" w:lineRule="auto"/>
              <w:jc w:val="center"/>
              <w:rPr>
                <w:color w:val="000000"/>
                <w:sz w:val="28"/>
                <w:szCs w:val="28"/>
                <w:lang w:eastAsia="ru-RU"/>
              </w:rPr>
            </w:pPr>
            <w:r w:rsidRPr="004241E2">
              <w:rPr>
                <w:color w:val="000000"/>
                <w:sz w:val="28"/>
                <w:szCs w:val="28"/>
                <w:lang w:eastAsia="ru-RU"/>
              </w:rPr>
              <w:t>413430,00</w:t>
            </w:r>
          </w:p>
        </w:tc>
        <w:tc>
          <w:tcPr>
            <w:tcW w:w="1817" w:type="dxa"/>
            <w:tcBorders>
              <w:top w:val="nil"/>
              <w:left w:val="nil"/>
              <w:bottom w:val="single" w:sz="8" w:space="0" w:color="auto"/>
              <w:right w:val="single" w:sz="8" w:space="0" w:color="auto"/>
            </w:tcBorders>
            <w:shd w:val="clear" w:color="auto" w:fill="auto"/>
            <w:vAlign w:val="center"/>
            <w:hideMark/>
          </w:tcPr>
          <w:p w:rsidR="00C94253" w:rsidRPr="004241E2" w:rsidRDefault="00C94253" w:rsidP="000B2B53">
            <w:pPr>
              <w:spacing w:line="257" w:lineRule="auto"/>
              <w:jc w:val="center"/>
              <w:rPr>
                <w:color w:val="000000"/>
                <w:sz w:val="28"/>
                <w:szCs w:val="28"/>
                <w:lang w:eastAsia="ru-RU"/>
              </w:rPr>
            </w:pPr>
            <w:r w:rsidRPr="004241E2">
              <w:rPr>
                <w:color w:val="000000"/>
                <w:sz w:val="28"/>
                <w:szCs w:val="28"/>
                <w:lang w:eastAsia="ru-RU"/>
              </w:rPr>
              <w:t>0,015</w:t>
            </w:r>
          </w:p>
        </w:tc>
        <w:tc>
          <w:tcPr>
            <w:tcW w:w="1874" w:type="dxa"/>
            <w:tcBorders>
              <w:top w:val="nil"/>
              <w:left w:val="nil"/>
              <w:bottom w:val="single" w:sz="8" w:space="0" w:color="auto"/>
              <w:right w:val="single" w:sz="8" w:space="0" w:color="auto"/>
            </w:tcBorders>
            <w:shd w:val="clear" w:color="auto" w:fill="auto"/>
            <w:vAlign w:val="center"/>
            <w:hideMark/>
          </w:tcPr>
          <w:p w:rsidR="00C94253" w:rsidRPr="004241E2" w:rsidRDefault="00C94253" w:rsidP="000B2B53">
            <w:pPr>
              <w:spacing w:line="257" w:lineRule="auto"/>
              <w:jc w:val="center"/>
              <w:rPr>
                <w:color w:val="000000"/>
                <w:sz w:val="28"/>
                <w:szCs w:val="28"/>
                <w:lang w:eastAsia="ru-RU"/>
              </w:rPr>
            </w:pPr>
            <w:r w:rsidRPr="004241E2">
              <w:rPr>
                <w:color w:val="000000"/>
                <w:sz w:val="28"/>
                <w:szCs w:val="28"/>
                <w:lang w:eastAsia="ru-RU"/>
              </w:rPr>
              <w:t>6272</w:t>
            </w:r>
          </w:p>
        </w:tc>
      </w:tr>
      <w:tr w:rsidR="00C94253" w:rsidRPr="001709B2" w:rsidTr="000B2B53">
        <w:trPr>
          <w:trHeight w:val="2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1</w:t>
            </w:r>
            <w:r>
              <w:rPr>
                <w:color w:val="000000"/>
                <w:sz w:val="28"/>
                <w:szCs w:val="28"/>
                <w:lang w:eastAsia="ru-RU"/>
              </w:rPr>
              <w:t>.</w:t>
            </w:r>
            <w:r w:rsidRPr="001709B2">
              <w:rPr>
                <w:color w:val="000000"/>
                <w:sz w:val="28"/>
                <w:szCs w:val="28"/>
                <w:lang w:eastAsia="ru-RU"/>
              </w:rPr>
              <w:t>3</w:t>
            </w:r>
          </w:p>
        </w:tc>
        <w:tc>
          <w:tcPr>
            <w:tcW w:w="6679"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 на производство теплоносителя</w:t>
            </w:r>
          </w:p>
        </w:tc>
        <w:tc>
          <w:tcPr>
            <w:tcW w:w="1496" w:type="dxa"/>
            <w:tcBorders>
              <w:top w:val="nil"/>
              <w:left w:val="nil"/>
              <w:bottom w:val="single" w:sz="8" w:space="0" w:color="auto"/>
              <w:right w:val="single" w:sz="8" w:space="0" w:color="auto"/>
            </w:tcBorders>
            <w:shd w:val="clear" w:color="auto" w:fill="auto"/>
            <w:vAlign w:val="center"/>
            <w:hideMark/>
          </w:tcPr>
          <w:p w:rsidR="00C94253" w:rsidRPr="004241E2" w:rsidRDefault="00C94253" w:rsidP="000B2B53">
            <w:pPr>
              <w:spacing w:line="257" w:lineRule="auto"/>
              <w:jc w:val="center"/>
              <w:rPr>
                <w:color w:val="000000"/>
                <w:sz w:val="28"/>
                <w:szCs w:val="28"/>
                <w:lang w:eastAsia="ru-RU"/>
              </w:rPr>
            </w:pPr>
            <w:r w:rsidRPr="004241E2">
              <w:rPr>
                <w:color w:val="000000"/>
                <w:sz w:val="28"/>
                <w:szCs w:val="28"/>
                <w:lang w:eastAsia="ru-RU"/>
              </w:rPr>
              <w:t>0,00</w:t>
            </w:r>
          </w:p>
        </w:tc>
        <w:tc>
          <w:tcPr>
            <w:tcW w:w="1817" w:type="dxa"/>
            <w:tcBorders>
              <w:top w:val="nil"/>
              <w:left w:val="nil"/>
              <w:bottom w:val="single" w:sz="8" w:space="0" w:color="auto"/>
              <w:right w:val="single" w:sz="8" w:space="0" w:color="auto"/>
            </w:tcBorders>
            <w:shd w:val="clear" w:color="auto" w:fill="auto"/>
            <w:vAlign w:val="center"/>
            <w:hideMark/>
          </w:tcPr>
          <w:p w:rsidR="00C94253" w:rsidRPr="004241E2" w:rsidRDefault="00C94253" w:rsidP="000B2B53">
            <w:pPr>
              <w:spacing w:line="257" w:lineRule="auto"/>
              <w:jc w:val="center"/>
              <w:rPr>
                <w:color w:val="000000"/>
                <w:sz w:val="28"/>
                <w:szCs w:val="28"/>
                <w:lang w:eastAsia="ru-RU"/>
              </w:rPr>
            </w:pPr>
            <w:r w:rsidRPr="004241E2">
              <w:rPr>
                <w:color w:val="000000"/>
                <w:sz w:val="28"/>
                <w:szCs w:val="28"/>
                <w:lang w:eastAsia="ru-RU"/>
              </w:rPr>
              <w:t>0,000</w:t>
            </w:r>
          </w:p>
        </w:tc>
        <w:tc>
          <w:tcPr>
            <w:tcW w:w="1874" w:type="dxa"/>
            <w:tcBorders>
              <w:top w:val="nil"/>
              <w:left w:val="nil"/>
              <w:bottom w:val="single" w:sz="8" w:space="0" w:color="auto"/>
              <w:right w:val="single" w:sz="8" w:space="0" w:color="auto"/>
            </w:tcBorders>
            <w:shd w:val="clear" w:color="auto" w:fill="auto"/>
            <w:vAlign w:val="center"/>
            <w:hideMark/>
          </w:tcPr>
          <w:p w:rsidR="00C94253" w:rsidRPr="004241E2" w:rsidRDefault="00C94253" w:rsidP="000B2B53">
            <w:pPr>
              <w:spacing w:line="257" w:lineRule="auto"/>
              <w:jc w:val="center"/>
              <w:rPr>
                <w:color w:val="000000"/>
                <w:sz w:val="28"/>
                <w:szCs w:val="28"/>
                <w:lang w:eastAsia="ru-RU"/>
              </w:rPr>
            </w:pPr>
            <w:r w:rsidRPr="004241E2">
              <w:rPr>
                <w:color w:val="000000"/>
                <w:sz w:val="28"/>
                <w:szCs w:val="28"/>
                <w:lang w:eastAsia="ru-RU"/>
              </w:rPr>
              <w:t>0</w:t>
            </w:r>
          </w:p>
        </w:tc>
      </w:tr>
      <w:tr w:rsidR="00C94253" w:rsidRPr="001709B2" w:rsidTr="000B2B53">
        <w:trPr>
          <w:trHeight w:val="2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1</w:t>
            </w:r>
            <w:r>
              <w:rPr>
                <w:color w:val="000000"/>
                <w:sz w:val="28"/>
                <w:szCs w:val="28"/>
                <w:lang w:eastAsia="ru-RU"/>
              </w:rPr>
              <w:t>.</w:t>
            </w:r>
            <w:r w:rsidRPr="001709B2">
              <w:rPr>
                <w:color w:val="000000"/>
                <w:sz w:val="28"/>
                <w:szCs w:val="28"/>
                <w:lang w:eastAsia="ru-RU"/>
              </w:rPr>
              <w:t>4</w:t>
            </w:r>
          </w:p>
        </w:tc>
        <w:tc>
          <w:tcPr>
            <w:tcW w:w="6679"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 прочая продукция</w:t>
            </w:r>
          </w:p>
        </w:tc>
        <w:tc>
          <w:tcPr>
            <w:tcW w:w="1496" w:type="dxa"/>
            <w:tcBorders>
              <w:top w:val="nil"/>
              <w:left w:val="nil"/>
              <w:bottom w:val="single" w:sz="8" w:space="0" w:color="auto"/>
              <w:right w:val="single" w:sz="8" w:space="0" w:color="auto"/>
            </w:tcBorders>
            <w:shd w:val="clear" w:color="auto" w:fill="auto"/>
            <w:vAlign w:val="center"/>
            <w:hideMark/>
          </w:tcPr>
          <w:p w:rsidR="00C94253" w:rsidRPr="004241E2" w:rsidRDefault="00C94253" w:rsidP="000B2B53">
            <w:pPr>
              <w:spacing w:line="257" w:lineRule="auto"/>
              <w:jc w:val="center"/>
              <w:rPr>
                <w:color w:val="000000"/>
                <w:sz w:val="28"/>
                <w:szCs w:val="28"/>
                <w:lang w:eastAsia="ru-RU"/>
              </w:rPr>
            </w:pPr>
            <w:r w:rsidRPr="004241E2">
              <w:rPr>
                <w:color w:val="000000"/>
                <w:sz w:val="28"/>
                <w:szCs w:val="28"/>
                <w:lang w:eastAsia="ru-RU"/>
              </w:rPr>
              <w:t>0,00</w:t>
            </w:r>
          </w:p>
        </w:tc>
        <w:tc>
          <w:tcPr>
            <w:tcW w:w="1817" w:type="dxa"/>
            <w:tcBorders>
              <w:top w:val="nil"/>
              <w:left w:val="nil"/>
              <w:bottom w:val="single" w:sz="8" w:space="0" w:color="auto"/>
              <w:right w:val="single" w:sz="8" w:space="0" w:color="auto"/>
            </w:tcBorders>
            <w:shd w:val="clear" w:color="auto" w:fill="auto"/>
            <w:vAlign w:val="center"/>
            <w:hideMark/>
          </w:tcPr>
          <w:p w:rsidR="00C94253" w:rsidRPr="004241E2" w:rsidRDefault="00C94253" w:rsidP="000B2B53">
            <w:pPr>
              <w:spacing w:line="257" w:lineRule="auto"/>
              <w:jc w:val="center"/>
              <w:rPr>
                <w:color w:val="000000"/>
                <w:sz w:val="28"/>
                <w:szCs w:val="28"/>
                <w:lang w:eastAsia="ru-RU"/>
              </w:rPr>
            </w:pPr>
            <w:r w:rsidRPr="004241E2">
              <w:rPr>
                <w:color w:val="000000"/>
                <w:sz w:val="28"/>
                <w:szCs w:val="28"/>
                <w:lang w:eastAsia="ru-RU"/>
              </w:rPr>
              <w:t>0,000</w:t>
            </w:r>
          </w:p>
        </w:tc>
        <w:tc>
          <w:tcPr>
            <w:tcW w:w="1874" w:type="dxa"/>
            <w:tcBorders>
              <w:top w:val="nil"/>
              <w:left w:val="nil"/>
              <w:bottom w:val="single" w:sz="8" w:space="0" w:color="auto"/>
              <w:right w:val="single" w:sz="8" w:space="0" w:color="auto"/>
            </w:tcBorders>
            <w:shd w:val="clear" w:color="auto" w:fill="auto"/>
            <w:vAlign w:val="center"/>
            <w:hideMark/>
          </w:tcPr>
          <w:p w:rsidR="00C94253" w:rsidRPr="004241E2" w:rsidRDefault="00C94253" w:rsidP="000B2B53">
            <w:pPr>
              <w:spacing w:line="257" w:lineRule="auto"/>
              <w:jc w:val="center"/>
              <w:rPr>
                <w:color w:val="000000"/>
                <w:sz w:val="28"/>
                <w:szCs w:val="28"/>
                <w:lang w:eastAsia="ru-RU"/>
              </w:rPr>
            </w:pPr>
            <w:r w:rsidRPr="004241E2">
              <w:rPr>
                <w:color w:val="000000"/>
                <w:sz w:val="28"/>
                <w:szCs w:val="28"/>
                <w:lang w:eastAsia="ru-RU"/>
              </w:rPr>
              <w:t>0</w:t>
            </w:r>
          </w:p>
        </w:tc>
      </w:tr>
      <w:tr w:rsidR="00C94253" w:rsidRPr="001709B2" w:rsidTr="000B2B53">
        <w:trPr>
          <w:trHeight w:val="2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2</w:t>
            </w:r>
          </w:p>
        </w:tc>
        <w:tc>
          <w:tcPr>
            <w:tcW w:w="6679" w:type="dxa"/>
            <w:tcBorders>
              <w:top w:val="nil"/>
              <w:left w:val="nil"/>
              <w:bottom w:val="single" w:sz="8" w:space="0" w:color="auto"/>
              <w:right w:val="single" w:sz="8" w:space="0" w:color="auto"/>
            </w:tcBorders>
            <w:shd w:val="clear" w:color="auto" w:fill="auto"/>
            <w:vAlign w:val="center"/>
            <w:hideMark/>
          </w:tcPr>
          <w:p w:rsidR="00C94253" w:rsidRPr="001709B2" w:rsidRDefault="00C94253" w:rsidP="000B2B53">
            <w:pPr>
              <w:jc w:val="center"/>
              <w:rPr>
                <w:color w:val="000000"/>
                <w:sz w:val="28"/>
                <w:szCs w:val="28"/>
                <w:lang w:eastAsia="ru-RU"/>
              </w:rPr>
            </w:pPr>
            <w:r w:rsidRPr="001709B2">
              <w:rPr>
                <w:color w:val="000000"/>
                <w:sz w:val="28"/>
                <w:szCs w:val="28"/>
                <w:lang w:eastAsia="ru-RU"/>
              </w:rPr>
              <w:t>Расходы на сточные воды</w:t>
            </w:r>
          </w:p>
        </w:tc>
        <w:tc>
          <w:tcPr>
            <w:tcW w:w="1496" w:type="dxa"/>
            <w:tcBorders>
              <w:top w:val="nil"/>
              <w:left w:val="nil"/>
              <w:bottom w:val="single" w:sz="8" w:space="0" w:color="auto"/>
              <w:right w:val="single" w:sz="8" w:space="0" w:color="auto"/>
            </w:tcBorders>
            <w:shd w:val="clear" w:color="auto" w:fill="auto"/>
            <w:vAlign w:val="center"/>
            <w:hideMark/>
          </w:tcPr>
          <w:p w:rsidR="00C94253" w:rsidRPr="004241E2" w:rsidRDefault="00C94253" w:rsidP="000B2B53">
            <w:pPr>
              <w:spacing w:line="257" w:lineRule="auto"/>
              <w:jc w:val="center"/>
              <w:rPr>
                <w:color w:val="000000"/>
                <w:sz w:val="28"/>
                <w:szCs w:val="28"/>
                <w:lang w:eastAsia="ru-RU"/>
              </w:rPr>
            </w:pPr>
            <w:r w:rsidRPr="004241E2">
              <w:rPr>
                <w:color w:val="000000"/>
                <w:sz w:val="28"/>
                <w:szCs w:val="28"/>
                <w:lang w:eastAsia="ru-RU"/>
              </w:rPr>
              <w:t>0,00</w:t>
            </w:r>
          </w:p>
        </w:tc>
        <w:tc>
          <w:tcPr>
            <w:tcW w:w="1817" w:type="dxa"/>
            <w:tcBorders>
              <w:top w:val="nil"/>
              <w:left w:val="nil"/>
              <w:bottom w:val="single" w:sz="8" w:space="0" w:color="auto"/>
              <w:right w:val="single" w:sz="8" w:space="0" w:color="auto"/>
            </w:tcBorders>
            <w:shd w:val="clear" w:color="auto" w:fill="auto"/>
            <w:vAlign w:val="center"/>
            <w:hideMark/>
          </w:tcPr>
          <w:p w:rsidR="00C94253" w:rsidRPr="004241E2" w:rsidRDefault="00C94253" w:rsidP="000B2B53">
            <w:pPr>
              <w:spacing w:line="257" w:lineRule="auto"/>
              <w:jc w:val="center"/>
              <w:rPr>
                <w:color w:val="000000"/>
                <w:sz w:val="28"/>
                <w:szCs w:val="28"/>
                <w:lang w:eastAsia="ru-RU"/>
              </w:rPr>
            </w:pPr>
            <w:r w:rsidRPr="004241E2">
              <w:rPr>
                <w:color w:val="000000"/>
                <w:sz w:val="28"/>
                <w:szCs w:val="28"/>
                <w:lang w:eastAsia="ru-RU"/>
              </w:rPr>
              <w:t>0,000</w:t>
            </w:r>
          </w:p>
        </w:tc>
        <w:tc>
          <w:tcPr>
            <w:tcW w:w="1874" w:type="dxa"/>
            <w:tcBorders>
              <w:top w:val="nil"/>
              <w:left w:val="nil"/>
              <w:bottom w:val="single" w:sz="8" w:space="0" w:color="auto"/>
              <w:right w:val="single" w:sz="8" w:space="0" w:color="auto"/>
            </w:tcBorders>
            <w:shd w:val="clear" w:color="auto" w:fill="auto"/>
            <w:vAlign w:val="center"/>
            <w:hideMark/>
          </w:tcPr>
          <w:p w:rsidR="00C94253" w:rsidRPr="004241E2" w:rsidRDefault="00C94253" w:rsidP="000B2B53">
            <w:pPr>
              <w:spacing w:line="257" w:lineRule="auto"/>
              <w:jc w:val="center"/>
              <w:rPr>
                <w:color w:val="000000"/>
                <w:sz w:val="28"/>
                <w:szCs w:val="28"/>
                <w:lang w:eastAsia="ru-RU"/>
              </w:rPr>
            </w:pPr>
            <w:r w:rsidRPr="004241E2">
              <w:rPr>
                <w:color w:val="000000"/>
                <w:sz w:val="28"/>
                <w:szCs w:val="28"/>
                <w:lang w:eastAsia="ru-RU"/>
              </w:rPr>
              <w:t>0</w:t>
            </w:r>
          </w:p>
        </w:tc>
      </w:tr>
    </w:tbl>
    <w:p w:rsidR="00C94253" w:rsidRDefault="00C94253" w:rsidP="00C94253">
      <w:pPr>
        <w:rPr>
          <w:highlight w:val="yellow"/>
        </w:rPr>
      </w:pPr>
    </w:p>
    <w:p w:rsidR="00C94253" w:rsidRDefault="00C94253" w:rsidP="00C94253">
      <w:pPr>
        <w:rPr>
          <w:highlight w:val="yellow"/>
        </w:rPr>
      </w:pPr>
    </w:p>
    <w:p w:rsidR="00C94253" w:rsidRDefault="00C94253" w:rsidP="00C94253">
      <w:pPr>
        <w:rPr>
          <w:highlight w:val="yellow"/>
        </w:rPr>
      </w:pPr>
    </w:p>
    <w:p w:rsidR="00C94253" w:rsidRPr="00483352" w:rsidRDefault="00C94253" w:rsidP="00C94253">
      <w:pPr>
        <w:rPr>
          <w:highlight w:val="yellow"/>
        </w:rPr>
      </w:pPr>
      <w:r w:rsidRPr="00483352">
        <w:rPr>
          <w:highlight w:val="yellow"/>
        </w:rPr>
        <w:br w:type="page"/>
      </w:r>
    </w:p>
    <w:p w:rsidR="00C94253" w:rsidRPr="001709B2" w:rsidRDefault="00C94253" w:rsidP="00C94253">
      <w:pPr>
        <w:pStyle w:val="1"/>
        <w:keepLines/>
        <w:numPr>
          <w:ilvl w:val="0"/>
          <w:numId w:val="35"/>
        </w:numPr>
        <w:spacing w:after="0" w:line="256" w:lineRule="auto"/>
        <w:jc w:val="center"/>
        <w:rPr>
          <w:rFonts w:ascii="Times New Roman" w:hAnsi="Times New Roman"/>
          <w:b w:val="0"/>
          <w:sz w:val="28"/>
          <w:szCs w:val="28"/>
        </w:rPr>
      </w:pPr>
      <w:r w:rsidRPr="001709B2">
        <w:rPr>
          <w:rFonts w:ascii="Times New Roman" w:hAnsi="Times New Roman"/>
          <w:sz w:val="28"/>
          <w:szCs w:val="28"/>
        </w:rPr>
        <w:lastRenderedPageBreak/>
        <w:t>Расчет операционных (подконтрольных) расходов на очередной год долгосрочного периода регулирования</w:t>
      </w:r>
    </w:p>
    <w:p w:rsidR="00C94253" w:rsidRPr="008E6A49" w:rsidRDefault="00C94253" w:rsidP="00C94253">
      <w:pPr>
        <w:spacing w:line="259" w:lineRule="auto"/>
        <w:rPr>
          <w:sz w:val="23"/>
          <w:szCs w:val="23"/>
        </w:rPr>
      </w:pPr>
    </w:p>
    <w:tbl>
      <w:tblPr>
        <w:tblW w:w="14879" w:type="dxa"/>
        <w:tblLook w:val="04A0" w:firstRow="1" w:lastRow="0" w:firstColumn="1" w:lastColumn="0" w:noHBand="0" w:noVBand="1"/>
      </w:tblPr>
      <w:tblGrid>
        <w:gridCol w:w="846"/>
        <w:gridCol w:w="9355"/>
        <w:gridCol w:w="1471"/>
        <w:gridCol w:w="3207"/>
      </w:tblGrid>
      <w:tr w:rsidR="00C94253" w:rsidRPr="00647586" w:rsidTr="000B2B53">
        <w:trPr>
          <w:trHeight w:val="863"/>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647586" w:rsidRDefault="00C94253" w:rsidP="000B2B53">
            <w:pPr>
              <w:jc w:val="center"/>
              <w:rPr>
                <w:sz w:val="28"/>
                <w:szCs w:val="28"/>
                <w:lang w:eastAsia="ru-RU"/>
              </w:rPr>
            </w:pPr>
            <w:r w:rsidRPr="00647586">
              <w:rPr>
                <w:sz w:val="28"/>
                <w:szCs w:val="28"/>
                <w:lang w:eastAsia="ru-RU"/>
              </w:rPr>
              <w:t>№</w:t>
            </w:r>
            <w:r w:rsidRPr="00647586">
              <w:rPr>
                <w:sz w:val="28"/>
                <w:szCs w:val="28"/>
                <w:lang w:eastAsia="ru-RU"/>
              </w:rPr>
              <w:br/>
              <w:t>п. п.</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647586" w:rsidRDefault="00C94253" w:rsidP="000B2B53">
            <w:pPr>
              <w:jc w:val="center"/>
              <w:rPr>
                <w:sz w:val="28"/>
                <w:szCs w:val="28"/>
                <w:lang w:eastAsia="ru-RU"/>
              </w:rPr>
            </w:pPr>
            <w:r w:rsidRPr="00647586">
              <w:rPr>
                <w:sz w:val="28"/>
                <w:szCs w:val="28"/>
                <w:lang w:eastAsia="ru-RU"/>
              </w:rPr>
              <w:t>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647586" w:rsidRDefault="00C94253" w:rsidP="000B2B53">
            <w:pPr>
              <w:jc w:val="center"/>
              <w:rPr>
                <w:sz w:val="28"/>
                <w:szCs w:val="28"/>
                <w:lang w:eastAsia="ru-RU"/>
              </w:rPr>
            </w:pPr>
            <w:r w:rsidRPr="00647586">
              <w:rPr>
                <w:sz w:val="28"/>
                <w:szCs w:val="28"/>
                <w:lang w:eastAsia="ru-RU"/>
              </w:rPr>
              <w:t>Единица измерения</w:t>
            </w:r>
          </w:p>
        </w:tc>
        <w:tc>
          <w:tcPr>
            <w:tcW w:w="3207" w:type="dxa"/>
            <w:tcBorders>
              <w:top w:val="single" w:sz="4" w:space="0" w:color="auto"/>
              <w:left w:val="nil"/>
              <w:bottom w:val="single" w:sz="4" w:space="0" w:color="auto"/>
              <w:right w:val="single" w:sz="4" w:space="0" w:color="auto"/>
            </w:tcBorders>
            <w:shd w:val="clear" w:color="auto" w:fill="auto"/>
            <w:vAlign w:val="center"/>
          </w:tcPr>
          <w:p w:rsidR="00C94253" w:rsidRPr="00647586" w:rsidRDefault="00C94253" w:rsidP="000B2B53">
            <w:pPr>
              <w:jc w:val="center"/>
              <w:rPr>
                <w:sz w:val="28"/>
                <w:szCs w:val="28"/>
                <w:lang w:eastAsia="ru-RU"/>
              </w:rPr>
            </w:pPr>
            <w:r w:rsidRPr="00647586">
              <w:rPr>
                <w:sz w:val="28"/>
                <w:szCs w:val="28"/>
                <w:lang w:eastAsia="ru-RU"/>
              </w:rPr>
              <w:t>Расчётный 2017 год</w:t>
            </w:r>
          </w:p>
        </w:tc>
      </w:tr>
      <w:tr w:rsidR="00C94253" w:rsidRPr="00647586" w:rsidTr="000B2B53">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94253" w:rsidRPr="00647586" w:rsidRDefault="00C94253" w:rsidP="000B2B53">
            <w:pPr>
              <w:jc w:val="center"/>
              <w:rPr>
                <w:sz w:val="28"/>
                <w:szCs w:val="28"/>
                <w:lang w:eastAsia="ru-RU"/>
              </w:rPr>
            </w:pPr>
            <w:r w:rsidRPr="00647586">
              <w:rPr>
                <w:sz w:val="28"/>
                <w:szCs w:val="28"/>
                <w:lang w:eastAsia="ru-RU"/>
              </w:rPr>
              <w:t>1</w:t>
            </w:r>
          </w:p>
        </w:tc>
        <w:tc>
          <w:tcPr>
            <w:tcW w:w="9355" w:type="dxa"/>
            <w:tcBorders>
              <w:top w:val="nil"/>
              <w:left w:val="nil"/>
              <w:bottom w:val="single" w:sz="4" w:space="0" w:color="auto"/>
              <w:right w:val="single" w:sz="4" w:space="0" w:color="auto"/>
            </w:tcBorders>
            <w:shd w:val="clear" w:color="auto" w:fill="auto"/>
            <w:noWrap/>
            <w:vAlign w:val="center"/>
            <w:hideMark/>
          </w:tcPr>
          <w:p w:rsidR="00C94253" w:rsidRPr="00647586" w:rsidRDefault="00C94253" w:rsidP="000B2B53">
            <w:pPr>
              <w:jc w:val="center"/>
              <w:rPr>
                <w:sz w:val="28"/>
                <w:szCs w:val="28"/>
                <w:lang w:eastAsia="ru-RU"/>
              </w:rPr>
            </w:pPr>
            <w:r w:rsidRPr="00647586">
              <w:rPr>
                <w:sz w:val="28"/>
                <w:szCs w:val="28"/>
                <w:lang w:eastAsia="ru-RU"/>
              </w:rPr>
              <w:t>2</w:t>
            </w:r>
          </w:p>
        </w:tc>
        <w:tc>
          <w:tcPr>
            <w:tcW w:w="1471" w:type="dxa"/>
            <w:tcBorders>
              <w:top w:val="nil"/>
              <w:left w:val="nil"/>
              <w:bottom w:val="single" w:sz="4" w:space="0" w:color="auto"/>
              <w:right w:val="single" w:sz="4" w:space="0" w:color="auto"/>
            </w:tcBorders>
            <w:shd w:val="clear" w:color="auto" w:fill="auto"/>
            <w:noWrap/>
            <w:vAlign w:val="center"/>
            <w:hideMark/>
          </w:tcPr>
          <w:p w:rsidR="00C94253" w:rsidRPr="00647586" w:rsidRDefault="00C94253" w:rsidP="000B2B53">
            <w:pPr>
              <w:jc w:val="center"/>
              <w:rPr>
                <w:sz w:val="28"/>
                <w:szCs w:val="28"/>
                <w:lang w:eastAsia="ru-RU"/>
              </w:rPr>
            </w:pPr>
            <w:r w:rsidRPr="00647586">
              <w:rPr>
                <w:sz w:val="28"/>
                <w:szCs w:val="28"/>
                <w:lang w:eastAsia="ru-RU"/>
              </w:rPr>
              <w:t>3</w:t>
            </w:r>
          </w:p>
        </w:tc>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rsidR="00C94253" w:rsidRPr="000876C1" w:rsidRDefault="00C94253" w:rsidP="000B2B53">
            <w:pPr>
              <w:jc w:val="center"/>
              <w:rPr>
                <w:sz w:val="28"/>
                <w:szCs w:val="28"/>
              </w:rPr>
            </w:pPr>
            <w:r>
              <w:rPr>
                <w:sz w:val="28"/>
                <w:szCs w:val="28"/>
              </w:rPr>
              <w:t>4</w:t>
            </w:r>
          </w:p>
        </w:tc>
      </w:tr>
      <w:tr w:rsidR="00C94253" w:rsidRPr="00647586" w:rsidTr="000B2B53">
        <w:trPr>
          <w:trHeight w:val="268"/>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94253" w:rsidRPr="00647586" w:rsidRDefault="00C94253" w:rsidP="000B2B53">
            <w:pPr>
              <w:jc w:val="center"/>
              <w:rPr>
                <w:sz w:val="28"/>
                <w:szCs w:val="28"/>
                <w:lang w:eastAsia="ru-RU"/>
              </w:rPr>
            </w:pPr>
            <w:r w:rsidRPr="00647586">
              <w:rPr>
                <w:sz w:val="28"/>
                <w:szCs w:val="28"/>
                <w:lang w:eastAsia="ru-RU"/>
              </w:rPr>
              <w:t>1</w:t>
            </w:r>
          </w:p>
        </w:tc>
        <w:tc>
          <w:tcPr>
            <w:tcW w:w="9355" w:type="dxa"/>
            <w:tcBorders>
              <w:top w:val="nil"/>
              <w:left w:val="nil"/>
              <w:bottom w:val="single" w:sz="4" w:space="0" w:color="auto"/>
              <w:right w:val="single" w:sz="4" w:space="0" w:color="auto"/>
            </w:tcBorders>
            <w:shd w:val="clear" w:color="auto" w:fill="auto"/>
            <w:vAlign w:val="center"/>
            <w:hideMark/>
          </w:tcPr>
          <w:p w:rsidR="00C94253" w:rsidRPr="00647586" w:rsidRDefault="00C94253" w:rsidP="000B2B53">
            <w:pPr>
              <w:rPr>
                <w:sz w:val="28"/>
                <w:szCs w:val="28"/>
                <w:lang w:eastAsia="ru-RU"/>
              </w:rPr>
            </w:pPr>
            <w:r w:rsidRPr="00647586">
              <w:rPr>
                <w:sz w:val="28"/>
                <w:szCs w:val="28"/>
                <w:lang w:eastAsia="ru-RU"/>
              </w:rPr>
              <w:t>Индекс потребительских цен на расчетный период регулирования (ИПЦ)</w:t>
            </w:r>
          </w:p>
        </w:tc>
        <w:tc>
          <w:tcPr>
            <w:tcW w:w="1471" w:type="dxa"/>
            <w:tcBorders>
              <w:top w:val="nil"/>
              <w:left w:val="nil"/>
              <w:bottom w:val="single" w:sz="4" w:space="0" w:color="auto"/>
              <w:right w:val="single" w:sz="4" w:space="0" w:color="auto"/>
            </w:tcBorders>
            <w:shd w:val="clear" w:color="auto" w:fill="auto"/>
            <w:noWrap/>
            <w:vAlign w:val="center"/>
          </w:tcPr>
          <w:p w:rsidR="00C94253" w:rsidRPr="00647586" w:rsidRDefault="00C94253" w:rsidP="000B2B53">
            <w:pPr>
              <w:jc w:val="center"/>
              <w:rPr>
                <w:sz w:val="28"/>
                <w:szCs w:val="28"/>
              </w:rPr>
            </w:pPr>
          </w:p>
        </w:tc>
        <w:tc>
          <w:tcPr>
            <w:tcW w:w="3207" w:type="dxa"/>
            <w:tcBorders>
              <w:top w:val="nil"/>
              <w:left w:val="single" w:sz="4" w:space="0" w:color="auto"/>
              <w:bottom w:val="single" w:sz="4" w:space="0" w:color="auto"/>
              <w:right w:val="single" w:sz="4" w:space="0" w:color="auto"/>
            </w:tcBorders>
            <w:shd w:val="clear" w:color="auto" w:fill="auto"/>
            <w:vAlign w:val="center"/>
          </w:tcPr>
          <w:p w:rsidR="00C94253" w:rsidRPr="000876C1" w:rsidRDefault="00C94253" w:rsidP="000B2B53">
            <w:pPr>
              <w:jc w:val="center"/>
              <w:rPr>
                <w:sz w:val="28"/>
                <w:szCs w:val="28"/>
              </w:rPr>
            </w:pPr>
            <w:r w:rsidRPr="000876C1">
              <w:rPr>
                <w:sz w:val="28"/>
                <w:szCs w:val="28"/>
              </w:rPr>
              <w:t>1,04</w:t>
            </w:r>
          </w:p>
        </w:tc>
      </w:tr>
      <w:tr w:rsidR="00C94253" w:rsidRPr="00647586" w:rsidTr="000B2B53">
        <w:trPr>
          <w:trHeight w:val="44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94253" w:rsidRPr="00647586" w:rsidRDefault="00C94253" w:rsidP="000B2B53">
            <w:pPr>
              <w:jc w:val="center"/>
              <w:rPr>
                <w:sz w:val="28"/>
                <w:szCs w:val="28"/>
                <w:lang w:eastAsia="ru-RU"/>
              </w:rPr>
            </w:pPr>
            <w:r w:rsidRPr="00647586">
              <w:rPr>
                <w:sz w:val="28"/>
                <w:szCs w:val="28"/>
                <w:lang w:eastAsia="ru-RU"/>
              </w:rPr>
              <w:t>2</w:t>
            </w:r>
          </w:p>
        </w:tc>
        <w:tc>
          <w:tcPr>
            <w:tcW w:w="9355" w:type="dxa"/>
            <w:tcBorders>
              <w:top w:val="nil"/>
              <w:left w:val="nil"/>
              <w:bottom w:val="single" w:sz="4" w:space="0" w:color="auto"/>
              <w:right w:val="single" w:sz="4" w:space="0" w:color="auto"/>
            </w:tcBorders>
            <w:shd w:val="clear" w:color="auto" w:fill="auto"/>
            <w:vAlign w:val="center"/>
            <w:hideMark/>
          </w:tcPr>
          <w:p w:rsidR="00C94253" w:rsidRPr="00647586" w:rsidRDefault="00C94253" w:rsidP="000B2B53">
            <w:pPr>
              <w:rPr>
                <w:sz w:val="28"/>
                <w:szCs w:val="28"/>
                <w:lang w:eastAsia="ru-RU"/>
              </w:rPr>
            </w:pPr>
            <w:r w:rsidRPr="00647586">
              <w:rPr>
                <w:sz w:val="28"/>
                <w:szCs w:val="28"/>
                <w:lang w:eastAsia="ru-RU"/>
              </w:rPr>
              <w:t>Индекс эффективности операционных расходов (ИР)</w:t>
            </w:r>
          </w:p>
        </w:tc>
        <w:tc>
          <w:tcPr>
            <w:tcW w:w="1471" w:type="dxa"/>
            <w:tcBorders>
              <w:top w:val="nil"/>
              <w:left w:val="nil"/>
              <w:bottom w:val="single" w:sz="4" w:space="0" w:color="auto"/>
              <w:right w:val="single" w:sz="4" w:space="0" w:color="auto"/>
            </w:tcBorders>
            <w:shd w:val="clear" w:color="auto" w:fill="auto"/>
            <w:noWrap/>
            <w:vAlign w:val="center"/>
          </w:tcPr>
          <w:p w:rsidR="00C94253" w:rsidRPr="00647586" w:rsidRDefault="00C94253" w:rsidP="000B2B53">
            <w:pPr>
              <w:jc w:val="center"/>
              <w:rPr>
                <w:sz w:val="28"/>
                <w:szCs w:val="28"/>
              </w:rPr>
            </w:pPr>
          </w:p>
        </w:tc>
        <w:tc>
          <w:tcPr>
            <w:tcW w:w="3207" w:type="dxa"/>
            <w:tcBorders>
              <w:top w:val="nil"/>
              <w:left w:val="single" w:sz="4" w:space="0" w:color="auto"/>
              <w:bottom w:val="single" w:sz="4" w:space="0" w:color="auto"/>
              <w:right w:val="single" w:sz="4" w:space="0" w:color="auto"/>
            </w:tcBorders>
            <w:shd w:val="clear" w:color="auto" w:fill="auto"/>
            <w:vAlign w:val="center"/>
          </w:tcPr>
          <w:p w:rsidR="00C94253" w:rsidRPr="000876C1" w:rsidRDefault="00C94253" w:rsidP="000B2B53">
            <w:pPr>
              <w:jc w:val="center"/>
              <w:rPr>
                <w:sz w:val="28"/>
                <w:szCs w:val="28"/>
              </w:rPr>
            </w:pPr>
            <w:r w:rsidRPr="000876C1">
              <w:rPr>
                <w:sz w:val="28"/>
                <w:szCs w:val="28"/>
              </w:rPr>
              <w:t>1%</w:t>
            </w:r>
          </w:p>
        </w:tc>
      </w:tr>
      <w:tr w:rsidR="00C94253" w:rsidRPr="00647586" w:rsidTr="000B2B53">
        <w:trPr>
          <w:trHeight w:val="19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4253" w:rsidRPr="00647586" w:rsidRDefault="00C94253" w:rsidP="000B2B53">
            <w:pPr>
              <w:jc w:val="center"/>
              <w:rPr>
                <w:sz w:val="28"/>
                <w:szCs w:val="28"/>
                <w:lang w:eastAsia="ru-RU"/>
              </w:rPr>
            </w:pPr>
            <w:r w:rsidRPr="00647586">
              <w:rPr>
                <w:sz w:val="28"/>
                <w:szCs w:val="28"/>
                <w:lang w:eastAsia="ru-RU"/>
              </w:rPr>
              <w:t>3</w:t>
            </w:r>
          </w:p>
        </w:tc>
        <w:tc>
          <w:tcPr>
            <w:tcW w:w="9355" w:type="dxa"/>
            <w:tcBorders>
              <w:top w:val="single" w:sz="4" w:space="0" w:color="auto"/>
              <w:left w:val="nil"/>
              <w:bottom w:val="single" w:sz="4" w:space="0" w:color="auto"/>
              <w:right w:val="single" w:sz="4" w:space="0" w:color="auto"/>
            </w:tcBorders>
            <w:shd w:val="clear" w:color="auto" w:fill="auto"/>
            <w:vAlign w:val="center"/>
            <w:hideMark/>
          </w:tcPr>
          <w:p w:rsidR="00C94253" w:rsidRPr="00647586" w:rsidRDefault="00C94253" w:rsidP="000B2B53">
            <w:pPr>
              <w:rPr>
                <w:sz w:val="28"/>
                <w:szCs w:val="28"/>
                <w:lang w:eastAsia="ru-RU"/>
              </w:rPr>
            </w:pPr>
            <w:r w:rsidRPr="00647586">
              <w:rPr>
                <w:sz w:val="28"/>
                <w:szCs w:val="28"/>
                <w:lang w:eastAsia="ru-RU"/>
              </w:rPr>
              <w:t>Индекс изменения количества активов (ИКА)</w:t>
            </w:r>
          </w:p>
        </w:tc>
        <w:tc>
          <w:tcPr>
            <w:tcW w:w="1471" w:type="dxa"/>
            <w:tcBorders>
              <w:top w:val="single" w:sz="4" w:space="0" w:color="auto"/>
              <w:left w:val="nil"/>
              <w:bottom w:val="single" w:sz="4" w:space="0" w:color="auto"/>
              <w:right w:val="single" w:sz="4" w:space="0" w:color="auto"/>
            </w:tcBorders>
            <w:shd w:val="clear" w:color="auto" w:fill="auto"/>
            <w:noWrap/>
            <w:vAlign w:val="center"/>
          </w:tcPr>
          <w:p w:rsidR="00C94253" w:rsidRPr="00647586" w:rsidRDefault="00C94253" w:rsidP="000B2B53">
            <w:pPr>
              <w:jc w:val="center"/>
              <w:rPr>
                <w:sz w:val="28"/>
                <w:szCs w:val="28"/>
              </w:rPr>
            </w:pPr>
          </w:p>
        </w:tc>
        <w:tc>
          <w:tcPr>
            <w:tcW w:w="3207" w:type="dxa"/>
            <w:tcBorders>
              <w:top w:val="nil"/>
              <w:left w:val="single" w:sz="4" w:space="0" w:color="auto"/>
              <w:bottom w:val="single" w:sz="4" w:space="0" w:color="auto"/>
              <w:right w:val="single" w:sz="4" w:space="0" w:color="auto"/>
            </w:tcBorders>
            <w:shd w:val="clear" w:color="auto" w:fill="auto"/>
            <w:vAlign w:val="center"/>
          </w:tcPr>
          <w:p w:rsidR="00C94253" w:rsidRPr="000876C1" w:rsidRDefault="00C94253" w:rsidP="000B2B53">
            <w:pPr>
              <w:jc w:val="center"/>
              <w:rPr>
                <w:sz w:val="28"/>
                <w:szCs w:val="28"/>
              </w:rPr>
            </w:pPr>
            <w:r w:rsidRPr="000876C1">
              <w:rPr>
                <w:sz w:val="28"/>
                <w:szCs w:val="28"/>
              </w:rPr>
              <w:t>0</w:t>
            </w:r>
          </w:p>
        </w:tc>
      </w:tr>
      <w:tr w:rsidR="00C94253" w:rsidRPr="00647586" w:rsidTr="000B2B53">
        <w:trPr>
          <w:trHeight w:val="4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94253" w:rsidRPr="00647586" w:rsidRDefault="00C94253" w:rsidP="000B2B53">
            <w:pPr>
              <w:jc w:val="center"/>
              <w:rPr>
                <w:sz w:val="28"/>
                <w:szCs w:val="28"/>
                <w:lang w:eastAsia="ru-RU"/>
              </w:rPr>
            </w:pPr>
            <w:r w:rsidRPr="00647586">
              <w:rPr>
                <w:sz w:val="28"/>
                <w:szCs w:val="28"/>
                <w:lang w:eastAsia="ru-RU"/>
              </w:rPr>
              <w:t>3.1</w:t>
            </w:r>
          </w:p>
        </w:tc>
        <w:tc>
          <w:tcPr>
            <w:tcW w:w="9355" w:type="dxa"/>
            <w:tcBorders>
              <w:top w:val="nil"/>
              <w:left w:val="nil"/>
              <w:bottom w:val="single" w:sz="4" w:space="0" w:color="auto"/>
              <w:right w:val="single" w:sz="4" w:space="0" w:color="auto"/>
            </w:tcBorders>
            <w:shd w:val="clear" w:color="auto" w:fill="auto"/>
            <w:vAlign w:val="center"/>
            <w:hideMark/>
          </w:tcPr>
          <w:p w:rsidR="00C94253" w:rsidRPr="00647586" w:rsidRDefault="00C94253" w:rsidP="000B2B53">
            <w:pPr>
              <w:rPr>
                <w:sz w:val="28"/>
                <w:szCs w:val="28"/>
                <w:lang w:eastAsia="ru-RU"/>
              </w:rPr>
            </w:pPr>
            <w:r w:rsidRPr="00647586">
              <w:rPr>
                <w:sz w:val="28"/>
                <w:szCs w:val="28"/>
                <w:lang w:eastAsia="ru-RU"/>
              </w:rPr>
              <w:t>количество условных единиц, относящихся к активам, необходимым для осуществления регулируемой деятельности</w:t>
            </w:r>
          </w:p>
        </w:tc>
        <w:tc>
          <w:tcPr>
            <w:tcW w:w="1471" w:type="dxa"/>
            <w:tcBorders>
              <w:top w:val="nil"/>
              <w:left w:val="nil"/>
              <w:bottom w:val="single" w:sz="4" w:space="0" w:color="auto"/>
              <w:right w:val="single" w:sz="4" w:space="0" w:color="auto"/>
            </w:tcBorders>
            <w:shd w:val="clear" w:color="auto" w:fill="auto"/>
            <w:noWrap/>
            <w:vAlign w:val="center"/>
          </w:tcPr>
          <w:p w:rsidR="00C94253" w:rsidRPr="00647586" w:rsidRDefault="00C94253" w:rsidP="000B2B53">
            <w:pPr>
              <w:jc w:val="center"/>
              <w:rPr>
                <w:sz w:val="28"/>
                <w:szCs w:val="28"/>
              </w:rPr>
            </w:pPr>
            <w:r>
              <w:rPr>
                <w:sz w:val="28"/>
                <w:szCs w:val="28"/>
              </w:rPr>
              <w:t>у</w:t>
            </w:r>
            <w:r w:rsidRPr="00647586">
              <w:rPr>
                <w:sz w:val="28"/>
                <w:szCs w:val="28"/>
              </w:rPr>
              <w:t>.е.</w:t>
            </w:r>
          </w:p>
        </w:tc>
        <w:tc>
          <w:tcPr>
            <w:tcW w:w="3207" w:type="dxa"/>
            <w:tcBorders>
              <w:top w:val="nil"/>
              <w:left w:val="single" w:sz="4" w:space="0" w:color="auto"/>
              <w:bottom w:val="single" w:sz="4" w:space="0" w:color="auto"/>
              <w:right w:val="single" w:sz="4" w:space="0" w:color="auto"/>
            </w:tcBorders>
            <w:shd w:val="clear" w:color="auto" w:fill="auto"/>
            <w:vAlign w:val="center"/>
          </w:tcPr>
          <w:p w:rsidR="00C94253" w:rsidRPr="000876C1" w:rsidRDefault="00C94253" w:rsidP="000B2B53">
            <w:pPr>
              <w:jc w:val="center"/>
              <w:rPr>
                <w:sz w:val="28"/>
                <w:szCs w:val="28"/>
              </w:rPr>
            </w:pPr>
            <w:r w:rsidRPr="000876C1">
              <w:rPr>
                <w:sz w:val="28"/>
                <w:szCs w:val="28"/>
              </w:rPr>
              <w:t>105,59</w:t>
            </w:r>
          </w:p>
        </w:tc>
      </w:tr>
      <w:tr w:rsidR="00C94253" w:rsidRPr="00647586" w:rsidTr="000B2B53">
        <w:trPr>
          <w:trHeight w:val="348"/>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94253" w:rsidRPr="00647586" w:rsidRDefault="00C94253" w:rsidP="000B2B53">
            <w:pPr>
              <w:jc w:val="center"/>
              <w:rPr>
                <w:sz w:val="28"/>
                <w:szCs w:val="28"/>
                <w:lang w:eastAsia="ru-RU"/>
              </w:rPr>
            </w:pPr>
            <w:r w:rsidRPr="00647586">
              <w:rPr>
                <w:sz w:val="28"/>
                <w:szCs w:val="28"/>
                <w:lang w:eastAsia="ru-RU"/>
              </w:rPr>
              <w:t>3.2</w:t>
            </w:r>
          </w:p>
        </w:tc>
        <w:tc>
          <w:tcPr>
            <w:tcW w:w="9355" w:type="dxa"/>
            <w:tcBorders>
              <w:top w:val="nil"/>
              <w:left w:val="nil"/>
              <w:bottom w:val="single" w:sz="4" w:space="0" w:color="auto"/>
              <w:right w:val="single" w:sz="4" w:space="0" w:color="auto"/>
            </w:tcBorders>
            <w:shd w:val="clear" w:color="auto" w:fill="auto"/>
            <w:vAlign w:val="center"/>
            <w:hideMark/>
          </w:tcPr>
          <w:p w:rsidR="00C94253" w:rsidRPr="00647586" w:rsidRDefault="00C94253" w:rsidP="000B2B53">
            <w:pPr>
              <w:rPr>
                <w:sz w:val="28"/>
                <w:szCs w:val="28"/>
                <w:lang w:eastAsia="ru-RU"/>
              </w:rPr>
            </w:pPr>
            <w:r w:rsidRPr="00647586">
              <w:rPr>
                <w:sz w:val="28"/>
                <w:szCs w:val="28"/>
                <w:lang w:eastAsia="ru-RU"/>
              </w:rPr>
              <w:t>установленная тепловая мощность источника тепловой энергии</w:t>
            </w:r>
          </w:p>
        </w:tc>
        <w:tc>
          <w:tcPr>
            <w:tcW w:w="1471" w:type="dxa"/>
            <w:tcBorders>
              <w:top w:val="nil"/>
              <w:left w:val="nil"/>
              <w:bottom w:val="single" w:sz="4" w:space="0" w:color="auto"/>
              <w:right w:val="single" w:sz="4" w:space="0" w:color="auto"/>
            </w:tcBorders>
            <w:shd w:val="clear" w:color="auto" w:fill="auto"/>
            <w:noWrap/>
            <w:vAlign w:val="center"/>
          </w:tcPr>
          <w:p w:rsidR="00C94253" w:rsidRPr="00647586" w:rsidRDefault="00C94253" w:rsidP="000B2B53">
            <w:pPr>
              <w:jc w:val="center"/>
              <w:rPr>
                <w:sz w:val="28"/>
                <w:szCs w:val="28"/>
              </w:rPr>
            </w:pPr>
            <w:r w:rsidRPr="00647586">
              <w:rPr>
                <w:sz w:val="28"/>
                <w:szCs w:val="28"/>
              </w:rPr>
              <w:t>Гкал/ч</w:t>
            </w:r>
          </w:p>
        </w:tc>
        <w:tc>
          <w:tcPr>
            <w:tcW w:w="3207" w:type="dxa"/>
            <w:tcBorders>
              <w:top w:val="nil"/>
              <w:left w:val="single" w:sz="4" w:space="0" w:color="auto"/>
              <w:bottom w:val="single" w:sz="4" w:space="0" w:color="auto"/>
              <w:right w:val="single" w:sz="4" w:space="0" w:color="auto"/>
            </w:tcBorders>
            <w:shd w:val="clear" w:color="auto" w:fill="auto"/>
            <w:vAlign w:val="center"/>
          </w:tcPr>
          <w:p w:rsidR="00C94253" w:rsidRPr="000876C1" w:rsidRDefault="00C94253" w:rsidP="000B2B53">
            <w:pPr>
              <w:jc w:val="center"/>
              <w:rPr>
                <w:sz w:val="28"/>
                <w:szCs w:val="28"/>
              </w:rPr>
            </w:pPr>
            <w:r w:rsidRPr="000876C1">
              <w:rPr>
                <w:sz w:val="28"/>
                <w:szCs w:val="28"/>
              </w:rPr>
              <w:t>33,60</w:t>
            </w:r>
          </w:p>
        </w:tc>
      </w:tr>
      <w:tr w:rsidR="00C94253" w:rsidRPr="00647586" w:rsidTr="000B2B53">
        <w:trPr>
          <w:trHeight w:val="298"/>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94253" w:rsidRPr="00647586" w:rsidRDefault="00C94253" w:rsidP="000B2B53">
            <w:pPr>
              <w:jc w:val="center"/>
              <w:rPr>
                <w:sz w:val="28"/>
                <w:szCs w:val="28"/>
                <w:lang w:eastAsia="ru-RU"/>
              </w:rPr>
            </w:pPr>
            <w:r w:rsidRPr="00647586">
              <w:rPr>
                <w:sz w:val="28"/>
                <w:szCs w:val="28"/>
                <w:lang w:eastAsia="ru-RU"/>
              </w:rPr>
              <w:t>4</w:t>
            </w:r>
          </w:p>
        </w:tc>
        <w:tc>
          <w:tcPr>
            <w:tcW w:w="9355" w:type="dxa"/>
            <w:tcBorders>
              <w:top w:val="nil"/>
              <w:left w:val="nil"/>
              <w:bottom w:val="single" w:sz="4" w:space="0" w:color="auto"/>
              <w:right w:val="single" w:sz="4" w:space="0" w:color="auto"/>
            </w:tcBorders>
            <w:shd w:val="clear" w:color="auto" w:fill="auto"/>
            <w:vAlign w:val="center"/>
            <w:hideMark/>
          </w:tcPr>
          <w:p w:rsidR="00C94253" w:rsidRPr="00647586" w:rsidRDefault="00C94253" w:rsidP="000B2B53">
            <w:pPr>
              <w:rPr>
                <w:sz w:val="28"/>
                <w:szCs w:val="28"/>
                <w:lang w:eastAsia="ru-RU"/>
              </w:rPr>
            </w:pPr>
            <w:r w:rsidRPr="00647586">
              <w:rPr>
                <w:sz w:val="28"/>
                <w:szCs w:val="28"/>
                <w:lang w:eastAsia="ru-RU"/>
              </w:rPr>
              <w:t>Коэффициент эластичности затрат по росту активов (</w:t>
            </w:r>
            <w:proofErr w:type="spellStart"/>
            <w:r w:rsidRPr="00647586">
              <w:rPr>
                <w:sz w:val="28"/>
                <w:szCs w:val="28"/>
                <w:lang w:eastAsia="ru-RU"/>
              </w:rPr>
              <w:t>К</w:t>
            </w:r>
            <w:r w:rsidRPr="00647586">
              <w:rPr>
                <w:sz w:val="28"/>
                <w:szCs w:val="28"/>
                <w:vertAlign w:val="subscript"/>
                <w:lang w:eastAsia="ru-RU"/>
              </w:rPr>
              <w:t>эл</w:t>
            </w:r>
            <w:proofErr w:type="spellEnd"/>
            <w:r w:rsidRPr="00647586">
              <w:rPr>
                <w:sz w:val="28"/>
                <w:szCs w:val="28"/>
                <w:lang w:eastAsia="ru-RU"/>
              </w:rPr>
              <w:t>)</w:t>
            </w:r>
          </w:p>
        </w:tc>
        <w:tc>
          <w:tcPr>
            <w:tcW w:w="1471" w:type="dxa"/>
            <w:tcBorders>
              <w:top w:val="nil"/>
              <w:left w:val="nil"/>
              <w:bottom w:val="single" w:sz="4" w:space="0" w:color="auto"/>
              <w:right w:val="single" w:sz="4" w:space="0" w:color="auto"/>
            </w:tcBorders>
            <w:shd w:val="clear" w:color="auto" w:fill="auto"/>
            <w:noWrap/>
            <w:vAlign w:val="center"/>
          </w:tcPr>
          <w:p w:rsidR="00C94253" w:rsidRPr="00647586" w:rsidRDefault="00C94253" w:rsidP="000B2B53">
            <w:pPr>
              <w:jc w:val="center"/>
              <w:rPr>
                <w:sz w:val="28"/>
                <w:szCs w:val="28"/>
              </w:rPr>
            </w:pPr>
          </w:p>
        </w:tc>
        <w:tc>
          <w:tcPr>
            <w:tcW w:w="3207" w:type="dxa"/>
            <w:tcBorders>
              <w:top w:val="nil"/>
              <w:left w:val="single" w:sz="4" w:space="0" w:color="auto"/>
              <w:bottom w:val="single" w:sz="4" w:space="0" w:color="auto"/>
              <w:right w:val="single" w:sz="4" w:space="0" w:color="auto"/>
            </w:tcBorders>
            <w:shd w:val="clear" w:color="auto" w:fill="auto"/>
            <w:vAlign w:val="center"/>
          </w:tcPr>
          <w:p w:rsidR="00C94253" w:rsidRPr="000876C1" w:rsidRDefault="00C94253" w:rsidP="000B2B53">
            <w:pPr>
              <w:jc w:val="center"/>
              <w:rPr>
                <w:sz w:val="28"/>
                <w:szCs w:val="28"/>
              </w:rPr>
            </w:pPr>
            <w:r w:rsidRPr="000876C1">
              <w:rPr>
                <w:sz w:val="28"/>
                <w:szCs w:val="28"/>
              </w:rPr>
              <w:t>0,75</w:t>
            </w:r>
          </w:p>
        </w:tc>
      </w:tr>
      <w:tr w:rsidR="00C94253" w:rsidRPr="00647586" w:rsidTr="000B2B53">
        <w:trPr>
          <w:trHeight w:val="26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94253" w:rsidRPr="00647586" w:rsidRDefault="00C94253" w:rsidP="000B2B53">
            <w:pPr>
              <w:jc w:val="center"/>
              <w:rPr>
                <w:sz w:val="28"/>
                <w:szCs w:val="28"/>
                <w:lang w:eastAsia="ru-RU"/>
              </w:rPr>
            </w:pPr>
            <w:r w:rsidRPr="00647586">
              <w:rPr>
                <w:sz w:val="28"/>
                <w:szCs w:val="28"/>
                <w:lang w:eastAsia="ru-RU"/>
              </w:rPr>
              <w:t>5</w:t>
            </w:r>
          </w:p>
        </w:tc>
        <w:tc>
          <w:tcPr>
            <w:tcW w:w="9355" w:type="dxa"/>
            <w:tcBorders>
              <w:top w:val="nil"/>
              <w:left w:val="nil"/>
              <w:bottom w:val="single" w:sz="4" w:space="0" w:color="auto"/>
              <w:right w:val="single" w:sz="4" w:space="0" w:color="auto"/>
            </w:tcBorders>
            <w:shd w:val="clear" w:color="auto" w:fill="auto"/>
            <w:vAlign w:val="center"/>
            <w:hideMark/>
          </w:tcPr>
          <w:p w:rsidR="00C94253" w:rsidRPr="00647586" w:rsidRDefault="00C94253" w:rsidP="000B2B53">
            <w:pPr>
              <w:rPr>
                <w:sz w:val="28"/>
                <w:szCs w:val="28"/>
                <w:lang w:eastAsia="ru-RU"/>
              </w:rPr>
            </w:pPr>
            <w:r w:rsidRPr="00647586">
              <w:rPr>
                <w:sz w:val="28"/>
                <w:szCs w:val="28"/>
                <w:lang w:eastAsia="ru-RU"/>
              </w:rPr>
              <w:t>Операционные (подконтрольные)расходы</w:t>
            </w:r>
          </w:p>
        </w:tc>
        <w:tc>
          <w:tcPr>
            <w:tcW w:w="1471" w:type="dxa"/>
            <w:tcBorders>
              <w:top w:val="nil"/>
              <w:left w:val="nil"/>
              <w:bottom w:val="single" w:sz="4" w:space="0" w:color="auto"/>
              <w:right w:val="single" w:sz="4" w:space="0" w:color="auto"/>
            </w:tcBorders>
            <w:shd w:val="clear" w:color="auto" w:fill="auto"/>
            <w:noWrap/>
            <w:vAlign w:val="center"/>
          </w:tcPr>
          <w:p w:rsidR="00C94253" w:rsidRPr="00647586" w:rsidRDefault="00C94253" w:rsidP="000B2B53">
            <w:pPr>
              <w:jc w:val="center"/>
              <w:rPr>
                <w:sz w:val="28"/>
                <w:szCs w:val="28"/>
              </w:rPr>
            </w:pPr>
            <w:r>
              <w:rPr>
                <w:sz w:val="28"/>
                <w:szCs w:val="28"/>
              </w:rPr>
              <w:t>т</w:t>
            </w:r>
            <w:r w:rsidRPr="00647586">
              <w:rPr>
                <w:sz w:val="28"/>
                <w:szCs w:val="28"/>
              </w:rPr>
              <w:t>ыс.</w:t>
            </w:r>
            <w:r>
              <w:rPr>
                <w:sz w:val="28"/>
                <w:szCs w:val="28"/>
              </w:rPr>
              <w:t xml:space="preserve"> </w:t>
            </w:r>
            <w:r w:rsidRPr="00647586">
              <w:rPr>
                <w:sz w:val="28"/>
                <w:szCs w:val="28"/>
              </w:rPr>
              <w:t>руб.</w:t>
            </w:r>
          </w:p>
        </w:tc>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rsidR="00C94253" w:rsidRPr="000876C1" w:rsidRDefault="00C94253" w:rsidP="000B2B53">
            <w:pPr>
              <w:jc w:val="center"/>
              <w:rPr>
                <w:sz w:val="28"/>
                <w:szCs w:val="28"/>
              </w:rPr>
            </w:pPr>
            <w:r w:rsidRPr="000876C1">
              <w:rPr>
                <w:sz w:val="28"/>
                <w:szCs w:val="28"/>
              </w:rPr>
              <w:t>144 137,13</w:t>
            </w:r>
          </w:p>
        </w:tc>
      </w:tr>
    </w:tbl>
    <w:p w:rsidR="00C94253" w:rsidRPr="008E6A49" w:rsidRDefault="00C94253" w:rsidP="00C94253">
      <w:pPr>
        <w:spacing w:line="259" w:lineRule="auto"/>
        <w:rPr>
          <w:sz w:val="23"/>
          <w:szCs w:val="23"/>
        </w:rPr>
        <w:sectPr w:rsidR="00C94253" w:rsidRPr="008E6A49" w:rsidSect="000B2B53">
          <w:pgSz w:w="16838" w:h="11906" w:orient="landscape"/>
          <w:pgMar w:top="850" w:right="1134" w:bottom="1701" w:left="1134" w:header="708" w:footer="708" w:gutter="0"/>
          <w:cols w:space="708"/>
          <w:docGrid w:linePitch="360"/>
        </w:sectPr>
      </w:pPr>
    </w:p>
    <w:p w:rsidR="00C94253" w:rsidRPr="001709B2" w:rsidRDefault="00C94253" w:rsidP="00C94253">
      <w:pPr>
        <w:pStyle w:val="1"/>
        <w:keepLines/>
        <w:numPr>
          <w:ilvl w:val="0"/>
          <w:numId w:val="35"/>
        </w:numPr>
        <w:spacing w:after="0" w:line="256" w:lineRule="auto"/>
        <w:jc w:val="center"/>
        <w:rPr>
          <w:rFonts w:ascii="Times New Roman" w:hAnsi="Times New Roman"/>
          <w:b w:val="0"/>
          <w:sz w:val="28"/>
          <w:szCs w:val="28"/>
        </w:rPr>
      </w:pPr>
      <w:r w:rsidRPr="001709B2">
        <w:rPr>
          <w:rFonts w:ascii="Times New Roman" w:hAnsi="Times New Roman"/>
          <w:sz w:val="28"/>
          <w:szCs w:val="28"/>
        </w:rPr>
        <w:lastRenderedPageBreak/>
        <w:t>Расчет неподконтрольных расходов</w:t>
      </w:r>
    </w:p>
    <w:p w:rsidR="00C94253" w:rsidRPr="000D72D5" w:rsidRDefault="00C94253" w:rsidP="00C94253">
      <w:pPr>
        <w:pStyle w:val="ab"/>
        <w:tabs>
          <w:tab w:val="left" w:pos="567"/>
        </w:tabs>
        <w:ind w:left="0"/>
        <w:jc w:val="right"/>
        <w:rPr>
          <w:szCs w:val="28"/>
        </w:rPr>
      </w:pPr>
      <w:r w:rsidRPr="000D72D5">
        <w:rPr>
          <w:szCs w:val="28"/>
        </w:rPr>
        <w:t>тыс. руб.</w:t>
      </w: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795"/>
        <w:gridCol w:w="1704"/>
        <w:gridCol w:w="1701"/>
        <w:gridCol w:w="7229"/>
      </w:tblGrid>
      <w:tr w:rsidR="00C94253" w:rsidRPr="00BC3DC4" w:rsidTr="000B2B53">
        <w:trPr>
          <w:trHeight w:val="417"/>
          <w:tblHeader/>
        </w:trPr>
        <w:tc>
          <w:tcPr>
            <w:tcW w:w="739" w:type="dxa"/>
            <w:shd w:val="clear" w:color="auto" w:fill="auto"/>
            <w:vAlign w:val="center"/>
            <w:hideMark/>
          </w:tcPr>
          <w:p w:rsidR="00C94253" w:rsidRPr="006629FA" w:rsidRDefault="00C94253" w:rsidP="000B2B53">
            <w:pPr>
              <w:jc w:val="center"/>
              <w:rPr>
                <w:lang w:eastAsia="ru-RU"/>
              </w:rPr>
            </w:pPr>
            <w:r w:rsidRPr="006629FA">
              <w:rPr>
                <w:lang w:eastAsia="ru-RU"/>
              </w:rPr>
              <w:t>№</w:t>
            </w:r>
            <w:r w:rsidRPr="006629FA">
              <w:rPr>
                <w:lang w:eastAsia="ru-RU"/>
              </w:rPr>
              <w:br/>
              <w:t>п. п.</w:t>
            </w:r>
          </w:p>
        </w:tc>
        <w:tc>
          <w:tcPr>
            <w:tcW w:w="3795" w:type="dxa"/>
            <w:shd w:val="clear" w:color="auto" w:fill="auto"/>
            <w:noWrap/>
            <w:vAlign w:val="center"/>
            <w:hideMark/>
          </w:tcPr>
          <w:p w:rsidR="00C94253" w:rsidRPr="006629FA" w:rsidRDefault="00C94253" w:rsidP="000B2B53">
            <w:pPr>
              <w:jc w:val="center"/>
              <w:rPr>
                <w:lang w:eastAsia="ru-RU"/>
              </w:rPr>
            </w:pPr>
            <w:r w:rsidRPr="006629FA">
              <w:rPr>
                <w:lang w:eastAsia="ru-RU"/>
              </w:rPr>
              <w:t> </w:t>
            </w:r>
          </w:p>
        </w:tc>
        <w:tc>
          <w:tcPr>
            <w:tcW w:w="1704" w:type="dxa"/>
            <w:shd w:val="clear" w:color="auto" w:fill="auto"/>
            <w:vAlign w:val="center"/>
          </w:tcPr>
          <w:p w:rsidR="00C94253" w:rsidRPr="006629FA" w:rsidRDefault="00C94253" w:rsidP="000B2B53">
            <w:pPr>
              <w:jc w:val="center"/>
              <w:rPr>
                <w:lang w:eastAsia="ru-RU"/>
              </w:rPr>
            </w:pPr>
            <w:r>
              <w:rPr>
                <w:lang w:eastAsia="ru-RU"/>
              </w:rPr>
              <w:t>Утверждено на 2016</w:t>
            </w:r>
            <w:r w:rsidRPr="006629FA">
              <w:rPr>
                <w:lang w:eastAsia="ru-RU"/>
              </w:rPr>
              <w:t xml:space="preserve"> год</w:t>
            </w:r>
          </w:p>
        </w:tc>
        <w:tc>
          <w:tcPr>
            <w:tcW w:w="1701" w:type="dxa"/>
            <w:shd w:val="clear" w:color="auto" w:fill="auto"/>
            <w:vAlign w:val="center"/>
          </w:tcPr>
          <w:p w:rsidR="00C94253" w:rsidRPr="006629FA" w:rsidRDefault="00C94253" w:rsidP="000B2B53">
            <w:pPr>
              <w:jc w:val="center"/>
              <w:rPr>
                <w:lang w:eastAsia="ru-RU"/>
              </w:rPr>
            </w:pPr>
            <w:r>
              <w:rPr>
                <w:lang w:eastAsia="ru-RU"/>
              </w:rPr>
              <w:t xml:space="preserve">Предложения экспертов на </w:t>
            </w:r>
            <w:r w:rsidRPr="006629FA">
              <w:rPr>
                <w:lang w:eastAsia="ru-RU"/>
              </w:rPr>
              <w:t>201</w:t>
            </w:r>
            <w:r>
              <w:rPr>
                <w:lang w:eastAsia="ru-RU"/>
              </w:rPr>
              <w:t>7</w:t>
            </w:r>
            <w:r w:rsidRPr="006629FA">
              <w:rPr>
                <w:lang w:eastAsia="ru-RU"/>
              </w:rPr>
              <w:t xml:space="preserve"> год</w:t>
            </w:r>
          </w:p>
        </w:tc>
        <w:tc>
          <w:tcPr>
            <w:tcW w:w="7229" w:type="dxa"/>
            <w:shd w:val="clear" w:color="auto" w:fill="auto"/>
            <w:vAlign w:val="center"/>
          </w:tcPr>
          <w:p w:rsidR="00C94253" w:rsidRPr="00046844" w:rsidRDefault="00C94253" w:rsidP="000B2B53">
            <w:pPr>
              <w:jc w:val="center"/>
              <w:rPr>
                <w:lang w:eastAsia="ru-RU"/>
              </w:rPr>
            </w:pPr>
            <w:r w:rsidRPr="00046844">
              <w:rPr>
                <w:lang w:eastAsia="ru-RU"/>
              </w:rPr>
              <w:t>Причины изменения</w:t>
            </w:r>
          </w:p>
        </w:tc>
      </w:tr>
      <w:tr w:rsidR="00C94253" w:rsidRPr="00BC3DC4" w:rsidTr="000B2B53">
        <w:trPr>
          <w:trHeight w:val="282"/>
          <w:tblHeader/>
        </w:trPr>
        <w:tc>
          <w:tcPr>
            <w:tcW w:w="739" w:type="dxa"/>
            <w:shd w:val="clear" w:color="auto" w:fill="auto"/>
            <w:noWrap/>
            <w:vAlign w:val="center"/>
            <w:hideMark/>
          </w:tcPr>
          <w:p w:rsidR="00C94253" w:rsidRPr="006629FA" w:rsidRDefault="00C94253" w:rsidP="000B2B53">
            <w:pPr>
              <w:jc w:val="center"/>
              <w:rPr>
                <w:lang w:eastAsia="ru-RU"/>
              </w:rPr>
            </w:pPr>
            <w:r w:rsidRPr="006629FA">
              <w:rPr>
                <w:lang w:eastAsia="ru-RU"/>
              </w:rPr>
              <w:t>1</w:t>
            </w:r>
          </w:p>
        </w:tc>
        <w:tc>
          <w:tcPr>
            <w:tcW w:w="3795" w:type="dxa"/>
            <w:shd w:val="clear" w:color="auto" w:fill="auto"/>
            <w:noWrap/>
            <w:vAlign w:val="center"/>
            <w:hideMark/>
          </w:tcPr>
          <w:p w:rsidR="00C94253" w:rsidRPr="006629FA" w:rsidRDefault="00C94253" w:rsidP="000B2B53">
            <w:pPr>
              <w:jc w:val="center"/>
              <w:rPr>
                <w:lang w:eastAsia="ru-RU"/>
              </w:rPr>
            </w:pPr>
            <w:r w:rsidRPr="006629FA">
              <w:rPr>
                <w:lang w:eastAsia="ru-RU"/>
              </w:rPr>
              <w:t>2</w:t>
            </w:r>
          </w:p>
        </w:tc>
        <w:tc>
          <w:tcPr>
            <w:tcW w:w="1704" w:type="dxa"/>
            <w:shd w:val="clear" w:color="auto" w:fill="auto"/>
            <w:vAlign w:val="center"/>
          </w:tcPr>
          <w:p w:rsidR="00C94253" w:rsidRPr="006629FA" w:rsidRDefault="00C94253" w:rsidP="000B2B53">
            <w:pPr>
              <w:jc w:val="center"/>
              <w:rPr>
                <w:lang w:eastAsia="ru-RU"/>
              </w:rPr>
            </w:pPr>
            <w:r>
              <w:rPr>
                <w:lang w:eastAsia="ru-RU"/>
              </w:rPr>
              <w:t>3</w:t>
            </w:r>
          </w:p>
        </w:tc>
        <w:tc>
          <w:tcPr>
            <w:tcW w:w="1701" w:type="dxa"/>
            <w:shd w:val="clear" w:color="auto" w:fill="auto"/>
            <w:vAlign w:val="center"/>
          </w:tcPr>
          <w:p w:rsidR="00C94253" w:rsidRPr="006629FA" w:rsidRDefault="00C94253" w:rsidP="000B2B53">
            <w:pPr>
              <w:jc w:val="center"/>
              <w:rPr>
                <w:lang w:eastAsia="ru-RU"/>
              </w:rPr>
            </w:pPr>
            <w:r>
              <w:rPr>
                <w:lang w:eastAsia="ru-RU"/>
              </w:rPr>
              <w:t>4</w:t>
            </w:r>
          </w:p>
        </w:tc>
        <w:tc>
          <w:tcPr>
            <w:tcW w:w="7229" w:type="dxa"/>
            <w:shd w:val="clear" w:color="auto" w:fill="auto"/>
            <w:vAlign w:val="center"/>
          </w:tcPr>
          <w:p w:rsidR="00C94253" w:rsidRPr="00046844" w:rsidRDefault="00C94253" w:rsidP="000B2B53">
            <w:pPr>
              <w:jc w:val="center"/>
              <w:rPr>
                <w:lang w:eastAsia="ru-RU"/>
              </w:rPr>
            </w:pPr>
            <w:r w:rsidRPr="00046844">
              <w:rPr>
                <w:lang w:eastAsia="ru-RU"/>
              </w:rPr>
              <w:t>5</w:t>
            </w:r>
          </w:p>
        </w:tc>
      </w:tr>
      <w:tr w:rsidR="00C94253" w:rsidRPr="00BC3DC4" w:rsidTr="000B2B53">
        <w:trPr>
          <w:trHeight w:val="525"/>
        </w:trPr>
        <w:tc>
          <w:tcPr>
            <w:tcW w:w="739" w:type="dxa"/>
            <w:shd w:val="clear" w:color="auto" w:fill="auto"/>
            <w:noWrap/>
            <w:vAlign w:val="center"/>
            <w:hideMark/>
          </w:tcPr>
          <w:p w:rsidR="00C94253" w:rsidRPr="006629FA" w:rsidRDefault="00C94253" w:rsidP="000B2B53">
            <w:pPr>
              <w:rPr>
                <w:lang w:eastAsia="ru-RU"/>
              </w:rPr>
            </w:pPr>
            <w:r w:rsidRPr="006629FA">
              <w:rPr>
                <w:lang w:eastAsia="ru-RU"/>
              </w:rPr>
              <w:t>1.1</w:t>
            </w:r>
          </w:p>
        </w:tc>
        <w:tc>
          <w:tcPr>
            <w:tcW w:w="3795" w:type="dxa"/>
            <w:shd w:val="clear" w:color="auto" w:fill="auto"/>
            <w:vAlign w:val="center"/>
            <w:hideMark/>
          </w:tcPr>
          <w:p w:rsidR="00C94253" w:rsidRPr="006629FA" w:rsidRDefault="00C94253" w:rsidP="000B2B53">
            <w:pPr>
              <w:rPr>
                <w:lang w:eastAsia="ru-RU"/>
              </w:rPr>
            </w:pPr>
            <w:r w:rsidRPr="006629FA">
              <w:rPr>
                <w:lang w:eastAsia="ru-RU"/>
              </w:rPr>
              <w:t>Расходы на оплату услуг, оказываемых организациями, осуществляющими регулируемые виды деятельности</w:t>
            </w:r>
          </w:p>
        </w:tc>
        <w:tc>
          <w:tcPr>
            <w:tcW w:w="1704" w:type="dxa"/>
            <w:shd w:val="clear" w:color="auto" w:fill="auto"/>
            <w:vAlign w:val="center"/>
          </w:tcPr>
          <w:p w:rsidR="00C94253" w:rsidRPr="00046844" w:rsidRDefault="00C94253" w:rsidP="000B2B53">
            <w:pPr>
              <w:jc w:val="center"/>
              <w:rPr>
                <w:sz w:val="28"/>
                <w:szCs w:val="28"/>
              </w:rPr>
            </w:pPr>
            <w:r w:rsidRPr="00046844">
              <w:rPr>
                <w:sz w:val="28"/>
                <w:szCs w:val="28"/>
              </w:rPr>
              <w:t>505,89</w:t>
            </w:r>
          </w:p>
        </w:tc>
        <w:tc>
          <w:tcPr>
            <w:tcW w:w="1701" w:type="dxa"/>
            <w:shd w:val="clear" w:color="auto" w:fill="auto"/>
            <w:vAlign w:val="center"/>
          </w:tcPr>
          <w:p w:rsidR="00C94253" w:rsidRPr="00046844" w:rsidRDefault="00C94253" w:rsidP="000B2B53">
            <w:pPr>
              <w:jc w:val="center"/>
              <w:rPr>
                <w:sz w:val="28"/>
                <w:szCs w:val="28"/>
              </w:rPr>
            </w:pPr>
            <w:r w:rsidRPr="00046844">
              <w:rPr>
                <w:sz w:val="28"/>
                <w:szCs w:val="28"/>
              </w:rPr>
              <w:t>608,10</w:t>
            </w:r>
          </w:p>
        </w:tc>
        <w:tc>
          <w:tcPr>
            <w:tcW w:w="7229" w:type="dxa"/>
            <w:shd w:val="clear" w:color="auto" w:fill="auto"/>
          </w:tcPr>
          <w:p w:rsidR="00C94253" w:rsidRPr="00046844" w:rsidRDefault="00C94253" w:rsidP="000B2B53">
            <w:r w:rsidRPr="00046844">
              <w:t>Договор с МУП "Водоканал" г.</w:t>
            </w:r>
            <w:r>
              <w:t xml:space="preserve"> </w:t>
            </w:r>
            <w:r w:rsidRPr="00046844">
              <w:t>Междуреченск</w:t>
            </w:r>
          </w:p>
        </w:tc>
      </w:tr>
      <w:tr w:rsidR="00C94253" w:rsidRPr="00BC3DC4" w:rsidTr="000B2B53">
        <w:trPr>
          <w:trHeight w:val="300"/>
        </w:trPr>
        <w:tc>
          <w:tcPr>
            <w:tcW w:w="739" w:type="dxa"/>
            <w:shd w:val="clear" w:color="auto" w:fill="auto"/>
            <w:noWrap/>
            <w:vAlign w:val="center"/>
            <w:hideMark/>
          </w:tcPr>
          <w:p w:rsidR="00C94253" w:rsidRPr="006629FA" w:rsidRDefault="00C94253" w:rsidP="000B2B53">
            <w:pPr>
              <w:rPr>
                <w:lang w:eastAsia="ru-RU"/>
              </w:rPr>
            </w:pPr>
            <w:r w:rsidRPr="006629FA">
              <w:rPr>
                <w:lang w:eastAsia="ru-RU"/>
              </w:rPr>
              <w:t>1.2</w:t>
            </w:r>
          </w:p>
        </w:tc>
        <w:tc>
          <w:tcPr>
            <w:tcW w:w="3795" w:type="dxa"/>
            <w:shd w:val="clear" w:color="auto" w:fill="auto"/>
            <w:noWrap/>
            <w:vAlign w:val="center"/>
            <w:hideMark/>
          </w:tcPr>
          <w:p w:rsidR="00C94253" w:rsidRPr="006629FA" w:rsidRDefault="00C94253" w:rsidP="000B2B53">
            <w:pPr>
              <w:rPr>
                <w:lang w:eastAsia="ru-RU"/>
              </w:rPr>
            </w:pPr>
            <w:r w:rsidRPr="006629FA">
              <w:rPr>
                <w:lang w:eastAsia="ru-RU"/>
              </w:rPr>
              <w:t>Арендная плата</w:t>
            </w:r>
          </w:p>
        </w:tc>
        <w:tc>
          <w:tcPr>
            <w:tcW w:w="1704" w:type="dxa"/>
            <w:shd w:val="clear" w:color="auto" w:fill="auto"/>
            <w:vAlign w:val="center"/>
          </w:tcPr>
          <w:p w:rsidR="00C94253" w:rsidRPr="00046844" w:rsidRDefault="00C94253" w:rsidP="000B2B53">
            <w:pPr>
              <w:jc w:val="center"/>
              <w:rPr>
                <w:sz w:val="28"/>
                <w:szCs w:val="28"/>
              </w:rPr>
            </w:pPr>
            <w:r w:rsidRPr="00046844">
              <w:rPr>
                <w:sz w:val="28"/>
                <w:szCs w:val="28"/>
              </w:rPr>
              <w:t>0,00</w:t>
            </w:r>
          </w:p>
        </w:tc>
        <w:tc>
          <w:tcPr>
            <w:tcW w:w="1701" w:type="dxa"/>
            <w:shd w:val="clear" w:color="auto" w:fill="auto"/>
            <w:vAlign w:val="center"/>
          </w:tcPr>
          <w:p w:rsidR="00C94253" w:rsidRPr="00046844" w:rsidRDefault="00C94253" w:rsidP="000B2B53">
            <w:pPr>
              <w:jc w:val="center"/>
              <w:rPr>
                <w:sz w:val="28"/>
                <w:szCs w:val="28"/>
              </w:rPr>
            </w:pPr>
            <w:r w:rsidRPr="00046844">
              <w:rPr>
                <w:sz w:val="28"/>
                <w:szCs w:val="28"/>
              </w:rPr>
              <w:t>0,00</w:t>
            </w:r>
          </w:p>
        </w:tc>
        <w:tc>
          <w:tcPr>
            <w:tcW w:w="7229" w:type="dxa"/>
            <w:shd w:val="clear" w:color="auto" w:fill="auto"/>
          </w:tcPr>
          <w:p w:rsidR="00C94253" w:rsidRPr="00046844" w:rsidRDefault="00C94253" w:rsidP="000B2B53">
            <w:r w:rsidRPr="00046844">
              <w:t>Представлен договор аренды имущественного комплекса производственного назначения</w:t>
            </w:r>
            <w:r>
              <w:t xml:space="preserve"> </w:t>
            </w:r>
            <w:r w:rsidRPr="00046844">
              <w:t>№6 от 17.09.2015 на аренду здания котельной (201,2.</w:t>
            </w:r>
            <w:r>
              <w:t xml:space="preserve"> </w:t>
            </w:r>
            <w:r w:rsidRPr="00CA0199">
              <w:t>м</w:t>
            </w:r>
            <w:r w:rsidRPr="00CA0199">
              <w:rPr>
                <w:vertAlign w:val="superscript"/>
              </w:rPr>
              <w:t>2</w:t>
            </w:r>
            <w:r w:rsidRPr="00046844">
              <w:t>), здания кирпичной водокачки (38,9 м</w:t>
            </w:r>
            <w:r w:rsidRPr="00CA0199">
              <w:rPr>
                <w:vertAlign w:val="superscript"/>
              </w:rPr>
              <w:t>2</w:t>
            </w:r>
            <w:r w:rsidRPr="00046844">
              <w:t>) на сумму 3300</w:t>
            </w:r>
            <w:r>
              <w:t xml:space="preserve"> </w:t>
            </w:r>
            <w:proofErr w:type="spellStart"/>
            <w:r w:rsidRPr="00046844">
              <w:t>т.р</w:t>
            </w:r>
            <w:proofErr w:type="spellEnd"/>
            <w:r w:rsidRPr="00046844">
              <w:t xml:space="preserve">., с </w:t>
            </w:r>
            <w:proofErr w:type="spellStart"/>
            <w:r w:rsidRPr="00046844">
              <w:t>автопролонгацией</w:t>
            </w:r>
            <w:proofErr w:type="spellEnd"/>
            <w:r w:rsidRPr="00046844">
              <w:t>, копии счетов-фактур за январь-март 2016 года. Сумма по договору не включается в необходимую валовую выручку, так как отсутствует расчёт арендной платы, учитывающий требования п.45 Основ ценообразования (ППРФ №1075)</w:t>
            </w:r>
          </w:p>
        </w:tc>
      </w:tr>
      <w:tr w:rsidR="00C94253" w:rsidRPr="00BC3DC4" w:rsidTr="000B2B53">
        <w:trPr>
          <w:trHeight w:val="300"/>
        </w:trPr>
        <w:tc>
          <w:tcPr>
            <w:tcW w:w="739" w:type="dxa"/>
            <w:shd w:val="clear" w:color="auto" w:fill="auto"/>
            <w:noWrap/>
            <w:vAlign w:val="center"/>
            <w:hideMark/>
          </w:tcPr>
          <w:p w:rsidR="00C94253" w:rsidRPr="006629FA" w:rsidRDefault="00C94253" w:rsidP="000B2B53">
            <w:pPr>
              <w:rPr>
                <w:lang w:eastAsia="ru-RU"/>
              </w:rPr>
            </w:pPr>
            <w:r w:rsidRPr="006629FA">
              <w:rPr>
                <w:lang w:eastAsia="ru-RU"/>
              </w:rPr>
              <w:t>1.3</w:t>
            </w:r>
          </w:p>
        </w:tc>
        <w:tc>
          <w:tcPr>
            <w:tcW w:w="3795" w:type="dxa"/>
            <w:shd w:val="clear" w:color="auto" w:fill="auto"/>
            <w:noWrap/>
            <w:vAlign w:val="center"/>
            <w:hideMark/>
          </w:tcPr>
          <w:p w:rsidR="00C94253" w:rsidRPr="006629FA" w:rsidRDefault="00C94253" w:rsidP="000B2B53">
            <w:pPr>
              <w:rPr>
                <w:lang w:eastAsia="ru-RU"/>
              </w:rPr>
            </w:pPr>
            <w:r w:rsidRPr="006629FA">
              <w:rPr>
                <w:lang w:eastAsia="ru-RU"/>
              </w:rPr>
              <w:t>Концессионная плата</w:t>
            </w:r>
          </w:p>
        </w:tc>
        <w:tc>
          <w:tcPr>
            <w:tcW w:w="1704" w:type="dxa"/>
            <w:shd w:val="clear" w:color="auto" w:fill="auto"/>
            <w:vAlign w:val="center"/>
          </w:tcPr>
          <w:p w:rsidR="00C94253" w:rsidRPr="00046844" w:rsidRDefault="00C94253" w:rsidP="000B2B53">
            <w:pPr>
              <w:jc w:val="center"/>
              <w:rPr>
                <w:sz w:val="28"/>
                <w:szCs w:val="28"/>
              </w:rPr>
            </w:pPr>
            <w:r w:rsidRPr="00046844">
              <w:rPr>
                <w:sz w:val="28"/>
                <w:szCs w:val="28"/>
              </w:rPr>
              <w:t>0,00</w:t>
            </w:r>
          </w:p>
        </w:tc>
        <w:tc>
          <w:tcPr>
            <w:tcW w:w="1701" w:type="dxa"/>
            <w:shd w:val="clear" w:color="auto" w:fill="auto"/>
            <w:vAlign w:val="center"/>
          </w:tcPr>
          <w:p w:rsidR="00C94253" w:rsidRPr="00046844" w:rsidRDefault="00C94253" w:rsidP="000B2B53">
            <w:pPr>
              <w:jc w:val="center"/>
              <w:rPr>
                <w:sz w:val="28"/>
                <w:szCs w:val="28"/>
              </w:rPr>
            </w:pPr>
            <w:r w:rsidRPr="00046844">
              <w:rPr>
                <w:sz w:val="28"/>
                <w:szCs w:val="28"/>
              </w:rPr>
              <w:t>0,00</w:t>
            </w:r>
          </w:p>
        </w:tc>
        <w:tc>
          <w:tcPr>
            <w:tcW w:w="7229" w:type="dxa"/>
            <w:shd w:val="clear" w:color="auto" w:fill="auto"/>
          </w:tcPr>
          <w:p w:rsidR="00C94253" w:rsidRPr="00046844" w:rsidRDefault="00C94253" w:rsidP="000B2B53"/>
        </w:tc>
      </w:tr>
      <w:tr w:rsidR="00C94253" w:rsidRPr="00BC3DC4" w:rsidTr="000B2B53">
        <w:trPr>
          <w:trHeight w:val="513"/>
        </w:trPr>
        <w:tc>
          <w:tcPr>
            <w:tcW w:w="739" w:type="dxa"/>
            <w:shd w:val="clear" w:color="auto" w:fill="auto"/>
            <w:noWrap/>
            <w:vAlign w:val="center"/>
            <w:hideMark/>
          </w:tcPr>
          <w:p w:rsidR="00C94253" w:rsidRPr="006629FA" w:rsidRDefault="00C94253" w:rsidP="000B2B53">
            <w:pPr>
              <w:rPr>
                <w:lang w:eastAsia="ru-RU"/>
              </w:rPr>
            </w:pPr>
            <w:r w:rsidRPr="006629FA">
              <w:rPr>
                <w:lang w:eastAsia="ru-RU"/>
              </w:rPr>
              <w:t>1.4</w:t>
            </w:r>
          </w:p>
        </w:tc>
        <w:tc>
          <w:tcPr>
            <w:tcW w:w="3795" w:type="dxa"/>
            <w:shd w:val="clear" w:color="auto" w:fill="auto"/>
            <w:vAlign w:val="center"/>
            <w:hideMark/>
          </w:tcPr>
          <w:p w:rsidR="00C94253" w:rsidRPr="006629FA" w:rsidRDefault="00C94253" w:rsidP="000B2B53">
            <w:pPr>
              <w:rPr>
                <w:lang w:eastAsia="ru-RU"/>
              </w:rPr>
            </w:pPr>
            <w:r w:rsidRPr="006629FA">
              <w:rPr>
                <w:lang w:eastAsia="ru-RU"/>
              </w:rPr>
              <w:t>Расходы на уплату налогов, сборов и других обязательных платежей, в том числе:</w:t>
            </w:r>
          </w:p>
        </w:tc>
        <w:tc>
          <w:tcPr>
            <w:tcW w:w="1704" w:type="dxa"/>
            <w:shd w:val="clear" w:color="auto" w:fill="auto"/>
            <w:vAlign w:val="center"/>
          </w:tcPr>
          <w:p w:rsidR="00C94253" w:rsidRPr="00046844" w:rsidRDefault="00C94253" w:rsidP="000B2B53">
            <w:pPr>
              <w:jc w:val="center"/>
              <w:rPr>
                <w:sz w:val="28"/>
                <w:szCs w:val="28"/>
              </w:rPr>
            </w:pPr>
            <w:r w:rsidRPr="00046844">
              <w:rPr>
                <w:sz w:val="28"/>
                <w:szCs w:val="28"/>
              </w:rPr>
              <w:t>0,00</w:t>
            </w:r>
          </w:p>
        </w:tc>
        <w:tc>
          <w:tcPr>
            <w:tcW w:w="1701" w:type="dxa"/>
            <w:shd w:val="clear" w:color="auto" w:fill="auto"/>
            <w:vAlign w:val="center"/>
          </w:tcPr>
          <w:p w:rsidR="00C94253" w:rsidRPr="00046844" w:rsidRDefault="00C94253" w:rsidP="000B2B53">
            <w:pPr>
              <w:jc w:val="center"/>
              <w:rPr>
                <w:sz w:val="28"/>
                <w:szCs w:val="28"/>
              </w:rPr>
            </w:pPr>
            <w:r w:rsidRPr="00046844">
              <w:rPr>
                <w:sz w:val="28"/>
                <w:szCs w:val="28"/>
              </w:rPr>
              <w:t>633,87</w:t>
            </w:r>
          </w:p>
        </w:tc>
        <w:tc>
          <w:tcPr>
            <w:tcW w:w="7229" w:type="dxa"/>
            <w:shd w:val="clear" w:color="auto" w:fill="auto"/>
          </w:tcPr>
          <w:p w:rsidR="00C94253" w:rsidRPr="00046844" w:rsidRDefault="00C94253" w:rsidP="000B2B53"/>
        </w:tc>
      </w:tr>
      <w:tr w:rsidR="00C94253" w:rsidRPr="00BC3DC4" w:rsidTr="000B2B53">
        <w:trPr>
          <w:trHeight w:val="832"/>
        </w:trPr>
        <w:tc>
          <w:tcPr>
            <w:tcW w:w="739" w:type="dxa"/>
            <w:shd w:val="clear" w:color="auto" w:fill="auto"/>
            <w:noWrap/>
            <w:vAlign w:val="center"/>
            <w:hideMark/>
          </w:tcPr>
          <w:p w:rsidR="00C94253" w:rsidRPr="006629FA" w:rsidRDefault="00C94253" w:rsidP="000B2B53">
            <w:pPr>
              <w:rPr>
                <w:lang w:eastAsia="ru-RU"/>
              </w:rPr>
            </w:pPr>
            <w:r w:rsidRPr="006629FA">
              <w:rPr>
                <w:lang w:eastAsia="ru-RU"/>
              </w:rPr>
              <w:t>1.4.1</w:t>
            </w:r>
          </w:p>
        </w:tc>
        <w:tc>
          <w:tcPr>
            <w:tcW w:w="3795" w:type="dxa"/>
            <w:shd w:val="clear" w:color="auto" w:fill="auto"/>
            <w:vAlign w:val="center"/>
            <w:hideMark/>
          </w:tcPr>
          <w:p w:rsidR="00C94253" w:rsidRPr="006629FA" w:rsidRDefault="00C94253" w:rsidP="000B2B53">
            <w:pPr>
              <w:rPr>
                <w:lang w:eastAsia="ru-RU"/>
              </w:rPr>
            </w:pPr>
            <w:r w:rsidRPr="006629FA">
              <w:rPr>
                <w:lang w:eastAsia="ru-RU"/>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4" w:type="dxa"/>
            <w:shd w:val="clear" w:color="auto" w:fill="auto"/>
            <w:vAlign w:val="center"/>
          </w:tcPr>
          <w:p w:rsidR="00C94253" w:rsidRPr="00046844" w:rsidRDefault="00C94253" w:rsidP="000B2B53">
            <w:pPr>
              <w:jc w:val="center"/>
              <w:rPr>
                <w:sz w:val="28"/>
                <w:szCs w:val="28"/>
              </w:rPr>
            </w:pPr>
            <w:r w:rsidRPr="00046844">
              <w:rPr>
                <w:sz w:val="28"/>
                <w:szCs w:val="28"/>
              </w:rPr>
              <w:t>0,00</w:t>
            </w:r>
          </w:p>
        </w:tc>
        <w:tc>
          <w:tcPr>
            <w:tcW w:w="1701" w:type="dxa"/>
            <w:shd w:val="clear" w:color="auto" w:fill="auto"/>
            <w:vAlign w:val="center"/>
          </w:tcPr>
          <w:p w:rsidR="00C94253" w:rsidRPr="00046844" w:rsidRDefault="00C94253" w:rsidP="000B2B53">
            <w:pPr>
              <w:jc w:val="center"/>
              <w:rPr>
                <w:sz w:val="28"/>
                <w:szCs w:val="28"/>
              </w:rPr>
            </w:pPr>
            <w:r w:rsidRPr="00046844">
              <w:rPr>
                <w:sz w:val="28"/>
                <w:szCs w:val="28"/>
              </w:rPr>
              <w:t>163,42</w:t>
            </w:r>
          </w:p>
        </w:tc>
        <w:tc>
          <w:tcPr>
            <w:tcW w:w="7229" w:type="dxa"/>
            <w:shd w:val="clear" w:color="auto" w:fill="auto"/>
          </w:tcPr>
          <w:p w:rsidR="00C94253" w:rsidRPr="00046844" w:rsidRDefault="00C94253" w:rsidP="000B2B53">
            <w:r w:rsidRPr="00046844">
              <w:t xml:space="preserve">Представлен расчёт платы за негативное воздействие на окружающую среду за первый квартал 2016 года на сумму 40,856 </w:t>
            </w:r>
            <w:proofErr w:type="spellStart"/>
            <w:r w:rsidRPr="00046844">
              <w:t>т.р</w:t>
            </w:r>
            <w:proofErr w:type="spellEnd"/>
            <w:r w:rsidRPr="00046844">
              <w:t xml:space="preserve">. (плата в пределах ПДВ). Исходя из представленных материалов и ожидаемых расходов 2016 года, расходы на 2017 год составят 163,42 </w:t>
            </w:r>
            <w:proofErr w:type="spellStart"/>
            <w:r w:rsidRPr="00046844">
              <w:t>т.р</w:t>
            </w:r>
            <w:proofErr w:type="spellEnd"/>
            <w:r w:rsidRPr="00046844">
              <w:t>. Сумма платежа, сверх предельно допустимого, не подлежит включению в НВВ. Данные расходы необходимо сокращать путём включения в инвестиционную программу мероприятий, связанных с сокращением таких выбросов.</w:t>
            </w:r>
          </w:p>
        </w:tc>
      </w:tr>
      <w:tr w:rsidR="00C94253" w:rsidRPr="00BC3DC4" w:rsidTr="000B2B53">
        <w:trPr>
          <w:trHeight w:val="136"/>
        </w:trPr>
        <w:tc>
          <w:tcPr>
            <w:tcW w:w="739" w:type="dxa"/>
            <w:shd w:val="clear" w:color="auto" w:fill="auto"/>
            <w:noWrap/>
            <w:vAlign w:val="center"/>
            <w:hideMark/>
          </w:tcPr>
          <w:p w:rsidR="00C94253" w:rsidRPr="006629FA" w:rsidRDefault="00C94253" w:rsidP="000B2B53">
            <w:pPr>
              <w:rPr>
                <w:lang w:eastAsia="ru-RU"/>
              </w:rPr>
            </w:pPr>
            <w:r w:rsidRPr="006629FA">
              <w:rPr>
                <w:lang w:eastAsia="ru-RU"/>
              </w:rPr>
              <w:t>1.4.2</w:t>
            </w:r>
          </w:p>
        </w:tc>
        <w:tc>
          <w:tcPr>
            <w:tcW w:w="3795" w:type="dxa"/>
            <w:shd w:val="clear" w:color="auto" w:fill="auto"/>
            <w:vAlign w:val="center"/>
            <w:hideMark/>
          </w:tcPr>
          <w:p w:rsidR="00C94253" w:rsidRPr="006629FA" w:rsidRDefault="00C94253" w:rsidP="000B2B53">
            <w:pPr>
              <w:rPr>
                <w:lang w:eastAsia="ru-RU"/>
              </w:rPr>
            </w:pPr>
            <w:r w:rsidRPr="006629FA">
              <w:rPr>
                <w:lang w:eastAsia="ru-RU"/>
              </w:rPr>
              <w:t>расходы на обязательное страхование</w:t>
            </w:r>
          </w:p>
        </w:tc>
        <w:tc>
          <w:tcPr>
            <w:tcW w:w="1704" w:type="dxa"/>
            <w:shd w:val="clear" w:color="auto" w:fill="auto"/>
            <w:vAlign w:val="center"/>
          </w:tcPr>
          <w:p w:rsidR="00C94253" w:rsidRPr="00046844" w:rsidRDefault="00C94253" w:rsidP="000B2B53">
            <w:pPr>
              <w:jc w:val="center"/>
              <w:rPr>
                <w:sz w:val="28"/>
                <w:szCs w:val="28"/>
              </w:rPr>
            </w:pPr>
            <w:r w:rsidRPr="00046844">
              <w:rPr>
                <w:sz w:val="28"/>
                <w:szCs w:val="28"/>
              </w:rPr>
              <w:t>0,00</w:t>
            </w:r>
          </w:p>
        </w:tc>
        <w:tc>
          <w:tcPr>
            <w:tcW w:w="1701" w:type="dxa"/>
            <w:shd w:val="clear" w:color="auto" w:fill="auto"/>
            <w:vAlign w:val="center"/>
          </w:tcPr>
          <w:p w:rsidR="00C94253" w:rsidRPr="00046844" w:rsidRDefault="00C94253" w:rsidP="000B2B53">
            <w:pPr>
              <w:jc w:val="center"/>
              <w:rPr>
                <w:sz w:val="28"/>
                <w:szCs w:val="28"/>
              </w:rPr>
            </w:pPr>
            <w:r w:rsidRPr="00046844">
              <w:rPr>
                <w:sz w:val="28"/>
                <w:szCs w:val="28"/>
              </w:rPr>
              <w:t>0,00</w:t>
            </w:r>
          </w:p>
        </w:tc>
        <w:tc>
          <w:tcPr>
            <w:tcW w:w="7229" w:type="dxa"/>
            <w:shd w:val="clear" w:color="auto" w:fill="auto"/>
          </w:tcPr>
          <w:p w:rsidR="00C94253" w:rsidRPr="00046844" w:rsidRDefault="00C94253" w:rsidP="000B2B53"/>
        </w:tc>
      </w:tr>
      <w:tr w:rsidR="00C94253" w:rsidRPr="00BC3DC4" w:rsidTr="000B2B53">
        <w:trPr>
          <w:trHeight w:val="300"/>
        </w:trPr>
        <w:tc>
          <w:tcPr>
            <w:tcW w:w="739" w:type="dxa"/>
            <w:shd w:val="clear" w:color="auto" w:fill="auto"/>
            <w:noWrap/>
            <w:vAlign w:val="center"/>
            <w:hideMark/>
          </w:tcPr>
          <w:p w:rsidR="00C94253" w:rsidRPr="006629FA" w:rsidRDefault="00C94253" w:rsidP="000B2B53">
            <w:pPr>
              <w:rPr>
                <w:lang w:eastAsia="ru-RU"/>
              </w:rPr>
            </w:pPr>
            <w:r w:rsidRPr="006629FA">
              <w:rPr>
                <w:lang w:eastAsia="ru-RU"/>
              </w:rPr>
              <w:lastRenderedPageBreak/>
              <w:t>1.4.3</w:t>
            </w:r>
          </w:p>
        </w:tc>
        <w:tc>
          <w:tcPr>
            <w:tcW w:w="3795" w:type="dxa"/>
            <w:shd w:val="clear" w:color="auto" w:fill="auto"/>
            <w:noWrap/>
            <w:vAlign w:val="center"/>
            <w:hideMark/>
          </w:tcPr>
          <w:p w:rsidR="00C94253" w:rsidRPr="006629FA" w:rsidRDefault="00C94253" w:rsidP="000B2B53">
            <w:pPr>
              <w:rPr>
                <w:lang w:eastAsia="ru-RU"/>
              </w:rPr>
            </w:pPr>
            <w:r w:rsidRPr="006629FA">
              <w:rPr>
                <w:lang w:eastAsia="ru-RU"/>
              </w:rPr>
              <w:t>иные расходы</w:t>
            </w:r>
            <w:r>
              <w:rPr>
                <w:lang w:eastAsia="ru-RU"/>
              </w:rPr>
              <w:t xml:space="preserve"> (в т.ч. налог на имущество)</w:t>
            </w:r>
          </w:p>
        </w:tc>
        <w:tc>
          <w:tcPr>
            <w:tcW w:w="1704" w:type="dxa"/>
            <w:shd w:val="clear" w:color="auto" w:fill="auto"/>
            <w:vAlign w:val="center"/>
          </w:tcPr>
          <w:p w:rsidR="00C94253" w:rsidRPr="00046844" w:rsidRDefault="00C94253" w:rsidP="000B2B53">
            <w:pPr>
              <w:jc w:val="center"/>
              <w:rPr>
                <w:sz w:val="28"/>
                <w:szCs w:val="28"/>
              </w:rPr>
            </w:pPr>
            <w:r w:rsidRPr="00046844">
              <w:rPr>
                <w:sz w:val="28"/>
                <w:szCs w:val="28"/>
              </w:rPr>
              <w:t>0,00</w:t>
            </w:r>
          </w:p>
        </w:tc>
        <w:tc>
          <w:tcPr>
            <w:tcW w:w="1701" w:type="dxa"/>
            <w:shd w:val="clear" w:color="auto" w:fill="auto"/>
            <w:vAlign w:val="center"/>
          </w:tcPr>
          <w:p w:rsidR="00C94253" w:rsidRPr="00046844" w:rsidRDefault="00C94253" w:rsidP="000B2B53">
            <w:pPr>
              <w:jc w:val="center"/>
              <w:rPr>
                <w:sz w:val="28"/>
                <w:szCs w:val="28"/>
              </w:rPr>
            </w:pPr>
            <w:r w:rsidRPr="00046844">
              <w:rPr>
                <w:sz w:val="28"/>
                <w:szCs w:val="28"/>
              </w:rPr>
              <w:t>470,45</w:t>
            </w:r>
          </w:p>
        </w:tc>
        <w:tc>
          <w:tcPr>
            <w:tcW w:w="7229" w:type="dxa"/>
            <w:shd w:val="clear" w:color="auto" w:fill="auto"/>
          </w:tcPr>
          <w:p w:rsidR="00C94253" w:rsidRPr="00046844" w:rsidRDefault="00C94253" w:rsidP="000B2B53"/>
        </w:tc>
      </w:tr>
      <w:tr w:rsidR="00C94253" w:rsidRPr="00BC3DC4" w:rsidTr="000B2B53">
        <w:trPr>
          <w:trHeight w:val="212"/>
        </w:trPr>
        <w:tc>
          <w:tcPr>
            <w:tcW w:w="739" w:type="dxa"/>
            <w:shd w:val="clear" w:color="auto" w:fill="auto"/>
            <w:noWrap/>
            <w:vAlign w:val="center"/>
            <w:hideMark/>
          </w:tcPr>
          <w:p w:rsidR="00C94253" w:rsidRPr="006629FA" w:rsidRDefault="00C94253" w:rsidP="000B2B53">
            <w:pPr>
              <w:rPr>
                <w:lang w:eastAsia="ru-RU"/>
              </w:rPr>
            </w:pPr>
            <w:r w:rsidRPr="006629FA">
              <w:rPr>
                <w:lang w:eastAsia="ru-RU"/>
              </w:rPr>
              <w:t>1.5</w:t>
            </w:r>
          </w:p>
        </w:tc>
        <w:tc>
          <w:tcPr>
            <w:tcW w:w="3795" w:type="dxa"/>
            <w:shd w:val="clear" w:color="auto" w:fill="auto"/>
            <w:vAlign w:val="center"/>
            <w:hideMark/>
          </w:tcPr>
          <w:p w:rsidR="00C94253" w:rsidRPr="006629FA" w:rsidRDefault="00C94253" w:rsidP="000B2B53">
            <w:pPr>
              <w:rPr>
                <w:lang w:eastAsia="ru-RU"/>
              </w:rPr>
            </w:pPr>
            <w:r w:rsidRPr="006629FA">
              <w:rPr>
                <w:lang w:eastAsia="ru-RU"/>
              </w:rPr>
              <w:t>Отчисления на социальные нужды</w:t>
            </w:r>
          </w:p>
        </w:tc>
        <w:tc>
          <w:tcPr>
            <w:tcW w:w="1704" w:type="dxa"/>
            <w:shd w:val="clear" w:color="auto" w:fill="auto"/>
            <w:vAlign w:val="center"/>
          </w:tcPr>
          <w:p w:rsidR="00C94253" w:rsidRPr="00046844" w:rsidRDefault="00C94253" w:rsidP="000B2B53">
            <w:pPr>
              <w:jc w:val="center"/>
              <w:rPr>
                <w:sz w:val="28"/>
                <w:szCs w:val="28"/>
              </w:rPr>
            </w:pPr>
            <w:r w:rsidRPr="00046844">
              <w:rPr>
                <w:sz w:val="28"/>
                <w:szCs w:val="28"/>
              </w:rPr>
              <w:t>26 692,62</w:t>
            </w:r>
          </w:p>
        </w:tc>
        <w:tc>
          <w:tcPr>
            <w:tcW w:w="1701" w:type="dxa"/>
            <w:shd w:val="clear" w:color="auto" w:fill="auto"/>
            <w:vAlign w:val="center"/>
          </w:tcPr>
          <w:p w:rsidR="00C94253" w:rsidRPr="00046844" w:rsidRDefault="00C94253" w:rsidP="000B2B53">
            <w:pPr>
              <w:jc w:val="center"/>
              <w:rPr>
                <w:sz w:val="28"/>
                <w:szCs w:val="28"/>
              </w:rPr>
            </w:pPr>
            <w:r w:rsidRPr="00046844">
              <w:rPr>
                <w:sz w:val="28"/>
                <w:szCs w:val="28"/>
              </w:rPr>
              <w:t>27 647,50</w:t>
            </w:r>
          </w:p>
        </w:tc>
        <w:tc>
          <w:tcPr>
            <w:tcW w:w="7229" w:type="dxa"/>
            <w:shd w:val="clear" w:color="auto" w:fill="auto"/>
          </w:tcPr>
          <w:p w:rsidR="00C94253" w:rsidRPr="00046844" w:rsidRDefault="00C94253" w:rsidP="000B2B53">
            <w:r w:rsidRPr="00046844">
              <w:t>30,2% от ФОТ</w:t>
            </w:r>
          </w:p>
        </w:tc>
      </w:tr>
      <w:tr w:rsidR="00C94253" w:rsidRPr="00BC3DC4" w:rsidTr="000B2B53">
        <w:trPr>
          <w:trHeight w:val="306"/>
        </w:trPr>
        <w:tc>
          <w:tcPr>
            <w:tcW w:w="739" w:type="dxa"/>
            <w:shd w:val="clear" w:color="auto" w:fill="auto"/>
            <w:noWrap/>
            <w:vAlign w:val="center"/>
            <w:hideMark/>
          </w:tcPr>
          <w:p w:rsidR="00C94253" w:rsidRPr="006629FA" w:rsidRDefault="00C94253" w:rsidP="000B2B53">
            <w:pPr>
              <w:rPr>
                <w:lang w:eastAsia="ru-RU"/>
              </w:rPr>
            </w:pPr>
            <w:r w:rsidRPr="006629FA">
              <w:rPr>
                <w:lang w:eastAsia="ru-RU"/>
              </w:rPr>
              <w:t>1.6</w:t>
            </w:r>
          </w:p>
        </w:tc>
        <w:tc>
          <w:tcPr>
            <w:tcW w:w="3795" w:type="dxa"/>
            <w:shd w:val="clear" w:color="auto" w:fill="auto"/>
            <w:vAlign w:val="center"/>
            <w:hideMark/>
          </w:tcPr>
          <w:p w:rsidR="00C94253" w:rsidRPr="006629FA" w:rsidRDefault="00C94253" w:rsidP="000B2B53">
            <w:pPr>
              <w:rPr>
                <w:lang w:eastAsia="ru-RU"/>
              </w:rPr>
            </w:pPr>
            <w:r w:rsidRPr="006629FA">
              <w:rPr>
                <w:lang w:eastAsia="ru-RU"/>
              </w:rPr>
              <w:t>Расходы по сомнительным долгам</w:t>
            </w:r>
          </w:p>
        </w:tc>
        <w:tc>
          <w:tcPr>
            <w:tcW w:w="1704" w:type="dxa"/>
            <w:shd w:val="clear" w:color="auto" w:fill="auto"/>
            <w:vAlign w:val="center"/>
          </w:tcPr>
          <w:p w:rsidR="00C94253" w:rsidRPr="00046844" w:rsidRDefault="00C94253" w:rsidP="000B2B53">
            <w:pPr>
              <w:jc w:val="center"/>
              <w:rPr>
                <w:sz w:val="28"/>
                <w:szCs w:val="28"/>
              </w:rPr>
            </w:pPr>
            <w:r w:rsidRPr="00046844">
              <w:rPr>
                <w:sz w:val="28"/>
                <w:szCs w:val="28"/>
              </w:rPr>
              <w:t>0,00</w:t>
            </w:r>
          </w:p>
        </w:tc>
        <w:tc>
          <w:tcPr>
            <w:tcW w:w="1701" w:type="dxa"/>
            <w:shd w:val="clear" w:color="auto" w:fill="auto"/>
            <w:vAlign w:val="center"/>
          </w:tcPr>
          <w:p w:rsidR="00C94253" w:rsidRPr="00046844" w:rsidRDefault="00C94253" w:rsidP="000B2B53">
            <w:pPr>
              <w:jc w:val="center"/>
              <w:rPr>
                <w:sz w:val="28"/>
                <w:szCs w:val="28"/>
              </w:rPr>
            </w:pPr>
            <w:r w:rsidRPr="00046844">
              <w:rPr>
                <w:sz w:val="28"/>
                <w:szCs w:val="28"/>
              </w:rPr>
              <w:t>0,00</w:t>
            </w:r>
          </w:p>
        </w:tc>
        <w:tc>
          <w:tcPr>
            <w:tcW w:w="7229" w:type="dxa"/>
            <w:shd w:val="clear" w:color="auto" w:fill="auto"/>
          </w:tcPr>
          <w:p w:rsidR="00C94253" w:rsidRPr="00046844" w:rsidRDefault="00C94253" w:rsidP="000B2B53"/>
        </w:tc>
      </w:tr>
      <w:tr w:rsidR="00C94253" w:rsidRPr="00BC3DC4" w:rsidTr="000B2B53">
        <w:trPr>
          <w:trHeight w:val="244"/>
        </w:trPr>
        <w:tc>
          <w:tcPr>
            <w:tcW w:w="739" w:type="dxa"/>
            <w:shd w:val="clear" w:color="auto" w:fill="auto"/>
            <w:noWrap/>
            <w:hideMark/>
          </w:tcPr>
          <w:p w:rsidR="00C94253" w:rsidRPr="006629FA" w:rsidRDefault="00C94253" w:rsidP="000B2B53">
            <w:pPr>
              <w:rPr>
                <w:lang w:eastAsia="ru-RU"/>
              </w:rPr>
            </w:pPr>
            <w:r w:rsidRPr="006629FA">
              <w:rPr>
                <w:lang w:eastAsia="ru-RU"/>
              </w:rPr>
              <w:t>1.7</w:t>
            </w:r>
          </w:p>
        </w:tc>
        <w:tc>
          <w:tcPr>
            <w:tcW w:w="3795" w:type="dxa"/>
            <w:shd w:val="clear" w:color="auto" w:fill="auto"/>
            <w:hideMark/>
          </w:tcPr>
          <w:p w:rsidR="00C94253" w:rsidRPr="006629FA" w:rsidRDefault="00C94253" w:rsidP="000B2B53">
            <w:pPr>
              <w:rPr>
                <w:lang w:eastAsia="ru-RU"/>
              </w:rPr>
            </w:pPr>
            <w:r w:rsidRPr="006629FA">
              <w:rPr>
                <w:lang w:eastAsia="ru-RU"/>
              </w:rPr>
              <w:t>Амортизация основных средств и нематериальных активов</w:t>
            </w:r>
          </w:p>
        </w:tc>
        <w:tc>
          <w:tcPr>
            <w:tcW w:w="1704" w:type="dxa"/>
            <w:shd w:val="clear" w:color="auto" w:fill="auto"/>
            <w:vAlign w:val="center"/>
          </w:tcPr>
          <w:p w:rsidR="00C94253" w:rsidRPr="00046844" w:rsidRDefault="00C94253" w:rsidP="000B2B53">
            <w:pPr>
              <w:jc w:val="center"/>
              <w:rPr>
                <w:sz w:val="28"/>
                <w:szCs w:val="28"/>
              </w:rPr>
            </w:pPr>
            <w:r w:rsidRPr="00046844">
              <w:rPr>
                <w:sz w:val="28"/>
                <w:szCs w:val="28"/>
              </w:rPr>
              <w:t>3 949,62</w:t>
            </w:r>
          </w:p>
        </w:tc>
        <w:tc>
          <w:tcPr>
            <w:tcW w:w="1701" w:type="dxa"/>
            <w:shd w:val="clear" w:color="auto" w:fill="auto"/>
            <w:vAlign w:val="center"/>
          </w:tcPr>
          <w:p w:rsidR="00C94253" w:rsidRPr="00046844" w:rsidRDefault="00C94253" w:rsidP="000B2B53">
            <w:pPr>
              <w:jc w:val="center"/>
              <w:rPr>
                <w:sz w:val="28"/>
                <w:szCs w:val="28"/>
              </w:rPr>
            </w:pPr>
            <w:r w:rsidRPr="00046844">
              <w:rPr>
                <w:sz w:val="28"/>
                <w:szCs w:val="28"/>
              </w:rPr>
              <w:t>2 925,18</w:t>
            </w:r>
          </w:p>
        </w:tc>
        <w:tc>
          <w:tcPr>
            <w:tcW w:w="7229" w:type="dxa"/>
            <w:shd w:val="clear" w:color="auto" w:fill="auto"/>
          </w:tcPr>
          <w:p w:rsidR="00C94253" w:rsidRPr="00046844" w:rsidRDefault="00C94253" w:rsidP="000B2B53">
            <w:r w:rsidRPr="00046844">
              <w:t xml:space="preserve">Представлена ведомость амортизации основных средств за 1 квартал 2016 года на сумму 731,3 </w:t>
            </w:r>
            <w:proofErr w:type="spellStart"/>
            <w:r w:rsidRPr="00046844">
              <w:t>т.р</w:t>
            </w:r>
            <w:proofErr w:type="spellEnd"/>
            <w:r w:rsidRPr="00046844">
              <w:t xml:space="preserve">. Исходя из фактических данные, экспертами рассчитана годовая сумма амортизации основных средств - </w:t>
            </w:r>
          </w:p>
        </w:tc>
      </w:tr>
      <w:tr w:rsidR="00C94253" w:rsidRPr="00BC3DC4" w:rsidTr="000B2B53">
        <w:trPr>
          <w:trHeight w:val="425"/>
        </w:trPr>
        <w:tc>
          <w:tcPr>
            <w:tcW w:w="739" w:type="dxa"/>
            <w:shd w:val="clear" w:color="auto" w:fill="auto"/>
            <w:noWrap/>
            <w:hideMark/>
          </w:tcPr>
          <w:p w:rsidR="00C94253" w:rsidRPr="006629FA" w:rsidRDefault="00C94253" w:rsidP="000B2B53">
            <w:pPr>
              <w:rPr>
                <w:lang w:eastAsia="ru-RU"/>
              </w:rPr>
            </w:pPr>
            <w:r w:rsidRPr="006629FA">
              <w:rPr>
                <w:lang w:eastAsia="ru-RU"/>
              </w:rPr>
              <w:t>1.8</w:t>
            </w:r>
          </w:p>
        </w:tc>
        <w:tc>
          <w:tcPr>
            <w:tcW w:w="3795" w:type="dxa"/>
            <w:shd w:val="clear" w:color="auto" w:fill="auto"/>
            <w:hideMark/>
          </w:tcPr>
          <w:p w:rsidR="00C94253" w:rsidRPr="006629FA" w:rsidRDefault="00C94253" w:rsidP="000B2B53">
            <w:pPr>
              <w:rPr>
                <w:lang w:eastAsia="ru-RU"/>
              </w:rPr>
            </w:pPr>
            <w:r w:rsidRPr="006629FA">
              <w:rPr>
                <w:lang w:eastAsia="ru-RU"/>
              </w:rPr>
              <w:t>Расходы на выплаты по договорам займа и кредитным договорам, включая проценты по ним</w:t>
            </w:r>
          </w:p>
        </w:tc>
        <w:tc>
          <w:tcPr>
            <w:tcW w:w="1704" w:type="dxa"/>
            <w:shd w:val="clear" w:color="auto" w:fill="auto"/>
            <w:vAlign w:val="center"/>
          </w:tcPr>
          <w:p w:rsidR="00C94253" w:rsidRPr="00046844" w:rsidRDefault="00C94253" w:rsidP="000B2B53">
            <w:pPr>
              <w:jc w:val="center"/>
              <w:rPr>
                <w:sz w:val="28"/>
                <w:szCs w:val="28"/>
              </w:rPr>
            </w:pPr>
            <w:r w:rsidRPr="00046844">
              <w:rPr>
                <w:sz w:val="28"/>
                <w:szCs w:val="28"/>
              </w:rPr>
              <w:t>0,00</w:t>
            </w:r>
          </w:p>
        </w:tc>
        <w:tc>
          <w:tcPr>
            <w:tcW w:w="1701" w:type="dxa"/>
            <w:shd w:val="clear" w:color="auto" w:fill="auto"/>
            <w:vAlign w:val="center"/>
          </w:tcPr>
          <w:p w:rsidR="00C94253" w:rsidRPr="00046844" w:rsidRDefault="00C94253" w:rsidP="000B2B53">
            <w:pPr>
              <w:jc w:val="center"/>
              <w:rPr>
                <w:sz w:val="28"/>
                <w:szCs w:val="28"/>
              </w:rPr>
            </w:pPr>
            <w:r w:rsidRPr="00046844">
              <w:rPr>
                <w:sz w:val="28"/>
                <w:szCs w:val="28"/>
              </w:rPr>
              <w:t>0,00</w:t>
            </w:r>
          </w:p>
        </w:tc>
        <w:tc>
          <w:tcPr>
            <w:tcW w:w="7229" w:type="dxa"/>
            <w:shd w:val="clear" w:color="auto" w:fill="auto"/>
            <w:vAlign w:val="center"/>
          </w:tcPr>
          <w:p w:rsidR="00C94253" w:rsidRPr="00046844" w:rsidRDefault="00C94253" w:rsidP="000B2B53">
            <w:pPr>
              <w:rPr>
                <w:lang w:eastAsia="ru-RU"/>
              </w:rPr>
            </w:pPr>
          </w:p>
        </w:tc>
      </w:tr>
      <w:tr w:rsidR="00C94253" w:rsidRPr="00BC3DC4" w:rsidTr="000B2B53">
        <w:trPr>
          <w:trHeight w:val="300"/>
        </w:trPr>
        <w:tc>
          <w:tcPr>
            <w:tcW w:w="739" w:type="dxa"/>
            <w:shd w:val="clear" w:color="auto" w:fill="auto"/>
            <w:noWrap/>
            <w:hideMark/>
          </w:tcPr>
          <w:p w:rsidR="00C94253" w:rsidRPr="006629FA" w:rsidRDefault="00C94253" w:rsidP="000B2B53">
            <w:pPr>
              <w:rPr>
                <w:lang w:eastAsia="ru-RU"/>
              </w:rPr>
            </w:pPr>
            <w:r w:rsidRPr="006629FA">
              <w:rPr>
                <w:lang w:eastAsia="ru-RU"/>
              </w:rPr>
              <w:t> </w:t>
            </w:r>
          </w:p>
        </w:tc>
        <w:tc>
          <w:tcPr>
            <w:tcW w:w="3795" w:type="dxa"/>
            <w:shd w:val="clear" w:color="auto" w:fill="auto"/>
            <w:noWrap/>
            <w:hideMark/>
          </w:tcPr>
          <w:p w:rsidR="00C94253" w:rsidRPr="006629FA" w:rsidRDefault="00C94253" w:rsidP="000B2B53">
            <w:pPr>
              <w:rPr>
                <w:lang w:eastAsia="ru-RU"/>
              </w:rPr>
            </w:pPr>
            <w:r w:rsidRPr="006629FA">
              <w:rPr>
                <w:lang w:eastAsia="ru-RU"/>
              </w:rPr>
              <w:t>ИТОГО</w:t>
            </w:r>
          </w:p>
        </w:tc>
        <w:tc>
          <w:tcPr>
            <w:tcW w:w="1704" w:type="dxa"/>
            <w:shd w:val="clear" w:color="auto" w:fill="auto"/>
            <w:vAlign w:val="center"/>
          </w:tcPr>
          <w:p w:rsidR="00C94253" w:rsidRPr="00046844" w:rsidRDefault="00C94253" w:rsidP="000B2B53">
            <w:pPr>
              <w:jc w:val="center"/>
              <w:rPr>
                <w:sz w:val="28"/>
                <w:szCs w:val="28"/>
              </w:rPr>
            </w:pPr>
            <w:r w:rsidRPr="00046844">
              <w:rPr>
                <w:sz w:val="28"/>
                <w:szCs w:val="28"/>
              </w:rPr>
              <w:t>31 148,13</w:t>
            </w:r>
          </w:p>
        </w:tc>
        <w:tc>
          <w:tcPr>
            <w:tcW w:w="1701" w:type="dxa"/>
            <w:shd w:val="clear" w:color="auto" w:fill="auto"/>
            <w:vAlign w:val="center"/>
          </w:tcPr>
          <w:p w:rsidR="00C94253" w:rsidRPr="00046844" w:rsidRDefault="00C94253" w:rsidP="000B2B53">
            <w:pPr>
              <w:jc w:val="center"/>
              <w:rPr>
                <w:sz w:val="28"/>
                <w:szCs w:val="28"/>
              </w:rPr>
            </w:pPr>
            <w:r w:rsidRPr="00046844">
              <w:rPr>
                <w:sz w:val="28"/>
                <w:szCs w:val="28"/>
              </w:rPr>
              <w:t>31 814,66</w:t>
            </w:r>
          </w:p>
        </w:tc>
        <w:tc>
          <w:tcPr>
            <w:tcW w:w="7229" w:type="dxa"/>
            <w:shd w:val="clear" w:color="auto" w:fill="auto"/>
          </w:tcPr>
          <w:p w:rsidR="00C94253" w:rsidRPr="00046844" w:rsidRDefault="00C94253" w:rsidP="000B2B53">
            <w:pPr>
              <w:rPr>
                <w:lang w:eastAsia="ru-RU"/>
              </w:rPr>
            </w:pPr>
          </w:p>
        </w:tc>
      </w:tr>
      <w:tr w:rsidR="00C94253" w:rsidRPr="00BC3DC4" w:rsidTr="000B2B53">
        <w:trPr>
          <w:trHeight w:val="100"/>
        </w:trPr>
        <w:tc>
          <w:tcPr>
            <w:tcW w:w="739" w:type="dxa"/>
            <w:shd w:val="clear" w:color="auto" w:fill="auto"/>
            <w:noWrap/>
            <w:hideMark/>
          </w:tcPr>
          <w:p w:rsidR="00C94253" w:rsidRPr="006629FA" w:rsidRDefault="00C94253" w:rsidP="000B2B53">
            <w:pPr>
              <w:rPr>
                <w:lang w:eastAsia="ru-RU"/>
              </w:rPr>
            </w:pPr>
            <w:r w:rsidRPr="006629FA">
              <w:rPr>
                <w:lang w:eastAsia="ru-RU"/>
              </w:rPr>
              <w:t>2</w:t>
            </w:r>
          </w:p>
        </w:tc>
        <w:tc>
          <w:tcPr>
            <w:tcW w:w="3795" w:type="dxa"/>
            <w:shd w:val="clear" w:color="auto" w:fill="auto"/>
            <w:noWrap/>
            <w:hideMark/>
          </w:tcPr>
          <w:p w:rsidR="00C94253" w:rsidRPr="006629FA" w:rsidRDefault="00C94253" w:rsidP="000B2B53">
            <w:pPr>
              <w:rPr>
                <w:lang w:eastAsia="ru-RU"/>
              </w:rPr>
            </w:pPr>
            <w:r w:rsidRPr="006629FA">
              <w:rPr>
                <w:lang w:eastAsia="ru-RU"/>
              </w:rPr>
              <w:t>Налог на прибыль</w:t>
            </w:r>
          </w:p>
        </w:tc>
        <w:tc>
          <w:tcPr>
            <w:tcW w:w="1704" w:type="dxa"/>
            <w:shd w:val="clear" w:color="auto" w:fill="auto"/>
            <w:vAlign w:val="center"/>
          </w:tcPr>
          <w:p w:rsidR="00C94253" w:rsidRPr="00046844" w:rsidRDefault="00C94253" w:rsidP="000B2B53">
            <w:pPr>
              <w:jc w:val="center"/>
              <w:rPr>
                <w:sz w:val="28"/>
                <w:szCs w:val="28"/>
              </w:rPr>
            </w:pPr>
            <w:r w:rsidRPr="00046844">
              <w:rPr>
                <w:sz w:val="28"/>
                <w:szCs w:val="28"/>
              </w:rPr>
              <w:t>1 310,23</w:t>
            </w:r>
          </w:p>
        </w:tc>
        <w:tc>
          <w:tcPr>
            <w:tcW w:w="1701" w:type="dxa"/>
            <w:shd w:val="clear" w:color="auto" w:fill="auto"/>
            <w:vAlign w:val="center"/>
          </w:tcPr>
          <w:p w:rsidR="00C94253" w:rsidRPr="00046844" w:rsidRDefault="00C94253" w:rsidP="000B2B53">
            <w:pPr>
              <w:jc w:val="center"/>
              <w:rPr>
                <w:sz w:val="28"/>
                <w:szCs w:val="28"/>
              </w:rPr>
            </w:pPr>
            <w:r w:rsidRPr="00046844">
              <w:rPr>
                <w:sz w:val="28"/>
                <w:szCs w:val="28"/>
              </w:rPr>
              <w:t>1 034,36</w:t>
            </w:r>
          </w:p>
        </w:tc>
        <w:tc>
          <w:tcPr>
            <w:tcW w:w="7229" w:type="dxa"/>
            <w:shd w:val="clear" w:color="auto" w:fill="auto"/>
          </w:tcPr>
          <w:p w:rsidR="00C94253" w:rsidRPr="00046844" w:rsidRDefault="00C94253" w:rsidP="000B2B53">
            <w:pPr>
              <w:rPr>
                <w:lang w:eastAsia="ru-RU"/>
              </w:rPr>
            </w:pPr>
          </w:p>
        </w:tc>
      </w:tr>
      <w:tr w:rsidR="00C94253" w:rsidRPr="00BC3DC4" w:rsidTr="000B2B53">
        <w:trPr>
          <w:trHeight w:val="527"/>
        </w:trPr>
        <w:tc>
          <w:tcPr>
            <w:tcW w:w="739" w:type="dxa"/>
            <w:shd w:val="clear" w:color="auto" w:fill="auto"/>
            <w:noWrap/>
            <w:hideMark/>
          </w:tcPr>
          <w:p w:rsidR="00C94253" w:rsidRPr="006629FA" w:rsidRDefault="00C94253" w:rsidP="000B2B53">
            <w:pPr>
              <w:rPr>
                <w:lang w:eastAsia="ru-RU"/>
              </w:rPr>
            </w:pPr>
            <w:r w:rsidRPr="006629FA">
              <w:rPr>
                <w:lang w:eastAsia="ru-RU"/>
              </w:rPr>
              <w:t>3</w:t>
            </w:r>
          </w:p>
        </w:tc>
        <w:tc>
          <w:tcPr>
            <w:tcW w:w="3795" w:type="dxa"/>
            <w:shd w:val="clear" w:color="auto" w:fill="auto"/>
            <w:hideMark/>
          </w:tcPr>
          <w:p w:rsidR="00C94253" w:rsidRPr="006629FA" w:rsidRDefault="00C94253" w:rsidP="000B2B53">
            <w:pPr>
              <w:rPr>
                <w:lang w:eastAsia="ru-RU"/>
              </w:rPr>
            </w:pPr>
            <w:r w:rsidRPr="006629FA">
              <w:rPr>
                <w:lang w:eastAsia="ru-RU"/>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4" w:type="dxa"/>
            <w:shd w:val="clear" w:color="auto" w:fill="auto"/>
            <w:vAlign w:val="center"/>
          </w:tcPr>
          <w:p w:rsidR="00C94253" w:rsidRPr="00046844" w:rsidRDefault="00C94253" w:rsidP="000B2B53">
            <w:pPr>
              <w:jc w:val="center"/>
              <w:rPr>
                <w:sz w:val="28"/>
                <w:szCs w:val="28"/>
              </w:rPr>
            </w:pPr>
            <w:r w:rsidRPr="00046844">
              <w:rPr>
                <w:sz w:val="28"/>
                <w:szCs w:val="28"/>
              </w:rPr>
              <w:t>0,00</w:t>
            </w:r>
          </w:p>
        </w:tc>
        <w:tc>
          <w:tcPr>
            <w:tcW w:w="1701" w:type="dxa"/>
            <w:shd w:val="clear" w:color="auto" w:fill="auto"/>
            <w:vAlign w:val="center"/>
          </w:tcPr>
          <w:p w:rsidR="00C94253" w:rsidRPr="00046844" w:rsidRDefault="00C94253" w:rsidP="000B2B53">
            <w:pPr>
              <w:jc w:val="center"/>
              <w:rPr>
                <w:sz w:val="28"/>
                <w:szCs w:val="28"/>
              </w:rPr>
            </w:pPr>
            <w:r w:rsidRPr="00046844">
              <w:rPr>
                <w:sz w:val="28"/>
                <w:szCs w:val="28"/>
              </w:rPr>
              <w:t>0,00</w:t>
            </w:r>
          </w:p>
        </w:tc>
        <w:tc>
          <w:tcPr>
            <w:tcW w:w="7229" w:type="dxa"/>
            <w:shd w:val="clear" w:color="auto" w:fill="auto"/>
          </w:tcPr>
          <w:p w:rsidR="00C94253" w:rsidRPr="00046844" w:rsidRDefault="00C94253" w:rsidP="000B2B53">
            <w:pPr>
              <w:rPr>
                <w:lang w:eastAsia="ru-RU"/>
              </w:rPr>
            </w:pPr>
          </w:p>
        </w:tc>
      </w:tr>
      <w:tr w:rsidR="00C94253" w:rsidRPr="00BC3DC4" w:rsidTr="000B2B53">
        <w:trPr>
          <w:trHeight w:val="410"/>
        </w:trPr>
        <w:tc>
          <w:tcPr>
            <w:tcW w:w="739" w:type="dxa"/>
            <w:shd w:val="clear" w:color="auto" w:fill="auto"/>
            <w:noWrap/>
            <w:hideMark/>
          </w:tcPr>
          <w:p w:rsidR="00C94253" w:rsidRPr="006629FA" w:rsidRDefault="00C94253" w:rsidP="000B2B53">
            <w:pPr>
              <w:rPr>
                <w:lang w:eastAsia="ru-RU"/>
              </w:rPr>
            </w:pPr>
            <w:r w:rsidRPr="006629FA">
              <w:rPr>
                <w:lang w:eastAsia="ru-RU"/>
              </w:rPr>
              <w:t>4</w:t>
            </w:r>
          </w:p>
        </w:tc>
        <w:tc>
          <w:tcPr>
            <w:tcW w:w="3795" w:type="dxa"/>
            <w:shd w:val="clear" w:color="auto" w:fill="auto"/>
            <w:hideMark/>
          </w:tcPr>
          <w:p w:rsidR="00C94253" w:rsidRPr="006629FA" w:rsidRDefault="00C94253" w:rsidP="000B2B53">
            <w:pPr>
              <w:rPr>
                <w:lang w:eastAsia="ru-RU"/>
              </w:rPr>
            </w:pPr>
            <w:r w:rsidRPr="006629FA">
              <w:rPr>
                <w:lang w:eastAsia="ru-RU"/>
              </w:rPr>
              <w:t>Итого неподконтрольных расходов</w:t>
            </w:r>
          </w:p>
        </w:tc>
        <w:tc>
          <w:tcPr>
            <w:tcW w:w="1704" w:type="dxa"/>
            <w:shd w:val="clear" w:color="auto" w:fill="auto"/>
            <w:vAlign w:val="center"/>
          </w:tcPr>
          <w:p w:rsidR="00C94253" w:rsidRPr="00046844" w:rsidRDefault="00C94253" w:rsidP="000B2B53">
            <w:pPr>
              <w:jc w:val="center"/>
              <w:rPr>
                <w:sz w:val="28"/>
                <w:szCs w:val="28"/>
              </w:rPr>
            </w:pPr>
            <w:r w:rsidRPr="00046844">
              <w:rPr>
                <w:sz w:val="28"/>
                <w:szCs w:val="28"/>
              </w:rPr>
              <w:t>32 458,36</w:t>
            </w:r>
          </w:p>
        </w:tc>
        <w:tc>
          <w:tcPr>
            <w:tcW w:w="1701" w:type="dxa"/>
            <w:shd w:val="clear" w:color="auto" w:fill="auto"/>
            <w:vAlign w:val="center"/>
          </w:tcPr>
          <w:p w:rsidR="00C94253" w:rsidRPr="00046844" w:rsidRDefault="00C94253" w:rsidP="000B2B53">
            <w:pPr>
              <w:jc w:val="center"/>
              <w:rPr>
                <w:sz w:val="28"/>
                <w:szCs w:val="28"/>
              </w:rPr>
            </w:pPr>
            <w:r w:rsidRPr="00046844">
              <w:rPr>
                <w:sz w:val="28"/>
                <w:szCs w:val="28"/>
              </w:rPr>
              <w:t>32 849,01</w:t>
            </w:r>
          </w:p>
        </w:tc>
        <w:tc>
          <w:tcPr>
            <w:tcW w:w="7229" w:type="dxa"/>
            <w:shd w:val="clear" w:color="auto" w:fill="auto"/>
          </w:tcPr>
          <w:p w:rsidR="00C94253" w:rsidRPr="00046844" w:rsidRDefault="00C94253" w:rsidP="000B2B53">
            <w:pPr>
              <w:rPr>
                <w:lang w:eastAsia="ru-RU"/>
              </w:rPr>
            </w:pPr>
          </w:p>
        </w:tc>
      </w:tr>
    </w:tbl>
    <w:p w:rsidR="00C94253" w:rsidRDefault="00C94253" w:rsidP="00C94253">
      <w:pPr>
        <w:spacing w:line="259" w:lineRule="auto"/>
        <w:rPr>
          <w:sz w:val="23"/>
          <w:szCs w:val="23"/>
        </w:rPr>
        <w:sectPr w:rsidR="00C94253" w:rsidSect="000B2B53">
          <w:pgSz w:w="16838" w:h="11906" w:orient="landscape"/>
          <w:pgMar w:top="709" w:right="1134" w:bottom="1701" w:left="1134" w:header="708" w:footer="708" w:gutter="0"/>
          <w:cols w:space="708"/>
          <w:docGrid w:linePitch="360"/>
        </w:sectPr>
      </w:pPr>
    </w:p>
    <w:p w:rsidR="00C94253" w:rsidRPr="001709B2" w:rsidRDefault="00C94253" w:rsidP="00C94253">
      <w:pPr>
        <w:pStyle w:val="1"/>
        <w:keepLines/>
        <w:numPr>
          <w:ilvl w:val="0"/>
          <w:numId w:val="35"/>
        </w:numPr>
        <w:spacing w:after="0" w:line="256" w:lineRule="auto"/>
        <w:jc w:val="center"/>
        <w:rPr>
          <w:rFonts w:ascii="Times New Roman" w:hAnsi="Times New Roman"/>
          <w:b w:val="0"/>
          <w:sz w:val="28"/>
          <w:szCs w:val="28"/>
        </w:rPr>
      </w:pPr>
      <w:r w:rsidRPr="001709B2">
        <w:rPr>
          <w:rFonts w:ascii="Times New Roman" w:hAnsi="Times New Roman"/>
          <w:sz w:val="28"/>
          <w:szCs w:val="28"/>
        </w:rPr>
        <w:lastRenderedPageBreak/>
        <w:t>Расчет расходов на приобретение энергетических ресурсов, холодной воды и водоотведения</w:t>
      </w:r>
      <w:r w:rsidRPr="001709B2">
        <w:rPr>
          <w:rFonts w:ascii="Times New Roman" w:hAnsi="Times New Roman"/>
          <w:sz w:val="28"/>
          <w:szCs w:val="28"/>
        </w:rPr>
        <w:br/>
        <w:t>(далее в настоящем приложении - ресурсы)</w:t>
      </w:r>
    </w:p>
    <w:p w:rsidR="00C94253" w:rsidRPr="00BE0D45" w:rsidRDefault="00C94253" w:rsidP="00C94253">
      <w:pPr>
        <w:pStyle w:val="ab"/>
        <w:tabs>
          <w:tab w:val="left" w:pos="567"/>
        </w:tabs>
        <w:ind w:left="0"/>
        <w:jc w:val="right"/>
      </w:pPr>
      <w:r>
        <w:t>тыс. руб.</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357"/>
        <w:gridCol w:w="1985"/>
        <w:gridCol w:w="1984"/>
        <w:gridCol w:w="5670"/>
      </w:tblGrid>
      <w:tr w:rsidR="00C94253" w:rsidRPr="00C34C4A" w:rsidTr="000B2B53">
        <w:trPr>
          <w:trHeight w:val="828"/>
          <w:jc w:val="center"/>
        </w:trPr>
        <w:tc>
          <w:tcPr>
            <w:tcW w:w="741" w:type="dxa"/>
            <w:shd w:val="clear" w:color="auto" w:fill="auto"/>
            <w:vAlign w:val="center"/>
            <w:hideMark/>
          </w:tcPr>
          <w:p w:rsidR="00C94253" w:rsidRPr="00C34C4A" w:rsidRDefault="00C94253" w:rsidP="000B2B53">
            <w:pPr>
              <w:jc w:val="center"/>
              <w:rPr>
                <w:sz w:val="28"/>
                <w:szCs w:val="28"/>
                <w:lang w:eastAsia="ru-RU"/>
              </w:rPr>
            </w:pPr>
            <w:r w:rsidRPr="00C34C4A">
              <w:rPr>
                <w:sz w:val="28"/>
                <w:szCs w:val="28"/>
                <w:lang w:eastAsia="ru-RU"/>
              </w:rPr>
              <w:t>№</w:t>
            </w:r>
            <w:r w:rsidRPr="00C34C4A">
              <w:rPr>
                <w:sz w:val="28"/>
                <w:szCs w:val="28"/>
                <w:lang w:eastAsia="ru-RU"/>
              </w:rPr>
              <w:br/>
              <w:t>п. п.</w:t>
            </w:r>
          </w:p>
        </w:tc>
        <w:tc>
          <w:tcPr>
            <w:tcW w:w="4357" w:type="dxa"/>
            <w:shd w:val="clear" w:color="auto" w:fill="auto"/>
            <w:noWrap/>
            <w:vAlign w:val="center"/>
            <w:hideMark/>
          </w:tcPr>
          <w:p w:rsidR="00C94253" w:rsidRPr="00C34C4A" w:rsidRDefault="00C94253" w:rsidP="000B2B53">
            <w:pPr>
              <w:jc w:val="center"/>
              <w:rPr>
                <w:sz w:val="28"/>
                <w:szCs w:val="28"/>
                <w:lang w:eastAsia="ru-RU"/>
              </w:rPr>
            </w:pPr>
            <w:r w:rsidRPr="00C34C4A">
              <w:rPr>
                <w:sz w:val="28"/>
                <w:szCs w:val="28"/>
                <w:lang w:eastAsia="ru-RU"/>
              </w:rPr>
              <w:t>Наименование</w:t>
            </w:r>
          </w:p>
        </w:tc>
        <w:tc>
          <w:tcPr>
            <w:tcW w:w="1985" w:type="dxa"/>
            <w:shd w:val="clear" w:color="auto" w:fill="auto"/>
            <w:noWrap/>
            <w:vAlign w:val="center"/>
            <w:hideMark/>
          </w:tcPr>
          <w:p w:rsidR="00C94253" w:rsidRPr="00C34C4A" w:rsidRDefault="00C94253" w:rsidP="000B2B53">
            <w:pPr>
              <w:jc w:val="center"/>
              <w:rPr>
                <w:sz w:val="28"/>
                <w:szCs w:val="28"/>
                <w:lang w:eastAsia="ru-RU"/>
              </w:rPr>
            </w:pPr>
            <w:r w:rsidRPr="00C34C4A">
              <w:rPr>
                <w:sz w:val="28"/>
                <w:szCs w:val="28"/>
                <w:lang w:eastAsia="ru-RU"/>
              </w:rPr>
              <w:t xml:space="preserve">Утверждено на 2016 год </w:t>
            </w:r>
          </w:p>
        </w:tc>
        <w:tc>
          <w:tcPr>
            <w:tcW w:w="1984" w:type="dxa"/>
            <w:shd w:val="clear" w:color="auto" w:fill="auto"/>
            <w:vAlign w:val="center"/>
          </w:tcPr>
          <w:p w:rsidR="00C94253" w:rsidRPr="00C34C4A" w:rsidRDefault="00C94253" w:rsidP="000B2B53">
            <w:pPr>
              <w:jc w:val="center"/>
              <w:rPr>
                <w:sz w:val="28"/>
                <w:szCs w:val="28"/>
                <w:lang w:eastAsia="ru-RU"/>
              </w:rPr>
            </w:pPr>
            <w:r w:rsidRPr="00C34C4A">
              <w:rPr>
                <w:sz w:val="28"/>
                <w:szCs w:val="28"/>
                <w:lang w:eastAsia="ru-RU"/>
              </w:rPr>
              <w:t>Предложения экспертов на 2017 год</w:t>
            </w:r>
          </w:p>
        </w:tc>
        <w:tc>
          <w:tcPr>
            <w:tcW w:w="5670" w:type="dxa"/>
            <w:shd w:val="clear" w:color="auto" w:fill="auto"/>
            <w:vAlign w:val="center"/>
          </w:tcPr>
          <w:p w:rsidR="00C94253" w:rsidRPr="00C34C4A" w:rsidRDefault="00C94253" w:rsidP="000B2B53">
            <w:pPr>
              <w:jc w:val="center"/>
              <w:rPr>
                <w:sz w:val="28"/>
                <w:szCs w:val="28"/>
                <w:lang w:eastAsia="ru-RU"/>
              </w:rPr>
            </w:pPr>
            <w:r w:rsidRPr="00C34C4A">
              <w:rPr>
                <w:sz w:val="28"/>
                <w:szCs w:val="28"/>
                <w:lang w:eastAsia="ru-RU"/>
              </w:rPr>
              <w:t>Причины изменения</w:t>
            </w:r>
          </w:p>
        </w:tc>
      </w:tr>
      <w:tr w:rsidR="00C94253" w:rsidRPr="00C34C4A" w:rsidTr="000B2B53">
        <w:trPr>
          <w:trHeight w:val="282"/>
          <w:jc w:val="center"/>
        </w:trPr>
        <w:tc>
          <w:tcPr>
            <w:tcW w:w="741" w:type="dxa"/>
            <w:shd w:val="clear" w:color="auto" w:fill="auto"/>
            <w:noWrap/>
            <w:vAlign w:val="center"/>
            <w:hideMark/>
          </w:tcPr>
          <w:p w:rsidR="00C94253" w:rsidRPr="00C34C4A" w:rsidRDefault="00C94253" w:rsidP="000B2B53">
            <w:pPr>
              <w:jc w:val="center"/>
              <w:rPr>
                <w:sz w:val="28"/>
                <w:szCs w:val="28"/>
                <w:lang w:eastAsia="ru-RU"/>
              </w:rPr>
            </w:pPr>
            <w:r w:rsidRPr="00C34C4A">
              <w:rPr>
                <w:sz w:val="28"/>
                <w:szCs w:val="28"/>
                <w:lang w:eastAsia="ru-RU"/>
              </w:rPr>
              <w:t>1</w:t>
            </w:r>
          </w:p>
        </w:tc>
        <w:tc>
          <w:tcPr>
            <w:tcW w:w="4357" w:type="dxa"/>
            <w:shd w:val="clear" w:color="auto" w:fill="auto"/>
            <w:noWrap/>
            <w:vAlign w:val="center"/>
            <w:hideMark/>
          </w:tcPr>
          <w:p w:rsidR="00C94253" w:rsidRPr="00C34C4A" w:rsidRDefault="00C94253" w:rsidP="000B2B53">
            <w:pPr>
              <w:jc w:val="center"/>
              <w:rPr>
                <w:sz w:val="28"/>
                <w:szCs w:val="28"/>
                <w:lang w:eastAsia="ru-RU"/>
              </w:rPr>
            </w:pPr>
            <w:r w:rsidRPr="00C34C4A">
              <w:rPr>
                <w:sz w:val="28"/>
                <w:szCs w:val="28"/>
                <w:lang w:eastAsia="ru-RU"/>
              </w:rPr>
              <w:t>2</w:t>
            </w:r>
          </w:p>
        </w:tc>
        <w:tc>
          <w:tcPr>
            <w:tcW w:w="1985" w:type="dxa"/>
            <w:shd w:val="clear" w:color="auto" w:fill="auto"/>
            <w:noWrap/>
            <w:vAlign w:val="center"/>
            <w:hideMark/>
          </w:tcPr>
          <w:p w:rsidR="00C94253" w:rsidRPr="00C34C4A" w:rsidRDefault="00C94253" w:rsidP="000B2B53">
            <w:pPr>
              <w:jc w:val="center"/>
              <w:rPr>
                <w:sz w:val="28"/>
                <w:szCs w:val="28"/>
                <w:lang w:eastAsia="ru-RU"/>
              </w:rPr>
            </w:pPr>
            <w:r w:rsidRPr="00C34C4A">
              <w:rPr>
                <w:sz w:val="28"/>
                <w:szCs w:val="28"/>
                <w:lang w:eastAsia="ru-RU"/>
              </w:rPr>
              <w:t>3</w:t>
            </w:r>
          </w:p>
        </w:tc>
        <w:tc>
          <w:tcPr>
            <w:tcW w:w="1984" w:type="dxa"/>
            <w:shd w:val="clear" w:color="auto" w:fill="auto"/>
            <w:vAlign w:val="center"/>
          </w:tcPr>
          <w:p w:rsidR="00C94253" w:rsidRPr="00C34C4A" w:rsidRDefault="00C94253" w:rsidP="000B2B53">
            <w:pPr>
              <w:jc w:val="center"/>
              <w:rPr>
                <w:sz w:val="28"/>
                <w:szCs w:val="28"/>
                <w:lang w:eastAsia="ru-RU"/>
              </w:rPr>
            </w:pPr>
            <w:r w:rsidRPr="00C34C4A">
              <w:rPr>
                <w:sz w:val="28"/>
                <w:szCs w:val="28"/>
                <w:lang w:eastAsia="ru-RU"/>
              </w:rPr>
              <w:t>4</w:t>
            </w:r>
          </w:p>
        </w:tc>
        <w:tc>
          <w:tcPr>
            <w:tcW w:w="5670" w:type="dxa"/>
            <w:shd w:val="clear" w:color="auto" w:fill="auto"/>
            <w:vAlign w:val="center"/>
          </w:tcPr>
          <w:p w:rsidR="00C94253" w:rsidRPr="00C34C4A" w:rsidRDefault="00C94253" w:rsidP="000B2B53">
            <w:pPr>
              <w:jc w:val="center"/>
              <w:rPr>
                <w:sz w:val="28"/>
                <w:szCs w:val="28"/>
                <w:lang w:eastAsia="ru-RU"/>
              </w:rPr>
            </w:pPr>
            <w:r w:rsidRPr="00C34C4A">
              <w:rPr>
                <w:sz w:val="28"/>
                <w:szCs w:val="28"/>
                <w:lang w:eastAsia="ru-RU"/>
              </w:rPr>
              <w:t>5</w:t>
            </w:r>
          </w:p>
        </w:tc>
      </w:tr>
      <w:tr w:rsidR="00C94253" w:rsidRPr="00C34C4A" w:rsidTr="000B2B53">
        <w:trPr>
          <w:trHeight w:val="252"/>
          <w:jc w:val="center"/>
        </w:trPr>
        <w:tc>
          <w:tcPr>
            <w:tcW w:w="741" w:type="dxa"/>
            <w:shd w:val="clear" w:color="auto" w:fill="auto"/>
            <w:noWrap/>
            <w:vAlign w:val="center"/>
            <w:hideMark/>
          </w:tcPr>
          <w:p w:rsidR="00C94253" w:rsidRPr="00C34C4A" w:rsidRDefault="00C94253" w:rsidP="000B2B53">
            <w:pPr>
              <w:jc w:val="center"/>
              <w:rPr>
                <w:sz w:val="28"/>
                <w:szCs w:val="28"/>
                <w:lang w:eastAsia="ru-RU"/>
              </w:rPr>
            </w:pPr>
            <w:r w:rsidRPr="00C34C4A">
              <w:rPr>
                <w:sz w:val="28"/>
                <w:szCs w:val="28"/>
                <w:lang w:eastAsia="ru-RU"/>
              </w:rPr>
              <w:t>1</w:t>
            </w:r>
          </w:p>
        </w:tc>
        <w:tc>
          <w:tcPr>
            <w:tcW w:w="4357" w:type="dxa"/>
            <w:shd w:val="clear" w:color="auto" w:fill="auto"/>
            <w:vAlign w:val="center"/>
            <w:hideMark/>
          </w:tcPr>
          <w:p w:rsidR="00C94253" w:rsidRPr="00C34C4A" w:rsidRDefault="00C94253" w:rsidP="000B2B53">
            <w:pPr>
              <w:rPr>
                <w:sz w:val="28"/>
                <w:szCs w:val="28"/>
                <w:lang w:eastAsia="ru-RU"/>
              </w:rPr>
            </w:pPr>
            <w:r w:rsidRPr="00C34C4A">
              <w:rPr>
                <w:sz w:val="28"/>
                <w:szCs w:val="28"/>
                <w:lang w:eastAsia="ru-RU"/>
              </w:rPr>
              <w:t>Расходы на топливо</w:t>
            </w:r>
          </w:p>
        </w:tc>
        <w:tc>
          <w:tcPr>
            <w:tcW w:w="1985" w:type="dxa"/>
            <w:shd w:val="clear" w:color="auto" w:fill="auto"/>
            <w:noWrap/>
            <w:vAlign w:val="center"/>
            <w:hideMark/>
          </w:tcPr>
          <w:p w:rsidR="00C94253" w:rsidRPr="00C34C4A" w:rsidRDefault="00C94253" w:rsidP="000B2B53">
            <w:pPr>
              <w:jc w:val="center"/>
              <w:rPr>
                <w:sz w:val="28"/>
                <w:szCs w:val="28"/>
              </w:rPr>
            </w:pPr>
            <w:r w:rsidRPr="00C34C4A">
              <w:rPr>
                <w:sz w:val="28"/>
                <w:szCs w:val="28"/>
              </w:rPr>
              <w:t>72 877,22</w:t>
            </w:r>
          </w:p>
        </w:tc>
        <w:tc>
          <w:tcPr>
            <w:tcW w:w="1984" w:type="dxa"/>
            <w:shd w:val="clear" w:color="auto" w:fill="auto"/>
            <w:vAlign w:val="center"/>
          </w:tcPr>
          <w:p w:rsidR="00C94253" w:rsidRPr="00C34C4A" w:rsidRDefault="00C94253" w:rsidP="000B2B53">
            <w:pPr>
              <w:jc w:val="center"/>
              <w:rPr>
                <w:sz w:val="28"/>
                <w:szCs w:val="28"/>
              </w:rPr>
            </w:pPr>
            <w:r w:rsidRPr="00C34C4A">
              <w:rPr>
                <w:sz w:val="28"/>
                <w:szCs w:val="28"/>
              </w:rPr>
              <w:t>62 387,70</w:t>
            </w:r>
          </w:p>
        </w:tc>
        <w:tc>
          <w:tcPr>
            <w:tcW w:w="5670" w:type="dxa"/>
            <w:shd w:val="clear" w:color="auto" w:fill="auto"/>
            <w:vAlign w:val="center"/>
          </w:tcPr>
          <w:p w:rsidR="00C94253" w:rsidRDefault="00C94253" w:rsidP="000B2B53">
            <w:pPr>
              <w:rPr>
                <w:lang w:eastAsia="ru-RU"/>
              </w:rPr>
            </w:pPr>
            <w:r w:rsidRPr="004142D9">
              <w:rPr>
                <w:lang w:eastAsia="ru-RU"/>
              </w:rPr>
              <w:t>Цена угля на 2017 год составляет 1259,84 руб./т</w:t>
            </w:r>
            <w:r>
              <w:rPr>
                <w:lang w:eastAsia="ru-RU"/>
              </w:rPr>
              <w:t>,</w:t>
            </w:r>
          </w:p>
          <w:p w:rsidR="00C94253" w:rsidRPr="004142D9" w:rsidRDefault="00C94253" w:rsidP="000B2B53">
            <w:pPr>
              <w:rPr>
                <w:lang w:eastAsia="ru-RU"/>
              </w:rPr>
            </w:pPr>
            <w:proofErr w:type="spellStart"/>
            <w:r>
              <w:rPr>
                <w:lang w:eastAsia="ru-RU"/>
              </w:rPr>
              <w:t>У.р.т</w:t>
            </w:r>
            <w:proofErr w:type="spellEnd"/>
            <w:r>
              <w:rPr>
                <w:lang w:eastAsia="ru-RU"/>
              </w:rPr>
              <w:t xml:space="preserve">. - </w:t>
            </w:r>
            <w:r w:rsidRPr="004142D9">
              <w:rPr>
                <w:lang w:eastAsia="ru-RU"/>
              </w:rPr>
              <w:t>182,50 кг/Гкал</w:t>
            </w:r>
            <w:r>
              <w:rPr>
                <w:lang w:eastAsia="ru-RU"/>
              </w:rPr>
              <w:t>, перевозка</w:t>
            </w:r>
            <w:r w:rsidRPr="005150C7">
              <w:rPr>
                <w:lang w:eastAsia="ru-RU"/>
              </w:rPr>
              <w:t xml:space="preserve"> угля на 2017 год составляет 222,03 руб./т</w:t>
            </w:r>
            <w:r>
              <w:rPr>
                <w:lang w:eastAsia="ru-RU"/>
              </w:rPr>
              <w:t>.</w:t>
            </w:r>
          </w:p>
        </w:tc>
      </w:tr>
      <w:tr w:rsidR="00C94253" w:rsidRPr="00C34C4A" w:rsidTr="000B2B53">
        <w:trPr>
          <w:trHeight w:val="300"/>
          <w:jc w:val="center"/>
        </w:trPr>
        <w:tc>
          <w:tcPr>
            <w:tcW w:w="741" w:type="dxa"/>
            <w:shd w:val="clear" w:color="auto" w:fill="auto"/>
            <w:noWrap/>
            <w:vAlign w:val="center"/>
            <w:hideMark/>
          </w:tcPr>
          <w:p w:rsidR="00C94253" w:rsidRPr="00C34C4A" w:rsidRDefault="00C94253" w:rsidP="000B2B53">
            <w:pPr>
              <w:jc w:val="center"/>
              <w:rPr>
                <w:sz w:val="28"/>
                <w:szCs w:val="28"/>
                <w:lang w:eastAsia="ru-RU"/>
              </w:rPr>
            </w:pPr>
            <w:r w:rsidRPr="00C34C4A">
              <w:rPr>
                <w:sz w:val="28"/>
                <w:szCs w:val="28"/>
                <w:lang w:eastAsia="ru-RU"/>
              </w:rPr>
              <w:t>2</w:t>
            </w:r>
          </w:p>
        </w:tc>
        <w:tc>
          <w:tcPr>
            <w:tcW w:w="4357" w:type="dxa"/>
            <w:shd w:val="clear" w:color="auto" w:fill="auto"/>
            <w:noWrap/>
            <w:vAlign w:val="center"/>
            <w:hideMark/>
          </w:tcPr>
          <w:p w:rsidR="00C94253" w:rsidRPr="00C34C4A" w:rsidRDefault="00C94253" w:rsidP="000B2B53">
            <w:pPr>
              <w:rPr>
                <w:sz w:val="28"/>
                <w:szCs w:val="28"/>
                <w:lang w:eastAsia="ru-RU"/>
              </w:rPr>
            </w:pPr>
            <w:r w:rsidRPr="00C34C4A">
              <w:rPr>
                <w:sz w:val="28"/>
                <w:szCs w:val="28"/>
                <w:lang w:eastAsia="ru-RU"/>
              </w:rPr>
              <w:t>Расходы на электрическую энергию</w:t>
            </w:r>
          </w:p>
        </w:tc>
        <w:tc>
          <w:tcPr>
            <w:tcW w:w="1985" w:type="dxa"/>
            <w:shd w:val="clear" w:color="auto" w:fill="auto"/>
            <w:noWrap/>
            <w:vAlign w:val="center"/>
            <w:hideMark/>
          </w:tcPr>
          <w:p w:rsidR="00C94253" w:rsidRPr="00C34C4A" w:rsidRDefault="00C94253" w:rsidP="000B2B53">
            <w:pPr>
              <w:jc w:val="center"/>
              <w:rPr>
                <w:sz w:val="28"/>
                <w:szCs w:val="28"/>
              </w:rPr>
            </w:pPr>
            <w:r w:rsidRPr="00C34C4A">
              <w:rPr>
                <w:sz w:val="28"/>
                <w:szCs w:val="28"/>
              </w:rPr>
              <w:t>24 637,56</w:t>
            </w:r>
          </w:p>
        </w:tc>
        <w:tc>
          <w:tcPr>
            <w:tcW w:w="1984" w:type="dxa"/>
            <w:shd w:val="clear" w:color="auto" w:fill="auto"/>
            <w:vAlign w:val="center"/>
          </w:tcPr>
          <w:p w:rsidR="00C94253" w:rsidRPr="00C34C4A" w:rsidRDefault="00C94253" w:rsidP="000B2B53">
            <w:pPr>
              <w:jc w:val="center"/>
              <w:rPr>
                <w:sz w:val="28"/>
                <w:szCs w:val="28"/>
              </w:rPr>
            </w:pPr>
            <w:r w:rsidRPr="00C34C4A">
              <w:rPr>
                <w:sz w:val="28"/>
                <w:szCs w:val="28"/>
              </w:rPr>
              <w:t>25 394,72</w:t>
            </w:r>
          </w:p>
        </w:tc>
        <w:tc>
          <w:tcPr>
            <w:tcW w:w="5670" w:type="dxa"/>
            <w:shd w:val="clear" w:color="auto" w:fill="auto"/>
            <w:vAlign w:val="center"/>
          </w:tcPr>
          <w:p w:rsidR="00C94253" w:rsidRPr="004142D9" w:rsidRDefault="00C94253" w:rsidP="000B2B53">
            <w:pPr>
              <w:rPr>
                <w:lang w:eastAsia="ru-RU"/>
              </w:rPr>
            </w:pPr>
            <w:r w:rsidRPr="004142D9">
              <w:rPr>
                <w:lang w:eastAsia="ru-RU"/>
              </w:rPr>
              <w:t>Рост цен на электроэнергию</w:t>
            </w:r>
            <w:r>
              <w:rPr>
                <w:lang w:eastAsia="ru-RU"/>
              </w:rPr>
              <w:t xml:space="preserve"> 1,06.</w:t>
            </w:r>
          </w:p>
        </w:tc>
      </w:tr>
      <w:tr w:rsidR="00C94253" w:rsidRPr="00C34C4A" w:rsidTr="000B2B53">
        <w:trPr>
          <w:trHeight w:val="300"/>
          <w:jc w:val="center"/>
        </w:trPr>
        <w:tc>
          <w:tcPr>
            <w:tcW w:w="741" w:type="dxa"/>
            <w:shd w:val="clear" w:color="auto" w:fill="auto"/>
            <w:noWrap/>
            <w:vAlign w:val="center"/>
            <w:hideMark/>
          </w:tcPr>
          <w:p w:rsidR="00C94253" w:rsidRPr="00C34C4A" w:rsidRDefault="00C94253" w:rsidP="000B2B53">
            <w:pPr>
              <w:jc w:val="center"/>
              <w:rPr>
                <w:sz w:val="28"/>
                <w:szCs w:val="28"/>
                <w:lang w:eastAsia="ru-RU"/>
              </w:rPr>
            </w:pPr>
            <w:r w:rsidRPr="00C34C4A">
              <w:rPr>
                <w:sz w:val="28"/>
                <w:szCs w:val="28"/>
                <w:lang w:eastAsia="ru-RU"/>
              </w:rPr>
              <w:t>3</w:t>
            </w:r>
          </w:p>
        </w:tc>
        <w:tc>
          <w:tcPr>
            <w:tcW w:w="4357" w:type="dxa"/>
            <w:shd w:val="clear" w:color="auto" w:fill="auto"/>
            <w:noWrap/>
            <w:vAlign w:val="center"/>
            <w:hideMark/>
          </w:tcPr>
          <w:p w:rsidR="00C94253" w:rsidRPr="00C34C4A" w:rsidRDefault="00C94253" w:rsidP="000B2B53">
            <w:pPr>
              <w:rPr>
                <w:sz w:val="28"/>
                <w:szCs w:val="28"/>
                <w:lang w:eastAsia="ru-RU"/>
              </w:rPr>
            </w:pPr>
            <w:r w:rsidRPr="00C34C4A">
              <w:rPr>
                <w:sz w:val="28"/>
                <w:szCs w:val="28"/>
                <w:lang w:eastAsia="ru-RU"/>
              </w:rPr>
              <w:t>Расходы на тепловую энергию</w:t>
            </w:r>
          </w:p>
        </w:tc>
        <w:tc>
          <w:tcPr>
            <w:tcW w:w="1985" w:type="dxa"/>
            <w:shd w:val="clear" w:color="auto" w:fill="auto"/>
            <w:noWrap/>
            <w:vAlign w:val="center"/>
            <w:hideMark/>
          </w:tcPr>
          <w:p w:rsidR="00C94253" w:rsidRPr="00C34C4A" w:rsidRDefault="00C94253" w:rsidP="000B2B53">
            <w:pPr>
              <w:jc w:val="center"/>
              <w:rPr>
                <w:sz w:val="28"/>
                <w:szCs w:val="28"/>
              </w:rPr>
            </w:pPr>
            <w:r w:rsidRPr="00C34C4A">
              <w:rPr>
                <w:sz w:val="28"/>
                <w:szCs w:val="28"/>
              </w:rPr>
              <w:t>0,00</w:t>
            </w:r>
          </w:p>
        </w:tc>
        <w:tc>
          <w:tcPr>
            <w:tcW w:w="1984" w:type="dxa"/>
            <w:shd w:val="clear" w:color="auto" w:fill="auto"/>
            <w:vAlign w:val="center"/>
          </w:tcPr>
          <w:p w:rsidR="00C94253" w:rsidRPr="00C34C4A" w:rsidRDefault="00C94253" w:rsidP="000B2B53">
            <w:pPr>
              <w:jc w:val="center"/>
              <w:rPr>
                <w:sz w:val="28"/>
                <w:szCs w:val="28"/>
              </w:rPr>
            </w:pPr>
            <w:r w:rsidRPr="00C34C4A">
              <w:rPr>
                <w:sz w:val="28"/>
                <w:szCs w:val="28"/>
              </w:rPr>
              <w:t>0,00</w:t>
            </w:r>
          </w:p>
        </w:tc>
        <w:tc>
          <w:tcPr>
            <w:tcW w:w="5670" w:type="dxa"/>
            <w:shd w:val="clear" w:color="auto" w:fill="auto"/>
            <w:vAlign w:val="center"/>
          </w:tcPr>
          <w:p w:rsidR="00C94253" w:rsidRPr="004142D9" w:rsidRDefault="00C94253" w:rsidP="000B2B53">
            <w:pPr>
              <w:rPr>
                <w:lang w:eastAsia="ru-RU"/>
              </w:rPr>
            </w:pPr>
          </w:p>
        </w:tc>
      </w:tr>
      <w:tr w:rsidR="00C94253" w:rsidRPr="00C34C4A" w:rsidTr="000B2B53">
        <w:trPr>
          <w:trHeight w:val="208"/>
          <w:jc w:val="center"/>
        </w:trPr>
        <w:tc>
          <w:tcPr>
            <w:tcW w:w="741" w:type="dxa"/>
            <w:shd w:val="clear" w:color="auto" w:fill="auto"/>
            <w:noWrap/>
            <w:vAlign w:val="center"/>
            <w:hideMark/>
          </w:tcPr>
          <w:p w:rsidR="00C94253" w:rsidRPr="00C34C4A" w:rsidRDefault="00C94253" w:rsidP="000B2B53">
            <w:pPr>
              <w:jc w:val="center"/>
              <w:rPr>
                <w:sz w:val="28"/>
                <w:szCs w:val="28"/>
                <w:lang w:eastAsia="ru-RU"/>
              </w:rPr>
            </w:pPr>
            <w:r w:rsidRPr="00C34C4A">
              <w:rPr>
                <w:sz w:val="28"/>
                <w:szCs w:val="28"/>
                <w:lang w:eastAsia="ru-RU"/>
              </w:rPr>
              <w:t>4</w:t>
            </w:r>
          </w:p>
        </w:tc>
        <w:tc>
          <w:tcPr>
            <w:tcW w:w="4357" w:type="dxa"/>
            <w:shd w:val="clear" w:color="auto" w:fill="auto"/>
            <w:vAlign w:val="center"/>
            <w:hideMark/>
          </w:tcPr>
          <w:p w:rsidR="00C94253" w:rsidRPr="00C34C4A" w:rsidRDefault="00C94253" w:rsidP="000B2B53">
            <w:pPr>
              <w:rPr>
                <w:sz w:val="28"/>
                <w:szCs w:val="28"/>
                <w:lang w:eastAsia="ru-RU"/>
              </w:rPr>
            </w:pPr>
            <w:r w:rsidRPr="00C34C4A">
              <w:rPr>
                <w:sz w:val="28"/>
                <w:szCs w:val="28"/>
                <w:lang w:eastAsia="ru-RU"/>
              </w:rPr>
              <w:t>Расходы на холодную воду</w:t>
            </w:r>
          </w:p>
        </w:tc>
        <w:tc>
          <w:tcPr>
            <w:tcW w:w="1985" w:type="dxa"/>
            <w:shd w:val="clear" w:color="auto" w:fill="auto"/>
            <w:noWrap/>
            <w:vAlign w:val="center"/>
            <w:hideMark/>
          </w:tcPr>
          <w:p w:rsidR="00C94253" w:rsidRPr="00C34C4A" w:rsidRDefault="00C94253" w:rsidP="000B2B53">
            <w:pPr>
              <w:jc w:val="center"/>
              <w:rPr>
                <w:sz w:val="28"/>
                <w:szCs w:val="28"/>
              </w:rPr>
            </w:pPr>
            <w:r w:rsidRPr="00C34C4A">
              <w:rPr>
                <w:sz w:val="28"/>
                <w:szCs w:val="28"/>
              </w:rPr>
              <w:t>5 490,56</w:t>
            </w:r>
          </w:p>
        </w:tc>
        <w:tc>
          <w:tcPr>
            <w:tcW w:w="1984" w:type="dxa"/>
            <w:shd w:val="clear" w:color="auto" w:fill="auto"/>
            <w:vAlign w:val="center"/>
          </w:tcPr>
          <w:p w:rsidR="00C94253" w:rsidRPr="00C34C4A" w:rsidRDefault="00C94253" w:rsidP="000B2B53">
            <w:pPr>
              <w:jc w:val="center"/>
              <w:rPr>
                <w:sz w:val="28"/>
                <w:szCs w:val="28"/>
              </w:rPr>
            </w:pPr>
            <w:r w:rsidRPr="00C34C4A">
              <w:rPr>
                <w:sz w:val="28"/>
                <w:szCs w:val="28"/>
              </w:rPr>
              <w:t>6 272,35</w:t>
            </w:r>
          </w:p>
        </w:tc>
        <w:tc>
          <w:tcPr>
            <w:tcW w:w="5670" w:type="dxa"/>
            <w:shd w:val="clear" w:color="auto" w:fill="auto"/>
            <w:vAlign w:val="center"/>
          </w:tcPr>
          <w:p w:rsidR="00C94253" w:rsidRPr="004142D9" w:rsidRDefault="00C94253" w:rsidP="000B2B53">
            <w:pPr>
              <w:rPr>
                <w:lang w:eastAsia="ru-RU"/>
              </w:rPr>
            </w:pPr>
            <w:r w:rsidRPr="004142D9">
              <w:rPr>
                <w:lang w:eastAsia="ru-RU"/>
              </w:rPr>
              <w:t>Рост цен на холодную воду</w:t>
            </w:r>
            <w:r>
              <w:rPr>
                <w:lang w:eastAsia="ru-RU"/>
              </w:rPr>
              <w:t xml:space="preserve"> 1,045.</w:t>
            </w:r>
          </w:p>
        </w:tc>
      </w:tr>
      <w:tr w:rsidR="00C94253" w:rsidRPr="00C34C4A" w:rsidTr="000B2B53">
        <w:trPr>
          <w:trHeight w:val="252"/>
          <w:jc w:val="center"/>
        </w:trPr>
        <w:tc>
          <w:tcPr>
            <w:tcW w:w="741" w:type="dxa"/>
            <w:shd w:val="clear" w:color="auto" w:fill="auto"/>
            <w:noWrap/>
            <w:vAlign w:val="center"/>
            <w:hideMark/>
          </w:tcPr>
          <w:p w:rsidR="00C94253" w:rsidRPr="00C34C4A" w:rsidRDefault="00C94253" w:rsidP="000B2B53">
            <w:pPr>
              <w:jc w:val="center"/>
              <w:rPr>
                <w:sz w:val="28"/>
                <w:szCs w:val="28"/>
                <w:lang w:eastAsia="ru-RU"/>
              </w:rPr>
            </w:pPr>
            <w:r w:rsidRPr="00C34C4A">
              <w:rPr>
                <w:sz w:val="28"/>
                <w:szCs w:val="28"/>
                <w:lang w:eastAsia="ru-RU"/>
              </w:rPr>
              <w:t>5</w:t>
            </w:r>
          </w:p>
        </w:tc>
        <w:tc>
          <w:tcPr>
            <w:tcW w:w="4357" w:type="dxa"/>
            <w:shd w:val="clear" w:color="auto" w:fill="auto"/>
            <w:vAlign w:val="center"/>
            <w:hideMark/>
          </w:tcPr>
          <w:p w:rsidR="00C94253" w:rsidRPr="00C34C4A" w:rsidRDefault="00C94253" w:rsidP="000B2B53">
            <w:pPr>
              <w:rPr>
                <w:sz w:val="28"/>
                <w:szCs w:val="28"/>
                <w:lang w:eastAsia="ru-RU"/>
              </w:rPr>
            </w:pPr>
            <w:r w:rsidRPr="00C34C4A">
              <w:rPr>
                <w:sz w:val="28"/>
                <w:szCs w:val="28"/>
                <w:lang w:eastAsia="ru-RU"/>
              </w:rPr>
              <w:t>Расходы на теплоноситель</w:t>
            </w:r>
          </w:p>
        </w:tc>
        <w:tc>
          <w:tcPr>
            <w:tcW w:w="1985" w:type="dxa"/>
            <w:shd w:val="clear" w:color="auto" w:fill="auto"/>
            <w:noWrap/>
            <w:vAlign w:val="center"/>
            <w:hideMark/>
          </w:tcPr>
          <w:p w:rsidR="00C94253" w:rsidRPr="00C34C4A" w:rsidRDefault="00C94253" w:rsidP="000B2B53">
            <w:pPr>
              <w:jc w:val="center"/>
              <w:rPr>
                <w:sz w:val="28"/>
                <w:szCs w:val="28"/>
              </w:rPr>
            </w:pPr>
            <w:r w:rsidRPr="00C34C4A">
              <w:rPr>
                <w:sz w:val="28"/>
                <w:szCs w:val="28"/>
              </w:rPr>
              <w:t>0,00</w:t>
            </w:r>
          </w:p>
        </w:tc>
        <w:tc>
          <w:tcPr>
            <w:tcW w:w="1984" w:type="dxa"/>
            <w:shd w:val="clear" w:color="auto" w:fill="auto"/>
            <w:vAlign w:val="center"/>
          </w:tcPr>
          <w:p w:rsidR="00C94253" w:rsidRPr="00C34C4A" w:rsidRDefault="00C94253" w:rsidP="000B2B53">
            <w:pPr>
              <w:jc w:val="center"/>
              <w:rPr>
                <w:sz w:val="28"/>
                <w:szCs w:val="28"/>
              </w:rPr>
            </w:pPr>
            <w:r w:rsidRPr="00C34C4A">
              <w:rPr>
                <w:sz w:val="28"/>
                <w:szCs w:val="28"/>
              </w:rPr>
              <w:t>0,00</w:t>
            </w:r>
          </w:p>
        </w:tc>
        <w:tc>
          <w:tcPr>
            <w:tcW w:w="5670" w:type="dxa"/>
            <w:shd w:val="clear" w:color="auto" w:fill="auto"/>
            <w:vAlign w:val="center"/>
          </w:tcPr>
          <w:p w:rsidR="00C94253" w:rsidRPr="00C34C4A" w:rsidRDefault="00C94253" w:rsidP="000B2B53">
            <w:pPr>
              <w:jc w:val="center"/>
              <w:rPr>
                <w:sz w:val="28"/>
                <w:szCs w:val="28"/>
                <w:lang w:eastAsia="ru-RU"/>
              </w:rPr>
            </w:pPr>
          </w:p>
        </w:tc>
      </w:tr>
      <w:tr w:rsidR="00C94253" w:rsidRPr="00C34C4A" w:rsidTr="000B2B53">
        <w:trPr>
          <w:trHeight w:val="70"/>
          <w:jc w:val="center"/>
        </w:trPr>
        <w:tc>
          <w:tcPr>
            <w:tcW w:w="741" w:type="dxa"/>
            <w:shd w:val="clear" w:color="auto" w:fill="auto"/>
            <w:noWrap/>
            <w:vAlign w:val="center"/>
            <w:hideMark/>
          </w:tcPr>
          <w:p w:rsidR="00C94253" w:rsidRPr="00C34C4A" w:rsidRDefault="00C94253" w:rsidP="000B2B53">
            <w:pPr>
              <w:jc w:val="center"/>
              <w:rPr>
                <w:sz w:val="28"/>
                <w:szCs w:val="28"/>
                <w:lang w:eastAsia="ru-RU"/>
              </w:rPr>
            </w:pPr>
          </w:p>
        </w:tc>
        <w:tc>
          <w:tcPr>
            <w:tcW w:w="4357" w:type="dxa"/>
            <w:shd w:val="clear" w:color="auto" w:fill="auto"/>
            <w:vAlign w:val="center"/>
            <w:hideMark/>
          </w:tcPr>
          <w:p w:rsidR="00C94253" w:rsidRPr="00C34C4A" w:rsidRDefault="00C94253" w:rsidP="000B2B53">
            <w:pPr>
              <w:jc w:val="center"/>
              <w:rPr>
                <w:sz w:val="28"/>
                <w:szCs w:val="28"/>
                <w:lang w:eastAsia="ru-RU"/>
              </w:rPr>
            </w:pPr>
            <w:r w:rsidRPr="00C34C4A">
              <w:rPr>
                <w:sz w:val="28"/>
                <w:szCs w:val="28"/>
                <w:lang w:eastAsia="ru-RU"/>
              </w:rPr>
              <w:t>ИТОГО</w:t>
            </w:r>
          </w:p>
        </w:tc>
        <w:tc>
          <w:tcPr>
            <w:tcW w:w="1985" w:type="dxa"/>
            <w:shd w:val="clear" w:color="auto" w:fill="auto"/>
            <w:noWrap/>
            <w:vAlign w:val="center"/>
          </w:tcPr>
          <w:p w:rsidR="00C94253" w:rsidRPr="00C34C4A" w:rsidRDefault="00C94253" w:rsidP="000B2B53">
            <w:pPr>
              <w:jc w:val="center"/>
              <w:rPr>
                <w:sz w:val="28"/>
                <w:szCs w:val="28"/>
              </w:rPr>
            </w:pPr>
            <w:r w:rsidRPr="00C34C4A">
              <w:rPr>
                <w:sz w:val="28"/>
                <w:szCs w:val="28"/>
              </w:rPr>
              <w:t>103 005,34</w:t>
            </w:r>
          </w:p>
        </w:tc>
        <w:tc>
          <w:tcPr>
            <w:tcW w:w="1984" w:type="dxa"/>
            <w:shd w:val="clear" w:color="auto" w:fill="auto"/>
            <w:vAlign w:val="center"/>
          </w:tcPr>
          <w:p w:rsidR="00C94253" w:rsidRPr="00C34C4A" w:rsidRDefault="00C94253" w:rsidP="000B2B53">
            <w:pPr>
              <w:jc w:val="center"/>
              <w:rPr>
                <w:sz w:val="28"/>
                <w:szCs w:val="28"/>
              </w:rPr>
            </w:pPr>
            <w:r w:rsidRPr="00C34C4A">
              <w:rPr>
                <w:sz w:val="28"/>
                <w:szCs w:val="28"/>
              </w:rPr>
              <w:t>94 054,77</w:t>
            </w:r>
          </w:p>
        </w:tc>
        <w:tc>
          <w:tcPr>
            <w:tcW w:w="5670" w:type="dxa"/>
            <w:shd w:val="clear" w:color="auto" w:fill="auto"/>
            <w:vAlign w:val="center"/>
          </w:tcPr>
          <w:p w:rsidR="00C94253" w:rsidRPr="00C34C4A" w:rsidRDefault="00C94253" w:rsidP="000B2B53">
            <w:pPr>
              <w:jc w:val="center"/>
              <w:rPr>
                <w:sz w:val="28"/>
                <w:szCs w:val="28"/>
                <w:lang w:eastAsia="ru-RU"/>
              </w:rPr>
            </w:pPr>
          </w:p>
        </w:tc>
      </w:tr>
    </w:tbl>
    <w:p w:rsidR="00C94253" w:rsidRDefault="00C94253" w:rsidP="00C94253">
      <w:pPr>
        <w:spacing w:line="259" w:lineRule="auto"/>
        <w:rPr>
          <w:sz w:val="23"/>
          <w:szCs w:val="23"/>
        </w:rPr>
      </w:pPr>
    </w:p>
    <w:p w:rsidR="00C94253" w:rsidRDefault="00C94253" w:rsidP="00C94253">
      <w:pPr>
        <w:spacing w:line="259" w:lineRule="auto"/>
        <w:rPr>
          <w:sz w:val="23"/>
          <w:szCs w:val="23"/>
        </w:rPr>
      </w:pPr>
    </w:p>
    <w:p w:rsidR="00C94253" w:rsidRDefault="00C94253" w:rsidP="00C94253">
      <w:pPr>
        <w:rPr>
          <w:sz w:val="23"/>
          <w:szCs w:val="23"/>
        </w:rPr>
        <w:sectPr w:rsidR="00C94253" w:rsidSect="000B2B53">
          <w:pgSz w:w="16838" w:h="11906" w:orient="landscape"/>
          <w:pgMar w:top="850" w:right="1134" w:bottom="1701" w:left="1134" w:header="708" w:footer="708" w:gutter="0"/>
          <w:cols w:space="708"/>
          <w:docGrid w:linePitch="360"/>
        </w:sectPr>
      </w:pPr>
    </w:p>
    <w:p w:rsidR="00C94253" w:rsidRPr="001709B2" w:rsidRDefault="00C94253" w:rsidP="00C94253">
      <w:pPr>
        <w:pStyle w:val="1"/>
        <w:keepLines/>
        <w:numPr>
          <w:ilvl w:val="0"/>
          <w:numId w:val="35"/>
        </w:numPr>
        <w:spacing w:after="0" w:line="256" w:lineRule="auto"/>
        <w:jc w:val="center"/>
        <w:rPr>
          <w:rFonts w:ascii="Times New Roman" w:hAnsi="Times New Roman"/>
          <w:b w:val="0"/>
          <w:sz w:val="28"/>
          <w:szCs w:val="28"/>
        </w:rPr>
      </w:pPr>
      <w:r w:rsidRPr="001709B2">
        <w:rPr>
          <w:rFonts w:ascii="Times New Roman" w:hAnsi="Times New Roman"/>
          <w:sz w:val="28"/>
          <w:szCs w:val="28"/>
        </w:rPr>
        <w:lastRenderedPageBreak/>
        <w:t>Расчет необходимой валовой выручки методом индексации установленных тарифов</w:t>
      </w:r>
    </w:p>
    <w:p w:rsidR="00C94253" w:rsidRPr="000D72D5" w:rsidRDefault="00C94253" w:rsidP="00C94253">
      <w:pPr>
        <w:jc w:val="right"/>
      </w:pPr>
      <w:r w:rsidRPr="000D72D5">
        <w:t>тыс. руб.</w:t>
      </w:r>
    </w:p>
    <w:tbl>
      <w:tblPr>
        <w:tblW w:w="14783" w:type="dxa"/>
        <w:tblLook w:val="04A0" w:firstRow="1" w:lastRow="0" w:firstColumn="1" w:lastColumn="0" w:noHBand="0" w:noVBand="1"/>
      </w:tblPr>
      <w:tblGrid>
        <w:gridCol w:w="642"/>
        <w:gridCol w:w="6583"/>
        <w:gridCol w:w="1500"/>
        <w:gridCol w:w="1618"/>
        <w:gridCol w:w="4440"/>
      </w:tblGrid>
      <w:tr w:rsidR="00C94253" w:rsidRPr="00C80E3B" w:rsidTr="000B2B53">
        <w:trPr>
          <w:trHeight w:val="909"/>
          <w:tblHeader/>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C80E3B" w:rsidRDefault="00C94253" w:rsidP="000B2B53">
            <w:pPr>
              <w:jc w:val="center"/>
              <w:rPr>
                <w:lang w:eastAsia="ru-RU"/>
              </w:rPr>
            </w:pPr>
            <w:r w:rsidRPr="00C80E3B">
              <w:rPr>
                <w:lang w:eastAsia="ru-RU"/>
              </w:rPr>
              <w:t>№</w:t>
            </w:r>
            <w:r w:rsidRPr="00C80E3B">
              <w:rPr>
                <w:lang w:eastAsia="ru-RU"/>
              </w:rPr>
              <w:br/>
              <w:t>п. п.</w:t>
            </w:r>
          </w:p>
        </w:tc>
        <w:tc>
          <w:tcPr>
            <w:tcW w:w="6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C80E3B" w:rsidRDefault="00C94253" w:rsidP="000B2B53">
            <w:pPr>
              <w:rPr>
                <w:lang w:eastAsia="ru-RU"/>
              </w:rPr>
            </w:pPr>
            <w:r w:rsidRPr="00C80E3B">
              <w:rPr>
                <w:lang w:eastAsia="ru-RU"/>
              </w:rPr>
              <w:t> </w:t>
            </w:r>
          </w:p>
        </w:tc>
        <w:tc>
          <w:tcPr>
            <w:tcW w:w="1500" w:type="dxa"/>
            <w:tcBorders>
              <w:top w:val="single" w:sz="4" w:space="0" w:color="auto"/>
              <w:left w:val="nil"/>
              <w:bottom w:val="single" w:sz="4" w:space="0" w:color="auto"/>
              <w:right w:val="single" w:sz="4" w:space="0" w:color="auto"/>
            </w:tcBorders>
            <w:vAlign w:val="center"/>
          </w:tcPr>
          <w:p w:rsidR="00C94253" w:rsidRPr="002761A5" w:rsidRDefault="00C94253" w:rsidP="000B2B53">
            <w:pPr>
              <w:jc w:val="center"/>
              <w:rPr>
                <w:lang w:eastAsia="ru-RU"/>
              </w:rPr>
            </w:pPr>
            <w:r w:rsidRPr="002761A5">
              <w:rPr>
                <w:lang w:eastAsia="ru-RU"/>
              </w:rPr>
              <w:t>Утверждено на 2016 год</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C94253" w:rsidRPr="002761A5" w:rsidRDefault="00C94253" w:rsidP="000B2B53">
            <w:pPr>
              <w:jc w:val="center"/>
              <w:rPr>
                <w:lang w:eastAsia="ru-RU"/>
              </w:rPr>
            </w:pPr>
            <w:r w:rsidRPr="002761A5">
              <w:rPr>
                <w:lang w:eastAsia="ru-RU"/>
              </w:rPr>
              <w:t>Предложения экспертов на 2017 год</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C94253" w:rsidRPr="00BC3DC4" w:rsidRDefault="00C94253" w:rsidP="000B2B53">
            <w:pPr>
              <w:jc w:val="center"/>
              <w:rPr>
                <w:lang w:eastAsia="ru-RU"/>
              </w:rPr>
            </w:pPr>
            <w:r w:rsidRPr="00B06A67">
              <w:rPr>
                <w:lang w:eastAsia="ru-RU"/>
              </w:rPr>
              <w:t>Причины изменения</w:t>
            </w:r>
          </w:p>
        </w:tc>
      </w:tr>
      <w:tr w:rsidR="00C94253" w:rsidRPr="00C80E3B" w:rsidTr="000B2B53">
        <w:trPr>
          <w:trHeight w:val="90"/>
          <w:tblHead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4253" w:rsidRPr="00C80E3B" w:rsidRDefault="00C94253" w:rsidP="000B2B53">
            <w:pPr>
              <w:jc w:val="center"/>
              <w:rPr>
                <w:lang w:eastAsia="ru-RU"/>
              </w:rPr>
            </w:pPr>
            <w:r w:rsidRPr="00C80E3B">
              <w:rPr>
                <w:lang w:eastAsia="ru-RU"/>
              </w:rPr>
              <w:t>1</w:t>
            </w:r>
          </w:p>
        </w:tc>
        <w:tc>
          <w:tcPr>
            <w:tcW w:w="6583" w:type="dxa"/>
            <w:tcBorders>
              <w:top w:val="single" w:sz="4" w:space="0" w:color="auto"/>
              <w:left w:val="nil"/>
              <w:bottom w:val="single" w:sz="4" w:space="0" w:color="auto"/>
              <w:right w:val="single" w:sz="4" w:space="0" w:color="auto"/>
            </w:tcBorders>
            <w:shd w:val="clear" w:color="auto" w:fill="auto"/>
            <w:noWrap/>
            <w:vAlign w:val="center"/>
            <w:hideMark/>
          </w:tcPr>
          <w:p w:rsidR="00C94253" w:rsidRPr="00C80E3B" w:rsidRDefault="00C94253" w:rsidP="000B2B53">
            <w:pPr>
              <w:jc w:val="center"/>
              <w:rPr>
                <w:lang w:eastAsia="ru-RU"/>
              </w:rPr>
            </w:pPr>
            <w:r w:rsidRPr="00C80E3B">
              <w:rPr>
                <w:lang w:eastAsia="ru-RU"/>
              </w:rPr>
              <w:t>2</w:t>
            </w:r>
          </w:p>
        </w:tc>
        <w:tc>
          <w:tcPr>
            <w:tcW w:w="1500" w:type="dxa"/>
            <w:tcBorders>
              <w:top w:val="single" w:sz="4" w:space="0" w:color="auto"/>
              <w:left w:val="nil"/>
              <w:bottom w:val="single" w:sz="4" w:space="0" w:color="auto"/>
              <w:right w:val="single" w:sz="4" w:space="0" w:color="auto"/>
            </w:tcBorders>
            <w:vAlign w:val="center"/>
          </w:tcPr>
          <w:p w:rsidR="00C94253" w:rsidRPr="002761A5" w:rsidRDefault="00C94253" w:rsidP="000B2B53">
            <w:pPr>
              <w:jc w:val="center"/>
              <w:rPr>
                <w:lang w:eastAsia="ru-RU"/>
              </w:rPr>
            </w:pPr>
            <w:r w:rsidRPr="002761A5">
              <w:rPr>
                <w:lang w:eastAsia="ru-RU"/>
              </w:rPr>
              <w:t>3</w:t>
            </w:r>
          </w:p>
        </w:tc>
        <w:tc>
          <w:tcPr>
            <w:tcW w:w="1618" w:type="dxa"/>
            <w:tcBorders>
              <w:top w:val="single" w:sz="4" w:space="0" w:color="auto"/>
              <w:left w:val="nil"/>
              <w:bottom w:val="single" w:sz="4" w:space="0" w:color="auto"/>
              <w:right w:val="single" w:sz="4" w:space="0" w:color="auto"/>
            </w:tcBorders>
            <w:shd w:val="clear" w:color="auto" w:fill="auto"/>
            <w:noWrap/>
            <w:vAlign w:val="center"/>
            <w:hideMark/>
          </w:tcPr>
          <w:p w:rsidR="00C94253" w:rsidRPr="002761A5" w:rsidRDefault="00C94253" w:rsidP="000B2B53">
            <w:pPr>
              <w:jc w:val="center"/>
              <w:rPr>
                <w:lang w:eastAsia="ru-RU"/>
              </w:rPr>
            </w:pPr>
            <w:r w:rsidRPr="002761A5">
              <w:rPr>
                <w:lang w:eastAsia="ru-RU"/>
              </w:rPr>
              <w:t>4</w:t>
            </w:r>
          </w:p>
        </w:tc>
        <w:tc>
          <w:tcPr>
            <w:tcW w:w="4440" w:type="dxa"/>
            <w:tcBorders>
              <w:top w:val="single" w:sz="4" w:space="0" w:color="auto"/>
              <w:left w:val="nil"/>
              <w:bottom w:val="single" w:sz="4" w:space="0" w:color="auto"/>
              <w:right w:val="single" w:sz="4" w:space="0" w:color="auto"/>
            </w:tcBorders>
            <w:shd w:val="clear" w:color="auto" w:fill="auto"/>
            <w:vAlign w:val="center"/>
          </w:tcPr>
          <w:p w:rsidR="00C94253" w:rsidRPr="00C80E3B" w:rsidRDefault="00C94253" w:rsidP="000B2B53">
            <w:pPr>
              <w:jc w:val="center"/>
              <w:rPr>
                <w:lang w:eastAsia="ru-RU"/>
              </w:rPr>
            </w:pPr>
            <w:r>
              <w:rPr>
                <w:lang w:eastAsia="ru-RU"/>
              </w:rPr>
              <w:t>5</w:t>
            </w:r>
          </w:p>
        </w:tc>
      </w:tr>
      <w:tr w:rsidR="00C94253" w:rsidRPr="006F670E" w:rsidTr="000B2B53">
        <w:trPr>
          <w:trHeight w:val="262"/>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C94253" w:rsidRPr="006F670E" w:rsidRDefault="00C94253" w:rsidP="000B2B53">
            <w:pPr>
              <w:jc w:val="center"/>
              <w:rPr>
                <w:lang w:eastAsia="ru-RU"/>
              </w:rPr>
            </w:pPr>
            <w:r w:rsidRPr="006F670E">
              <w:rPr>
                <w:lang w:eastAsia="ru-RU"/>
              </w:rPr>
              <w:t>1</w:t>
            </w:r>
          </w:p>
        </w:tc>
        <w:tc>
          <w:tcPr>
            <w:tcW w:w="6583" w:type="dxa"/>
            <w:tcBorders>
              <w:top w:val="nil"/>
              <w:left w:val="nil"/>
              <w:bottom w:val="single" w:sz="4" w:space="0" w:color="auto"/>
              <w:right w:val="single" w:sz="4" w:space="0" w:color="auto"/>
            </w:tcBorders>
            <w:shd w:val="clear" w:color="auto" w:fill="auto"/>
            <w:vAlign w:val="center"/>
            <w:hideMark/>
          </w:tcPr>
          <w:p w:rsidR="00C94253" w:rsidRPr="006F670E" w:rsidRDefault="00C94253" w:rsidP="000B2B53">
            <w:pPr>
              <w:rPr>
                <w:lang w:eastAsia="ru-RU"/>
              </w:rPr>
            </w:pPr>
            <w:r w:rsidRPr="006F670E">
              <w:rPr>
                <w:lang w:eastAsia="ru-RU"/>
              </w:rPr>
              <w:t>Операционные (подконтрольные) расходы</w:t>
            </w:r>
          </w:p>
        </w:tc>
        <w:tc>
          <w:tcPr>
            <w:tcW w:w="1500" w:type="dxa"/>
            <w:tcBorders>
              <w:top w:val="nil"/>
              <w:left w:val="nil"/>
              <w:bottom w:val="single" w:sz="4" w:space="0" w:color="auto"/>
              <w:right w:val="single" w:sz="4" w:space="0" w:color="auto"/>
            </w:tcBorders>
            <w:vAlign w:val="center"/>
          </w:tcPr>
          <w:p w:rsidR="00C94253" w:rsidRPr="002761A5" w:rsidRDefault="00C94253" w:rsidP="000B2B53">
            <w:pPr>
              <w:jc w:val="center"/>
            </w:pPr>
            <w:r w:rsidRPr="002761A5">
              <w:t>139 993,33</w:t>
            </w:r>
          </w:p>
        </w:tc>
        <w:tc>
          <w:tcPr>
            <w:tcW w:w="1618" w:type="dxa"/>
            <w:tcBorders>
              <w:top w:val="nil"/>
              <w:left w:val="nil"/>
              <w:bottom w:val="single" w:sz="4" w:space="0" w:color="auto"/>
              <w:right w:val="single" w:sz="4" w:space="0" w:color="auto"/>
            </w:tcBorders>
            <w:shd w:val="clear" w:color="auto" w:fill="auto"/>
            <w:noWrap/>
            <w:vAlign w:val="center"/>
            <w:hideMark/>
          </w:tcPr>
          <w:p w:rsidR="00C94253" w:rsidRPr="002761A5" w:rsidRDefault="00C94253" w:rsidP="000B2B53">
            <w:pPr>
              <w:jc w:val="center"/>
            </w:pPr>
            <w:r w:rsidRPr="002761A5">
              <w:t>144 137,13</w:t>
            </w:r>
          </w:p>
        </w:tc>
        <w:tc>
          <w:tcPr>
            <w:tcW w:w="4440" w:type="dxa"/>
            <w:tcBorders>
              <w:top w:val="nil"/>
              <w:left w:val="nil"/>
              <w:bottom w:val="single" w:sz="4" w:space="0" w:color="auto"/>
              <w:right w:val="single" w:sz="4" w:space="0" w:color="auto"/>
            </w:tcBorders>
            <w:shd w:val="clear" w:color="auto" w:fill="auto"/>
            <w:vAlign w:val="center"/>
          </w:tcPr>
          <w:p w:rsidR="00C94253" w:rsidRPr="006F670E" w:rsidRDefault="00C94253" w:rsidP="000B2B53">
            <w:pPr>
              <w:rPr>
                <w:sz w:val="20"/>
                <w:szCs w:val="20"/>
                <w:lang w:eastAsia="ru-RU"/>
              </w:rPr>
            </w:pPr>
          </w:p>
        </w:tc>
      </w:tr>
      <w:tr w:rsidR="00C94253" w:rsidRPr="006F670E" w:rsidTr="000B2B53">
        <w:trPr>
          <w:trHeight w:val="30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C94253" w:rsidRPr="006F670E" w:rsidRDefault="00C94253" w:rsidP="000B2B53">
            <w:pPr>
              <w:jc w:val="center"/>
              <w:rPr>
                <w:lang w:eastAsia="ru-RU"/>
              </w:rPr>
            </w:pPr>
            <w:r w:rsidRPr="006F670E">
              <w:rPr>
                <w:lang w:eastAsia="ru-RU"/>
              </w:rPr>
              <w:t>2</w:t>
            </w:r>
          </w:p>
        </w:tc>
        <w:tc>
          <w:tcPr>
            <w:tcW w:w="6583" w:type="dxa"/>
            <w:tcBorders>
              <w:top w:val="nil"/>
              <w:left w:val="nil"/>
              <w:bottom w:val="single" w:sz="4" w:space="0" w:color="auto"/>
              <w:right w:val="single" w:sz="4" w:space="0" w:color="auto"/>
            </w:tcBorders>
            <w:shd w:val="clear" w:color="auto" w:fill="auto"/>
            <w:noWrap/>
            <w:vAlign w:val="center"/>
            <w:hideMark/>
          </w:tcPr>
          <w:p w:rsidR="00C94253" w:rsidRPr="006F670E" w:rsidRDefault="00C94253" w:rsidP="000B2B53">
            <w:pPr>
              <w:rPr>
                <w:lang w:eastAsia="ru-RU"/>
              </w:rPr>
            </w:pPr>
            <w:r w:rsidRPr="006F670E">
              <w:rPr>
                <w:lang w:eastAsia="ru-RU"/>
              </w:rPr>
              <w:t>Неподконтрольные расходы</w:t>
            </w:r>
          </w:p>
        </w:tc>
        <w:tc>
          <w:tcPr>
            <w:tcW w:w="1500" w:type="dxa"/>
            <w:tcBorders>
              <w:top w:val="nil"/>
              <w:left w:val="nil"/>
              <w:bottom w:val="single" w:sz="4" w:space="0" w:color="auto"/>
              <w:right w:val="single" w:sz="4" w:space="0" w:color="auto"/>
            </w:tcBorders>
            <w:vAlign w:val="center"/>
          </w:tcPr>
          <w:p w:rsidR="00C94253" w:rsidRPr="002761A5" w:rsidRDefault="00C94253" w:rsidP="000B2B53">
            <w:pPr>
              <w:jc w:val="center"/>
            </w:pPr>
            <w:r w:rsidRPr="002761A5">
              <w:t>32 458,36</w:t>
            </w:r>
          </w:p>
        </w:tc>
        <w:tc>
          <w:tcPr>
            <w:tcW w:w="1618" w:type="dxa"/>
            <w:tcBorders>
              <w:top w:val="nil"/>
              <w:left w:val="nil"/>
              <w:bottom w:val="single" w:sz="4" w:space="0" w:color="auto"/>
              <w:right w:val="single" w:sz="4" w:space="0" w:color="auto"/>
            </w:tcBorders>
            <w:shd w:val="clear" w:color="auto" w:fill="auto"/>
            <w:noWrap/>
            <w:vAlign w:val="center"/>
            <w:hideMark/>
          </w:tcPr>
          <w:p w:rsidR="00C94253" w:rsidRPr="002761A5" w:rsidRDefault="00C94253" w:rsidP="000B2B53">
            <w:pPr>
              <w:jc w:val="center"/>
            </w:pPr>
            <w:r w:rsidRPr="002761A5">
              <w:t>32 849,01</w:t>
            </w:r>
          </w:p>
        </w:tc>
        <w:tc>
          <w:tcPr>
            <w:tcW w:w="4440" w:type="dxa"/>
            <w:tcBorders>
              <w:top w:val="nil"/>
              <w:left w:val="nil"/>
              <w:bottom w:val="single" w:sz="4" w:space="0" w:color="auto"/>
              <w:right w:val="single" w:sz="4" w:space="0" w:color="auto"/>
            </w:tcBorders>
            <w:shd w:val="clear" w:color="auto" w:fill="auto"/>
            <w:vAlign w:val="center"/>
          </w:tcPr>
          <w:p w:rsidR="00C94253" w:rsidRPr="006F670E" w:rsidRDefault="00C94253" w:rsidP="000B2B53">
            <w:pPr>
              <w:rPr>
                <w:sz w:val="20"/>
                <w:szCs w:val="20"/>
                <w:lang w:eastAsia="ru-RU"/>
              </w:rPr>
            </w:pPr>
          </w:p>
        </w:tc>
      </w:tr>
      <w:tr w:rsidR="00C94253" w:rsidRPr="006F670E" w:rsidTr="000B2B53">
        <w:trPr>
          <w:trHeight w:val="572"/>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C94253" w:rsidRPr="006F670E" w:rsidRDefault="00C94253" w:rsidP="000B2B53">
            <w:pPr>
              <w:jc w:val="center"/>
              <w:rPr>
                <w:lang w:eastAsia="ru-RU"/>
              </w:rPr>
            </w:pPr>
            <w:r w:rsidRPr="006F670E">
              <w:rPr>
                <w:lang w:eastAsia="ru-RU"/>
              </w:rPr>
              <w:t>3</w:t>
            </w:r>
          </w:p>
        </w:tc>
        <w:tc>
          <w:tcPr>
            <w:tcW w:w="6583" w:type="dxa"/>
            <w:tcBorders>
              <w:top w:val="nil"/>
              <w:left w:val="nil"/>
              <w:bottom w:val="single" w:sz="4" w:space="0" w:color="auto"/>
              <w:right w:val="single" w:sz="4" w:space="0" w:color="auto"/>
            </w:tcBorders>
            <w:shd w:val="clear" w:color="auto" w:fill="auto"/>
            <w:vAlign w:val="center"/>
            <w:hideMark/>
          </w:tcPr>
          <w:p w:rsidR="00C94253" w:rsidRPr="006F670E" w:rsidRDefault="00C94253" w:rsidP="000B2B53">
            <w:pPr>
              <w:rPr>
                <w:lang w:eastAsia="ru-RU"/>
              </w:rPr>
            </w:pPr>
            <w:r w:rsidRPr="006F670E">
              <w:rPr>
                <w:lang w:eastAsia="ru-RU"/>
              </w:rPr>
              <w:t>Расходы на приобретение (производство) энергетических ресурсов</w:t>
            </w:r>
          </w:p>
        </w:tc>
        <w:tc>
          <w:tcPr>
            <w:tcW w:w="1500" w:type="dxa"/>
            <w:tcBorders>
              <w:top w:val="nil"/>
              <w:left w:val="nil"/>
              <w:bottom w:val="single" w:sz="4" w:space="0" w:color="auto"/>
              <w:right w:val="single" w:sz="4" w:space="0" w:color="auto"/>
            </w:tcBorders>
            <w:vAlign w:val="center"/>
          </w:tcPr>
          <w:p w:rsidR="00C94253" w:rsidRPr="002761A5" w:rsidRDefault="00C94253" w:rsidP="000B2B53">
            <w:pPr>
              <w:jc w:val="center"/>
            </w:pPr>
            <w:r w:rsidRPr="002761A5">
              <w:t>103 005,34</w:t>
            </w:r>
          </w:p>
        </w:tc>
        <w:tc>
          <w:tcPr>
            <w:tcW w:w="1618" w:type="dxa"/>
            <w:tcBorders>
              <w:top w:val="nil"/>
              <w:left w:val="nil"/>
              <w:bottom w:val="single" w:sz="4" w:space="0" w:color="auto"/>
              <w:right w:val="single" w:sz="4" w:space="0" w:color="auto"/>
            </w:tcBorders>
            <w:shd w:val="clear" w:color="auto" w:fill="auto"/>
            <w:noWrap/>
            <w:vAlign w:val="center"/>
            <w:hideMark/>
          </w:tcPr>
          <w:p w:rsidR="00C94253" w:rsidRPr="002761A5" w:rsidRDefault="00C94253" w:rsidP="000B2B53">
            <w:pPr>
              <w:jc w:val="center"/>
            </w:pPr>
            <w:r w:rsidRPr="002761A5">
              <w:t>94 054,77</w:t>
            </w:r>
          </w:p>
        </w:tc>
        <w:tc>
          <w:tcPr>
            <w:tcW w:w="4440" w:type="dxa"/>
            <w:tcBorders>
              <w:top w:val="nil"/>
              <w:left w:val="nil"/>
              <w:bottom w:val="single" w:sz="4" w:space="0" w:color="auto"/>
              <w:right w:val="single" w:sz="4" w:space="0" w:color="auto"/>
            </w:tcBorders>
            <w:shd w:val="clear" w:color="auto" w:fill="auto"/>
            <w:vAlign w:val="center"/>
          </w:tcPr>
          <w:p w:rsidR="00C94253" w:rsidRPr="006F670E" w:rsidRDefault="00C94253" w:rsidP="000B2B53">
            <w:pPr>
              <w:rPr>
                <w:sz w:val="20"/>
                <w:szCs w:val="20"/>
                <w:lang w:eastAsia="ru-RU"/>
              </w:rPr>
            </w:pPr>
          </w:p>
        </w:tc>
      </w:tr>
      <w:tr w:rsidR="00C94253" w:rsidRPr="006F670E" w:rsidTr="000B2B53">
        <w:trPr>
          <w:trHeight w:val="166"/>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C94253" w:rsidRPr="006F670E" w:rsidRDefault="00C94253" w:rsidP="000B2B53">
            <w:pPr>
              <w:jc w:val="center"/>
              <w:rPr>
                <w:lang w:eastAsia="ru-RU"/>
              </w:rPr>
            </w:pPr>
            <w:r w:rsidRPr="006F670E">
              <w:rPr>
                <w:lang w:eastAsia="ru-RU"/>
              </w:rPr>
              <w:t>4</w:t>
            </w:r>
          </w:p>
        </w:tc>
        <w:tc>
          <w:tcPr>
            <w:tcW w:w="6583" w:type="dxa"/>
            <w:tcBorders>
              <w:top w:val="nil"/>
              <w:left w:val="nil"/>
              <w:bottom w:val="single" w:sz="4" w:space="0" w:color="auto"/>
              <w:right w:val="single" w:sz="4" w:space="0" w:color="auto"/>
            </w:tcBorders>
            <w:shd w:val="clear" w:color="auto" w:fill="auto"/>
            <w:vAlign w:val="center"/>
            <w:hideMark/>
          </w:tcPr>
          <w:p w:rsidR="00C94253" w:rsidRPr="006F670E" w:rsidRDefault="00C94253" w:rsidP="000B2B53">
            <w:pPr>
              <w:rPr>
                <w:lang w:eastAsia="ru-RU"/>
              </w:rPr>
            </w:pPr>
            <w:r w:rsidRPr="006F670E">
              <w:rPr>
                <w:lang w:eastAsia="ru-RU"/>
              </w:rPr>
              <w:t>Прибыль</w:t>
            </w:r>
          </w:p>
        </w:tc>
        <w:tc>
          <w:tcPr>
            <w:tcW w:w="1500" w:type="dxa"/>
            <w:tcBorders>
              <w:top w:val="nil"/>
              <w:left w:val="nil"/>
              <w:bottom w:val="single" w:sz="4" w:space="0" w:color="auto"/>
              <w:right w:val="single" w:sz="4" w:space="0" w:color="auto"/>
            </w:tcBorders>
            <w:vAlign w:val="center"/>
          </w:tcPr>
          <w:p w:rsidR="00C94253" w:rsidRPr="002761A5" w:rsidRDefault="00C94253" w:rsidP="000B2B53">
            <w:pPr>
              <w:jc w:val="center"/>
            </w:pPr>
            <w:r w:rsidRPr="002761A5">
              <w:t>5 240,92</w:t>
            </w:r>
          </w:p>
        </w:tc>
        <w:tc>
          <w:tcPr>
            <w:tcW w:w="1618" w:type="dxa"/>
            <w:tcBorders>
              <w:top w:val="nil"/>
              <w:left w:val="nil"/>
              <w:bottom w:val="single" w:sz="4" w:space="0" w:color="auto"/>
              <w:right w:val="single" w:sz="4" w:space="0" w:color="auto"/>
            </w:tcBorders>
            <w:shd w:val="clear" w:color="auto" w:fill="auto"/>
            <w:noWrap/>
            <w:vAlign w:val="center"/>
            <w:hideMark/>
          </w:tcPr>
          <w:p w:rsidR="00C94253" w:rsidRPr="002761A5" w:rsidRDefault="00C94253" w:rsidP="000B2B53">
            <w:pPr>
              <w:jc w:val="center"/>
            </w:pPr>
            <w:r w:rsidRPr="002761A5">
              <w:t>4 507,97</w:t>
            </w:r>
          </w:p>
        </w:tc>
        <w:tc>
          <w:tcPr>
            <w:tcW w:w="4440" w:type="dxa"/>
            <w:tcBorders>
              <w:top w:val="nil"/>
              <w:left w:val="nil"/>
              <w:bottom w:val="single" w:sz="4" w:space="0" w:color="auto"/>
              <w:right w:val="single" w:sz="4" w:space="0" w:color="auto"/>
            </w:tcBorders>
            <w:shd w:val="clear" w:color="auto" w:fill="auto"/>
            <w:vAlign w:val="center"/>
          </w:tcPr>
          <w:p w:rsidR="00C94253" w:rsidRPr="002761A5" w:rsidRDefault="00C94253" w:rsidP="000B2B53">
            <w:pPr>
              <w:rPr>
                <w:sz w:val="20"/>
                <w:szCs w:val="20"/>
                <w:lang w:eastAsia="ru-RU"/>
              </w:rPr>
            </w:pPr>
          </w:p>
        </w:tc>
      </w:tr>
      <w:tr w:rsidR="00C94253" w:rsidRPr="006F670E" w:rsidTr="000B2B53">
        <w:trPr>
          <w:trHeight w:val="166"/>
        </w:trPr>
        <w:tc>
          <w:tcPr>
            <w:tcW w:w="642" w:type="dxa"/>
            <w:tcBorders>
              <w:top w:val="nil"/>
              <w:left w:val="single" w:sz="4" w:space="0" w:color="auto"/>
              <w:bottom w:val="single" w:sz="4" w:space="0" w:color="auto"/>
              <w:right w:val="single" w:sz="4" w:space="0" w:color="auto"/>
            </w:tcBorders>
            <w:shd w:val="clear" w:color="auto" w:fill="auto"/>
            <w:noWrap/>
            <w:vAlign w:val="center"/>
          </w:tcPr>
          <w:p w:rsidR="00C94253" w:rsidRPr="006F670E" w:rsidRDefault="00C94253" w:rsidP="000B2B53">
            <w:pPr>
              <w:jc w:val="center"/>
              <w:rPr>
                <w:lang w:eastAsia="ru-RU"/>
              </w:rPr>
            </w:pPr>
          </w:p>
        </w:tc>
        <w:tc>
          <w:tcPr>
            <w:tcW w:w="6583" w:type="dxa"/>
            <w:tcBorders>
              <w:top w:val="nil"/>
              <w:left w:val="nil"/>
              <w:bottom w:val="single" w:sz="4" w:space="0" w:color="auto"/>
              <w:right w:val="single" w:sz="4" w:space="0" w:color="auto"/>
            </w:tcBorders>
            <w:shd w:val="clear" w:color="auto" w:fill="auto"/>
            <w:vAlign w:val="center"/>
          </w:tcPr>
          <w:p w:rsidR="00C94253" w:rsidRPr="00DB6D97" w:rsidRDefault="00C94253" w:rsidP="000B2B53">
            <w:r w:rsidRPr="00DB6D97">
              <w:t xml:space="preserve"> - услуги банка</w:t>
            </w:r>
          </w:p>
        </w:tc>
        <w:tc>
          <w:tcPr>
            <w:tcW w:w="1500" w:type="dxa"/>
            <w:tcBorders>
              <w:top w:val="nil"/>
              <w:left w:val="nil"/>
              <w:bottom w:val="single" w:sz="4" w:space="0" w:color="auto"/>
              <w:right w:val="single" w:sz="4" w:space="0" w:color="auto"/>
            </w:tcBorders>
            <w:vAlign w:val="center"/>
          </w:tcPr>
          <w:p w:rsidR="00C94253" w:rsidRPr="00DB4D01" w:rsidRDefault="00C94253" w:rsidP="000B2B53">
            <w:pPr>
              <w:jc w:val="center"/>
            </w:pPr>
            <w:r w:rsidRPr="00DB4D01">
              <w:t>0,00</w:t>
            </w:r>
          </w:p>
        </w:tc>
        <w:tc>
          <w:tcPr>
            <w:tcW w:w="1618" w:type="dxa"/>
            <w:tcBorders>
              <w:top w:val="nil"/>
              <w:left w:val="nil"/>
              <w:bottom w:val="single" w:sz="4" w:space="0" w:color="auto"/>
              <w:right w:val="single" w:sz="4" w:space="0" w:color="auto"/>
            </w:tcBorders>
            <w:shd w:val="clear" w:color="auto" w:fill="auto"/>
            <w:noWrap/>
            <w:vAlign w:val="center"/>
          </w:tcPr>
          <w:p w:rsidR="00C94253" w:rsidRPr="00DB4D01" w:rsidRDefault="00C94253" w:rsidP="000B2B53">
            <w:pPr>
              <w:jc w:val="center"/>
            </w:pPr>
            <w:r w:rsidRPr="00DB4D01">
              <w:t>370,55</w:t>
            </w:r>
          </w:p>
        </w:tc>
        <w:tc>
          <w:tcPr>
            <w:tcW w:w="4440" w:type="dxa"/>
            <w:tcBorders>
              <w:top w:val="nil"/>
              <w:left w:val="nil"/>
              <w:bottom w:val="single" w:sz="4" w:space="0" w:color="auto"/>
              <w:right w:val="single" w:sz="4" w:space="0" w:color="auto"/>
            </w:tcBorders>
            <w:shd w:val="clear" w:color="auto" w:fill="auto"/>
          </w:tcPr>
          <w:p w:rsidR="00C94253" w:rsidRPr="00DB4D01" w:rsidRDefault="00C94253" w:rsidP="000B2B53">
            <w:r w:rsidRPr="00DB4D01">
              <w:t xml:space="preserve">Представлена </w:t>
            </w:r>
            <w:proofErr w:type="spellStart"/>
            <w:r w:rsidRPr="00DB4D01">
              <w:t>оборотно</w:t>
            </w:r>
            <w:proofErr w:type="spellEnd"/>
            <w:r w:rsidRPr="00DB4D01">
              <w:t>-сальдовая ведомость по сч.91 за 2015 год.</w:t>
            </w:r>
          </w:p>
        </w:tc>
      </w:tr>
      <w:tr w:rsidR="00C94253" w:rsidRPr="006F670E" w:rsidTr="000B2B53">
        <w:trPr>
          <w:trHeight w:val="166"/>
        </w:trPr>
        <w:tc>
          <w:tcPr>
            <w:tcW w:w="642" w:type="dxa"/>
            <w:tcBorders>
              <w:top w:val="nil"/>
              <w:left w:val="single" w:sz="4" w:space="0" w:color="auto"/>
              <w:bottom w:val="single" w:sz="4" w:space="0" w:color="auto"/>
              <w:right w:val="single" w:sz="4" w:space="0" w:color="auto"/>
            </w:tcBorders>
            <w:shd w:val="clear" w:color="auto" w:fill="auto"/>
            <w:noWrap/>
            <w:vAlign w:val="center"/>
          </w:tcPr>
          <w:p w:rsidR="00C94253" w:rsidRPr="006F670E" w:rsidRDefault="00C94253" w:rsidP="000B2B53">
            <w:pPr>
              <w:jc w:val="center"/>
              <w:rPr>
                <w:lang w:eastAsia="ru-RU"/>
              </w:rPr>
            </w:pPr>
          </w:p>
        </w:tc>
        <w:tc>
          <w:tcPr>
            <w:tcW w:w="6583" w:type="dxa"/>
            <w:tcBorders>
              <w:top w:val="nil"/>
              <w:left w:val="nil"/>
              <w:bottom w:val="single" w:sz="4" w:space="0" w:color="auto"/>
              <w:right w:val="single" w:sz="4" w:space="0" w:color="auto"/>
            </w:tcBorders>
            <w:shd w:val="clear" w:color="auto" w:fill="auto"/>
            <w:vAlign w:val="center"/>
          </w:tcPr>
          <w:p w:rsidR="00C94253" w:rsidRPr="00DB6D97" w:rsidRDefault="00C94253" w:rsidP="000B2B53">
            <w:r w:rsidRPr="00DB6D97">
              <w:t xml:space="preserve"> - социальные выплаты</w:t>
            </w:r>
          </w:p>
        </w:tc>
        <w:tc>
          <w:tcPr>
            <w:tcW w:w="1500" w:type="dxa"/>
            <w:tcBorders>
              <w:top w:val="nil"/>
              <w:left w:val="nil"/>
              <w:bottom w:val="single" w:sz="4" w:space="0" w:color="auto"/>
              <w:right w:val="single" w:sz="4" w:space="0" w:color="auto"/>
            </w:tcBorders>
            <w:vAlign w:val="center"/>
          </w:tcPr>
          <w:p w:rsidR="00C94253" w:rsidRPr="00DB4D01" w:rsidRDefault="00C94253" w:rsidP="000B2B53">
            <w:pPr>
              <w:jc w:val="center"/>
            </w:pPr>
            <w:r w:rsidRPr="00DB4D01">
              <w:t>5 240,92</w:t>
            </w:r>
          </w:p>
        </w:tc>
        <w:tc>
          <w:tcPr>
            <w:tcW w:w="1618" w:type="dxa"/>
            <w:tcBorders>
              <w:top w:val="nil"/>
              <w:left w:val="nil"/>
              <w:bottom w:val="single" w:sz="4" w:space="0" w:color="auto"/>
              <w:right w:val="single" w:sz="4" w:space="0" w:color="auto"/>
            </w:tcBorders>
            <w:shd w:val="clear" w:color="auto" w:fill="auto"/>
            <w:noWrap/>
            <w:vAlign w:val="center"/>
          </w:tcPr>
          <w:p w:rsidR="00C94253" w:rsidRPr="00DB4D01" w:rsidRDefault="00C94253" w:rsidP="000B2B53">
            <w:pPr>
              <w:jc w:val="center"/>
            </w:pPr>
            <w:r w:rsidRPr="00DB4D01">
              <w:t>4 137,42</w:t>
            </w:r>
          </w:p>
        </w:tc>
        <w:tc>
          <w:tcPr>
            <w:tcW w:w="4440" w:type="dxa"/>
            <w:tcBorders>
              <w:top w:val="nil"/>
              <w:left w:val="nil"/>
              <w:bottom w:val="single" w:sz="4" w:space="0" w:color="auto"/>
              <w:right w:val="single" w:sz="4" w:space="0" w:color="auto"/>
            </w:tcBorders>
            <w:shd w:val="clear" w:color="auto" w:fill="auto"/>
          </w:tcPr>
          <w:p w:rsidR="00C94253" w:rsidRPr="00DB4D01" w:rsidRDefault="00C94253" w:rsidP="000B2B53">
            <w:r w:rsidRPr="00DB4D01">
              <w:t xml:space="preserve">Представлена </w:t>
            </w:r>
            <w:proofErr w:type="spellStart"/>
            <w:r w:rsidRPr="00DB4D01">
              <w:t>оборотно</w:t>
            </w:r>
            <w:proofErr w:type="spellEnd"/>
            <w:r w:rsidRPr="00DB4D01">
              <w:t>-сальдовая ведомость по счёту 91.02 за 2015 год. Предлагается учесть расходы на социальные выплаты на уровне факта 2015 года. (за исключением выплат, не относящихся к регулируемой деятельности).</w:t>
            </w:r>
          </w:p>
        </w:tc>
      </w:tr>
      <w:tr w:rsidR="00C94253" w:rsidRPr="006F670E" w:rsidTr="000B2B53">
        <w:trPr>
          <w:trHeight w:val="460"/>
        </w:trPr>
        <w:tc>
          <w:tcPr>
            <w:tcW w:w="642" w:type="dxa"/>
            <w:tcBorders>
              <w:top w:val="nil"/>
              <w:left w:val="single" w:sz="4" w:space="0" w:color="auto"/>
              <w:bottom w:val="single" w:sz="4" w:space="0" w:color="auto"/>
              <w:right w:val="single" w:sz="4" w:space="0" w:color="auto"/>
            </w:tcBorders>
            <w:shd w:val="clear" w:color="auto" w:fill="auto"/>
            <w:noWrap/>
            <w:vAlign w:val="center"/>
          </w:tcPr>
          <w:p w:rsidR="00C94253" w:rsidRPr="006F670E" w:rsidRDefault="00C94253" w:rsidP="000B2B53">
            <w:pPr>
              <w:jc w:val="center"/>
              <w:rPr>
                <w:lang w:eastAsia="ru-RU"/>
              </w:rPr>
            </w:pPr>
          </w:p>
        </w:tc>
        <w:tc>
          <w:tcPr>
            <w:tcW w:w="6583" w:type="dxa"/>
            <w:tcBorders>
              <w:top w:val="nil"/>
              <w:left w:val="nil"/>
              <w:bottom w:val="single" w:sz="4" w:space="0" w:color="auto"/>
              <w:right w:val="single" w:sz="4" w:space="0" w:color="auto"/>
            </w:tcBorders>
            <w:shd w:val="clear" w:color="auto" w:fill="auto"/>
            <w:vAlign w:val="center"/>
          </w:tcPr>
          <w:p w:rsidR="00C94253" w:rsidRPr="00DB6D97" w:rsidRDefault="00C94253" w:rsidP="000B2B53">
            <w:r w:rsidRPr="00DB6D97">
              <w:t xml:space="preserve"> - прочие из прибыли</w:t>
            </w:r>
          </w:p>
        </w:tc>
        <w:tc>
          <w:tcPr>
            <w:tcW w:w="1500" w:type="dxa"/>
            <w:tcBorders>
              <w:top w:val="nil"/>
              <w:left w:val="nil"/>
              <w:bottom w:val="single" w:sz="4" w:space="0" w:color="auto"/>
              <w:right w:val="single" w:sz="4" w:space="0" w:color="auto"/>
            </w:tcBorders>
            <w:vAlign w:val="center"/>
          </w:tcPr>
          <w:p w:rsidR="00C94253" w:rsidRPr="00DB4D01" w:rsidRDefault="00C94253" w:rsidP="000B2B53">
            <w:pPr>
              <w:jc w:val="center"/>
            </w:pPr>
            <w:r w:rsidRPr="00DB4D01">
              <w:t>0,00</w:t>
            </w:r>
          </w:p>
        </w:tc>
        <w:tc>
          <w:tcPr>
            <w:tcW w:w="1618" w:type="dxa"/>
            <w:tcBorders>
              <w:top w:val="nil"/>
              <w:left w:val="nil"/>
              <w:bottom w:val="single" w:sz="4" w:space="0" w:color="auto"/>
              <w:right w:val="single" w:sz="4" w:space="0" w:color="auto"/>
            </w:tcBorders>
            <w:shd w:val="clear" w:color="auto" w:fill="auto"/>
            <w:noWrap/>
            <w:vAlign w:val="center"/>
          </w:tcPr>
          <w:p w:rsidR="00C94253" w:rsidRPr="00DB4D01" w:rsidRDefault="00C94253" w:rsidP="000B2B53">
            <w:pPr>
              <w:jc w:val="center"/>
            </w:pPr>
            <w:r w:rsidRPr="00DB4D01">
              <w:t>0,00</w:t>
            </w:r>
          </w:p>
        </w:tc>
        <w:tc>
          <w:tcPr>
            <w:tcW w:w="4440" w:type="dxa"/>
            <w:tcBorders>
              <w:top w:val="nil"/>
              <w:left w:val="nil"/>
              <w:bottom w:val="single" w:sz="4" w:space="0" w:color="auto"/>
              <w:right w:val="single" w:sz="4" w:space="0" w:color="auto"/>
            </w:tcBorders>
            <w:shd w:val="clear" w:color="auto" w:fill="auto"/>
          </w:tcPr>
          <w:p w:rsidR="00C94253" w:rsidRPr="00DB4D01" w:rsidRDefault="00C94253" w:rsidP="000B2B53">
            <w:r w:rsidRPr="00DB4D01">
              <w:t xml:space="preserve">Представлена </w:t>
            </w:r>
            <w:proofErr w:type="spellStart"/>
            <w:r w:rsidRPr="00DB4D01">
              <w:t>оборотно</w:t>
            </w:r>
            <w:proofErr w:type="spellEnd"/>
            <w:r w:rsidRPr="00DB4D01">
              <w:t>-сальдовая ведомость по сч.91 за 2015 год.</w:t>
            </w:r>
          </w:p>
        </w:tc>
      </w:tr>
      <w:tr w:rsidR="00C94253" w:rsidRPr="006F670E" w:rsidTr="000B2B53">
        <w:trPr>
          <w:trHeight w:val="399"/>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C94253" w:rsidRPr="006F670E" w:rsidRDefault="00C94253" w:rsidP="000B2B53">
            <w:pPr>
              <w:jc w:val="center"/>
              <w:rPr>
                <w:lang w:eastAsia="ru-RU"/>
              </w:rPr>
            </w:pPr>
            <w:r>
              <w:rPr>
                <w:lang w:eastAsia="ru-RU"/>
              </w:rPr>
              <w:t>5</w:t>
            </w:r>
          </w:p>
        </w:tc>
        <w:tc>
          <w:tcPr>
            <w:tcW w:w="6583" w:type="dxa"/>
            <w:tcBorders>
              <w:top w:val="nil"/>
              <w:left w:val="nil"/>
              <w:bottom w:val="single" w:sz="4" w:space="0" w:color="auto"/>
              <w:right w:val="single" w:sz="4" w:space="0" w:color="auto"/>
            </w:tcBorders>
            <w:shd w:val="clear" w:color="auto" w:fill="auto"/>
            <w:vAlign w:val="center"/>
            <w:hideMark/>
          </w:tcPr>
          <w:p w:rsidR="00C94253" w:rsidRPr="00F90FDD" w:rsidRDefault="00C94253" w:rsidP="000B2B53">
            <w:pPr>
              <w:rPr>
                <w:sz w:val="20"/>
                <w:szCs w:val="20"/>
                <w:lang w:eastAsia="ru-RU"/>
              </w:rPr>
            </w:pPr>
            <w:r w:rsidRPr="00F90FDD">
              <w:rPr>
                <w:sz w:val="20"/>
                <w:szCs w:val="20"/>
                <w:lang w:eastAsia="ru-RU"/>
              </w:rPr>
              <w:t>Результаты деятельности до перехода к регулированию цен (тарифов) на основе долгосрочных параметров регулирования</w:t>
            </w:r>
          </w:p>
        </w:tc>
        <w:tc>
          <w:tcPr>
            <w:tcW w:w="1500" w:type="dxa"/>
            <w:tcBorders>
              <w:top w:val="nil"/>
              <w:left w:val="nil"/>
              <w:bottom w:val="single" w:sz="4" w:space="0" w:color="auto"/>
              <w:right w:val="single" w:sz="4" w:space="0" w:color="auto"/>
            </w:tcBorders>
            <w:vAlign w:val="center"/>
          </w:tcPr>
          <w:p w:rsidR="00C94253" w:rsidRPr="002761A5" w:rsidRDefault="00C94253" w:rsidP="000B2B53">
            <w:pPr>
              <w:jc w:val="center"/>
            </w:pPr>
            <w:r w:rsidRPr="002761A5">
              <w:t>-20 463,91</w:t>
            </w:r>
          </w:p>
        </w:tc>
        <w:tc>
          <w:tcPr>
            <w:tcW w:w="1618" w:type="dxa"/>
            <w:tcBorders>
              <w:top w:val="nil"/>
              <w:left w:val="nil"/>
              <w:bottom w:val="single" w:sz="4" w:space="0" w:color="auto"/>
              <w:right w:val="single" w:sz="4" w:space="0" w:color="auto"/>
            </w:tcBorders>
            <w:shd w:val="clear" w:color="auto" w:fill="auto"/>
            <w:noWrap/>
            <w:vAlign w:val="center"/>
            <w:hideMark/>
          </w:tcPr>
          <w:p w:rsidR="00C94253" w:rsidRPr="002761A5" w:rsidRDefault="00C94253" w:rsidP="000B2B53">
            <w:pPr>
              <w:jc w:val="center"/>
            </w:pPr>
            <w:r w:rsidRPr="002761A5">
              <w:t>-10 522,42</w:t>
            </w:r>
          </w:p>
        </w:tc>
        <w:tc>
          <w:tcPr>
            <w:tcW w:w="4440" w:type="dxa"/>
            <w:tcBorders>
              <w:top w:val="nil"/>
              <w:left w:val="nil"/>
              <w:bottom w:val="single" w:sz="4" w:space="0" w:color="auto"/>
              <w:right w:val="single" w:sz="4" w:space="0" w:color="auto"/>
            </w:tcBorders>
            <w:shd w:val="clear" w:color="auto" w:fill="auto"/>
            <w:vAlign w:val="center"/>
          </w:tcPr>
          <w:p w:rsidR="00C94253" w:rsidRPr="00DB4D01" w:rsidRDefault="00C94253" w:rsidP="000B2B53">
            <w:pPr>
              <w:rPr>
                <w:lang w:eastAsia="ru-RU"/>
              </w:rPr>
            </w:pPr>
            <w:r w:rsidRPr="00DB4D01">
              <w:rPr>
                <w:lang w:eastAsia="ru-RU"/>
              </w:rPr>
              <w:t xml:space="preserve">Невыполнение ремонтной программы (по </w:t>
            </w:r>
            <w:proofErr w:type="spellStart"/>
            <w:r w:rsidRPr="00DB4D01">
              <w:rPr>
                <w:lang w:eastAsia="ru-RU"/>
              </w:rPr>
              <w:t>оборотно</w:t>
            </w:r>
            <w:proofErr w:type="spellEnd"/>
            <w:r w:rsidRPr="00DB4D01">
              <w:rPr>
                <w:lang w:eastAsia="ru-RU"/>
              </w:rPr>
              <w:t xml:space="preserve">-сальдовой ведомости 4001,8 </w:t>
            </w:r>
            <w:proofErr w:type="spellStart"/>
            <w:r w:rsidRPr="00DB4D01">
              <w:rPr>
                <w:lang w:eastAsia="ru-RU"/>
              </w:rPr>
              <w:t>т.р</w:t>
            </w:r>
            <w:proofErr w:type="spellEnd"/>
            <w:r w:rsidRPr="00DB4D01">
              <w:rPr>
                <w:lang w:eastAsia="ru-RU"/>
              </w:rPr>
              <w:t>.) По предложению экспертов - данная сумма разделена на три последующих года, с целью избежать падения тарифа.</w:t>
            </w:r>
          </w:p>
        </w:tc>
      </w:tr>
      <w:tr w:rsidR="00C94253" w:rsidRPr="006F670E" w:rsidTr="000B2B53">
        <w:trPr>
          <w:trHeight w:val="194"/>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C94253" w:rsidRPr="006F670E" w:rsidRDefault="00C94253" w:rsidP="000B2B53">
            <w:pPr>
              <w:jc w:val="center"/>
              <w:rPr>
                <w:lang w:eastAsia="ru-RU"/>
              </w:rPr>
            </w:pPr>
            <w:r>
              <w:rPr>
                <w:lang w:eastAsia="ru-RU"/>
              </w:rPr>
              <w:t>6</w:t>
            </w:r>
          </w:p>
        </w:tc>
        <w:tc>
          <w:tcPr>
            <w:tcW w:w="6583" w:type="dxa"/>
            <w:tcBorders>
              <w:top w:val="nil"/>
              <w:left w:val="nil"/>
              <w:bottom w:val="single" w:sz="4" w:space="0" w:color="auto"/>
              <w:right w:val="single" w:sz="4" w:space="0" w:color="auto"/>
            </w:tcBorders>
            <w:shd w:val="clear" w:color="auto" w:fill="auto"/>
            <w:vAlign w:val="center"/>
            <w:hideMark/>
          </w:tcPr>
          <w:p w:rsidR="00C94253" w:rsidRPr="00F90FDD" w:rsidRDefault="00C94253" w:rsidP="000B2B53">
            <w:pPr>
              <w:rPr>
                <w:sz w:val="20"/>
                <w:szCs w:val="20"/>
                <w:lang w:eastAsia="ru-RU"/>
              </w:rPr>
            </w:pPr>
            <w:r w:rsidRPr="00F90FDD">
              <w:rPr>
                <w:sz w:val="20"/>
                <w:szCs w:val="20"/>
                <w:lang w:eastAsia="ru-RU"/>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00" w:type="dxa"/>
            <w:tcBorders>
              <w:top w:val="nil"/>
              <w:left w:val="nil"/>
              <w:bottom w:val="single" w:sz="4" w:space="0" w:color="auto"/>
              <w:right w:val="single" w:sz="4" w:space="0" w:color="auto"/>
            </w:tcBorders>
            <w:vAlign w:val="center"/>
          </w:tcPr>
          <w:p w:rsidR="00C94253" w:rsidRPr="002761A5" w:rsidRDefault="00C94253" w:rsidP="000B2B53">
            <w:pPr>
              <w:jc w:val="center"/>
            </w:pPr>
            <w:r w:rsidRPr="002761A5">
              <w:t>0,00</w:t>
            </w:r>
          </w:p>
        </w:tc>
        <w:tc>
          <w:tcPr>
            <w:tcW w:w="1618" w:type="dxa"/>
            <w:tcBorders>
              <w:top w:val="nil"/>
              <w:left w:val="nil"/>
              <w:bottom w:val="single" w:sz="4" w:space="0" w:color="auto"/>
              <w:right w:val="single" w:sz="4" w:space="0" w:color="auto"/>
            </w:tcBorders>
            <w:shd w:val="clear" w:color="auto" w:fill="auto"/>
            <w:noWrap/>
            <w:vAlign w:val="center"/>
            <w:hideMark/>
          </w:tcPr>
          <w:p w:rsidR="00C94253" w:rsidRPr="002761A5" w:rsidRDefault="00C94253" w:rsidP="000B2B53">
            <w:pPr>
              <w:jc w:val="center"/>
            </w:pPr>
            <w:r w:rsidRPr="002761A5">
              <w:t>0,00</w:t>
            </w:r>
          </w:p>
        </w:tc>
        <w:tc>
          <w:tcPr>
            <w:tcW w:w="4440" w:type="dxa"/>
            <w:tcBorders>
              <w:top w:val="nil"/>
              <w:left w:val="nil"/>
              <w:bottom w:val="single" w:sz="4" w:space="0" w:color="auto"/>
              <w:right w:val="single" w:sz="4" w:space="0" w:color="auto"/>
            </w:tcBorders>
            <w:shd w:val="clear" w:color="auto" w:fill="auto"/>
            <w:vAlign w:val="center"/>
          </w:tcPr>
          <w:p w:rsidR="00C94253" w:rsidRPr="00EB2908" w:rsidRDefault="00C94253" w:rsidP="000B2B53">
            <w:pPr>
              <w:rPr>
                <w:sz w:val="20"/>
                <w:szCs w:val="20"/>
                <w:lang w:eastAsia="ru-RU"/>
              </w:rPr>
            </w:pPr>
          </w:p>
        </w:tc>
      </w:tr>
      <w:tr w:rsidR="00C94253" w:rsidRPr="006F670E" w:rsidTr="000B2B53">
        <w:trPr>
          <w:trHeight w:val="431"/>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C94253" w:rsidRPr="006F670E" w:rsidRDefault="00C94253" w:rsidP="000B2B53">
            <w:pPr>
              <w:jc w:val="center"/>
              <w:rPr>
                <w:lang w:eastAsia="ru-RU"/>
              </w:rPr>
            </w:pPr>
            <w:r>
              <w:rPr>
                <w:lang w:eastAsia="ru-RU"/>
              </w:rPr>
              <w:t>7</w:t>
            </w:r>
          </w:p>
        </w:tc>
        <w:tc>
          <w:tcPr>
            <w:tcW w:w="6583" w:type="dxa"/>
            <w:tcBorders>
              <w:top w:val="nil"/>
              <w:left w:val="nil"/>
              <w:bottom w:val="single" w:sz="4" w:space="0" w:color="auto"/>
              <w:right w:val="single" w:sz="4" w:space="0" w:color="auto"/>
            </w:tcBorders>
            <w:shd w:val="clear" w:color="auto" w:fill="auto"/>
            <w:vAlign w:val="center"/>
            <w:hideMark/>
          </w:tcPr>
          <w:p w:rsidR="00C94253" w:rsidRPr="00F90FDD" w:rsidRDefault="00C94253" w:rsidP="000B2B53">
            <w:pPr>
              <w:rPr>
                <w:sz w:val="20"/>
                <w:szCs w:val="20"/>
                <w:lang w:eastAsia="ru-RU"/>
              </w:rPr>
            </w:pPr>
            <w:r w:rsidRPr="00F90FDD">
              <w:rPr>
                <w:sz w:val="20"/>
                <w:szCs w:val="20"/>
                <w:lang w:eastAsia="ru-RU"/>
              </w:rPr>
              <w:t>Корректировка с учетом надежности и качества реализуемых товаров (оказываемых услуг), подлежащая учету в НВВ</w:t>
            </w:r>
          </w:p>
        </w:tc>
        <w:tc>
          <w:tcPr>
            <w:tcW w:w="1500" w:type="dxa"/>
            <w:tcBorders>
              <w:top w:val="nil"/>
              <w:left w:val="nil"/>
              <w:bottom w:val="single" w:sz="4" w:space="0" w:color="auto"/>
              <w:right w:val="single" w:sz="4" w:space="0" w:color="auto"/>
            </w:tcBorders>
            <w:vAlign w:val="center"/>
          </w:tcPr>
          <w:p w:rsidR="00C94253" w:rsidRPr="002761A5" w:rsidRDefault="00C94253" w:rsidP="000B2B53">
            <w:pPr>
              <w:jc w:val="center"/>
            </w:pPr>
            <w:r w:rsidRPr="002761A5">
              <w:t>0,00</w:t>
            </w:r>
          </w:p>
        </w:tc>
        <w:tc>
          <w:tcPr>
            <w:tcW w:w="1618" w:type="dxa"/>
            <w:tcBorders>
              <w:top w:val="nil"/>
              <w:left w:val="nil"/>
              <w:bottom w:val="single" w:sz="4" w:space="0" w:color="auto"/>
              <w:right w:val="single" w:sz="4" w:space="0" w:color="auto"/>
            </w:tcBorders>
            <w:shd w:val="clear" w:color="auto" w:fill="auto"/>
            <w:noWrap/>
            <w:vAlign w:val="center"/>
            <w:hideMark/>
          </w:tcPr>
          <w:p w:rsidR="00C94253" w:rsidRPr="002761A5" w:rsidRDefault="00C94253" w:rsidP="000B2B53">
            <w:pPr>
              <w:jc w:val="center"/>
            </w:pPr>
            <w:r w:rsidRPr="002761A5">
              <w:t>0,00</w:t>
            </w:r>
          </w:p>
        </w:tc>
        <w:tc>
          <w:tcPr>
            <w:tcW w:w="4440" w:type="dxa"/>
            <w:tcBorders>
              <w:top w:val="nil"/>
              <w:left w:val="nil"/>
              <w:bottom w:val="single" w:sz="4" w:space="0" w:color="auto"/>
              <w:right w:val="single" w:sz="4" w:space="0" w:color="auto"/>
            </w:tcBorders>
            <w:shd w:val="clear" w:color="auto" w:fill="auto"/>
            <w:vAlign w:val="center"/>
          </w:tcPr>
          <w:p w:rsidR="00C94253" w:rsidRPr="006F670E" w:rsidRDefault="00C94253" w:rsidP="000B2B53">
            <w:pPr>
              <w:jc w:val="center"/>
              <w:rPr>
                <w:sz w:val="20"/>
                <w:szCs w:val="20"/>
                <w:lang w:eastAsia="ru-RU"/>
              </w:rPr>
            </w:pPr>
          </w:p>
        </w:tc>
      </w:tr>
      <w:tr w:rsidR="00C94253" w:rsidRPr="006F670E" w:rsidTr="000B2B53">
        <w:trPr>
          <w:trHeight w:val="509"/>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4253" w:rsidRPr="006F670E" w:rsidRDefault="00C94253" w:rsidP="000B2B53">
            <w:pPr>
              <w:jc w:val="center"/>
              <w:rPr>
                <w:lang w:eastAsia="ru-RU"/>
              </w:rPr>
            </w:pPr>
            <w:r>
              <w:rPr>
                <w:lang w:eastAsia="ru-RU"/>
              </w:rPr>
              <w:t>8</w:t>
            </w:r>
          </w:p>
        </w:tc>
        <w:tc>
          <w:tcPr>
            <w:tcW w:w="6583" w:type="dxa"/>
            <w:tcBorders>
              <w:top w:val="single" w:sz="4" w:space="0" w:color="auto"/>
              <w:left w:val="nil"/>
              <w:bottom w:val="single" w:sz="4" w:space="0" w:color="auto"/>
              <w:right w:val="single" w:sz="4" w:space="0" w:color="auto"/>
            </w:tcBorders>
            <w:shd w:val="clear" w:color="auto" w:fill="auto"/>
            <w:vAlign w:val="center"/>
            <w:hideMark/>
          </w:tcPr>
          <w:p w:rsidR="00C94253" w:rsidRPr="00F90FDD" w:rsidRDefault="00C94253" w:rsidP="000B2B53">
            <w:pPr>
              <w:rPr>
                <w:sz w:val="20"/>
                <w:szCs w:val="20"/>
                <w:lang w:eastAsia="ru-RU"/>
              </w:rPr>
            </w:pPr>
            <w:r w:rsidRPr="00F90FDD">
              <w:rPr>
                <w:sz w:val="20"/>
                <w:szCs w:val="20"/>
                <w:lang w:eastAsia="ru-RU"/>
              </w:rPr>
              <w:t>Корректировка НВВ в связи с изменением (неисполнением) инвестиционной программы</w:t>
            </w:r>
          </w:p>
        </w:tc>
        <w:tc>
          <w:tcPr>
            <w:tcW w:w="1500" w:type="dxa"/>
            <w:tcBorders>
              <w:top w:val="single" w:sz="4" w:space="0" w:color="auto"/>
              <w:left w:val="nil"/>
              <w:bottom w:val="single" w:sz="4" w:space="0" w:color="auto"/>
              <w:right w:val="single" w:sz="4" w:space="0" w:color="auto"/>
            </w:tcBorders>
            <w:vAlign w:val="center"/>
          </w:tcPr>
          <w:p w:rsidR="00C94253" w:rsidRPr="002761A5" w:rsidRDefault="00C94253" w:rsidP="000B2B53">
            <w:pPr>
              <w:jc w:val="center"/>
            </w:pPr>
            <w:r w:rsidRPr="002761A5">
              <w:t>0,00</w:t>
            </w:r>
          </w:p>
        </w:tc>
        <w:tc>
          <w:tcPr>
            <w:tcW w:w="1618" w:type="dxa"/>
            <w:tcBorders>
              <w:top w:val="single" w:sz="4" w:space="0" w:color="auto"/>
              <w:left w:val="nil"/>
              <w:bottom w:val="single" w:sz="4" w:space="0" w:color="auto"/>
              <w:right w:val="single" w:sz="4" w:space="0" w:color="auto"/>
            </w:tcBorders>
            <w:shd w:val="clear" w:color="auto" w:fill="auto"/>
            <w:noWrap/>
            <w:vAlign w:val="center"/>
            <w:hideMark/>
          </w:tcPr>
          <w:p w:rsidR="00C94253" w:rsidRPr="002761A5" w:rsidRDefault="00C94253" w:rsidP="000B2B53">
            <w:pPr>
              <w:jc w:val="center"/>
            </w:pPr>
            <w:r w:rsidRPr="002761A5">
              <w:t>0,00</w:t>
            </w:r>
          </w:p>
        </w:tc>
        <w:tc>
          <w:tcPr>
            <w:tcW w:w="4440" w:type="dxa"/>
            <w:tcBorders>
              <w:top w:val="single" w:sz="4" w:space="0" w:color="auto"/>
              <w:left w:val="nil"/>
              <w:bottom w:val="single" w:sz="4" w:space="0" w:color="auto"/>
              <w:right w:val="single" w:sz="4" w:space="0" w:color="auto"/>
            </w:tcBorders>
            <w:shd w:val="clear" w:color="auto" w:fill="auto"/>
            <w:vAlign w:val="center"/>
          </w:tcPr>
          <w:p w:rsidR="00C94253" w:rsidRPr="006F670E" w:rsidRDefault="00C94253" w:rsidP="000B2B53">
            <w:pPr>
              <w:jc w:val="center"/>
              <w:rPr>
                <w:sz w:val="20"/>
                <w:szCs w:val="20"/>
                <w:lang w:eastAsia="ru-RU"/>
              </w:rPr>
            </w:pPr>
          </w:p>
        </w:tc>
      </w:tr>
      <w:tr w:rsidR="00C94253" w:rsidRPr="006F670E" w:rsidTr="000B2B53">
        <w:trPr>
          <w:trHeight w:val="761"/>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4253" w:rsidRPr="006F670E" w:rsidRDefault="00C94253" w:rsidP="000B2B53">
            <w:pPr>
              <w:jc w:val="center"/>
              <w:rPr>
                <w:lang w:eastAsia="ru-RU"/>
              </w:rPr>
            </w:pPr>
            <w:r>
              <w:rPr>
                <w:lang w:eastAsia="ru-RU"/>
              </w:rPr>
              <w:lastRenderedPageBreak/>
              <w:t>9</w:t>
            </w:r>
          </w:p>
        </w:tc>
        <w:tc>
          <w:tcPr>
            <w:tcW w:w="6583" w:type="dxa"/>
            <w:tcBorders>
              <w:top w:val="single" w:sz="4" w:space="0" w:color="auto"/>
              <w:left w:val="nil"/>
              <w:bottom w:val="single" w:sz="4" w:space="0" w:color="auto"/>
              <w:right w:val="single" w:sz="4" w:space="0" w:color="auto"/>
            </w:tcBorders>
            <w:shd w:val="clear" w:color="auto" w:fill="auto"/>
            <w:vAlign w:val="center"/>
            <w:hideMark/>
          </w:tcPr>
          <w:p w:rsidR="00C94253" w:rsidRPr="00CC78C8" w:rsidRDefault="00C94253" w:rsidP="000B2B53">
            <w:pPr>
              <w:rPr>
                <w:sz w:val="20"/>
                <w:szCs w:val="20"/>
                <w:lang w:eastAsia="ru-RU"/>
              </w:rPr>
            </w:pPr>
            <w:r w:rsidRPr="00CC78C8">
              <w:rPr>
                <w:sz w:val="20"/>
                <w:szCs w:val="20"/>
                <w:lang w:eastAsia="ru-RU"/>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00" w:type="dxa"/>
            <w:tcBorders>
              <w:top w:val="single" w:sz="4" w:space="0" w:color="auto"/>
              <w:left w:val="nil"/>
              <w:bottom w:val="single" w:sz="4" w:space="0" w:color="auto"/>
              <w:right w:val="single" w:sz="4" w:space="0" w:color="auto"/>
            </w:tcBorders>
            <w:vAlign w:val="center"/>
          </w:tcPr>
          <w:p w:rsidR="00C94253" w:rsidRPr="002761A5" w:rsidRDefault="00C94253" w:rsidP="000B2B53">
            <w:pPr>
              <w:jc w:val="center"/>
            </w:pPr>
            <w:r w:rsidRPr="002761A5">
              <w:t>0,00</w:t>
            </w:r>
          </w:p>
        </w:tc>
        <w:tc>
          <w:tcPr>
            <w:tcW w:w="1618" w:type="dxa"/>
            <w:tcBorders>
              <w:top w:val="single" w:sz="4" w:space="0" w:color="auto"/>
              <w:left w:val="nil"/>
              <w:bottom w:val="single" w:sz="4" w:space="0" w:color="auto"/>
              <w:right w:val="single" w:sz="4" w:space="0" w:color="auto"/>
            </w:tcBorders>
            <w:shd w:val="clear" w:color="auto" w:fill="auto"/>
            <w:noWrap/>
            <w:vAlign w:val="center"/>
            <w:hideMark/>
          </w:tcPr>
          <w:p w:rsidR="00C94253" w:rsidRPr="002761A5" w:rsidRDefault="00C94253" w:rsidP="000B2B53">
            <w:pPr>
              <w:jc w:val="center"/>
            </w:pPr>
            <w:r w:rsidRPr="002761A5">
              <w:t>0,00</w:t>
            </w:r>
          </w:p>
        </w:tc>
        <w:tc>
          <w:tcPr>
            <w:tcW w:w="4440" w:type="dxa"/>
            <w:tcBorders>
              <w:top w:val="single" w:sz="4" w:space="0" w:color="auto"/>
              <w:left w:val="nil"/>
              <w:bottom w:val="single" w:sz="4" w:space="0" w:color="auto"/>
              <w:right w:val="single" w:sz="4" w:space="0" w:color="auto"/>
            </w:tcBorders>
            <w:shd w:val="clear" w:color="auto" w:fill="auto"/>
            <w:vAlign w:val="center"/>
          </w:tcPr>
          <w:p w:rsidR="00C94253" w:rsidRPr="006F670E" w:rsidRDefault="00C94253" w:rsidP="000B2B53">
            <w:pPr>
              <w:jc w:val="center"/>
              <w:rPr>
                <w:sz w:val="20"/>
                <w:szCs w:val="20"/>
                <w:lang w:eastAsia="ru-RU"/>
              </w:rPr>
            </w:pPr>
          </w:p>
        </w:tc>
      </w:tr>
      <w:tr w:rsidR="00C94253" w:rsidRPr="006F670E" w:rsidTr="000B2B53">
        <w:trPr>
          <w:trHeight w:val="86"/>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C94253" w:rsidRPr="006F670E" w:rsidRDefault="00C94253" w:rsidP="000B2B53">
            <w:pPr>
              <w:jc w:val="center"/>
              <w:rPr>
                <w:lang w:eastAsia="ru-RU"/>
              </w:rPr>
            </w:pPr>
            <w:r w:rsidRPr="006F670E">
              <w:rPr>
                <w:lang w:eastAsia="ru-RU"/>
              </w:rPr>
              <w:t>1</w:t>
            </w:r>
            <w:r>
              <w:rPr>
                <w:lang w:eastAsia="ru-RU"/>
              </w:rPr>
              <w:t>0</w:t>
            </w:r>
          </w:p>
        </w:tc>
        <w:tc>
          <w:tcPr>
            <w:tcW w:w="6583" w:type="dxa"/>
            <w:tcBorders>
              <w:top w:val="nil"/>
              <w:left w:val="nil"/>
              <w:bottom w:val="single" w:sz="4" w:space="0" w:color="auto"/>
              <w:right w:val="single" w:sz="4" w:space="0" w:color="auto"/>
            </w:tcBorders>
            <w:shd w:val="clear" w:color="auto" w:fill="auto"/>
            <w:vAlign w:val="center"/>
            <w:hideMark/>
          </w:tcPr>
          <w:p w:rsidR="00C94253" w:rsidRPr="006F670E" w:rsidRDefault="00C94253" w:rsidP="000B2B53">
            <w:pPr>
              <w:rPr>
                <w:lang w:eastAsia="ru-RU"/>
              </w:rPr>
            </w:pPr>
            <w:r w:rsidRPr="006F670E">
              <w:rPr>
                <w:lang w:eastAsia="ru-RU"/>
              </w:rPr>
              <w:t>ИТОГО необходимая валовая выручка</w:t>
            </w:r>
          </w:p>
        </w:tc>
        <w:tc>
          <w:tcPr>
            <w:tcW w:w="1500" w:type="dxa"/>
            <w:tcBorders>
              <w:top w:val="nil"/>
              <w:left w:val="nil"/>
              <w:bottom w:val="single" w:sz="4" w:space="0" w:color="auto"/>
              <w:right w:val="single" w:sz="4" w:space="0" w:color="auto"/>
            </w:tcBorders>
            <w:vAlign w:val="center"/>
          </w:tcPr>
          <w:p w:rsidR="00C94253" w:rsidRPr="002761A5" w:rsidRDefault="00C94253" w:rsidP="000B2B53">
            <w:pPr>
              <w:jc w:val="center"/>
            </w:pPr>
            <w:r w:rsidRPr="002761A5">
              <w:t>260 234,04</w:t>
            </w:r>
          </w:p>
        </w:tc>
        <w:tc>
          <w:tcPr>
            <w:tcW w:w="1618" w:type="dxa"/>
            <w:tcBorders>
              <w:top w:val="nil"/>
              <w:left w:val="nil"/>
              <w:bottom w:val="single" w:sz="4" w:space="0" w:color="auto"/>
              <w:right w:val="single" w:sz="4" w:space="0" w:color="auto"/>
            </w:tcBorders>
            <w:shd w:val="clear" w:color="auto" w:fill="auto"/>
            <w:noWrap/>
            <w:vAlign w:val="center"/>
            <w:hideMark/>
          </w:tcPr>
          <w:p w:rsidR="00C94253" w:rsidRPr="002761A5" w:rsidRDefault="00C94253" w:rsidP="000B2B53">
            <w:pPr>
              <w:jc w:val="center"/>
            </w:pPr>
            <w:r w:rsidRPr="002761A5">
              <w:t>265 026,46</w:t>
            </w:r>
          </w:p>
        </w:tc>
        <w:tc>
          <w:tcPr>
            <w:tcW w:w="4440" w:type="dxa"/>
            <w:tcBorders>
              <w:top w:val="nil"/>
              <w:left w:val="nil"/>
              <w:bottom w:val="single" w:sz="4" w:space="0" w:color="auto"/>
              <w:right w:val="single" w:sz="4" w:space="0" w:color="auto"/>
            </w:tcBorders>
            <w:shd w:val="clear" w:color="auto" w:fill="auto"/>
            <w:vAlign w:val="center"/>
          </w:tcPr>
          <w:p w:rsidR="00C94253" w:rsidRPr="006F670E" w:rsidRDefault="00C94253" w:rsidP="000B2B53">
            <w:pPr>
              <w:jc w:val="center"/>
              <w:rPr>
                <w:lang w:eastAsia="ru-RU"/>
              </w:rPr>
            </w:pPr>
          </w:p>
        </w:tc>
      </w:tr>
    </w:tbl>
    <w:p w:rsidR="00C94253" w:rsidRPr="006F670E" w:rsidRDefault="00C94253" w:rsidP="00C94253">
      <w:pPr>
        <w:jc w:val="center"/>
        <w:rPr>
          <w:lang w:eastAsia="ru-RU"/>
        </w:rPr>
      </w:pPr>
    </w:p>
    <w:p w:rsidR="00C94253" w:rsidRDefault="00C94253" w:rsidP="00C94253">
      <w:pPr>
        <w:rPr>
          <w:sz w:val="23"/>
          <w:szCs w:val="23"/>
        </w:rPr>
      </w:pPr>
    </w:p>
    <w:p w:rsidR="00C94253" w:rsidRDefault="00C94253" w:rsidP="00C94253">
      <w:pPr>
        <w:spacing w:line="259" w:lineRule="auto"/>
        <w:rPr>
          <w:sz w:val="23"/>
          <w:szCs w:val="23"/>
        </w:rPr>
      </w:pPr>
      <w:r>
        <w:rPr>
          <w:sz w:val="23"/>
          <w:szCs w:val="23"/>
        </w:rPr>
        <w:br w:type="page"/>
      </w:r>
    </w:p>
    <w:p w:rsidR="00C94253" w:rsidRPr="00662C0C" w:rsidRDefault="00C94253" w:rsidP="00C94253">
      <w:pPr>
        <w:pStyle w:val="1"/>
        <w:keepLines/>
        <w:numPr>
          <w:ilvl w:val="0"/>
          <w:numId w:val="35"/>
        </w:numPr>
        <w:spacing w:after="0" w:line="256" w:lineRule="auto"/>
        <w:jc w:val="center"/>
        <w:rPr>
          <w:rFonts w:ascii="Times New Roman" w:hAnsi="Times New Roman"/>
          <w:b w:val="0"/>
          <w:sz w:val="28"/>
          <w:szCs w:val="28"/>
        </w:rPr>
      </w:pPr>
      <w:r w:rsidRPr="00662C0C">
        <w:rPr>
          <w:rFonts w:ascii="Times New Roman" w:hAnsi="Times New Roman"/>
          <w:sz w:val="28"/>
          <w:szCs w:val="28"/>
        </w:rPr>
        <w:lastRenderedPageBreak/>
        <w:t xml:space="preserve">Расчет тарифов на тепловую энергию </w:t>
      </w:r>
      <w:r w:rsidRPr="00662C0C">
        <w:rPr>
          <w:rFonts w:ascii="Times New Roman" w:hAnsi="Times New Roman"/>
          <w:sz w:val="28"/>
          <w:szCs w:val="28"/>
        </w:rPr>
        <w:br/>
      </w:r>
      <w:r>
        <w:rPr>
          <w:rFonts w:ascii="Times New Roman" w:hAnsi="Times New Roman"/>
          <w:sz w:val="28"/>
          <w:szCs w:val="28"/>
        </w:rPr>
        <w:t>МУП «Управление тепловых систем</w:t>
      </w:r>
      <w:r w:rsidRPr="00662C0C">
        <w:rPr>
          <w:rFonts w:ascii="Times New Roman" w:hAnsi="Times New Roman"/>
          <w:sz w:val="28"/>
          <w:szCs w:val="28"/>
        </w:rPr>
        <w:t>» (г.</w:t>
      </w:r>
      <w:r>
        <w:rPr>
          <w:rFonts w:ascii="Times New Roman" w:hAnsi="Times New Roman"/>
          <w:sz w:val="28"/>
          <w:szCs w:val="28"/>
        </w:rPr>
        <w:t xml:space="preserve"> Междуреченск</w:t>
      </w:r>
      <w:r w:rsidRPr="00662C0C">
        <w:rPr>
          <w:rFonts w:ascii="Times New Roman" w:hAnsi="Times New Roman"/>
          <w:sz w:val="28"/>
          <w:szCs w:val="28"/>
        </w:rPr>
        <w:t>)</w:t>
      </w:r>
    </w:p>
    <w:p w:rsidR="00C94253" w:rsidRDefault="00C94253" w:rsidP="00C94253">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2906"/>
        <w:gridCol w:w="2912"/>
        <w:gridCol w:w="2820"/>
        <w:gridCol w:w="3006"/>
      </w:tblGrid>
      <w:tr w:rsidR="00C94253" w:rsidTr="000B2B53">
        <w:tc>
          <w:tcPr>
            <w:tcW w:w="2916" w:type="dxa"/>
          </w:tcPr>
          <w:p w:rsidR="00C94253" w:rsidRPr="00F70F61" w:rsidRDefault="00C94253" w:rsidP="000B2B53">
            <w:pPr>
              <w:jc w:val="center"/>
              <w:rPr>
                <w:sz w:val="28"/>
                <w:szCs w:val="28"/>
              </w:rPr>
            </w:pPr>
            <w:r w:rsidRPr="00F70F61">
              <w:rPr>
                <w:sz w:val="28"/>
                <w:szCs w:val="28"/>
              </w:rPr>
              <w:t>Год долгосрочного периода</w:t>
            </w:r>
          </w:p>
        </w:tc>
        <w:tc>
          <w:tcPr>
            <w:tcW w:w="2906" w:type="dxa"/>
          </w:tcPr>
          <w:p w:rsidR="00C94253" w:rsidRDefault="00C94253" w:rsidP="000B2B53">
            <w:pPr>
              <w:jc w:val="center"/>
              <w:rPr>
                <w:sz w:val="28"/>
                <w:szCs w:val="28"/>
              </w:rPr>
            </w:pPr>
            <w:r w:rsidRPr="00F70F61">
              <w:rPr>
                <w:sz w:val="28"/>
                <w:szCs w:val="28"/>
              </w:rPr>
              <w:t>Календарная</w:t>
            </w:r>
          </w:p>
          <w:p w:rsidR="00C94253" w:rsidRPr="00F70F61" w:rsidRDefault="00C94253" w:rsidP="000B2B53">
            <w:pPr>
              <w:jc w:val="center"/>
              <w:rPr>
                <w:sz w:val="28"/>
                <w:szCs w:val="28"/>
              </w:rPr>
            </w:pPr>
            <w:r w:rsidRPr="00F70F61">
              <w:rPr>
                <w:sz w:val="28"/>
                <w:szCs w:val="28"/>
              </w:rPr>
              <w:t>разбивка</w:t>
            </w:r>
          </w:p>
        </w:tc>
        <w:tc>
          <w:tcPr>
            <w:tcW w:w="2912" w:type="dxa"/>
          </w:tcPr>
          <w:p w:rsidR="00C94253" w:rsidRDefault="00C94253" w:rsidP="000B2B53">
            <w:pPr>
              <w:jc w:val="center"/>
              <w:rPr>
                <w:sz w:val="28"/>
                <w:szCs w:val="28"/>
              </w:rPr>
            </w:pPr>
            <w:r>
              <w:rPr>
                <w:sz w:val="28"/>
                <w:szCs w:val="28"/>
              </w:rPr>
              <w:t xml:space="preserve">Утверждено </w:t>
            </w:r>
          </w:p>
          <w:p w:rsidR="00C94253" w:rsidRDefault="00C94253" w:rsidP="000B2B53">
            <w:pPr>
              <w:jc w:val="center"/>
              <w:rPr>
                <w:sz w:val="28"/>
                <w:szCs w:val="28"/>
              </w:rPr>
            </w:pPr>
            <w:r>
              <w:rPr>
                <w:sz w:val="28"/>
                <w:szCs w:val="28"/>
              </w:rPr>
              <w:t>на 2016 год</w:t>
            </w:r>
            <w:r w:rsidRPr="00166434">
              <w:rPr>
                <w:sz w:val="28"/>
                <w:szCs w:val="28"/>
              </w:rPr>
              <w:t>,</w:t>
            </w:r>
          </w:p>
          <w:p w:rsidR="00C94253" w:rsidRPr="00166434" w:rsidRDefault="00C94253" w:rsidP="000B2B53">
            <w:pPr>
              <w:jc w:val="center"/>
              <w:rPr>
                <w:sz w:val="28"/>
                <w:szCs w:val="28"/>
              </w:rPr>
            </w:pPr>
            <w:r>
              <w:rPr>
                <w:sz w:val="28"/>
                <w:szCs w:val="28"/>
              </w:rPr>
              <w:t>р</w:t>
            </w:r>
            <w:r w:rsidRPr="00166434">
              <w:rPr>
                <w:sz w:val="28"/>
                <w:szCs w:val="28"/>
              </w:rPr>
              <w:t>уб</w:t>
            </w:r>
            <w:r>
              <w:rPr>
                <w:sz w:val="28"/>
                <w:szCs w:val="28"/>
              </w:rPr>
              <w:t>.</w:t>
            </w:r>
            <w:r w:rsidRPr="00166434">
              <w:rPr>
                <w:sz w:val="28"/>
                <w:szCs w:val="28"/>
              </w:rPr>
              <w:t>/Гкал</w:t>
            </w:r>
          </w:p>
        </w:tc>
        <w:tc>
          <w:tcPr>
            <w:tcW w:w="2820" w:type="dxa"/>
          </w:tcPr>
          <w:p w:rsidR="00C94253" w:rsidRDefault="00C94253" w:rsidP="000B2B53">
            <w:pPr>
              <w:jc w:val="center"/>
              <w:rPr>
                <w:sz w:val="28"/>
                <w:szCs w:val="28"/>
              </w:rPr>
            </w:pPr>
            <w:r w:rsidRPr="00166434">
              <w:rPr>
                <w:sz w:val="28"/>
                <w:szCs w:val="28"/>
              </w:rPr>
              <w:t xml:space="preserve">Тарифы по предложению </w:t>
            </w:r>
            <w:r>
              <w:rPr>
                <w:sz w:val="28"/>
                <w:szCs w:val="28"/>
              </w:rPr>
              <w:t>экспертной группы</w:t>
            </w:r>
            <w:r w:rsidRPr="00166434">
              <w:rPr>
                <w:sz w:val="28"/>
                <w:szCs w:val="28"/>
              </w:rPr>
              <w:t>,</w:t>
            </w:r>
          </w:p>
          <w:p w:rsidR="00C94253" w:rsidRDefault="00C94253" w:rsidP="000B2B53">
            <w:pPr>
              <w:jc w:val="center"/>
              <w:rPr>
                <w:b/>
                <w:sz w:val="28"/>
                <w:szCs w:val="28"/>
              </w:rPr>
            </w:pPr>
            <w:r w:rsidRPr="00166434">
              <w:rPr>
                <w:sz w:val="28"/>
                <w:szCs w:val="28"/>
              </w:rPr>
              <w:t>руб</w:t>
            </w:r>
            <w:r>
              <w:rPr>
                <w:sz w:val="28"/>
                <w:szCs w:val="28"/>
              </w:rPr>
              <w:t>.</w:t>
            </w:r>
            <w:r w:rsidRPr="00166434">
              <w:rPr>
                <w:sz w:val="28"/>
                <w:szCs w:val="28"/>
              </w:rPr>
              <w:t>/Гкал</w:t>
            </w:r>
          </w:p>
        </w:tc>
        <w:tc>
          <w:tcPr>
            <w:tcW w:w="3006" w:type="dxa"/>
          </w:tcPr>
          <w:p w:rsidR="00C94253" w:rsidRPr="00166434" w:rsidRDefault="00C94253" w:rsidP="000B2B53">
            <w:pPr>
              <w:jc w:val="center"/>
              <w:rPr>
                <w:sz w:val="28"/>
                <w:szCs w:val="28"/>
              </w:rPr>
            </w:pPr>
            <w:r w:rsidRPr="00166434">
              <w:rPr>
                <w:sz w:val="28"/>
                <w:szCs w:val="28"/>
              </w:rPr>
              <w:t>Темп роста к предыдущему периоду, %</w:t>
            </w:r>
          </w:p>
        </w:tc>
      </w:tr>
      <w:tr w:rsidR="00C94253" w:rsidTr="000B2B53">
        <w:tc>
          <w:tcPr>
            <w:tcW w:w="2916" w:type="dxa"/>
            <w:vMerge w:val="restart"/>
            <w:vAlign w:val="center"/>
          </w:tcPr>
          <w:p w:rsidR="00C94253" w:rsidRPr="00F56AFA" w:rsidRDefault="00C94253" w:rsidP="000B2B53">
            <w:pPr>
              <w:jc w:val="center"/>
              <w:rPr>
                <w:b/>
                <w:sz w:val="28"/>
                <w:szCs w:val="28"/>
              </w:rPr>
            </w:pPr>
            <w:r w:rsidRPr="00F56AFA">
              <w:rPr>
                <w:sz w:val="28"/>
                <w:szCs w:val="28"/>
                <w:lang w:eastAsia="ru-RU"/>
              </w:rPr>
              <w:t>2017 год</w:t>
            </w:r>
          </w:p>
        </w:tc>
        <w:tc>
          <w:tcPr>
            <w:tcW w:w="2906" w:type="dxa"/>
            <w:vAlign w:val="center"/>
          </w:tcPr>
          <w:p w:rsidR="00C94253" w:rsidRPr="00166434" w:rsidRDefault="00C94253" w:rsidP="000B2B53">
            <w:pPr>
              <w:jc w:val="center"/>
              <w:rPr>
                <w:sz w:val="28"/>
                <w:szCs w:val="28"/>
              </w:rPr>
            </w:pPr>
            <w:r w:rsidRPr="00166434">
              <w:rPr>
                <w:sz w:val="28"/>
                <w:szCs w:val="28"/>
              </w:rPr>
              <w:t>с 01.01. по 30.06.</w:t>
            </w:r>
          </w:p>
        </w:tc>
        <w:tc>
          <w:tcPr>
            <w:tcW w:w="2912" w:type="dxa"/>
          </w:tcPr>
          <w:p w:rsidR="00C94253" w:rsidRPr="00A411A9" w:rsidRDefault="00C94253" w:rsidP="000B2B53">
            <w:pPr>
              <w:jc w:val="center"/>
              <w:rPr>
                <w:b/>
                <w:sz w:val="28"/>
                <w:szCs w:val="28"/>
              </w:rPr>
            </w:pPr>
            <w:r w:rsidRPr="00A411A9">
              <w:rPr>
                <w:b/>
                <w:sz w:val="28"/>
                <w:szCs w:val="28"/>
              </w:rPr>
              <w:t>1 856,12</w:t>
            </w:r>
          </w:p>
        </w:tc>
        <w:tc>
          <w:tcPr>
            <w:tcW w:w="2820" w:type="dxa"/>
          </w:tcPr>
          <w:p w:rsidR="00C94253" w:rsidRPr="00A411A9" w:rsidRDefault="00C94253" w:rsidP="000B2B53">
            <w:pPr>
              <w:jc w:val="center"/>
              <w:rPr>
                <w:b/>
                <w:sz w:val="28"/>
                <w:szCs w:val="28"/>
              </w:rPr>
            </w:pPr>
            <w:r w:rsidRPr="00A411A9">
              <w:rPr>
                <w:b/>
                <w:sz w:val="28"/>
                <w:szCs w:val="28"/>
              </w:rPr>
              <w:t>1 932,22</w:t>
            </w:r>
          </w:p>
        </w:tc>
        <w:tc>
          <w:tcPr>
            <w:tcW w:w="3006" w:type="dxa"/>
            <w:vAlign w:val="center"/>
          </w:tcPr>
          <w:p w:rsidR="00C94253" w:rsidRPr="00B6612E" w:rsidRDefault="00C94253" w:rsidP="000B2B53">
            <w:pPr>
              <w:jc w:val="center"/>
              <w:rPr>
                <w:b/>
                <w:sz w:val="28"/>
                <w:szCs w:val="28"/>
              </w:rPr>
            </w:pPr>
            <w:r w:rsidRPr="00B6612E">
              <w:rPr>
                <w:b/>
                <w:sz w:val="28"/>
                <w:szCs w:val="28"/>
              </w:rPr>
              <w:t>0,00%</w:t>
            </w:r>
          </w:p>
        </w:tc>
      </w:tr>
      <w:tr w:rsidR="00C94253" w:rsidTr="000B2B53">
        <w:tc>
          <w:tcPr>
            <w:tcW w:w="2916" w:type="dxa"/>
            <w:vMerge/>
          </w:tcPr>
          <w:p w:rsidR="00C94253" w:rsidRPr="001E472B" w:rsidRDefault="00C94253" w:rsidP="000B2B53">
            <w:pPr>
              <w:rPr>
                <w:lang w:eastAsia="ru-RU"/>
              </w:rPr>
            </w:pPr>
          </w:p>
        </w:tc>
        <w:tc>
          <w:tcPr>
            <w:tcW w:w="2906" w:type="dxa"/>
            <w:vAlign w:val="center"/>
          </w:tcPr>
          <w:p w:rsidR="00C94253" w:rsidRPr="00166434" w:rsidRDefault="00C94253" w:rsidP="000B2B53">
            <w:pPr>
              <w:jc w:val="center"/>
              <w:rPr>
                <w:sz w:val="28"/>
                <w:szCs w:val="28"/>
              </w:rPr>
            </w:pPr>
            <w:r w:rsidRPr="00166434">
              <w:rPr>
                <w:sz w:val="28"/>
                <w:szCs w:val="28"/>
              </w:rPr>
              <w:t>с 01.07. по 31.12.</w:t>
            </w:r>
          </w:p>
        </w:tc>
        <w:tc>
          <w:tcPr>
            <w:tcW w:w="2912" w:type="dxa"/>
          </w:tcPr>
          <w:p w:rsidR="00C94253" w:rsidRPr="00A411A9" w:rsidRDefault="00C94253" w:rsidP="000B2B53">
            <w:pPr>
              <w:jc w:val="center"/>
              <w:rPr>
                <w:b/>
                <w:sz w:val="28"/>
                <w:szCs w:val="28"/>
              </w:rPr>
            </w:pPr>
            <w:r w:rsidRPr="00A411A9">
              <w:rPr>
                <w:b/>
                <w:sz w:val="28"/>
                <w:szCs w:val="28"/>
              </w:rPr>
              <w:t>1 932,22</w:t>
            </w:r>
          </w:p>
        </w:tc>
        <w:tc>
          <w:tcPr>
            <w:tcW w:w="2820" w:type="dxa"/>
          </w:tcPr>
          <w:p w:rsidR="00C94253" w:rsidRPr="00A411A9" w:rsidRDefault="00C94253" w:rsidP="000B2B53">
            <w:pPr>
              <w:jc w:val="center"/>
              <w:rPr>
                <w:b/>
                <w:sz w:val="28"/>
                <w:szCs w:val="28"/>
              </w:rPr>
            </w:pPr>
            <w:r w:rsidRPr="00A411A9">
              <w:rPr>
                <w:b/>
                <w:sz w:val="28"/>
                <w:szCs w:val="28"/>
              </w:rPr>
              <w:t>1 992,57</w:t>
            </w:r>
          </w:p>
        </w:tc>
        <w:tc>
          <w:tcPr>
            <w:tcW w:w="3006" w:type="dxa"/>
            <w:vAlign w:val="center"/>
          </w:tcPr>
          <w:p w:rsidR="00C94253" w:rsidRPr="00B6612E" w:rsidRDefault="00C94253" w:rsidP="000B2B53">
            <w:pPr>
              <w:jc w:val="center"/>
              <w:rPr>
                <w:b/>
                <w:sz w:val="28"/>
                <w:szCs w:val="28"/>
              </w:rPr>
            </w:pPr>
            <w:r>
              <w:rPr>
                <w:b/>
                <w:sz w:val="28"/>
                <w:szCs w:val="28"/>
              </w:rPr>
              <w:t>3,12</w:t>
            </w:r>
            <w:r w:rsidRPr="00B6612E">
              <w:rPr>
                <w:b/>
                <w:sz w:val="28"/>
                <w:szCs w:val="28"/>
              </w:rPr>
              <w:t>%</w:t>
            </w:r>
          </w:p>
        </w:tc>
      </w:tr>
    </w:tbl>
    <w:p w:rsidR="00C94253" w:rsidRDefault="00C94253" w:rsidP="00C94253">
      <w:pPr>
        <w:jc w:val="both"/>
        <w:rPr>
          <w:sz w:val="23"/>
          <w:szCs w:val="23"/>
        </w:rPr>
        <w:sectPr w:rsidR="00C94253" w:rsidSect="000B2B53">
          <w:pgSz w:w="16838" w:h="11906" w:orient="landscape"/>
          <w:pgMar w:top="851" w:right="1134" w:bottom="567" w:left="1134" w:header="708" w:footer="708" w:gutter="0"/>
          <w:cols w:space="708"/>
          <w:docGrid w:linePitch="360"/>
        </w:sectPr>
      </w:pPr>
    </w:p>
    <w:p w:rsidR="00C94253" w:rsidRPr="00EE2D1C" w:rsidRDefault="00C94253" w:rsidP="00C94253">
      <w:pPr>
        <w:pStyle w:val="1"/>
        <w:keepLines/>
        <w:numPr>
          <w:ilvl w:val="0"/>
          <w:numId w:val="35"/>
        </w:numPr>
        <w:spacing w:after="0" w:line="256" w:lineRule="auto"/>
        <w:jc w:val="center"/>
        <w:rPr>
          <w:rFonts w:ascii="Times New Roman" w:hAnsi="Times New Roman"/>
          <w:b w:val="0"/>
          <w:sz w:val="28"/>
          <w:szCs w:val="28"/>
        </w:rPr>
      </w:pPr>
      <w:bookmarkStart w:id="1" w:name="_Toc467662002"/>
      <w:r>
        <w:rPr>
          <w:rFonts w:ascii="Times New Roman" w:hAnsi="Times New Roman"/>
          <w:sz w:val="28"/>
          <w:szCs w:val="28"/>
        </w:rPr>
        <w:lastRenderedPageBreak/>
        <w:t>К</w:t>
      </w:r>
      <w:r w:rsidRPr="00EE2D1C">
        <w:rPr>
          <w:rFonts w:ascii="Times New Roman" w:hAnsi="Times New Roman"/>
          <w:sz w:val="28"/>
          <w:szCs w:val="28"/>
        </w:rPr>
        <w:t>орректировка необходимой валовой выручки на теплоноситель на 2017 год</w:t>
      </w:r>
      <w:bookmarkEnd w:id="1"/>
      <w:r w:rsidRPr="00EE2D1C">
        <w:rPr>
          <w:rFonts w:ascii="Times New Roman" w:hAnsi="Times New Roman"/>
          <w:sz w:val="28"/>
          <w:szCs w:val="28"/>
        </w:rPr>
        <w:t xml:space="preserve"> </w:t>
      </w:r>
    </w:p>
    <w:p w:rsidR="00C94253" w:rsidRPr="00EE2D1C" w:rsidRDefault="00C94253" w:rsidP="00C94253">
      <w:pPr>
        <w:spacing w:line="360" w:lineRule="auto"/>
        <w:ind w:firstLine="720"/>
        <w:jc w:val="center"/>
        <w:rPr>
          <w:rFonts w:eastAsia="Calibri"/>
          <w:i/>
          <w:snapToGrid w:val="0"/>
          <w:sz w:val="28"/>
          <w:szCs w:val="28"/>
          <w:lang w:eastAsia="ru-RU"/>
        </w:rPr>
      </w:pPr>
      <w:r w:rsidRPr="00EE2D1C">
        <w:rPr>
          <w:rFonts w:eastAsia="Calibri"/>
          <w:i/>
          <w:snapToGrid w:val="0"/>
          <w:sz w:val="28"/>
          <w:szCs w:val="28"/>
          <w:lang w:eastAsia="ru-RU"/>
        </w:rPr>
        <w:t>Расходы на холодную воду</w:t>
      </w:r>
    </w:p>
    <w:p w:rsidR="00C94253" w:rsidRPr="00EE2D1C" w:rsidRDefault="00C94253" w:rsidP="00C94253">
      <w:pPr>
        <w:spacing w:line="360" w:lineRule="auto"/>
        <w:ind w:firstLine="851"/>
        <w:jc w:val="both"/>
        <w:rPr>
          <w:snapToGrid w:val="0"/>
          <w:sz w:val="28"/>
          <w:szCs w:val="28"/>
        </w:rPr>
      </w:pPr>
      <w:r w:rsidRPr="00EE2D1C">
        <w:rPr>
          <w:snapToGrid w:val="0"/>
          <w:sz w:val="28"/>
          <w:szCs w:val="28"/>
        </w:rPr>
        <w:t xml:space="preserve">Услуги по холодному водоснабжению оказывает МУП «Водоканал» </w:t>
      </w:r>
      <w:r w:rsidRPr="00EE2D1C">
        <w:rPr>
          <w:snapToGrid w:val="0"/>
          <w:sz w:val="28"/>
          <w:szCs w:val="28"/>
        </w:rPr>
        <w:br/>
        <w:t>(г. Междуреченск).</w:t>
      </w:r>
    </w:p>
    <w:p w:rsidR="00C94253" w:rsidRPr="00EE2D1C" w:rsidRDefault="00C94253" w:rsidP="00C94253">
      <w:pPr>
        <w:spacing w:line="360" w:lineRule="auto"/>
        <w:ind w:firstLine="851"/>
        <w:jc w:val="both"/>
        <w:rPr>
          <w:snapToGrid w:val="0"/>
          <w:sz w:val="28"/>
          <w:szCs w:val="28"/>
        </w:rPr>
      </w:pPr>
      <w:r w:rsidRPr="00EE2D1C">
        <w:rPr>
          <w:snapToGrid w:val="0"/>
          <w:sz w:val="28"/>
          <w:szCs w:val="28"/>
        </w:rPr>
        <w:t xml:space="preserve">Объем приобретаемой холодной воды для производства теплоносителя принят экспертами на уровне 517 651,87 м³. Тарифы на холодную воду приняты в соответствии с постановлением РЭК Кемеровской области №300 от 17.11.2016 «О внесении изменений в постановление региональной энергетической комиссии Кемеровской области от 20.11.2015 № 497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«Водоканал» (г. Междуреченск)» в части 2017 года». </w:t>
      </w:r>
    </w:p>
    <w:p w:rsidR="00C94253" w:rsidRPr="00EE2D1C" w:rsidRDefault="00C94253" w:rsidP="00C94253">
      <w:pPr>
        <w:spacing w:line="360" w:lineRule="auto"/>
        <w:ind w:firstLine="851"/>
        <w:jc w:val="both"/>
        <w:rPr>
          <w:snapToGrid w:val="0"/>
          <w:sz w:val="28"/>
          <w:szCs w:val="28"/>
        </w:rPr>
      </w:pPr>
      <w:r w:rsidRPr="00EE2D1C">
        <w:rPr>
          <w:snapToGrid w:val="0"/>
          <w:sz w:val="28"/>
          <w:szCs w:val="28"/>
        </w:rPr>
        <w:t>Таким образом, затраты по статье составят 7 853,56 тыс. руб.</w:t>
      </w:r>
    </w:p>
    <w:p w:rsidR="00C94253" w:rsidRPr="00EE2D1C" w:rsidRDefault="00C94253" w:rsidP="00C94253">
      <w:pPr>
        <w:rPr>
          <w:snapToGrid w:val="0"/>
          <w:sz w:val="28"/>
          <w:szCs w:val="28"/>
        </w:rPr>
      </w:pPr>
    </w:p>
    <w:p w:rsidR="00C94253" w:rsidRPr="00EE2D1C" w:rsidRDefault="00C94253" w:rsidP="00C94253">
      <w:pPr>
        <w:rPr>
          <w:snapToGrid w:val="0"/>
          <w:sz w:val="28"/>
          <w:szCs w:val="28"/>
        </w:rPr>
      </w:pPr>
    </w:p>
    <w:p w:rsidR="00C94253" w:rsidRPr="00EE2D1C" w:rsidRDefault="00C94253" w:rsidP="00C94253">
      <w:pPr>
        <w:pStyle w:val="1"/>
        <w:keepLines/>
        <w:numPr>
          <w:ilvl w:val="0"/>
          <w:numId w:val="35"/>
        </w:numPr>
        <w:spacing w:after="0" w:line="256" w:lineRule="auto"/>
        <w:jc w:val="center"/>
        <w:rPr>
          <w:rFonts w:ascii="Times New Roman" w:hAnsi="Times New Roman"/>
          <w:b w:val="0"/>
          <w:sz w:val="28"/>
          <w:szCs w:val="28"/>
        </w:rPr>
      </w:pPr>
      <w:bookmarkStart w:id="2" w:name="_Toc467662003"/>
      <w:r>
        <w:rPr>
          <w:rFonts w:ascii="Times New Roman" w:hAnsi="Times New Roman"/>
          <w:sz w:val="28"/>
          <w:szCs w:val="28"/>
        </w:rPr>
        <w:t>Т</w:t>
      </w:r>
      <w:r w:rsidRPr="00EE2D1C">
        <w:rPr>
          <w:rFonts w:ascii="Times New Roman" w:hAnsi="Times New Roman"/>
          <w:sz w:val="28"/>
          <w:szCs w:val="28"/>
        </w:rPr>
        <w:t>арифы на тепловую энергию на 2017 год, на основании скорректированной необходимой валовой выручки</w:t>
      </w:r>
      <w:bookmarkEnd w:id="2"/>
    </w:p>
    <w:p w:rsidR="00C94253" w:rsidRPr="00EE2D1C" w:rsidRDefault="00C94253" w:rsidP="00C94253">
      <w:pPr>
        <w:spacing w:line="360" w:lineRule="auto"/>
        <w:ind w:firstLine="851"/>
        <w:jc w:val="both"/>
        <w:rPr>
          <w:snapToGrid w:val="0"/>
          <w:sz w:val="28"/>
          <w:szCs w:val="28"/>
        </w:rPr>
      </w:pPr>
      <w:r w:rsidRPr="00EE2D1C">
        <w:rPr>
          <w:snapToGrid w:val="0"/>
          <w:sz w:val="28"/>
          <w:szCs w:val="28"/>
        </w:rPr>
        <w:t>На основании скорректированной валовой выручки 2017 года, а также полезного отпуска тепловой энергии, экспертами предлагаются к утверждению тарифы на тепловую энергию на 2017 год:</w:t>
      </w:r>
    </w:p>
    <w:p w:rsidR="00C94253" w:rsidRPr="00EE2D1C" w:rsidRDefault="00C94253" w:rsidP="00C94253">
      <w:pPr>
        <w:spacing w:line="360" w:lineRule="auto"/>
        <w:ind w:firstLine="851"/>
        <w:jc w:val="both"/>
        <w:rPr>
          <w:snapToGrid w:val="0"/>
          <w:sz w:val="28"/>
          <w:szCs w:val="28"/>
        </w:rPr>
      </w:pPr>
      <w:r w:rsidRPr="00EE2D1C">
        <w:rPr>
          <w:snapToGrid w:val="0"/>
          <w:sz w:val="28"/>
          <w:szCs w:val="28"/>
        </w:rPr>
        <w:t xml:space="preserve">- с 01.01.2017 по 30.06.2017 – </w:t>
      </w:r>
      <w:r w:rsidRPr="00EE2D1C">
        <w:rPr>
          <w:b/>
          <w:snapToGrid w:val="0"/>
          <w:sz w:val="28"/>
          <w:szCs w:val="28"/>
        </w:rPr>
        <w:t>1 932,22 руб./Гкал</w:t>
      </w:r>
      <w:r w:rsidRPr="00EE2D1C">
        <w:rPr>
          <w:snapToGrid w:val="0"/>
          <w:sz w:val="28"/>
          <w:szCs w:val="28"/>
        </w:rPr>
        <w:t xml:space="preserve"> (рост </w:t>
      </w:r>
      <w:r w:rsidRPr="00EE2D1C">
        <w:rPr>
          <w:b/>
          <w:snapToGrid w:val="0"/>
          <w:sz w:val="28"/>
          <w:szCs w:val="28"/>
        </w:rPr>
        <w:t>0,0%</w:t>
      </w:r>
      <w:r w:rsidRPr="00EE2D1C">
        <w:rPr>
          <w:snapToGrid w:val="0"/>
          <w:sz w:val="28"/>
          <w:szCs w:val="28"/>
        </w:rPr>
        <w:t>);</w:t>
      </w:r>
    </w:p>
    <w:p w:rsidR="00C94253" w:rsidRPr="00EE2D1C" w:rsidRDefault="00C94253" w:rsidP="00C94253">
      <w:pPr>
        <w:spacing w:line="360" w:lineRule="auto"/>
        <w:ind w:firstLine="851"/>
        <w:jc w:val="both"/>
        <w:rPr>
          <w:snapToGrid w:val="0"/>
          <w:sz w:val="28"/>
          <w:szCs w:val="28"/>
        </w:rPr>
      </w:pPr>
      <w:r w:rsidRPr="00EE2D1C">
        <w:rPr>
          <w:snapToGrid w:val="0"/>
          <w:sz w:val="28"/>
          <w:szCs w:val="28"/>
        </w:rPr>
        <w:t xml:space="preserve">- с 01.07.2017 по 31.12.2017 – </w:t>
      </w:r>
      <w:r w:rsidRPr="00EE2D1C">
        <w:rPr>
          <w:b/>
          <w:snapToGrid w:val="0"/>
          <w:sz w:val="28"/>
          <w:szCs w:val="28"/>
        </w:rPr>
        <w:t>1 992,57 руб./Гкал</w:t>
      </w:r>
      <w:r w:rsidRPr="00EE2D1C">
        <w:rPr>
          <w:snapToGrid w:val="0"/>
          <w:sz w:val="28"/>
          <w:szCs w:val="28"/>
        </w:rPr>
        <w:t xml:space="preserve"> (рост </w:t>
      </w:r>
      <w:r w:rsidRPr="00EE2D1C">
        <w:rPr>
          <w:b/>
          <w:snapToGrid w:val="0"/>
          <w:sz w:val="28"/>
          <w:szCs w:val="28"/>
        </w:rPr>
        <w:t>3,1%</w:t>
      </w:r>
      <w:r w:rsidRPr="00EE2D1C">
        <w:rPr>
          <w:snapToGrid w:val="0"/>
          <w:sz w:val="28"/>
          <w:szCs w:val="28"/>
        </w:rPr>
        <w:t>).</w:t>
      </w:r>
    </w:p>
    <w:p w:rsidR="00C94253" w:rsidRDefault="00C94253" w:rsidP="00C94253">
      <w:pPr>
        <w:spacing w:line="259" w:lineRule="auto"/>
        <w:rPr>
          <w:snapToGrid w:val="0"/>
          <w:sz w:val="28"/>
          <w:szCs w:val="28"/>
        </w:rPr>
      </w:pPr>
      <w:r>
        <w:rPr>
          <w:snapToGrid w:val="0"/>
          <w:sz w:val="28"/>
          <w:szCs w:val="28"/>
        </w:rPr>
        <w:br w:type="page"/>
      </w:r>
    </w:p>
    <w:p w:rsidR="00C94253" w:rsidRPr="00EE2D1C" w:rsidRDefault="00C94253" w:rsidP="00C94253">
      <w:pPr>
        <w:spacing w:line="360" w:lineRule="auto"/>
        <w:ind w:firstLine="851"/>
        <w:rPr>
          <w:snapToGrid w:val="0"/>
          <w:sz w:val="28"/>
          <w:szCs w:val="28"/>
        </w:rPr>
      </w:pPr>
    </w:p>
    <w:p w:rsidR="00C94253" w:rsidRPr="00EE2D1C" w:rsidRDefault="00C94253" w:rsidP="00C94253">
      <w:pPr>
        <w:pStyle w:val="1"/>
        <w:keepLines/>
        <w:numPr>
          <w:ilvl w:val="0"/>
          <w:numId w:val="35"/>
        </w:numPr>
        <w:spacing w:after="0" w:line="256" w:lineRule="auto"/>
        <w:jc w:val="center"/>
        <w:rPr>
          <w:rFonts w:ascii="Times New Roman" w:hAnsi="Times New Roman"/>
          <w:b w:val="0"/>
          <w:sz w:val="28"/>
          <w:szCs w:val="28"/>
        </w:rPr>
      </w:pPr>
      <w:bookmarkStart w:id="3" w:name="_Toc467662004"/>
      <w:r>
        <w:rPr>
          <w:rFonts w:ascii="Times New Roman" w:hAnsi="Times New Roman"/>
          <w:sz w:val="28"/>
          <w:szCs w:val="28"/>
        </w:rPr>
        <w:t>Т</w:t>
      </w:r>
      <w:r w:rsidRPr="00EE2D1C">
        <w:rPr>
          <w:rFonts w:ascii="Times New Roman" w:hAnsi="Times New Roman"/>
          <w:sz w:val="28"/>
          <w:szCs w:val="28"/>
        </w:rPr>
        <w:t>арифы на теплоноситель и горячую воду на 2017 год, на основании скорректированной необходимой валовой выручки</w:t>
      </w:r>
      <w:bookmarkEnd w:id="3"/>
    </w:p>
    <w:p w:rsidR="00C94253" w:rsidRPr="00EE2D1C" w:rsidRDefault="00C94253" w:rsidP="00C94253">
      <w:pPr>
        <w:spacing w:line="360" w:lineRule="auto"/>
        <w:ind w:firstLine="851"/>
        <w:jc w:val="both"/>
        <w:rPr>
          <w:sz w:val="28"/>
          <w:szCs w:val="28"/>
          <w:lang w:eastAsia="ru-RU"/>
        </w:rPr>
      </w:pPr>
      <w:r w:rsidRPr="00EE2D1C">
        <w:rPr>
          <w:sz w:val="28"/>
          <w:szCs w:val="28"/>
          <w:lang w:eastAsia="ru-RU"/>
        </w:rPr>
        <w:t>На основании скорректированной валовой выручки 2017 года, а также полезного отпуска холодной воды, экспертами предлагаются к утверждению тарифы на теплоноситель и ГВС на 2017 год:</w:t>
      </w:r>
    </w:p>
    <w:p w:rsidR="00C94253" w:rsidRPr="00EE2D1C" w:rsidRDefault="00C94253" w:rsidP="00C94253">
      <w:pPr>
        <w:spacing w:line="360" w:lineRule="auto"/>
        <w:ind w:firstLine="851"/>
        <w:jc w:val="both"/>
        <w:rPr>
          <w:sz w:val="28"/>
          <w:szCs w:val="28"/>
          <w:lang w:eastAsia="ru-RU"/>
        </w:rPr>
      </w:pPr>
      <w:r w:rsidRPr="00EE2D1C">
        <w:rPr>
          <w:sz w:val="28"/>
          <w:szCs w:val="28"/>
          <w:lang w:eastAsia="ru-RU"/>
        </w:rPr>
        <w:t>Теплоноситель:</w:t>
      </w:r>
    </w:p>
    <w:p w:rsidR="00C94253" w:rsidRPr="00EE2D1C" w:rsidRDefault="00C94253" w:rsidP="00C94253">
      <w:pPr>
        <w:spacing w:line="360" w:lineRule="auto"/>
        <w:ind w:firstLine="851"/>
        <w:jc w:val="both"/>
        <w:rPr>
          <w:sz w:val="28"/>
          <w:szCs w:val="28"/>
          <w:lang w:eastAsia="ru-RU"/>
        </w:rPr>
      </w:pPr>
      <w:r w:rsidRPr="00EE2D1C">
        <w:rPr>
          <w:sz w:val="28"/>
          <w:szCs w:val="28"/>
          <w:lang w:eastAsia="ru-RU"/>
        </w:rPr>
        <w:t>- с 01.01.2017 по 30.06.2017 – 14,87 руб./</w:t>
      </w:r>
      <w:proofErr w:type="spellStart"/>
      <w:r w:rsidRPr="00EE2D1C">
        <w:rPr>
          <w:sz w:val="28"/>
          <w:szCs w:val="28"/>
          <w:lang w:eastAsia="ru-RU"/>
        </w:rPr>
        <w:t>м.куб</w:t>
      </w:r>
      <w:proofErr w:type="spellEnd"/>
      <w:r w:rsidRPr="00EE2D1C">
        <w:rPr>
          <w:sz w:val="28"/>
          <w:szCs w:val="28"/>
          <w:lang w:eastAsia="ru-RU"/>
        </w:rPr>
        <w:t>. (рост 0,0%);</w:t>
      </w:r>
    </w:p>
    <w:p w:rsidR="00C94253" w:rsidRPr="00EE2D1C" w:rsidRDefault="00C94253" w:rsidP="00C94253">
      <w:pPr>
        <w:spacing w:line="360" w:lineRule="auto"/>
        <w:ind w:firstLine="851"/>
        <w:jc w:val="both"/>
        <w:rPr>
          <w:sz w:val="28"/>
          <w:szCs w:val="28"/>
          <w:lang w:eastAsia="ru-RU"/>
        </w:rPr>
      </w:pPr>
      <w:r w:rsidRPr="00EE2D1C">
        <w:rPr>
          <w:sz w:val="28"/>
          <w:szCs w:val="28"/>
          <w:lang w:eastAsia="ru-RU"/>
        </w:rPr>
        <w:t>- с 01.07.2017 по 31.12.2017 – 15,54 руб./</w:t>
      </w:r>
      <w:proofErr w:type="spellStart"/>
      <w:r w:rsidRPr="00EE2D1C">
        <w:rPr>
          <w:sz w:val="28"/>
          <w:szCs w:val="28"/>
          <w:lang w:eastAsia="ru-RU"/>
        </w:rPr>
        <w:t>м.куб</w:t>
      </w:r>
      <w:proofErr w:type="spellEnd"/>
      <w:r w:rsidRPr="00EE2D1C">
        <w:rPr>
          <w:sz w:val="28"/>
          <w:szCs w:val="28"/>
          <w:lang w:eastAsia="ru-RU"/>
        </w:rPr>
        <w:t>. (рост 4,5%).</w:t>
      </w:r>
    </w:p>
    <w:p w:rsidR="00C94253" w:rsidRPr="00EE2D1C" w:rsidRDefault="00C94253" w:rsidP="00C94253">
      <w:pPr>
        <w:spacing w:line="360" w:lineRule="auto"/>
        <w:ind w:firstLine="851"/>
        <w:jc w:val="both"/>
        <w:rPr>
          <w:sz w:val="28"/>
          <w:szCs w:val="28"/>
          <w:lang w:eastAsia="ru-RU"/>
        </w:rPr>
      </w:pPr>
      <w:r w:rsidRPr="00EE2D1C">
        <w:rPr>
          <w:sz w:val="28"/>
          <w:szCs w:val="28"/>
          <w:lang w:eastAsia="ru-RU"/>
        </w:rPr>
        <w:t>Горячая вода:</w:t>
      </w:r>
    </w:p>
    <w:p w:rsidR="00C94253" w:rsidRPr="00EE2D1C" w:rsidRDefault="00C94253" w:rsidP="00C94253">
      <w:pPr>
        <w:spacing w:line="360" w:lineRule="auto"/>
        <w:ind w:firstLine="851"/>
        <w:jc w:val="both"/>
        <w:rPr>
          <w:sz w:val="28"/>
          <w:szCs w:val="28"/>
          <w:lang w:eastAsia="ru-RU"/>
        </w:rPr>
      </w:pPr>
      <w:r w:rsidRPr="00EE2D1C">
        <w:rPr>
          <w:sz w:val="28"/>
          <w:szCs w:val="28"/>
          <w:lang w:eastAsia="ru-RU"/>
        </w:rPr>
        <w:t>- с 01.01.2017 по 30.06.2017 – 128,21 руб./</w:t>
      </w:r>
      <w:proofErr w:type="spellStart"/>
      <w:r w:rsidRPr="00EE2D1C">
        <w:rPr>
          <w:sz w:val="28"/>
          <w:szCs w:val="28"/>
          <w:lang w:eastAsia="ru-RU"/>
        </w:rPr>
        <w:t>м.куб</w:t>
      </w:r>
      <w:proofErr w:type="spellEnd"/>
      <w:r w:rsidRPr="00EE2D1C">
        <w:rPr>
          <w:sz w:val="28"/>
          <w:szCs w:val="28"/>
          <w:lang w:eastAsia="ru-RU"/>
        </w:rPr>
        <w:t>. (рост 0,0%);</w:t>
      </w:r>
    </w:p>
    <w:p w:rsidR="00C94253" w:rsidRPr="00EE2D1C" w:rsidRDefault="00C94253" w:rsidP="00C94253">
      <w:pPr>
        <w:spacing w:line="360" w:lineRule="auto"/>
        <w:ind w:firstLine="851"/>
        <w:jc w:val="both"/>
        <w:rPr>
          <w:sz w:val="28"/>
          <w:szCs w:val="28"/>
          <w:lang w:eastAsia="ru-RU"/>
        </w:rPr>
      </w:pPr>
      <w:r w:rsidRPr="00EE2D1C">
        <w:rPr>
          <w:sz w:val="28"/>
          <w:szCs w:val="28"/>
          <w:lang w:eastAsia="ru-RU"/>
        </w:rPr>
        <w:t>- с 01.07.2017 по 31.12.2017 – 132,42 руб./</w:t>
      </w:r>
      <w:proofErr w:type="spellStart"/>
      <w:r w:rsidRPr="00EE2D1C">
        <w:rPr>
          <w:sz w:val="28"/>
          <w:szCs w:val="28"/>
          <w:lang w:eastAsia="ru-RU"/>
        </w:rPr>
        <w:t>м.куб</w:t>
      </w:r>
      <w:proofErr w:type="spellEnd"/>
      <w:r w:rsidRPr="00EE2D1C">
        <w:rPr>
          <w:sz w:val="28"/>
          <w:szCs w:val="28"/>
          <w:lang w:eastAsia="ru-RU"/>
        </w:rPr>
        <w:t xml:space="preserve">. (рост 3,3%). </w:t>
      </w:r>
    </w:p>
    <w:p w:rsidR="00912874" w:rsidRPr="006E78D6" w:rsidRDefault="00912874" w:rsidP="00DD1E21">
      <w:pPr>
        <w:spacing w:line="276" w:lineRule="auto"/>
        <w:jc w:val="both"/>
        <w:rPr>
          <w:sz w:val="28"/>
          <w:szCs w:val="28"/>
        </w:rPr>
      </w:pPr>
    </w:p>
    <w:p w:rsidR="00C94253" w:rsidRDefault="00C94253" w:rsidP="00420934">
      <w:pPr>
        <w:ind w:firstLine="743"/>
        <w:rPr>
          <w:bCs/>
          <w:lang w:eastAsia="ru-RU"/>
        </w:rPr>
        <w:sectPr w:rsidR="00C94253" w:rsidSect="00DF11D4">
          <w:pgSz w:w="11906" w:h="16838"/>
          <w:pgMar w:top="1134" w:right="851" w:bottom="1134" w:left="992" w:header="709" w:footer="709" w:gutter="0"/>
          <w:cols w:space="708"/>
          <w:docGrid w:linePitch="360"/>
        </w:sectPr>
      </w:pPr>
    </w:p>
    <w:p w:rsidR="00C94253" w:rsidRPr="001411CD" w:rsidRDefault="00C94253" w:rsidP="00C94253">
      <w:pPr>
        <w:tabs>
          <w:tab w:val="left" w:pos="3052"/>
        </w:tabs>
        <w:jc w:val="right"/>
        <w:rPr>
          <w:bCs/>
          <w:lang w:eastAsia="ru-RU"/>
        </w:rPr>
      </w:pPr>
      <w:r w:rsidRPr="001411CD">
        <w:rPr>
          <w:bCs/>
          <w:lang w:eastAsia="ru-RU"/>
        </w:rPr>
        <w:lastRenderedPageBreak/>
        <w:t xml:space="preserve">Приложение № </w:t>
      </w:r>
      <w:r>
        <w:rPr>
          <w:bCs/>
          <w:lang w:eastAsia="ru-RU"/>
        </w:rPr>
        <w:t xml:space="preserve">32 </w:t>
      </w:r>
      <w:r w:rsidRPr="001411CD">
        <w:rPr>
          <w:bCs/>
          <w:lang w:eastAsia="ru-RU"/>
        </w:rPr>
        <w:t>к про</w:t>
      </w:r>
      <w:r>
        <w:rPr>
          <w:bCs/>
          <w:lang w:eastAsia="ru-RU"/>
        </w:rPr>
        <w:t>токолу</w:t>
      </w:r>
    </w:p>
    <w:p w:rsidR="00C94253" w:rsidRDefault="00C94253" w:rsidP="00C94253">
      <w:pPr>
        <w:tabs>
          <w:tab w:val="left" w:pos="3052"/>
        </w:tabs>
        <w:jc w:val="right"/>
        <w:rPr>
          <w:bCs/>
          <w:lang w:eastAsia="ru-RU"/>
        </w:rPr>
      </w:pPr>
      <w:r>
        <w:rPr>
          <w:bCs/>
          <w:lang w:eastAsia="ru-RU"/>
        </w:rPr>
        <w:t xml:space="preserve"> № 62 от 06.12.2016</w:t>
      </w:r>
      <w:r w:rsidRPr="001411CD">
        <w:rPr>
          <w:bCs/>
          <w:lang w:eastAsia="ru-RU"/>
        </w:rPr>
        <w:t xml:space="preserve">  </w:t>
      </w:r>
    </w:p>
    <w:p w:rsidR="00C94253" w:rsidRDefault="00C94253" w:rsidP="00C94253">
      <w:pPr>
        <w:tabs>
          <w:tab w:val="left" w:pos="3052"/>
        </w:tabs>
        <w:jc w:val="right"/>
        <w:rPr>
          <w:bCs/>
          <w:lang w:eastAsia="ru-RU"/>
        </w:rPr>
      </w:pPr>
      <w:r w:rsidRPr="001411CD">
        <w:rPr>
          <w:bCs/>
          <w:lang w:eastAsia="ru-RU"/>
        </w:rPr>
        <w:t>заседания Правления РЭК КО</w:t>
      </w:r>
    </w:p>
    <w:p w:rsidR="00C94253" w:rsidRDefault="00C94253" w:rsidP="00C94253">
      <w:pPr>
        <w:tabs>
          <w:tab w:val="left" w:pos="3052"/>
        </w:tabs>
        <w:jc w:val="right"/>
        <w:rPr>
          <w:bCs/>
          <w:lang w:eastAsia="ru-RU"/>
        </w:rPr>
      </w:pPr>
    </w:p>
    <w:tbl>
      <w:tblPr>
        <w:tblW w:w="10574" w:type="dxa"/>
        <w:tblLook w:val="04A0" w:firstRow="1" w:lastRow="0" w:firstColumn="1" w:lastColumn="0" w:noHBand="0" w:noVBand="1"/>
      </w:tblPr>
      <w:tblGrid>
        <w:gridCol w:w="10574"/>
      </w:tblGrid>
      <w:tr w:rsidR="00C94253" w:rsidRPr="00CB24D7" w:rsidTr="000B2B53">
        <w:trPr>
          <w:trHeight w:val="1105"/>
        </w:trPr>
        <w:tc>
          <w:tcPr>
            <w:tcW w:w="10574" w:type="dxa"/>
            <w:vAlign w:val="bottom"/>
          </w:tcPr>
          <w:p w:rsidR="00C94253" w:rsidRPr="00CB24D7" w:rsidRDefault="00C94253" w:rsidP="000B2B53">
            <w:pPr>
              <w:ind w:left="85" w:right="-392"/>
              <w:jc w:val="center"/>
              <w:rPr>
                <w:b/>
                <w:bCs/>
                <w:sz w:val="28"/>
                <w:szCs w:val="28"/>
                <w:lang w:eastAsia="ru-RU"/>
              </w:rPr>
            </w:pPr>
            <w:r w:rsidRPr="00CB24D7">
              <w:rPr>
                <w:b/>
                <w:bCs/>
                <w:sz w:val="28"/>
                <w:szCs w:val="28"/>
                <w:lang w:eastAsia="ru-RU"/>
              </w:rPr>
              <w:t xml:space="preserve">Долгосрочные тарифы </w:t>
            </w:r>
            <w:r>
              <w:rPr>
                <w:b/>
                <w:bCs/>
                <w:sz w:val="28"/>
                <w:szCs w:val="28"/>
                <w:lang w:eastAsia="ru-RU"/>
              </w:rPr>
              <w:t>МУП</w:t>
            </w:r>
            <w:r w:rsidRPr="00CB24D7">
              <w:rPr>
                <w:b/>
                <w:bCs/>
                <w:sz w:val="28"/>
                <w:szCs w:val="28"/>
                <w:lang w:eastAsia="ru-RU"/>
              </w:rPr>
              <w:t xml:space="preserve"> «</w:t>
            </w:r>
            <w:r>
              <w:rPr>
                <w:b/>
                <w:bCs/>
                <w:sz w:val="28"/>
                <w:szCs w:val="28"/>
                <w:lang w:eastAsia="ru-RU"/>
              </w:rPr>
              <w:t>Управление тепловых систем</w:t>
            </w:r>
            <w:r w:rsidRPr="00CB24D7">
              <w:rPr>
                <w:b/>
                <w:bCs/>
                <w:sz w:val="28"/>
                <w:szCs w:val="28"/>
                <w:lang w:eastAsia="ru-RU"/>
              </w:rPr>
              <w:t>»</w:t>
            </w:r>
          </w:p>
          <w:p w:rsidR="00C94253" w:rsidRDefault="00C94253" w:rsidP="000B2B53">
            <w:pPr>
              <w:ind w:left="85" w:right="-392"/>
              <w:jc w:val="center"/>
              <w:rPr>
                <w:b/>
                <w:bCs/>
                <w:sz w:val="28"/>
                <w:szCs w:val="28"/>
                <w:lang w:eastAsia="ru-RU"/>
              </w:rPr>
            </w:pPr>
            <w:r w:rsidRPr="00CB24D7">
              <w:rPr>
                <w:b/>
                <w:bCs/>
                <w:sz w:val="28"/>
                <w:szCs w:val="28"/>
                <w:lang w:eastAsia="ru-RU"/>
              </w:rPr>
              <w:t>на теплоноситель, реализуемый на потребительском рынке</w:t>
            </w:r>
            <w:r>
              <w:rPr>
                <w:b/>
                <w:bCs/>
                <w:sz w:val="28"/>
                <w:szCs w:val="28"/>
                <w:lang w:eastAsia="ru-RU"/>
              </w:rPr>
              <w:t xml:space="preserve"> </w:t>
            </w:r>
          </w:p>
          <w:p w:rsidR="00C94253" w:rsidRDefault="00C94253" w:rsidP="000B2B53">
            <w:pPr>
              <w:ind w:left="85" w:right="-392"/>
              <w:jc w:val="center"/>
              <w:rPr>
                <w:b/>
                <w:bCs/>
                <w:sz w:val="28"/>
                <w:szCs w:val="28"/>
                <w:lang w:eastAsia="ru-RU"/>
              </w:rPr>
            </w:pPr>
            <w:r>
              <w:rPr>
                <w:b/>
                <w:bCs/>
                <w:sz w:val="28"/>
                <w:szCs w:val="28"/>
                <w:lang w:eastAsia="ru-RU"/>
              </w:rPr>
              <w:t xml:space="preserve">г. Междуреченска, </w:t>
            </w:r>
            <w:r w:rsidRPr="00CB24D7">
              <w:rPr>
                <w:b/>
                <w:bCs/>
                <w:sz w:val="28"/>
                <w:szCs w:val="28"/>
                <w:lang w:eastAsia="ru-RU"/>
              </w:rPr>
              <w:t>на период с 01.01.2016 по 31.12.2018</w:t>
            </w:r>
          </w:p>
          <w:tbl>
            <w:tblPr>
              <w:tblpPr w:leftFromText="180" w:rightFromText="180" w:vertAnchor="text" w:horzAnchor="margin" w:tblpY="129"/>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936"/>
              <w:gridCol w:w="2131"/>
              <w:gridCol w:w="1342"/>
              <w:gridCol w:w="1252"/>
            </w:tblGrid>
            <w:tr w:rsidR="00C94253" w:rsidRPr="004F0CF8" w:rsidTr="000B2B53">
              <w:tc>
                <w:tcPr>
                  <w:tcW w:w="3539" w:type="dxa"/>
                  <w:vMerge w:val="restart"/>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Наименование регулируемой организации</w:t>
                  </w:r>
                </w:p>
              </w:tc>
              <w:tc>
                <w:tcPr>
                  <w:tcW w:w="1936" w:type="dxa"/>
                  <w:vMerge w:val="restart"/>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Вид тарифа</w:t>
                  </w:r>
                </w:p>
              </w:tc>
              <w:tc>
                <w:tcPr>
                  <w:tcW w:w="2131" w:type="dxa"/>
                  <w:vMerge w:val="restart"/>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Период</w:t>
                  </w:r>
                </w:p>
              </w:tc>
              <w:tc>
                <w:tcPr>
                  <w:tcW w:w="2594" w:type="dxa"/>
                  <w:gridSpan w:val="2"/>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Вид теплоносителя</w:t>
                  </w:r>
                </w:p>
              </w:tc>
            </w:tr>
            <w:tr w:rsidR="00C94253" w:rsidRPr="004F0CF8" w:rsidTr="000B2B53">
              <w:trPr>
                <w:trHeight w:val="740"/>
              </w:trPr>
              <w:tc>
                <w:tcPr>
                  <w:tcW w:w="3539" w:type="dxa"/>
                  <w:vMerge/>
                  <w:shd w:val="clear" w:color="auto" w:fill="auto"/>
                  <w:vAlign w:val="center"/>
                </w:tcPr>
                <w:p w:rsidR="00C94253" w:rsidRPr="009557FC" w:rsidRDefault="00C94253" w:rsidP="000B2B53">
                  <w:pPr>
                    <w:ind w:right="-2"/>
                    <w:jc w:val="center"/>
                    <w:rPr>
                      <w:color w:val="000000"/>
                      <w:sz w:val="28"/>
                      <w:szCs w:val="28"/>
                    </w:rPr>
                  </w:pPr>
                </w:p>
              </w:tc>
              <w:tc>
                <w:tcPr>
                  <w:tcW w:w="1936" w:type="dxa"/>
                  <w:vMerge/>
                  <w:shd w:val="clear" w:color="auto" w:fill="auto"/>
                  <w:vAlign w:val="center"/>
                </w:tcPr>
                <w:p w:rsidR="00C94253" w:rsidRPr="009557FC" w:rsidRDefault="00C94253" w:rsidP="000B2B53">
                  <w:pPr>
                    <w:ind w:right="-2"/>
                    <w:jc w:val="center"/>
                    <w:rPr>
                      <w:color w:val="000000"/>
                      <w:sz w:val="28"/>
                      <w:szCs w:val="28"/>
                    </w:rPr>
                  </w:pPr>
                </w:p>
              </w:tc>
              <w:tc>
                <w:tcPr>
                  <w:tcW w:w="2131" w:type="dxa"/>
                  <w:vMerge/>
                  <w:shd w:val="clear" w:color="auto" w:fill="auto"/>
                  <w:vAlign w:val="center"/>
                </w:tcPr>
                <w:p w:rsidR="00C94253" w:rsidRPr="009557FC" w:rsidRDefault="00C94253" w:rsidP="000B2B53">
                  <w:pPr>
                    <w:ind w:right="-2"/>
                    <w:jc w:val="center"/>
                    <w:rPr>
                      <w:color w:val="000000"/>
                      <w:sz w:val="28"/>
                      <w:szCs w:val="28"/>
                    </w:rPr>
                  </w:pPr>
                </w:p>
              </w:tc>
              <w:tc>
                <w:tcPr>
                  <w:tcW w:w="1342"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вода</w:t>
                  </w:r>
                </w:p>
              </w:tc>
              <w:tc>
                <w:tcPr>
                  <w:tcW w:w="1252"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пар</w:t>
                  </w:r>
                </w:p>
              </w:tc>
            </w:tr>
            <w:tr w:rsidR="00C94253" w:rsidRPr="004F0CF8" w:rsidTr="000B2B53">
              <w:tc>
                <w:tcPr>
                  <w:tcW w:w="3539" w:type="dxa"/>
                  <w:vMerge w:val="restart"/>
                  <w:shd w:val="clear" w:color="auto" w:fill="auto"/>
                  <w:vAlign w:val="center"/>
                </w:tcPr>
                <w:p w:rsidR="00C94253" w:rsidRPr="00487DE5" w:rsidRDefault="00C94253" w:rsidP="000B2B53">
                  <w:pPr>
                    <w:ind w:left="-220" w:right="-125"/>
                    <w:jc w:val="center"/>
                    <w:rPr>
                      <w:bCs/>
                      <w:color w:val="000000"/>
                      <w:kern w:val="32"/>
                      <w:sz w:val="28"/>
                      <w:szCs w:val="28"/>
                    </w:rPr>
                  </w:pPr>
                  <w:r w:rsidRPr="00487DE5">
                    <w:rPr>
                      <w:bCs/>
                      <w:color w:val="000000"/>
                      <w:kern w:val="32"/>
                      <w:sz w:val="28"/>
                      <w:szCs w:val="28"/>
                    </w:rPr>
                    <w:t>МУП «Управление</w:t>
                  </w:r>
                </w:p>
                <w:p w:rsidR="00C94253" w:rsidRPr="00487DE5" w:rsidRDefault="00C94253" w:rsidP="000B2B53">
                  <w:pPr>
                    <w:ind w:left="-220" w:right="-125"/>
                    <w:jc w:val="center"/>
                    <w:rPr>
                      <w:bCs/>
                      <w:color w:val="000000"/>
                      <w:kern w:val="32"/>
                      <w:sz w:val="28"/>
                      <w:szCs w:val="28"/>
                    </w:rPr>
                  </w:pPr>
                  <w:r w:rsidRPr="00487DE5">
                    <w:rPr>
                      <w:bCs/>
                      <w:color w:val="000000"/>
                      <w:kern w:val="32"/>
                      <w:sz w:val="28"/>
                      <w:szCs w:val="28"/>
                    </w:rPr>
                    <w:t>тепловых систем»</w:t>
                  </w:r>
                </w:p>
                <w:p w:rsidR="00C94253" w:rsidRPr="00487DE5" w:rsidRDefault="00C94253" w:rsidP="000B2B53">
                  <w:pPr>
                    <w:ind w:right="-2"/>
                    <w:jc w:val="center"/>
                    <w:rPr>
                      <w:color w:val="000000"/>
                      <w:sz w:val="28"/>
                      <w:szCs w:val="28"/>
                    </w:rPr>
                  </w:pPr>
                </w:p>
                <w:p w:rsidR="00C94253" w:rsidRPr="009557FC" w:rsidRDefault="00C94253" w:rsidP="000B2B53">
                  <w:pPr>
                    <w:ind w:left="-220" w:right="-125"/>
                    <w:jc w:val="center"/>
                    <w:rPr>
                      <w:color w:val="000000"/>
                      <w:sz w:val="28"/>
                      <w:szCs w:val="28"/>
                    </w:rPr>
                  </w:pPr>
                </w:p>
              </w:tc>
              <w:tc>
                <w:tcPr>
                  <w:tcW w:w="6661" w:type="dxa"/>
                  <w:gridSpan w:val="4"/>
                  <w:shd w:val="clear" w:color="auto" w:fill="auto"/>
                  <w:vAlign w:val="center"/>
                </w:tcPr>
                <w:p w:rsidR="00C94253" w:rsidRPr="009557FC" w:rsidRDefault="00C94253" w:rsidP="000B2B53">
                  <w:pPr>
                    <w:ind w:right="-2"/>
                    <w:jc w:val="center"/>
                    <w:rPr>
                      <w:color w:val="000000"/>
                      <w:sz w:val="28"/>
                      <w:szCs w:val="28"/>
                    </w:rPr>
                  </w:pPr>
                  <w:r w:rsidRPr="009557FC">
                    <w:rPr>
                      <w:sz w:val="28"/>
                      <w:szCs w:val="28"/>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учета НДС)</w:t>
                  </w:r>
                </w:p>
              </w:tc>
            </w:tr>
            <w:tr w:rsidR="00C94253" w:rsidRPr="004F0CF8" w:rsidTr="000B2B53">
              <w:tc>
                <w:tcPr>
                  <w:tcW w:w="3539" w:type="dxa"/>
                  <w:vMerge/>
                  <w:shd w:val="clear" w:color="auto" w:fill="auto"/>
                  <w:vAlign w:val="center"/>
                </w:tcPr>
                <w:p w:rsidR="00C94253" w:rsidRPr="009557FC" w:rsidRDefault="00C94253" w:rsidP="000B2B53">
                  <w:pPr>
                    <w:ind w:left="-220" w:right="-125"/>
                    <w:jc w:val="center"/>
                    <w:rPr>
                      <w:sz w:val="28"/>
                      <w:szCs w:val="28"/>
                    </w:rPr>
                  </w:pPr>
                </w:p>
              </w:tc>
              <w:tc>
                <w:tcPr>
                  <w:tcW w:w="1936" w:type="dxa"/>
                  <w:vMerge w:val="restart"/>
                  <w:shd w:val="clear" w:color="auto" w:fill="auto"/>
                  <w:vAlign w:val="center"/>
                </w:tcPr>
                <w:p w:rsidR="00C94253" w:rsidRPr="009557FC" w:rsidRDefault="00C94253" w:rsidP="000B2B53">
                  <w:pPr>
                    <w:jc w:val="center"/>
                    <w:rPr>
                      <w:sz w:val="28"/>
                      <w:szCs w:val="28"/>
                      <w:lang w:eastAsia="ru-RU"/>
                    </w:rPr>
                  </w:pPr>
                  <w:proofErr w:type="spellStart"/>
                  <w:r w:rsidRPr="009557FC">
                    <w:rPr>
                      <w:sz w:val="28"/>
                      <w:szCs w:val="28"/>
                      <w:lang w:eastAsia="ru-RU"/>
                    </w:rPr>
                    <w:t>Одноставоч-ный</w:t>
                  </w:r>
                  <w:proofErr w:type="spellEnd"/>
                </w:p>
                <w:p w:rsidR="00C94253" w:rsidRPr="009557FC" w:rsidRDefault="00C94253" w:rsidP="000B2B53">
                  <w:pPr>
                    <w:ind w:right="-2"/>
                    <w:jc w:val="center"/>
                    <w:rPr>
                      <w:color w:val="000000"/>
                      <w:sz w:val="28"/>
                      <w:szCs w:val="28"/>
                    </w:rPr>
                  </w:pPr>
                  <w:r w:rsidRPr="009557FC">
                    <w:rPr>
                      <w:sz w:val="28"/>
                      <w:szCs w:val="28"/>
                      <w:lang w:eastAsia="ru-RU"/>
                    </w:rPr>
                    <w:t>руб./</w:t>
                  </w:r>
                  <w:r w:rsidRPr="009557FC">
                    <w:rPr>
                      <w:rFonts w:eastAsia="Calibri"/>
                      <w:color w:val="000000"/>
                      <w:sz w:val="28"/>
                      <w:szCs w:val="28"/>
                    </w:rPr>
                    <w:t xml:space="preserve"> </w:t>
                  </w:r>
                  <w:r w:rsidRPr="009557FC">
                    <w:rPr>
                      <w:sz w:val="28"/>
                      <w:szCs w:val="28"/>
                      <w:lang w:eastAsia="ru-RU"/>
                    </w:rPr>
                    <w:t>м</w:t>
                  </w:r>
                  <w:r w:rsidRPr="009557FC">
                    <w:rPr>
                      <w:sz w:val="28"/>
                      <w:szCs w:val="28"/>
                      <w:vertAlign w:val="superscript"/>
                      <w:lang w:eastAsia="ru-RU"/>
                    </w:rPr>
                    <w:t>3</w:t>
                  </w:r>
                </w:p>
              </w:tc>
              <w:tc>
                <w:tcPr>
                  <w:tcW w:w="2131"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с 01.01.2016</w:t>
                  </w:r>
                </w:p>
              </w:tc>
              <w:tc>
                <w:tcPr>
                  <w:tcW w:w="1342" w:type="dxa"/>
                  <w:shd w:val="clear" w:color="auto" w:fill="auto"/>
                  <w:vAlign w:val="center"/>
                </w:tcPr>
                <w:p w:rsidR="00C94253" w:rsidRPr="009557FC" w:rsidRDefault="00C94253" w:rsidP="000B2B53">
                  <w:pPr>
                    <w:ind w:right="-2"/>
                    <w:jc w:val="center"/>
                    <w:rPr>
                      <w:color w:val="000000"/>
                      <w:sz w:val="28"/>
                      <w:szCs w:val="28"/>
                    </w:rPr>
                  </w:pPr>
                  <w:r>
                    <w:rPr>
                      <w:color w:val="000000"/>
                      <w:sz w:val="28"/>
                      <w:szCs w:val="28"/>
                    </w:rPr>
                    <w:t>11,98</w:t>
                  </w:r>
                </w:p>
              </w:tc>
              <w:tc>
                <w:tcPr>
                  <w:tcW w:w="1252" w:type="dxa"/>
                  <w:shd w:val="clear" w:color="auto" w:fill="auto"/>
                  <w:vAlign w:val="center"/>
                </w:tcPr>
                <w:p w:rsidR="00C94253" w:rsidRPr="009557FC" w:rsidRDefault="00C94253" w:rsidP="000B2B53">
                  <w:pPr>
                    <w:jc w:val="center"/>
                    <w:rPr>
                      <w:sz w:val="28"/>
                      <w:szCs w:val="28"/>
                    </w:rPr>
                  </w:pPr>
                  <w:r w:rsidRPr="009557FC">
                    <w:rPr>
                      <w:sz w:val="28"/>
                      <w:szCs w:val="28"/>
                    </w:rPr>
                    <w:t>x</w:t>
                  </w:r>
                </w:p>
              </w:tc>
            </w:tr>
            <w:tr w:rsidR="00C94253" w:rsidRPr="004F0CF8" w:rsidTr="000B2B53">
              <w:tc>
                <w:tcPr>
                  <w:tcW w:w="3539" w:type="dxa"/>
                  <w:vMerge/>
                  <w:shd w:val="clear" w:color="auto" w:fill="auto"/>
                  <w:vAlign w:val="center"/>
                </w:tcPr>
                <w:p w:rsidR="00C94253" w:rsidRPr="009557FC" w:rsidRDefault="00C94253" w:rsidP="000B2B53">
                  <w:pPr>
                    <w:ind w:left="-220" w:right="-125"/>
                    <w:jc w:val="center"/>
                    <w:rPr>
                      <w:color w:val="000000"/>
                      <w:sz w:val="28"/>
                      <w:szCs w:val="28"/>
                    </w:rPr>
                  </w:pPr>
                </w:p>
              </w:tc>
              <w:tc>
                <w:tcPr>
                  <w:tcW w:w="1936" w:type="dxa"/>
                  <w:vMerge/>
                  <w:shd w:val="clear" w:color="auto" w:fill="auto"/>
                  <w:vAlign w:val="center"/>
                </w:tcPr>
                <w:p w:rsidR="00C94253" w:rsidRPr="009557FC" w:rsidRDefault="00C94253" w:rsidP="000B2B53">
                  <w:pPr>
                    <w:ind w:right="-2"/>
                    <w:jc w:val="center"/>
                    <w:rPr>
                      <w:color w:val="000000"/>
                      <w:sz w:val="28"/>
                      <w:szCs w:val="28"/>
                    </w:rPr>
                  </w:pPr>
                </w:p>
              </w:tc>
              <w:tc>
                <w:tcPr>
                  <w:tcW w:w="2131"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с 01.07.2016</w:t>
                  </w:r>
                </w:p>
              </w:tc>
              <w:tc>
                <w:tcPr>
                  <w:tcW w:w="1342" w:type="dxa"/>
                  <w:shd w:val="clear" w:color="auto" w:fill="auto"/>
                  <w:vAlign w:val="center"/>
                </w:tcPr>
                <w:p w:rsidR="00C94253" w:rsidRPr="00227335" w:rsidRDefault="00C94253" w:rsidP="000B2B53">
                  <w:pPr>
                    <w:ind w:right="-2"/>
                    <w:jc w:val="center"/>
                    <w:rPr>
                      <w:sz w:val="28"/>
                      <w:szCs w:val="28"/>
                    </w:rPr>
                  </w:pPr>
                  <w:r w:rsidRPr="00227335">
                    <w:rPr>
                      <w:sz w:val="28"/>
                      <w:szCs w:val="28"/>
                    </w:rPr>
                    <w:t>14,87</w:t>
                  </w:r>
                </w:p>
              </w:tc>
              <w:tc>
                <w:tcPr>
                  <w:tcW w:w="1252" w:type="dxa"/>
                  <w:shd w:val="clear" w:color="auto" w:fill="auto"/>
                  <w:vAlign w:val="center"/>
                </w:tcPr>
                <w:p w:rsidR="00C94253" w:rsidRPr="009557FC" w:rsidRDefault="00C94253" w:rsidP="000B2B53">
                  <w:pPr>
                    <w:jc w:val="center"/>
                    <w:rPr>
                      <w:sz w:val="28"/>
                      <w:szCs w:val="28"/>
                    </w:rPr>
                  </w:pPr>
                  <w:r w:rsidRPr="009557FC">
                    <w:rPr>
                      <w:sz w:val="28"/>
                      <w:szCs w:val="28"/>
                    </w:rPr>
                    <w:t>x</w:t>
                  </w:r>
                </w:p>
              </w:tc>
            </w:tr>
            <w:tr w:rsidR="00C94253" w:rsidRPr="004F0CF8" w:rsidTr="000B2B53">
              <w:tc>
                <w:tcPr>
                  <w:tcW w:w="3539" w:type="dxa"/>
                  <w:vMerge/>
                  <w:shd w:val="clear" w:color="auto" w:fill="auto"/>
                  <w:vAlign w:val="center"/>
                </w:tcPr>
                <w:p w:rsidR="00C94253" w:rsidRPr="009557FC" w:rsidRDefault="00C94253" w:rsidP="000B2B53">
                  <w:pPr>
                    <w:ind w:left="-220" w:right="-125"/>
                    <w:jc w:val="center"/>
                    <w:rPr>
                      <w:color w:val="000000"/>
                      <w:sz w:val="28"/>
                      <w:szCs w:val="28"/>
                    </w:rPr>
                  </w:pPr>
                </w:p>
              </w:tc>
              <w:tc>
                <w:tcPr>
                  <w:tcW w:w="1936" w:type="dxa"/>
                  <w:vMerge/>
                  <w:shd w:val="clear" w:color="auto" w:fill="auto"/>
                  <w:vAlign w:val="center"/>
                </w:tcPr>
                <w:p w:rsidR="00C94253" w:rsidRPr="009557FC" w:rsidRDefault="00C94253" w:rsidP="000B2B53">
                  <w:pPr>
                    <w:ind w:right="-2"/>
                    <w:jc w:val="center"/>
                    <w:rPr>
                      <w:color w:val="000000"/>
                      <w:sz w:val="28"/>
                      <w:szCs w:val="28"/>
                    </w:rPr>
                  </w:pPr>
                </w:p>
              </w:tc>
              <w:tc>
                <w:tcPr>
                  <w:tcW w:w="2131"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с 01.01.2017</w:t>
                  </w:r>
                </w:p>
              </w:tc>
              <w:tc>
                <w:tcPr>
                  <w:tcW w:w="1342" w:type="dxa"/>
                  <w:shd w:val="clear" w:color="auto" w:fill="auto"/>
                  <w:vAlign w:val="center"/>
                </w:tcPr>
                <w:p w:rsidR="00C94253" w:rsidRPr="00227335" w:rsidRDefault="00C94253" w:rsidP="000B2B53">
                  <w:pPr>
                    <w:ind w:right="-2"/>
                    <w:jc w:val="center"/>
                    <w:rPr>
                      <w:sz w:val="28"/>
                      <w:szCs w:val="28"/>
                    </w:rPr>
                  </w:pPr>
                  <w:r w:rsidRPr="00227335">
                    <w:rPr>
                      <w:sz w:val="28"/>
                      <w:szCs w:val="28"/>
                    </w:rPr>
                    <w:t>14,</w:t>
                  </w:r>
                  <w:r>
                    <w:rPr>
                      <w:sz w:val="28"/>
                      <w:szCs w:val="28"/>
                    </w:rPr>
                    <w:t>87</w:t>
                  </w:r>
                </w:p>
              </w:tc>
              <w:tc>
                <w:tcPr>
                  <w:tcW w:w="1252" w:type="dxa"/>
                  <w:shd w:val="clear" w:color="auto" w:fill="auto"/>
                  <w:vAlign w:val="center"/>
                </w:tcPr>
                <w:p w:rsidR="00C94253" w:rsidRPr="009557FC" w:rsidRDefault="00C94253" w:rsidP="000B2B53">
                  <w:pPr>
                    <w:jc w:val="center"/>
                    <w:rPr>
                      <w:sz w:val="28"/>
                      <w:szCs w:val="28"/>
                    </w:rPr>
                  </w:pPr>
                  <w:r w:rsidRPr="009557FC">
                    <w:rPr>
                      <w:sz w:val="28"/>
                      <w:szCs w:val="28"/>
                    </w:rPr>
                    <w:t>x</w:t>
                  </w:r>
                </w:p>
              </w:tc>
            </w:tr>
            <w:tr w:rsidR="00C94253" w:rsidRPr="004F0CF8" w:rsidTr="000B2B53">
              <w:tc>
                <w:tcPr>
                  <w:tcW w:w="3539" w:type="dxa"/>
                  <w:vMerge/>
                  <w:shd w:val="clear" w:color="auto" w:fill="auto"/>
                  <w:vAlign w:val="center"/>
                </w:tcPr>
                <w:p w:rsidR="00C94253" w:rsidRPr="009557FC" w:rsidRDefault="00C94253" w:rsidP="000B2B53">
                  <w:pPr>
                    <w:ind w:left="-220" w:right="-125"/>
                    <w:jc w:val="center"/>
                    <w:rPr>
                      <w:color w:val="000000"/>
                      <w:sz w:val="28"/>
                      <w:szCs w:val="28"/>
                    </w:rPr>
                  </w:pPr>
                </w:p>
              </w:tc>
              <w:tc>
                <w:tcPr>
                  <w:tcW w:w="1936" w:type="dxa"/>
                  <w:vMerge/>
                  <w:shd w:val="clear" w:color="auto" w:fill="auto"/>
                  <w:vAlign w:val="center"/>
                </w:tcPr>
                <w:p w:rsidR="00C94253" w:rsidRPr="009557FC" w:rsidRDefault="00C94253" w:rsidP="000B2B53">
                  <w:pPr>
                    <w:ind w:right="-2"/>
                    <w:jc w:val="center"/>
                    <w:rPr>
                      <w:color w:val="000000"/>
                      <w:sz w:val="28"/>
                      <w:szCs w:val="28"/>
                    </w:rPr>
                  </w:pPr>
                </w:p>
              </w:tc>
              <w:tc>
                <w:tcPr>
                  <w:tcW w:w="2131"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с 01.07.2017</w:t>
                  </w:r>
                </w:p>
              </w:tc>
              <w:tc>
                <w:tcPr>
                  <w:tcW w:w="1342" w:type="dxa"/>
                  <w:shd w:val="clear" w:color="auto" w:fill="auto"/>
                  <w:vAlign w:val="center"/>
                </w:tcPr>
                <w:p w:rsidR="00C94253" w:rsidRPr="00227335" w:rsidRDefault="00C94253" w:rsidP="000B2B53">
                  <w:pPr>
                    <w:ind w:right="-2"/>
                    <w:jc w:val="center"/>
                    <w:rPr>
                      <w:sz w:val="28"/>
                      <w:szCs w:val="28"/>
                    </w:rPr>
                  </w:pPr>
                  <w:r w:rsidRPr="00227335">
                    <w:rPr>
                      <w:sz w:val="28"/>
                      <w:szCs w:val="28"/>
                    </w:rPr>
                    <w:t>1</w:t>
                  </w:r>
                  <w:r>
                    <w:rPr>
                      <w:sz w:val="28"/>
                      <w:szCs w:val="28"/>
                    </w:rPr>
                    <w:t>5</w:t>
                  </w:r>
                  <w:r w:rsidRPr="00227335">
                    <w:rPr>
                      <w:sz w:val="28"/>
                      <w:szCs w:val="28"/>
                    </w:rPr>
                    <w:t>,</w:t>
                  </w:r>
                  <w:r>
                    <w:rPr>
                      <w:sz w:val="28"/>
                      <w:szCs w:val="28"/>
                    </w:rPr>
                    <w:t>5</w:t>
                  </w:r>
                  <w:r w:rsidRPr="00227335">
                    <w:rPr>
                      <w:sz w:val="28"/>
                      <w:szCs w:val="28"/>
                    </w:rPr>
                    <w:t>4</w:t>
                  </w:r>
                </w:p>
              </w:tc>
              <w:tc>
                <w:tcPr>
                  <w:tcW w:w="1252" w:type="dxa"/>
                  <w:shd w:val="clear" w:color="auto" w:fill="auto"/>
                  <w:vAlign w:val="center"/>
                </w:tcPr>
                <w:p w:rsidR="00C94253" w:rsidRPr="009557FC" w:rsidRDefault="00C94253" w:rsidP="000B2B53">
                  <w:pPr>
                    <w:jc w:val="center"/>
                    <w:rPr>
                      <w:sz w:val="28"/>
                      <w:szCs w:val="28"/>
                    </w:rPr>
                  </w:pPr>
                  <w:r w:rsidRPr="009557FC">
                    <w:rPr>
                      <w:sz w:val="28"/>
                      <w:szCs w:val="28"/>
                    </w:rPr>
                    <w:t>x</w:t>
                  </w:r>
                </w:p>
              </w:tc>
            </w:tr>
            <w:tr w:rsidR="00C94253" w:rsidRPr="004F0CF8" w:rsidTr="000B2B53">
              <w:tc>
                <w:tcPr>
                  <w:tcW w:w="3539" w:type="dxa"/>
                  <w:vMerge/>
                  <w:shd w:val="clear" w:color="auto" w:fill="auto"/>
                  <w:vAlign w:val="center"/>
                </w:tcPr>
                <w:p w:rsidR="00C94253" w:rsidRPr="009557FC" w:rsidRDefault="00C94253" w:rsidP="000B2B53">
                  <w:pPr>
                    <w:ind w:left="-220" w:right="-125"/>
                    <w:jc w:val="center"/>
                    <w:rPr>
                      <w:color w:val="000000"/>
                      <w:sz w:val="28"/>
                      <w:szCs w:val="28"/>
                    </w:rPr>
                  </w:pPr>
                </w:p>
              </w:tc>
              <w:tc>
                <w:tcPr>
                  <w:tcW w:w="1936" w:type="dxa"/>
                  <w:vMerge/>
                  <w:shd w:val="clear" w:color="auto" w:fill="auto"/>
                  <w:vAlign w:val="center"/>
                </w:tcPr>
                <w:p w:rsidR="00C94253" w:rsidRPr="009557FC" w:rsidRDefault="00C94253" w:rsidP="000B2B53">
                  <w:pPr>
                    <w:ind w:right="-2"/>
                    <w:jc w:val="center"/>
                    <w:rPr>
                      <w:color w:val="000000"/>
                      <w:sz w:val="28"/>
                      <w:szCs w:val="28"/>
                    </w:rPr>
                  </w:pPr>
                </w:p>
              </w:tc>
              <w:tc>
                <w:tcPr>
                  <w:tcW w:w="2131"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с 01.01.2018</w:t>
                  </w:r>
                </w:p>
              </w:tc>
              <w:tc>
                <w:tcPr>
                  <w:tcW w:w="1342" w:type="dxa"/>
                  <w:shd w:val="clear" w:color="auto" w:fill="auto"/>
                  <w:vAlign w:val="center"/>
                </w:tcPr>
                <w:p w:rsidR="00C94253" w:rsidRPr="00227335" w:rsidRDefault="00C94253" w:rsidP="000B2B53">
                  <w:pPr>
                    <w:ind w:right="-2"/>
                    <w:jc w:val="center"/>
                    <w:rPr>
                      <w:sz w:val="28"/>
                      <w:szCs w:val="28"/>
                    </w:rPr>
                  </w:pPr>
                  <w:r w:rsidRPr="00227335">
                    <w:rPr>
                      <w:sz w:val="28"/>
                      <w:szCs w:val="28"/>
                    </w:rPr>
                    <w:t>14,24</w:t>
                  </w:r>
                </w:p>
              </w:tc>
              <w:tc>
                <w:tcPr>
                  <w:tcW w:w="1252" w:type="dxa"/>
                  <w:shd w:val="clear" w:color="auto" w:fill="auto"/>
                  <w:vAlign w:val="center"/>
                </w:tcPr>
                <w:p w:rsidR="00C94253" w:rsidRPr="009557FC" w:rsidRDefault="00C94253" w:rsidP="000B2B53">
                  <w:pPr>
                    <w:jc w:val="center"/>
                    <w:rPr>
                      <w:sz w:val="28"/>
                      <w:szCs w:val="28"/>
                    </w:rPr>
                  </w:pPr>
                  <w:r w:rsidRPr="009557FC">
                    <w:rPr>
                      <w:sz w:val="28"/>
                      <w:szCs w:val="28"/>
                    </w:rPr>
                    <w:t>x</w:t>
                  </w:r>
                </w:p>
              </w:tc>
            </w:tr>
            <w:tr w:rsidR="00C94253" w:rsidRPr="004F0CF8" w:rsidTr="000B2B53">
              <w:tc>
                <w:tcPr>
                  <w:tcW w:w="3539" w:type="dxa"/>
                  <w:vMerge/>
                  <w:shd w:val="clear" w:color="auto" w:fill="auto"/>
                  <w:vAlign w:val="center"/>
                </w:tcPr>
                <w:p w:rsidR="00C94253" w:rsidRPr="009557FC" w:rsidRDefault="00C94253" w:rsidP="000B2B53">
                  <w:pPr>
                    <w:ind w:left="-220" w:right="-125"/>
                    <w:jc w:val="center"/>
                    <w:rPr>
                      <w:color w:val="000000"/>
                      <w:sz w:val="28"/>
                      <w:szCs w:val="28"/>
                    </w:rPr>
                  </w:pPr>
                </w:p>
              </w:tc>
              <w:tc>
                <w:tcPr>
                  <w:tcW w:w="1936" w:type="dxa"/>
                  <w:vMerge/>
                  <w:shd w:val="clear" w:color="auto" w:fill="auto"/>
                  <w:vAlign w:val="center"/>
                </w:tcPr>
                <w:p w:rsidR="00C94253" w:rsidRPr="009557FC" w:rsidRDefault="00C94253" w:rsidP="000B2B53">
                  <w:pPr>
                    <w:ind w:right="-2"/>
                    <w:jc w:val="center"/>
                    <w:rPr>
                      <w:color w:val="000000"/>
                      <w:sz w:val="28"/>
                      <w:szCs w:val="28"/>
                    </w:rPr>
                  </w:pPr>
                </w:p>
              </w:tc>
              <w:tc>
                <w:tcPr>
                  <w:tcW w:w="2131"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с 01.07.2018</w:t>
                  </w:r>
                </w:p>
              </w:tc>
              <w:tc>
                <w:tcPr>
                  <w:tcW w:w="1342" w:type="dxa"/>
                  <w:shd w:val="clear" w:color="auto" w:fill="auto"/>
                  <w:vAlign w:val="center"/>
                </w:tcPr>
                <w:p w:rsidR="00C94253" w:rsidRPr="00227335" w:rsidRDefault="00C94253" w:rsidP="000B2B53">
                  <w:pPr>
                    <w:ind w:right="-2"/>
                    <w:jc w:val="center"/>
                    <w:rPr>
                      <w:sz w:val="28"/>
                      <w:szCs w:val="28"/>
                    </w:rPr>
                  </w:pPr>
                  <w:r w:rsidRPr="00227335">
                    <w:rPr>
                      <w:sz w:val="28"/>
                      <w:szCs w:val="28"/>
                    </w:rPr>
                    <w:t>15,46</w:t>
                  </w:r>
                </w:p>
              </w:tc>
              <w:tc>
                <w:tcPr>
                  <w:tcW w:w="1252" w:type="dxa"/>
                  <w:shd w:val="clear" w:color="auto" w:fill="auto"/>
                  <w:vAlign w:val="center"/>
                </w:tcPr>
                <w:p w:rsidR="00C94253" w:rsidRPr="009557FC" w:rsidRDefault="00C94253" w:rsidP="000B2B53">
                  <w:pPr>
                    <w:jc w:val="center"/>
                    <w:rPr>
                      <w:sz w:val="28"/>
                      <w:szCs w:val="28"/>
                    </w:rPr>
                  </w:pPr>
                  <w:r w:rsidRPr="009557FC">
                    <w:rPr>
                      <w:sz w:val="28"/>
                      <w:szCs w:val="28"/>
                    </w:rPr>
                    <w:t>x</w:t>
                  </w:r>
                </w:p>
              </w:tc>
            </w:tr>
            <w:tr w:rsidR="00C94253" w:rsidRPr="004F0CF8" w:rsidTr="000B2B53">
              <w:tc>
                <w:tcPr>
                  <w:tcW w:w="3539" w:type="dxa"/>
                  <w:vMerge/>
                  <w:shd w:val="clear" w:color="auto" w:fill="auto"/>
                  <w:vAlign w:val="center"/>
                </w:tcPr>
                <w:p w:rsidR="00C94253" w:rsidRPr="00227335" w:rsidRDefault="00C94253" w:rsidP="000B2B53">
                  <w:pPr>
                    <w:ind w:left="-220" w:right="-125"/>
                    <w:jc w:val="center"/>
                    <w:rPr>
                      <w:sz w:val="28"/>
                      <w:szCs w:val="28"/>
                    </w:rPr>
                  </w:pPr>
                </w:p>
              </w:tc>
              <w:tc>
                <w:tcPr>
                  <w:tcW w:w="6661" w:type="dxa"/>
                  <w:gridSpan w:val="4"/>
                  <w:shd w:val="clear" w:color="auto" w:fill="auto"/>
                  <w:vAlign w:val="center"/>
                </w:tcPr>
                <w:p w:rsidR="00C94253" w:rsidRPr="00227335" w:rsidRDefault="00C94253" w:rsidP="000B2B53">
                  <w:pPr>
                    <w:ind w:right="-2"/>
                    <w:jc w:val="center"/>
                    <w:rPr>
                      <w:sz w:val="28"/>
                      <w:szCs w:val="28"/>
                    </w:rPr>
                  </w:pPr>
                  <w:r w:rsidRPr="00227335">
                    <w:rPr>
                      <w:sz w:val="28"/>
                      <w:szCs w:val="28"/>
                      <w:lang w:eastAsia="ru-RU"/>
                    </w:rPr>
                    <w:t>Тариф на теплоноситель, поставляемый потребителям</w:t>
                  </w:r>
                  <w:r>
                    <w:rPr>
                      <w:sz w:val="28"/>
                      <w:szCs w:val="28"/>
                      <w:lang w:eastAsia="ru-RU"/>
                    </w:rPr>
                    <w:t xml:space="preserve"> (без учета НДС)</w:t>
                  </w:r>
                </w:p>
              </w:tc>
            </w:tr>
            <w:tr w:rsidR="00C94253" w:rsidRPr="004F0CF8" w:rsidTr="000B2B53">
              <w:tc>
                <w:tcPr>
                  <w:tcW w:w="3539" w:type="dxa"/>
                  <w:vMerge/>
                  <w:shd w:val="clear" w:color="auto" w:fill="auto"/>
                  <w:vAlign w:val="center"/>
                </w:tcPr>
                <w:p w:rsidR="00C94253" w:rsidRPr="009557FC" w:rsidRDefault="00C94253" w:rsidP="000B2B53">
                  <w:pPr>
                    <w:ind w:left="-220" w:right="-125"/>
                    <w:jc w:val="center"/>
                    <w:rPr>
                      <w:color w:val="000000"/>
                      <w:sz w:val="28"/>
                      <w:szCs w:val="28"/>
                    </w:rPr>
                  </w:pPr>
                </w:p>
              </w:tc>
              <w:tc>
                <w:tcPr>
                  <w:tcW w:w="1936" w:type="dxa"/>
                  <w:vMerge w:val="restart"/>
                  <w:shd w:val="clear" w:color="auto" w:fill="auto"/>
                  <w:vAlign w:val="center"/>
                </w:tcPr>
                <w:p w:rsidR="00C94253" w:rsidRPr="009557FC" w:rsidRDefault="00C94253" w:rsidP="000B2B53">
                  <w:pPr>
                    <w:ind w:right="-2"/>
                    <w:jc w:val="center"/>
                    <w:rPr>
                      <w:color w:val="000000"/>
                      <w:sz w:val="28"/>
                      <w:szCs w:val="28"/>
                    </w:rPr>
                  </w:pPr>
                  <w:proofErr w:type="spellStart"/>
                  <w:r w:rsidRPr="009557FC">
                    <w:rPr>
                      <w:color w:val="000000"/>
                      <w:sz w:val="28"/>
                      <w:szCs w:val="28"/>
                    </w:rPr>
                    <w:t>Одноставоч-ный</w:t>
                  </w:r>
                  <w:proofErr w:type="spellEnd"/>
                </w:p>
                <w:p w:rsidR="00C94253" w:rsidRPr="009557FC" w:rsidRDefault="00C94253" w:rsidP="000B2B53">
                  <w:pPr>
                    <w:ind w:right="-2"/>
                    <w:jc w:val="center"/>
                    <w:rPr>
                      <w:color w:val="000000"/>
                      <w:sz w:val="28"/>
                      <w:szCs w:val="28"/>
                      <w:vertAlign w:val="superscript"/>
                    </w:rPr>
                  </w:pPr>
                  <w:r w:rsidRPr="009557FC">
                    <w:rPr>
                      <w:color w:val="000000"/>
                      <w:sz w:val="28"/>
                      <w:szCs w:val="28"/>
                    </w:rPr>
                    <w:t>руб./ м</w:t>
                  </w:r>
                  <w:r w:rsidRPr="009557FC">
                    <w:rPr>
                      <w:color w:val="000000"/>
                      <w:sz w:val="28"/>
                      <w:szCs w:val="28"/>
                      <w:vertAlign w:val="superscript"/>
                    </w:rPr>
                    <w:t>3</w:t>
                  </w:r>
                </w:p>
              </w:tc>
              <w:tc>
                <w:tcPr>
                  <w:tcW w:w="2131"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с 01.01.2016</w:t>
                  </w:r>
                </w:p>
              </w:tc>
              <w:tc>
                <w:tcPr>
                  <w:tcW w:w="1342" w:type="dxa"/>
                  <w:shd w:val="clear" w:color="auto" w:fill="auto"/>
                  <w:vAlign w:val="center"/>
                </w:tcPr>
                <w:p w:rsidR="00C94253" w:rsidRPr="009557FC" w:rsidRDefault="00C94253" w:rsidP="000B2B53">
                  <w:pPr>
                    <w:ind w:right="-2"/>
                    <w:jc w:val="center"/>
                    <w:rPr>
                      <w:color w:val="000000"/>
                      <w:sz w:val="28"/>
                      <w:szCs w:val="28"/>
                    </w:rPr>
                  </w:pPr>
                  <w:r>
                    <w:rPr>
                      <w:color w:val="000000"/>
                      <w:sz w:val="28"/>
                      <w:szCs w:val="28"/>
                    </w:rPr>
                    <w:t>11,98</w:t>
                  </w:r>
                </w:p>
              </w:tc>
              <w:tc>
                <w:tcPr>
                  <w:tcW w:w="1252" w:type="dxa"/>
                  <w:shd w:val="clear" w:color="auto" w:fill="auto"/>
                  <w:vAlign w:val="center"/>
                </w:tcPr>
                <w:p w:rsidR="00C94253" w:rsidRPr="009557FC" w:rsidRDefault="00C94253" w:rsidP="000B2B53">
                  <w:pPr>
                    <w:jc w:val="center"/>
                    <w:rPr>
                      <w:sz w:val="28"/>
                      <w:szCs w:val="28"/>
                    </w:rPr>
                  </w:pPr>
                  <w:r w:rsidRPr="009557FC">
                    <w:rPr>
                      <w:sz w:val="28"/>
                      <w:szCs w:val="28"/>
                    </w:rPr>
                    <w:t>x</w:t>
                  </w:r>
                </w:p>
              </w:tc>
            </w:tr>
            <w:tr w:rsidR="00C94253" w:rsidRPr="004F0CF8" w:rsidTr="000B2B53">
              <w:tc>
                <w:tcPr>
                  <w:tcW w:w="3539" w:type="dxa"/>
                  <w:vMerge/>
                  <w:shd w:val="clear" w:color="auto" w:fill="auto"/>
                  <w:vAlign w:val="center"/>
                </w:tcPr>
                <w:p w:rsidR="00C94253" w:rsidRPr="009557FC" w:rsidRDefault="00C94253" w:rsidP="000B2B53">
                  <w:pPr>
                    <w:ind w:right="-2"/>
                    <w:jc w:val="center"/>
                    <w:rPr>
                      <w:color w:val="000000"/>
                      <w:sz w:val="28"/>
                      <w:szCs w:val="28"/>
                    </w:rPr>
                  </w:pPr>
                </w:p>
              </w:tc>
              <w:tc>
                <w:tcPr>
                  <w:tcW w:w="1936" w:type="dxa"/>
                  <w:vMerge/>
                  <w:shd w:val="clear" w:color="auto" w:fill="auto"/>
                  <w:vAlign w:val="center"/>
                </w:tcPr>
                <w:p w:rsidR="00C94253" w:rsidRPr="009557FC" w:rsidRDefault="00C94253" w:rsidP="000B2B53">
                  <w:pPr>
                    <w:ind w:right="-2"/>
                    <w:jc w:val="center"/>
                    <w:rPr>
                      <w:color w:val="000000"/>
                      <w:sz w:val="28"/>
                      <w:szCs w:val="28"/>
                    </w:rPr>
                  </w:pPr>
                </w:p>
              </w:tc>
              <w:tc>
                <w:tcPr>
                  <w:tcW w:w="2131"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с 01.07.2016</w:t>
                  </w:r>
                </w:p>
              </w:tc>
              <w:tc>
                <w:tcPr>
                  <w:tcW w:w="1342" w:type="dxa"/>
                  <w:shd w:val="clear" w:color="auto" w:fill="auto"/>
                  <w:vAlign w:val="center"/>
                </w:tcPr>
                <w:p w:rsidR="00C94253" w:rsidRPr="00227335" w:rsidRDefault="00C94253" w:rsidP="000B2B53">
                  <w:pPr>
                    <w:ind w:right="-2"/>
                    <w:jc w:val="center"/>
                    <w:rPr>
                      <w:sz w:val="28"/>
                      <w:szCs w:val="28"/>
                    </w:rPr>
                  </w:pPr>
                  <w:r w:rsidRPr="00227335">
                    <w:rPr>
                      <w:sz w:val="28"/>
                      <w:szCs w:val="28"/>
                    </w:rPr>
                    <w:t>14,87</w:t>
                  </w:r>
                </w:p>
              </w:tc>
              <w:tc>
                <w:tcPr>
                  <w:tcW w:w="1252" w:type="dxa"/>
                  <w:shd w:val="clear" w:color="auto" w:fill="auto"/>
                  <w:vAlign w:val="center"/>
                </w:tcPr>
                <w:p w:rsidR="00C94253" w:rsidRPr="009557FC" w:rsidRDefault="00C94253" w:rsidP="000B2B53">
                  <w:pPr>
                    <w:jc w:val="center"/>
                    <w:rPr>
                      <w:sz w:val="28"/>
                      <w:szCs w:val="28"/>
                    </w:rPr>
                  </w:pPr>
                  <w:r w:rsidRPr="009557FC">
                    <w:rPr>
                      <w:sz w:val="28"/>
                      <w:szCs w:val="28"/>
                    </w:rPr>
                    <w:t>x</w:t>
                  </w:r>
                </w:p>
              </w:tc>
            </w:tr>
            <w:tr w:rsidR="00C94253" w:rsidRPr="004F0CF8" w:rsidTr="000B2B53">
              <w:tc>
                <w:tcPr>
                  <w:tcW w:w="3539" w:type="dxa"/>
                  <w:vMerge/>
                  <w:shd w:val="clear" w:color="auto" w:fill="auto"/>
                  <w:vAlign w:val="center"/>
                </w:tcPr>
                <w:p w:rsidR="00C94253" w:rsidRPr="009557FC" w:rsidRDefault="00C94253" w:rsidP="000B2B53">
                  <w:pPr>
                    <w:ind w:right="-2"/>
                    <w:jc w:val="center"/>
                    <w:rPr>
                      <w:color w:val="000000"/>
                      <w:sz w:val="28"/>
                      <w:szCs w:val="28"/>
                    </w:rPr>
                  </w:pPr>
                </w:p>
              </w:tc>
              <w:tc>
                <w:tcPr>
                  <w:tcW w:w="1936" w:type="dxa"/>
                  <w:vMerge/>
                  <w:shd w:val="clear" w:color="auto" w:fill="auto"/>
                  <w:vAlign w:val="center"/>
                </w:tcPr>
                <w:p w:rsidR="00C94253" w:rsidRPr="009557FC" w:rsidRDefault="00C94253" w:rsidP="000B2B53">
                  <w:pPr>
                    <w:ind w:right="-2"/>
                    <w:jc w:val="center"/>
                    <w:rPr>
                      <w:color w:val="000000"/>
                      <w:sz w:val="28"/>
                      <w:szCs w:val="28"/>
                    </w:rPr>
                  </w:pPr>
                </w:p>
              </w:tc>
              <w:tc>
                <w:tcPr>
                  <w:tcW w:w="2131"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с 01.01.2017</w:t>
                  </w:r>
                </w:p>
              </w:tc>
              <w:tc>
                <w:tcPr>
                  <w:tcW w:w="1342" w:type="dxa"/>
                  <w:shd w:val="clear" w:color="auto" w:fill="auto"/>
                  <w:vAlign w:val="center"/>
                </w:tcPr>
                <w:p w:rsidR="00C94253" w:rsidRPr="00227335" w:rsidRDefault="00C94253" w:rsidP="000B2B53">
                  <w:pPr>
                    <w:ind w:right="-2"/>
                    <w:jc w:val="center"/>
                    <w:rPr>
                      <w:sz w:val="28"/>
                      <w:szCs w:val="28"/>
                    </w:rPr>
                  </w:pPr>
                  <w:r w:rsidRPr="00227335">
                    <w:rPr>
                      <w:sz w:val="28"/>
                      <w:szCs w:val="28"/>
                    </w:rPr>
                    <w:t>14,</w:t>
                  </w:r>
                  <w:r>
                    <w:rPr>
                      <w:sz w:val="28"/>
                      <w:szCs w:val="28"/>
                    </w:rPr>
                    <w:t>87</w:t>
                  </w:r>
                </w:p>
              </w:tc>
              <w:tc>
                <w:tcPr>
                  <w:tcW w:w="1252" w:type="dxa"/>
                  <w:shd w:val="clear" w:color="auto" w:fill="auto"/>
                  <w:vAlign w:val="center"/>
                </w:tcPr>
                <w:p w:rsidR="00C94253" w:rsidRPr="009557FC" w:rsidRDefault="00C94253" w:rsidP="000B2B53">
                  <w:pPr>
                    <w:jc w:val="center"/>
                    <w:rPr>
                      <w:sz w:val="28"/>
                      <w:szCs w:val="28"/>
                    </w:rPr>
                  </w:pPr>
                  <w:r w:rsidRPr="009557FC">
                    <w:rPr>
                      <w:sz w:val="28"/>
                      <w:szCs w:val="28"/>
                    </w:rPr>
                    <w:t>x</w:t>
                  </w:r>
                </w:p>
              </w:tc>
            </w:tr>
            <w:tr w:rsidR="00C94253" w:rsidRPr="004F0CF8" w:rsidTr="000B2B53">
              <w:tc>
                <w:tcPr>
                  <w:tcW w:w="3539" w:type="dxa"/>
                  <w:vMerge/>
                  <w:shd w:val="clear" w:color="auto" w:fill="auto"/>
                  <w:vAlign w:val="center"/>
                </w:tcPr>
                <w:p w:rsidR="00C94253" w:rsidRPr="009557FC" w:rsidRDefault="00C94253" w:rsidP="000B2B53">
                  <w:pPr>
                    <w:ind w:right="-2"/>
                    <w:jc w:val="center"/>
                    <w:rPr>
                      <w:color w:val="000000"/>
                      <w:sz w:val="28"/>
                      <w:szCs w:val="28"/>
                    </w:rPr>
                  </w:pPr>
                </w:p>
              </w:tc>
              <w:tc>
                <w:tcPr>
                  <w:tcW w:w="1936" w:type="dxa"/>
                  <w:vMerge/>
                  <w:shd w:val="clear" w:color="auto" w:fill="auto"/>
                  <w:vAlign w:val="center"/>
                </w:tcPr>
                <w:p w:rsidR="00C94253" w:rsidRPr="009557FC" w:rsidRDefault="00C94253" w:rsidP="000B2B53">
                  <w:pPr>
                    <w:ind w:right="-2"/>
                    <w:jc w:val="center"/>
                    <w:rPr>
                      <w:color w:val="000000"/>
                      <w:sz w:val="28"/>
                      <w:szCs w:val="28"/>
                    </w:rPr>
                  </w:pPr>
                </w:p>
              </w:tc>
              <w:tc>
                <w:tcPr>
                  <w:tcW w:w="2131"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с 01.07.2017</w:t>
                  </w:r>
                </w:p>
              </w:tc>
              <w:tc>
                <w:tcPr>
                  <w:tcW w:w="1342" w:type="dxa"/>
                  <w:shd w:val="clear" w:color="auto" w:fill="auto"/>
                  <w:vAlign w:val="center"/>
                </w:tcPr>
                <w:p w:rsidR="00C94253" w:rsidRPr="00227335" w:rsidRDefault="00C94253" w:rsidP="000B2B53">
                  <w:pPr>
                    <w:ind w:right="-2"/>
                    <w:jc w:val="center"/>
                    <w:rPr>
                      <w:sz w:val="28"/>
                      <w:szCs w:val="28"/>
                    </w:rPr>
                  </w:pPr>
                  <w:r w:rsidRPr="00227335">
                    <w:rPr>
                      <w:sz w:val="28"/>
                      <w:szCs w:val="28"/>
                    </w:rPr>
                    <w:t>1</w:t>
                  </w:r>
                  <w:r>
                    <w:rPr>
                      <w:sz w:val="28"/>
                      <w:szCs w:val="28"/>
                    </w:rPr>
                    <w:t>5</w:t>
                  </w:r>
                  <w:r w:rsidRPr="00227335">
                    <w:rPr>
                      <w:sz w:val="28"/>
                      <w:szCs w:val="28"/>
                    </w:rPr>
                    <w:t>,</w:t>
                  </w:r>
                  <w:r>
                    <w:rPr>
                      <w:sz w:val="28"/>
                      <w:szCs w:val="28"/>
                    </w:rPr>
                    <w:t>5</w:t>
                  </w:r>
                  <w:r w:rsidRPr="00227335">
                    <w:rPr>
                      <w:sz w:val="28"/>
                      <w:szCs w:val="28"/>
                    </w:rPr>
                    <w:t>4</w:t>
                  </w:r>
                </w:p>
              </w:tc>
              <w:tc>
                <w:tcPr>
                  <w:tcW w:w="1252" w:type="dxa"/>
                  <w:shd w:val="clear" w:color="auto" w:fill="auto"/>
                  <w:vAlign w:val="center"/>
                </w:tcPr>
                <w:p w:rsidR="00C94253" w:rsidRPr="009557FC" w:rsidRDefault="00C94253" w:rsidP="000B2B53">
                  <w:pPr>
                    <w:jc w:val="center"/>
                    <w:rPr>
                      <w:sz w:val="28"/>
                      <w:szCs w:val="28"/>
                    </w:rPr>
                  </w:pPr>
                  <w:r w:rsidRPr="009557FC">
                    <w:rPr>
                      <w:sz w:val="28"/>
                      <w:szCs w:val="28"/>
                    </w:rPr>
                    <w:t>x</w:t>
                  </w:r>
                </w:p>
              </w:tc>
            </w:tr>
            <w:tr w:rsidR="00C94253" w:rsidRPr="004F0CF8" w:rsidTr="000B2B53">
              <w:tc>
                <w:tcPr>
                  <w:tcW w:w="3539" w:type="dxa"/>
                  <w:vMerge/>
                  <w:shd w:val="clear" w:color="auto" w:fill="auto"/>
                  <w:vAlign w:val="center"/>
                </w:tcPr>
                <w:p w:rsidR="00C94253" w:rsidRPr="009557FC" w:rsidRDefault="00C94253" w:rsidP="000B2B53">
                  <w:pPr>
                    <w:ind w:right="-2"/>
                    <w:jc w:val="center"/>
                    <w:rPr>
                      <w:color w:val="000000"/>
                      <w:sz w:val="28"/>
                      <w:szCs w:val="28"/>
                    </w:rPr>
                  </w:pPr>
                </w:p>
              </w:tc>
              <w:tc>
                <w:tcPr>
                  <w:tcW w:w="1936" w:type="dxa"/>
                  <w:vMerge/>
                  <w:shd w:val="clear" w:color="auto" w:fill="auto"/>
                  <w:vAlign w:val="center"/>
                </w:tcPr>
                <w:p w:rsidR="00C94253" w:rsidRPr="009557FC" w:rsidRDefault="00C94253" w:rsidP="000B2B53">
                  <w:pPr>
                    <w:ind w:right="-2"/>
                    <w:jc w:val="center"/>
                    <w:rPr>
                      <w:color w:val="000000"/>
                      <w:sz w:val="28"/>
                      <w:szCs w:val="28"/>
                    </w:rPr>
                  </w:pPr>
                </w:p>
              </w:tc>
              <w:tc>
                <w:tcPr>
                  <w:tcW w:w="2131"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с 01.01.2018</w:t>
                  </w:r>
                </w:p>
              </w:tc>
              <w:tc>
                <w:tcPr>
                  <w:tcW w:w="1342" w:type="dxa"/>
                  <w:shd w:val="clear" w:color="auto" w:fill="auto"/>
                  <w:vAlign w:val="center"/>
                </w:tcPr>
                <w:p w:rsidR="00C94253" w:rsidRPr="00227335" w:rsidRDefault="00C94253" w:rsidP="000B2B53">
                  <w:pPr>
                    <w:ind w:right="-2"/>
                    <w:jc w:val="center"/>
                    <w:rPr>
                      <w:sz w:val="28"/>
                      <w:szCs w:val="28"/>
                    </w:rPr>
                  </w:pPr>
                  <w:r w:rsidRPr="00227335">
                    <w:rPr>
                      <w:sz w:val="28"/>
                      <w:szCs w:val="28"/>
                    </w:rPr>
                    <w:t>14,24</w:t>
                  </w:r>
                </w:p>
              </w:tc>
              <w:tc>
                <w:tcPr>
                  <w:tcW w:w="1252" w:type="dxa"/>
                  <w:shd w:val="clear" w:color="auto" w:fill="auto"/>
                  <w:vAlign w:val="center"/>
                </w:tcPr>
                <w:p w:rsidR="00C94253" w:rsidRPr="009557FC" w:rsidRDefault="00C94253" w:rsidP="000B2B53">
                  <w:pPr>
                    <w:jc w:val="center"/>
                    <w:rPr>
                      <w:sz w:val="28"/>
                      <w:szCs w:val="28"/>
                    </w:rPr>
                  </w:pPr>
                  <w:r w:rsidRPr="009557FC">
                    <w:rPr>
                      <w:sz w:val="28"/>
                      <w:szCs w:val="28"/>
                    </w:rPr>
                    <w:t>x</w:t>
                  </w:r>
                </w:p>
              </w:tc>
            </w:tr>
            <w:tr w:rsidR="00C94253" w:rsidRPr="004F0CF8" w:rsidTr="000B2B53">
              <w:tc>
                <w:tcPr>
                  <w:tcW w:w="3539" w:type="dxa"/>
                  <w:vMerge/>
                  <w:shd w:val="clear" w:color="auto" w:fill="auto"/>
                  <w:vAlign w:val="center"/>
                </w:tcPr>
                <w:p w:rsidR="00C94253" w:rsidRPr="009557FC" w:rsidRDefault="00C94253" w:rsidP="000B2B53">
                  <w:pPr>
                    <w:ind w:right="-2"/>
                    <w:jc w:val="center"/>
                    <w:rPr>
                      <w:color w:val="000000"/>
                      <w:sz w:val="28"/>
                      <w:szCs w:val="28"/>
                    </w:rPr>
                  </w:pPr>
                </w:p>
              </w:tc>
              <w:tc>
                <w:tcPr>
                  <w:tcW w:w="1936" w:type="dxa"/>
                  <w:vMerge/>
                  <w:shd w:val="clear" w:color="auto" w:fill="auto"/>
                  <w:vAlign w:val="center"/>
                </w:tcPr>
                <w:p w:rsidR="00C94253" w:rsidRPr="009557FC" w:rsidRDefault="00C94253" w:rsidP="000B2B53">
                  <w:pPr>
                    <w:ind w:right="-2"/>
                    <w:jc w:val="center"/>
                    <w:rPr>
                      <w:color w:val="000000"/>
                      <w:sz w:val="28"/>
                      <w:szCs w:val="28"/>
                    </w:rPr>
                  </w:pPr>
                </w:p>
              </w:tc>
              <w:tc>
                <w:tcPr>
                  <w:tcW w:w="2131"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с 01.07.2018</w:t>
                  </w:r>
                </w:p>
              </w:tc>
              <w:tc>
                <w:tcPr>
                  <w:tcW w:w="1342" w:type="dxa"/>
                  <w:shd w:val="clear" w:color="auto" w:fill="auto"/>
                  <w:vAlign w:val="center"/>
                </w:tcPr>
                <w:p w:rsidR="00C94253" w:rsidRPr="00227335" w:rsidRDefault="00C94253" w:rsidP="000B2B53">
                  <w:pPr>
                    <w:ind w:right="-2"/>
                    <w:jc w:val="center"/>
                    <w:rPr>
                      <w:sz w:val="28"/>
                      <w:szCs w:val="28"/>
                    </w:rPr>
                  </w:pPr>
                  <w:r w:rsidRPr="00227335">
                    <w:rPr>
                      <w:sz w:val="28"/>
                      <w:szCs w:val="28"/>
                    </w:rPr>
                    <w:t>15,46</w:t>
                  </w:r>
                </w:p>
              </w:tc>
              <w:tc>
                <w:tcPr>
                  <w:tcW w:w="1252" w:type="dxa"/>
                  <w:shd w:val="clear" w:color="auto" w:fill="auto"/>
                  <w:vAlign w:val="center"/>
                </w:tcPr>
                <w:p w:rsidR="00C94253" w:rsidRPr="009557FC" w:rsidRDefault="00C94253" w:rsidP="000B2B53">
                  <w:pPr>
                    <w:jc w:val="center"/>
                    <w:rPr>
                      <w:sz w:val="28"/>
                      <w:szCs w:val="28"/>
                    </w:rPr>
                  </w:pPr>
                  <w:r w:rsidRPr="009557FC">
                    <w:rPr>
                      <w:sz w:val="28"/>
                      <w:szCs w:val="28"/>
                    </w:rPr>
                    <w:t>x</w:t>
                  </w:r>
                </w:p>
              </w:tc>
            </w:tr>
            <w:tr w:rsidR="00C94253" w:rsidRPr="004F0CF8" w:rsidTr="000B2B53">
              <w:tc>
                <w:tcPr>
                  <w:tcW w:w="3539" w:type="dxa"/>
                  <w:vMerge/>
                  <w:shd w:val="clear" w:color="auto" w:fill="auto"/>
                  <w:vAlign w:val="center"/>
                </w:tcPr>
                <w:p w:rsidR="00C94253" w:rsidRPr="009557FC" w:rsidRDefault="00C94253" w:rsidP="000B2B53">
                  <w:pPr>
                    <w:ind w:right="-2"/>
                    <w:jc w:val="center"/>
                    <w:rPr>
                      <w:color w:val="000000"/>
                      <w:sz w:val="28"/>
                      <w:szCs w:val="28"/>
                    </w:rPr>
                  </w:pPr>
                </w:p>
              </w:tc>
              <w:tc>
                <w:tcPr>
                  <w:tcW w:w="6661" w:type="dxa"/>
                  <w:gridSpan w:val="4"/>
                  <w:shd w:val="clear" w:color="auto" w:fill="auto"/>
                  <w:vAlign w:val="center"/>
                </w:tcPr>
                <w:p w:rsidR="00C94253" w:rsidRPr="00227335" w:rsidRDefault="00C94253" w:rsidP="000B2B53">
                  <w:pPr>
                    <w:ind w:right="-2"/>
                    <w:jc w:val="center"/>
                    <w:rPr>
                      <w:sz w:val="28"/>
                      <w:szCs w:val="28"/>
                    </w:rPr>
                  </w:pPr>
                  <w:r w:rsidRPr="00227335">
                    <w:rPr>
                      <w:sz w:val="28"/>
                      <w:szCs w:val="28"/>
                    </w:rPr>
                    <w:t>Население (тарифы указываются с учетом НДС) *</w:t>
                  </w:r>
                </w:p>
              </w:tc>
            </w:tr>
            <w:tr w:rsidR="00C94253" w:rsidRPr="004F0CF8" w:rsidTr="000B2B53">
              <w:tc>
                <w:tcPr>
                  <w:tcW w:w="3539" w:type="dxa"/>
                  <w:vMerge/>
                  <w:shd w:val="clear" w:color="auto" w:fill="auto"/>
                  <w:vAlign w:val="center"/>
                </w:tcPr>
                <w:p w:rsidR="00C94253" w:rsidRPr="009557FC" w:rsidRDefault="00C94253" w:rsidP="000B2B53">
                  <w:pPr>
                    <w:ind w:right="-2"/>
                    <w:jc w:val="center"/>
                    <w:rPr>
                      <w:color w:val="000000"/>
                      <w:sz w:val="28"/>
                      <w:szCs w:val="28"/>
                    </w:rPr>
                  </w:pPr>
                </w:p>
              </w:tc>
              <w:tc>
                <w:tcPr>
                  <w:tcW w:w="1936" w:type="dxa"/>
                  <w:vMerge w:val="restart"/>
                  <w:shd w:val="clear" w:color="auto" w:fill="auto"/>
                  <w:vAlign w:val="center"/>
                </w:tcPr>
                <w:p w:rsidR="00C94253" w:rsidRPr="009557FC" w:rsidRDefault="00C94253" w:rsidP="000B2B53">
                  <w:pPr>
                    <w:ind w:right="-2"/>
                    <w:jc w:val="center"/>
                    <w:rPr>
                      <w:color w:val="000000"/>
                      <w:sz w:val="28"/>
                      <w:szCs w:val="28"/>
                    </w:rPr>
                  </w:pPr>
                  <w:proofErr w:type="spellStart"/>
                  <w:r w:rsidRPr="009557FC">
                    <w:rPr>
                      <w:color w:val="000000"/>
                      <w:sz w:val="28"/>
                      <w:szCs w:val="28"/>
                    </w:rPr>
                    <w:t>Одноставоч-ный</w:t>
                  </w:r>
                  <w:proofErr w:type="spellEnd"/>
                </w:p>
                <w:p w:rsidR="00C94253" w:rsidRPr="009557FC" w:rsidRDefault="00C94253" w:rsidP="000B2B53">
                  <w:pPr>
                    <w:ind w:right="-2"/>
                    <w:jc w:val="center"/>
                    <w:rPr>
                      <w:color w:val="000000"/>
                      <w:sz w:val="28"/>
                      <w:szCs w:val="28"/>
                      <w:vertAlign w:val="superscript"/>
                    </w:rPr>
                  </w:pPr>
                  <w:r w:rsidRPr="009557FC">
                    <w:rPr>
                      <w:color w:val="000000"/>
                      <w:sz w:val="28"/>
                      <w:szCs w:val="28"/>
                    </w:rPr>
                    <w:t>руб./ м</w:t>
                  </w:r>
                  <w:r w:rsidRPr="009557FC">
                    <w:rPr>
                      <w:color w:val="000000"/>
                      <w:sz w:val="28"/>
                      <w:szCs w:val="28"/>
                      <w:vertAlign w:val="superscript"/>
                    </w:rPr>
                    <w:t>3</w:t>
                  </w:r>
                </w:p>
              </w:tc>
              <w:tc>
                <w:tcPr>
                  <w:tcW w:w="2131"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с 01.01.2016</w:t>
                  </w:r>
                </w:p>
              </w:tc>
              <w:tc>
                <w:tcPr>
                  <w:tcW w:w="1342" w:type="dxa"/>
                  <w:shd w:val="clear" w:color="auto" w:fill="auto"/>
                  <w:vAlign w:val="center"/>
                </w:tcPr>
                <w:p w:rsidR="00C94253" w:rsidRPr="00227335" w:rsidRDefault="00C94253" w:rsidP="000B2B53">
                  <w:pPr>
                    <w:ind w:right="-2"/>
                    <w:jc w:val="center"/>
                    <w:rPr>
                      <w:sz w:val="28"/>
                      <w:szCs w:val="28"/>
                    </w:rPr>
                  </w:pPr>
                  <w:r w:rsidRPr="00227335">
                    <w:rPr>
                      <w:sz w:val="28"/>
                      <w:szCs w:val="28"/>
                    </w:rPr>
                    <w:t>14,14</w:t>
                  </w:r>
                </w:p>
              </w:tc>
              <w:tc>
                <w:tcPr>
                  <w:tcW w:w="1252" w:type="dxa"/>
                  <w:shd w:val="clear" w:color="auto" w:fill="auto"/>
                  <w:vAlign w:val="center"/>
                </w:tcPr>
                <w:p w:rsidR="00C94253" w:rsidRPr="009557FC" w:rsidRDefault="00C94253" w:rsidP="000B2B53">
                  <w:pPr>
                    <w:jc w:val="center"/>
                    <w:rPr>
                      <w:sz w:val="28"/>
                      <w:szCs w:val="28"/>
                    </w:rPr>
                  </w:pPr>
                  <w:r w:rsidRPr="009557FC">
                    <w:rPr>
                      <w:sz w:val="28"/>
                      <w:szCs w:val="28"/>
                    </w:rPr>
                    <w:t>x</w:t>
                  </w:r>
                </w:p>
              </w:tc>
            </w:tr>
            <w:tr w:rsidR="00C94253" w:rsidRPr="004F0CF8" w:rsidTr="000B2B53">
              <w:tc>
                <w:tcPr>
                  <w:tcW w:w="3539" w:type="dxa"/>
                  <w:vMerge/>
                  <w:shd w:val="clear" w:color="auto" w:fill="auto"/>
                  <w:vAlign w:val="center"/>
                </w:tcPr>
                <w:p w:rsidR="00C94253" w:rsidRPr="009557FC" w:rsidRDefault="00C94253" w:rsidP="000B2B53">
                  <w:pPr>
                    <w:ind w:right="-2"/>
                    <w:jc w:val="center"/>
                    <w:rPr>
                      <w:color w:val="000000"/>
                      <w:sz w:val="28"/>
                      <w:szCs w:val="28"/>
                    </w:rPr>
                  </w:pPr>
                </w:p>
              </w:tc>
              <w:tc>
                <w:tcPr>
                  <w:tcW w:w="1936" w:type="dxa"/>
                  <w:vMerge/>
                  <w:shd w:val="clear" w:color="auto" w:fill="auto"/>
                  <w:vAlign w:val="center"/>
                </w:tcPr>
                <w:p w:rsidR="00C94253" w:rsidRPr="009557FC" w:rsidRDefault="00C94253" w:rsidP="000B2B53">
                  <w:pPr>
                    <w:ind w:right="-2"/>
                    <w:jc w:val="center"/>
                    <w:rPr>
                      <w:color w:val="000000"/>
                      <w:sz w:val="28"/>
                      <w:szCs w:val="28"/>
                    </w:rPr>
                  </w:pPr>
                </w:p>
              </w:tc>
              <w:tc>
                <w:tcPr>
                  <w:tcW w:w="2131"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с 01.07.2016</w:t>
                  </w:r>
                </w:p>
              </w:tc>
              <w:tc>
                <w:tcPr>
                  <w:tcW w:w="1342" w:type="dxa"/>
                  <w:shd w:val="clear" w:color="auto" w:fill="auto"/>
                  <w:vAlign w:val="center"/>
                </w:tcPr>
                <w:p w:rsidR="00C94253" w:rsidRPr="00227335" w:rsidRDefault="00C94253" w:rsidP="000B2B53">
                  <w:pPr>
                    <w:ind w:right="-2"/>
                    <w:jc w:val="center"/>
                    <w:rPr>
                      <w:sz w:val="28"/>
                      <w:szCs w:val="28"/>
                    </w:rPr>
                  </w:pPr>
                  <w:r w:rsidRPr="00227335">
                    <w:rPr>
                      <w:sz w:val="28"/>
                      <w:szCs w:val="28"/>
                    </w:rPr>
                    <w:t>17,55</w:t>
                  </w:r>
                </w:p>
              </w:tc>
              <w:tc>
                <w:tcPr>
                  <w:tcW w:w="1252" w:type="dxa"/>
                  <w:shd w:val="clear" w:color="auto" w:fill="auto"/>
                  <w:vAlign w:val="center"/>
                </w:tcPr>
                <w:p w:rsidR="00C94253" w:rsidRPr="009557FC" w:rsidRDefault="00C94253" w:rsidP="000B2B53">
                  <w:pPr>
                    <w:jc w:val="center"/>
                    <w:rPr>
                      <w:sz w:val="28"/>
                      <w:szCs w:val="28"/>
                    </w:rPr>
                  </w:pPr>
                  <w:r w:rsidRPr="009557FC">
                    <w:rPr>
                      <w:sz w:val="28"/>
                      <w:szCs w:val="28"/>
                    </w:rPr>
                    <w:t>x</w:t>
                  </w:r>
                </w:p>
              </w:tc>
            </w:tr>
            <w:tr w:rsidR="00C94253" w:rsidRPr="004F0CF8" w:rsidTr="000B2B53">
              <w:tc>
                <w:tcPr>
                  <w:tcW w:w="3539" w:type="dxa"/>
                  <w:vMerge/>
                  <w:shd w:val="clear" w:color="auto" w:fill="auto"/>
                  <w:vAlign w:val="center"/>
                </w:tcPr>
                <w:p w:rsidR="00C94253" w:rsidRPr="009557FC" w:rsidRDefault="00C94253" w:rsidP="000B2B53">
                  <w:pPr>
                    <w:ind w:right="-2"/>
                    <w:jc w:val="center"/>
                    <w:rPr>
                      <w:color w:val="000000"/>
                      <w:sz w:val="28"/>
                      <w:szCs w:val="28"/>
                    </w:rPr>
                  </w:pPr>
                </w:p>
              </w:tc>
              <w:tc>
                <w:tcPr>
                  <w:tcW w:w="1936" w:type="dxa"/>
                  <w:vMerge/>
                  <w:shd w:val="clear" w:color="auto" w:fill="auto"/>
                  <w:vAlign w:val="center"/>
                </w:tcPr>
                <w:p w:rsidR="00C94253" w:rsidRPr="009557FC" w:rsidRDefault="00C94253" w:rsidP="000B2B53">
                  <w:pPr>
                    <w:ind w:right="-2"/>
                    <w:jc w:val="center"/>
                    <w:rPr>
                      <w:color w:val="000000"/>
                      <w:sz w:val="28"/>
                      <w:szCs w:val="28"/>
                    </w:rPr>
                  </w:pPr>
                </w:p>
              </w:tc>
              <w:tc>
                <w:tcPr>
                  <w:tcW w:w="2131"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с 01.01.2017</w:t>
                  </w:r>
                </w:p>
              </w:tc>
              <w:tc>
                <w:tcPr>
                  <w:tcW w:w="1342" w:type="dxa"/>
                  <w:shd w:val="clear" w:color="auto" w:fill="auto"/>
                  <w:vAlign w:val="center"/>
                </w:tcPr>
                <w:p w:rsidR="00C94253" w:rsidRPr="00227335" w:rsidRDefault="00C94253" w:rsidP="000B2B53">
                  <w:pPr>
                    <w:ind w:right="-2"/>
                    <w:jc w:val="center"/>
                    <w:rPr>
                      <w:sz w:val="28"/>
                      <w:szCs w:val="28"/>
                    </w:rPr>
                  </w:pPr>
                  <w:r>
                    <w:rPr>
                      <w:sz w:val="28"/>
                      <w:szCs w:val="28"/>
                    </w:rPr>
                    <w:t>17,55</w:t>
                  </w:r>
                </w:p>
              </w:tc>
              <w:tc>
                <w:tcPr>
                  <w:tcW w:w="1252" w:type="dxa"/>
                  <w:shd w:val="clear" w:color="auto" w:fill="auto"/>
                  <w:vAlign w:val="center"/>
                </w:tcPr>
                <w:p w:rsidR="00C94253" w:rsidRPr="009557FC" w:rsidRDefault="00C94253" w:rsidP="000B2B53">
                  <w:pPr>
                    <w:jc w:val="center"/>
                    <w:rPr>
                      <w:sz w:val="28"/>
                      <w:szCs w:val="28"/>
                    </w:rPr>
                  </w:pPr>
                  <w:r w:rsidRPr="009557FC">
                    <w:rPr>
                      <w:sz w:val="28"/>
                      <w:szCs w:val="28"/>
                    </w:rPr>
                    <w:t>x</w:t>
                  </w:r>
                </w:p>
              </w:tc>
            </w:tr>
            <w:tr w:rsidR="00C94253" w:rsidRPr="004F0CF8" w:rsidTr="000B2B53">
              <w:tc>
                <w:tcPr>
                  <w:tcW w:w="3539" w:type="dxa"/>
                  <w:vMerge/>
                  <w:shd w:val="clear" w:color="auto" w:fill="auto"/>
                  <w:vAlign w:val="center"/>
                </w:tcPr>
                <w:p w:rsidR="00C94253" w:rsidRPr="009557FC" w:rsidRDefault="00C94253" w:rsidP="000B2B53">
                  <w:pPr>
                    <w:ind w:right="-2"/>
                    <w:jc w:val="center"/>
                    <w:rPr>
                      <w:color w:val="000000"/>
                      <w:sz w:val="28"/>
                      <w:szCs w:val="28"/>
                    </w:rPr>
                  </w:pPr>
                </w:p>
              </w:tc>
              <w:tc>
                <w:tcPr>
                  <w:tcW w:w="1936" w:type="dxa"/>
                  <w:vMerge/>
                  <w:shd w:val="clear" w:color="auto" w:fill="auto"/>
                  <w:vAlign w:val="center"/>
                </w:tcPr>
                <w:p w:rsidR="00C94253" w:rsidRPr="009557FC" w:rsidRDefault="00C94253" w:rsidP="000B2B53">
                  <w:pPr>
                    <w:ind w:right="-2"/>
                    <w:jc w:val="center"/>
                    <w:rPr>
                      <w:color w:val="000000"/>
                      <w:sz w:val="28"/>
                      <w:szCs w:val="28"/>
                    </w:rPr>
                  </w:pPr>
                </w:p>
              </w:tc>
              <w:tc>
                <w:tcPr>
                  <w:tcW w:w="2131"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с 01.07.2017</w:t>
                  </w:r>
                </w:p>
              </w:tc>
              <w:tc>
                <w:tcPr>
                  <w:tcW w:w="1342" w:type="dxa"/>
                  <w:shd w:val="clear" w:color="auto" w:fill="auto"/>
                </w:tcPr>
                <w:p w:rsidR="00C94253" w:rsidRPr="00227335" w:rsidRDefault="00C94253" w:rsidP="000B2B53">
                  <w:pPr>
                    <w:jc w:val="center"/>
                  </w:pPr>
                  <w:r w:rsidRPr="00227335">
                    <w:rPr>
                      <w:sz w:val="28"/>
                      <w:szCs w:val="28"/>
                    </w:rPr>
                    <w:t>1</w:t>
                  </w:r>
                  <w:r>
                    <w:rPr>
                      <w:sz w:val="28"/>
                      <w:szCs w:val="28"/>
                    </w:rPr>
                    <w:t>8</w:t>
                  </w:r>
                  <w:r w:rsidRPr="00227335">
                    <w:rPr>
                      <w:sz w:val="28"/>
                      <w:szCs w:val="28"/>
                    </w:rPr>
                    <w:t>,</w:t>
                  </w:r>
                  <w:r>
                    <w:rPr>
                      <w:sz w:val="28"/>
                      <w:szCs w:val="28"/>
                    </w:rPr>
                    <w:t>34</w:t>
                  </w:r>
                </w:p>
              </w:tc>
              <w:tc>
                <w:tcPr>
                  <w:tcW w:w="1252" w:type="dxa"/>
                  <w:shd w:val="clear" w:color="auto" w:fill="auto"/>
                  <w:vAlign w:val="center"/>
                </w:tcPr>
                <w:p w:rsidR="00C94253" w:rsidRPr="009557FC" w:rsidRDefault="00C94253" w:rsidP="000B2B53">
                  <w:pPr>
                    <w:jc w:val="center"/>
                    <w:rPr>
                      <w:sz w:val="28"/>
                      <w:szCs w:val="28"/>
                    </w:rPr>
                  </w:pPr>
                  <w:r w:rsidRPr="009557FC">
                    <w:rPr>
                      <w:sz w:val="28"/>
                      <w:szCs w:val="28"/>
                    </w:rPr>
                    <w:t>x</w:t>
                  </w:r>
                </w:p>
              </w:tc>
            </w:tr>
            <w:tr w:rsidR="00C94253" w:rsidRPr="004F0CF8" w:rsidTr="000B2B53">
              <w:tc>
                <w:tcPr>
                  <w:tcW w:w="3539" w:type="dxa"/>
                  <w:vMerge/>
                  <w:shd w:val="clear" w:color="auto" w:fill="auto"/>
                  <w:vAlign w:val="center"/>
                </w:tcPr>
                <w:p w:rsidR="00C94253" w:rsidRPr="009557FC" w:rsidRDefault="00C94253" w:rsidP="000B2B53">
                  <w:pPr>
                    <w:ind w:right="-2"/>
                    <w:jc w:val="center"/>
                    <w:rPr>
                      <w:color w:val="000000"/>
                      <w:sz w:val="28"/>
                      <w:szCs w:val="28"/>
                    </w:rPr>
                  </w:pPr>
                </w:p>
              </w:tc>
              <w:tc>
                <w:tcPr>
                  <w:tcW w:w="1936" w:type="dxa"/>
                  <w:vMerge/>
                  <w:shd w:val="clear" w:color="auto" w:fill="auto"/>
                  <w:vAlign w:val="center"/>
                </w:tcPr>
                <w:p w:rsidR="00C94253" w:rsidRPr="009557FC" w:rsidRDefault="00C94253" w:rsidP="000B2B53">
                  <w:pPr>
                    <w:ind w:right="-2"/>
                    <w:jc w:val="center"/>
                    <w:rPr>
                      <w:color w:val="000000"/>
                      <w:sz w:val="28"/>
                      <w:szCs w:val="28"/>
                    </w:rPr>
                  </w:pPr>
                </w:p>
              </w:tc>
              <w:tc>
                <w:tcPr>
                  <w:tcW w:w="2131"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с 01.01.2018</w:t>
                  </w:r>
                </w:p>
              </w:tc>
              <w:tc>
                <w:tcPr>
                  <w:tcW w:w="1342" w:type="dxa"/>
                  <w:shd w:val="clear" w:color="auto" w:fill="auto"/>
                </w:tcPr>
                <w:p w:rsidR="00C94253" w:rsidRPr="00227335" w:rsidRDefault="00C94253" w:rsidP="000B2B53">
                  <w:pPr>
                    <w:jc w:val="center"/>
                  </w:pPr>
                  <w:r w:rsidRPr="00227335">
                    <w:rPr>
                      <w:sz w:val="28"/>
                      <w:szCs w:val="28"/>
                    </w:rPr>
                    <w:t>16,80</w:t>
                  </w:r>
                </w:p>
              </w:tc>
              <w:tc>
                <w:tcPr>
                  <w:tcW w:w="1252" w:type="dxa"/>
                  <w:shd w:val="clear" w:color="auto" w:fill="auto"/>
                  <w:vAlign w:val="center"/>
                </w:tcPr>
                <w:p w:rsidR="00C94253" w:rsidRPr="009557FC" w:rsidRDefault="00C94253" w:rsidP="000B2B53">
                  <w:pPr>
                    <w:jc w:val="center"/>
                    <w:rPr>
                      <w:sz w:val="28"/>
                      <w:szCs w:val="28"/>
                    </w:rPr>
                  </w:pPr>
                  <w:r w:rsidRPr="009557FC">
                    <w:rPr>
                      <w:sz w:val="28"/>
                      <w:szCs w:val="28"/>
                    </w:rPr>
                    <w:t>x</w:t>
                  </w:r>
                </w:p>
              </w:tc>
            </w:tr>
            <w:tr w:rsidR="00C94253" w:rsidRPr="004F0CF8" w:rsidTr="000B2B53">
              <w:tc>
                <w:tcPr>
                  <w:tcW w:w="3539" w:type="dxa"/>
                  <w:vMerge/>
                  <w:shd w:val="clear" w:color="auto" w:fill="auto"/>
                  <w:vAlign w:val="center"/>
                </w:tcPr>
                <w:p w:rsidR="00C94253" w:rsidRPr="009557FC" w:rsidRDefault="00C94253" w:rsidP="000B2B53">
                  <w:pPr>
                    <w:ind w:right="-2"/>
                    <w:jc w:val="center"/>
                    <w:rPr>
                      <w:color w:val="000000"/>
                      <w:sz w:val="28"/>
                      <w:szCs w:val="28"/>
                    </w:rPr>
                  </w:pPr>
                </w:p>
              </w:tc>
              <w:tc>
                <w:tcPr>
                  <w:tcW w:w="1936" w:type="dxa"/>
                  <w:vMerge/>
                  <w:shd w:val="clear" w:color="auto" w:fill="auto"/>
                  <w:vAlign w:val="center"/>
                </w:tcPr>
                <w:p w:rsidR="00C94253" w:rsidRPr="009557FC" w:rsidRDefault="00C94253" w:rsidP="000B2B53">
                  <w:pPr>
                    <w:ind w:right="-2"/>
                    <w:jc w:val="center"/>
                    <w:rPr>
                      <w:color w:val="000000"/>
                      <w:sz w:val="28"/>
                      <w:szCs w:val="28"/>
                    </w:rPr>
                  </w:pPr>
                </w:p>
              </w:tc>
              <w:tc>
                <w:tcPr>
                  <w:tcW w:w="2131" w:type="dxa"/>
                  <w:shd w:val="clear" w:color="auto" w:fill="auto"/>
                  <w:vAlign w:val="center"/>
                </w:tcPr>
                <w:p w:rsidR="00C94253" w:rsidRPr="009557FC" w:rsidRDefault="00C94253" w:rsidP="000B2B53">
                  <w:pPr>
                    <w:ind w:right="-2"/>
                    <w:jc w:val="center"/>
                    <w:rPr>
                      <w:color w:val="000000"/>
                      <w:sz w:val="28"/>
                      <w:szCs w:val="28"/>
                    </w:rPr>
                  </w:pPr>
                  <w:r w:rsidRPr="009557FC">
                    <w:rPr>
                      <w:color w:val="000000"/>
                      <w:sz w:val="28"/>
                      <w:szCs w:val="28"/>
                    </w:rPr>
                    <w:t>с 01.07.2018</w:t>
                  </w:r>
                </w:p>
              </w:tc>
              <w:tc>
                <w:tcPr>
                  <w:tcW w:w="1342" w:type="dxa"/>
                  <w:shd w:val="clear" w:color="auto" w:fill="auto"/>
                  <w:vAlign w:val="center"/>
                </w:tcPr>
                <w:p w:rsidR="00C94253" w:rsidRPr="00227335" w:rsidRDefault="00C94253" w:rsidP="000B2B53">
                  <w:pPr>
                    <w:ind w:right="-2"/>
                    <w:jc w:val="center"/>
                    <w:rPr>
                      <w:sz w:val="28"/>
                      <w:szCs w:val="28"/>
                    </w:rPr>
                  </w:pPr>
                  <w:r w:rsidRPr="00227335">
                    <w:rPr>
                      <w:sz w:val="28"/>
                      <w:szCs w:val="28"/>
                    </w:rPr>
                    <w:t>18,24</w:t>
                  </w:r>
                </w:p>
              </w:tc>
              <w:tc>
                <w:tcPr>
                  <w:tcW w:w="1252" w:type="dxa"/>
                  <w:shd w:val="clear" w:color="auto" w:fill="auto"/>
                  <w:vAlign w:val="center"/>
                </w:tcPr>
                <w:p w:rsidR="00C94253" w:rsidRPr="009557FC" w:rsidRDefault="00C94253" w:rsidP="000B2B53">
                  <w:pPr>
                    <w:jc w:val="center"/>
                    <w:rPr>
                      <w:sz w:val="28"/>
                      <w:szCs w:val="28"/>
                    </w:rPr>
                  </w:pPr>
                  <w:r w:rsidRPr="009557FC">
                    <w:rPr>
                      <w:sz w:val="28"/>
                      <w:szCs w:val="28"/>
                    </w:rPr>
                    <w:t>x</w:t>
                  </w:r>
                </w:p>
              </w:tc>
            </w:tr>
          </w:tbl>
          <w:p w:rsidR="00C94253" w:rsidRPr="00CB24D7" w:rsidRDefault="00C94253" w:rsidP="000B2B53">
            <w:pPr>
              <w:ind w:left="85" w:right="-392"/>
              <w:jc w:val="center"/>
              <w:rPr>
                <w:bCs/>
                <w:sz w:val="28"/>
                <w:szCs w:val="28"/>
                <w:lang w:eastAsia="ru-RU"/>
              </w:rPr>
            </w:pPr>
          </w:p>
        </w:tc>
      </w:tr>
    </w:tbl>
    <w:p w:rsidR="00C94253" w:rsidRDefault="00C94253" w:rsidP="00C94253">
      <w:pPr>
        <w:tabs>
          <w:tab w:val="left" w:pos="567"/>
          <w:tab w:val="left" w:pos="851"/>
        </w:tabs>
        <w:ind w:firstLine="426"/>
        <w:jc w:val="both"/>
        <w:rPr>
          <w:color w:val="000000"/>
          <w:sz w:val="28"/>
          <w:szCs w:val="28"/>
        </w:rPr>
      </w:pPr>
      <w:r w:rsidRPr="00227335">
        <w:rPr>
          <w:color w:val="000000"/>
          <w:sz w:val="28"/>
          <w:szCs w:val="28"/>
        </w:rPr>
        <w:t>* Выделяется в целях реализации пункта 6 статьи 168 Налогового кодекса Российской Федерации (часть вторая).</w:t>
      </w:r>
    </w:p>
    <w:p w:rsidR="00C94253" w:rsidRPr="00227335" w:rsidRDefault="00C94253" w:rsidP="00C94253">
      <w:pPr>
        <w:tabs>
          <w:tab w:val="left" w:pos="567"/>
          <w:tab w:val="left" w:pos="851"/>
        </w:tabs>
        <w:ind w:firstLine="426"/>
        <w:jc w:val="right"/>
        <w:rPr>
          <w:color w:val="000000"/>
          <w:sz w:val="28"/>
          <w:szCs w:val="28"/>
        </w:rPr>
      </w:pPr>
      <w:r w:rsidRPr="00227335">
        <w:rPr>
          <w:color w:val="000000"/>
          <w:sz w:val="28"/>
          <w:szCs w:val="28"/>
        </w:rPr>
        <w:t>».</w:t>
      </w:r>
    </w:p>
    <w:p w:rsidR="00374413" w:rsidRDefault="00374413" w:rsidP="00420934">
      <w:pPr>
        <w:ind w:firstLine="743"/>
        <w:rPr>
          <w:bCs/>
          <w:lang w:eastAsia="ru-RU"/>
        </w:rPr>
      </w:pPr>
    </w:p>
    <w:p w:rsidR="00C94253" w:rsidRDefault="00C94253" w:rsidP="00420934">
      <w:pPr>
        <w:ind w:firstLine="743"/>
        <w:rPr>
          <w:bCs/>
          <w:lang w:eastAsia="ru-RU"/>
        </w:rPr>
      </w:pPr>
    </w:p>
    <w:p w:rsidR="00C94253" w:rsidRDefault="00C94253" w:rsidP="00420934">
      <w:pPr>
        <w:ind w:firstLine="743"/>
        <w:rPr>
          <w:bCs/>
          <w:lang w:eastAsia="ru-RU"/>
        </w:rPr>
      </w:pPr>
    </w:p>
    <w:p w:rsidR="00C94253" w:rsidRDefault="00C94253" w:rsidP="00420934">
      <w:pPr>
        <w:ind w:firstLine="743"/>
        <w:rPr>
          <w:bCs/>
          <w:lang w:eastAsia="ru-RU"/>
        </w:rPr>
        <w:sectPr w:rsidR="00C94253" w:rsidSect="00DF11D4">
          <w:pgSz w:w="11906" w:h="16838"/>
          <w:pgMar w:top="1134" w:right="851" w:bottom="1134" w:left="992" w:header="709" w:footer="709" w:gutter="0"/>
          <w:cols w:space="708"/>
          <w:docGrid w:linePitch="360"/>
        </w:sectPr>
      </w:pPr>
    </w:p>
    <w:p w:rsidR="00C94253" w:rsidRPr="001411CD" w:rsidRDefault="00C94253" w:rsidP="00C94253">
      <w:pPr>
        <w:tabs>
          <w:tab w:val="left" w:pos="3052"/>
        </w:tabs>
        <w:jc w:val="right"/>
        <w:rPr>
          <w:bCs/>
          <w:lang w:eastAsia="ru-RU"/>
        </w:rPr>
      </w:pPr>
      <w:r w:rsidRPr="001411CD">
        <w:rPr>
          <w:bCs/>
          <w:lang w:eastAsia="ru-RU"/>
        </w:rPr>
        <w:lastRenderedPageBreak/>
        <w:t xml:space="preserve">Приложение № </w:t>
      </w:r>
      <w:r>
        <w:rPr>
          <w:bCs/>
          <w:lang w:eastAsia="ru-RU"/>
        </w:rPr>
        <w:t xml:space="preserve">33 </w:t>
      </w:r>
      <w:r w:rsidRPr="001411CD">
        <w:rPr>
          <w:bCs/>
          <w:lang w:eastAsia="ru-RU"/>
        </w:rPr>
        <w:t>к про</w:t>
      </w:r>
      <w:r>
        <w:rPr>
          <w:bCs/>
          <w:lang w:eastAsia="ru-RU"/>
        </w:rPr>
        <w:t>токолу</w:t>
      </w:r>
    </w:p>
    <w:p w:rsidR="00C94253" w:rsidRDefault="00C94253" w:rsidP="00C94253">
      <w:pPr>
        <w:tabs>
          <w:tab w:val="left" w:pos="3052"/>
        </w:tabs>
        <w:jc w:val="right"/>
        <w:rPr>
          <w:bCs/>
          <w:lang w:eastAsia="ru-RU"/>
        </w:rPr>
      </w:pPr>
      <w:r>
        <w:rPr>
          <w:bCs/>
          <w:lang w:eastAsia="ru-RU"/>
        </w:rPr>
        <w:t xml:space="preserve"> № 62 от 06.12.2016</w:t>
      </w:r>
      <w:r w:rsidRPr="001411CD">
        <w:rPr>
          <w:bCs/>
          <w:lang w:eastAsia="ru-RU"/>
        </w:rPr>
        <w:t xml:space="preserve">  </w:t>
      </w:r>
    </w:p>
    <w:p w:rsidR="00C94253" w:rsidRDefault="00C94253" w:rsidP="00C94253">
      <w:pPr>
        <w:tabs>
          <w:tab w:val="left" w:pos="3052"/>
        </w:tabs>
        <w:jc w:val="right"/>
        <w:rPr>
          <w:bCs/>
          <w:lang w:eastAsia="ru-RU"/>
        </w:rPr>
      </w:pPr>
      <w:r w:rsidRPr="001411CD">
        <w:rPr>
          <w:bCs/>
          <w:lang w:eastAsia="ru-RU"/>
        </w:rPr>
        <w:t>заседания Правления РЭК КО</w:t>
      </w:r>
    </w:p>
    <w:p w:rsidR="00C94253" w:rsidRDefault="00C94253" w:rsidP="00C94253">
      <w:pPr>
        <w:tabs>
          <w:tab w:val="left" w:pos="3052"/>
        </w:tabs>
        <w:jc w:val="right"/>
        <w:rPr>
          <w:bCs/>
          <w:lang w:eastAsia="ru-RU"/>
        </w:rPr>
      </w:pPr>
    </w:p>
    <w:tbl>
      <w:tblPr>
        <w:tblW w:w="10796" w:type="dxa"/>
        <w:tblInd w:w="-176" w:type="dxa"/>
        <w:tblLook w:val="04A0" w:firstRow="1" w:lastRow="0" w:firstColumn="1" w:lastColumn="0" w:noHBand="0" w:noVBand="1"/>
      </w:tblPr>
      <w:tblGrid>
        <w:gridCol w:w="1539"/>
        <w:gridCol w:w="1417"/>
        <w:gridCol w:w="1276"/>
        <w:gridCol w:w="1290"/>
        <w:gridCol w:w="1398"/>
        <w:gridCol w:w="1398"/>
        <w:gridCol w:w="1269"/>
        <w:gridCol w:w="1106"/>
        <w:gridCol w:w="103"/>
      </w:tblGrid>
      <w:tr w:rsidR="00C94253" w:rsidTr="000B2B53">
        <w:trPr>
          <w:gridAfter w:val="1"/>
          <w:wAfter w:w="103" w:type="dxa"/>
          <w:trHeight w:val="1324"/>
        </w:trPr>
        <w:tc>
          <w:tcPr>
            <w:tcW w:w="10693" w:type="dxa"/>
            <w:gridSpan w:val="8"/>
            <w:vAlign w:val="bottom"/>
          </w:tcPr>
          <w:p w:rsidR="00C94253" w:rsidRDefault="00C94253" w:rsidP="000B2B53">
            <w:pPr>
              <w:ind w:right="-413"/>
              <w:jc w:val="center"/>
              <w:rPr>
                <w:b/>
                <w:bCs/>
                <w:sz w:val="28"/>
                <w:szCs w:val="28"/>
                <w:lang w:eastAsia="ru-RU"/>
              </w:rPr>
            </w:pPr>
            <w:r>
              <w:rPr>
                <w:b/>
                <w:bCs/>
                <w:sz w:val="28"/>
                <w:szCs w:val="28"/>
                <w:lang w:eastAsia="ru-RU"/>
              </w:rPr>
              <w:t>Долгосрочные тарифы МУП «Управление тепловых систем»</w:t>
            </w:r>
          </w:p>
          <w:p w:rsidR="00C94253" w:rsidRDefault="00C94253" w:rsidP="000B2B53">
            <w:pPr>
              <w:ind w:right="-413"/>
              <w:jc w:val="center"/>
              <w:rPr>
                <w:b/>
                <w:bCs/>
                <w:color w:val="000000"/>
                <w:kern w:val="32"/>
                <w:sz w:val="28"/>
                <w:szCs w:val="28"/>
              </w:rPr>
            </w:pPr>
            <w:r>
              <w:rPr>
                <w:b/>
                <w:bCs/>
                <w:sz w:val="28"/>
                <w:szCs w:val="28"/>
                <w:lang w:eastAsia="ru-RU"/>
              </w:rPr>
              <w:t xml:space="preserve"> </w:t>
            </w:r>
            <w:r>
              <w:rPr>
                <w:b/>
                <w:bCs/>
                <w:color w:val="000000"/>
                <w:kern w:val="32"/>
                <w:sz w:val="28"/>
                <w:szCs w:val="28"/>
              </w:rPr>
              <w:t xml:space="preserve">на горячую воду в открытой системе горячего водоснабжения </w:t>
            </w:r>
          </w:p>
          <w:p w:rsidR="00C94253" w:rsidRDefault="00C94253" w:rsidP="000B2B53">
            <w:pPr>
              <w:ind w:right="-413"/>
              <w:jc w:val="center"/>
              <w:rPr>
                <w:b/>
                <w:bCs/>
                <w:sz w:val="28"/>
                <w:szCs w:val="28"/>
                <w:lang w:eastAsia="ru-RU"/>
              </w:rPr>
            </w:pPr>
            <w:r>
              <w:rPr>
                <w:b/>
                <w:bCs/>
                <w:color w:val="000000"/>
                <w:kern w:val="32"/>
                <w:sz w:val="28"/>
                <w:szCs w:val="28"/>
              </w:rPr>
              <w:t>(теплоснабжения)</w:t>
            </w:r>
            <w:r>
              <w:rPr>
                <w:b/>
                <w:bCs/>
                <w:sz w:val="28"/>
                <w:szCs w:val="28"/>
                <w:lang w:eastAsia="ru-RU"/>
              </w:rPr>
              <w:t>, реализуемую на потребительском рынке</w:t>
            </w:r>
          </w:p>
          <w:p w:rsidR="00C94253" w:rsidRPr="00FD6C9E" w:rsidRDefault="00C94253" w:rsidP="000B2B53">
            <w:pPr>
              <w:ind w:right="-413"/>
              <w:jc w:val="center"/>
              <w:rPr>
                <w:b/>
                <w:bCs/>
                <w:sz w:val="28"/>
                <w:szCs w:val="28"/>
                <w:lang w:eastAsia="ru-RU"/>
              </w:rPr>
            </w:pPr>
            <w:r>
              <w:rPr>
                <w:b/>
                <w:bCs/>
                <w:sz w:val="28"/>
                <w:szCs w:val="28"/>
                <w:lang w:eastAsia="ru-RU"/>
              </w:rPr>
              <w:t xml:space="preserve"> г. Междуреченска, на период с 01.01.2016 по 31.12.2018</w:t>
            </w:r>
          </w:p>
        </w:tc>
      </w:tr>
      <w:tr w:rsidR="00C94253" w:rsidTr="000B2B53">
        <w:trPr>
          <w:gridAfter w:val="1"/>
          <w:wAfter w:w="103" w:type="dxa"/>
          <w:trHeight w:val="300"/>
        </w:trPr>
        <w:tc>
          <w:tcPr>
            <w:tcW w:w="10693" w:type="dxa"/>
            <w:gridSpan w:val="8"/>
            <w:noWrap/>
            <w:vAlign w:val="bottom"/>
          </w:tcPr>
          <w:p w:rsidR="00C94253" w:rsidRDefault="00C94253" w:rsidP="000B2B53">
            <w:pPr>
              <w:ind w:right="-108"/>
              <w:jc w:val="right"/>
              <w:rPr>
                <w:sz w:val="28"/>
                <w:szCs w:val="28"/>
                <w:lang w:eastAsia="ru-RU"/>
              </w:rPr>
            </w:pPr>
          </w:p>
        </w:tc>
      </w:tr>
      <w:tr w:rsidR="00C94253" w:rsidTr="000B2B53">
        <w:trPr>
          <w:trHeight w:val="321"/>
        </w:trPr>
        <w:tc>
          <w:tcPr>
            <w:tcW w:w="1539" w:type="dxa"/>
            <w:vMerge w:val="restart"/>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tabs>
                <w:tab w:val="left" w:pos="3052"/>
              </w:tabs>
              <w:ind w:left="-108"/>
              <w:jc w:val="center"/>
              <w:rPr>
                <w:b/>
              </w:rPr>
            </w:pPr>
            <w:r>
              <w:rPr>
                <w:lang w:eastAsia="ru-RU"/>
              </w:rPr>
              <w:t>Наиме-</w:t>
            </w:r>
            <w:proofErr w:type="spellStart"/>
            <w:r>
              <w:rPr>
                <w:lang w:eastAsia="ru-RU"/>
              </w:rPr>
              <w:t>нование</w:t>
            </w:r>
            <w:proofErr w:type="spellEnd"/>
            <w:r>
              <w:rPr>
                <w:lang w:eastAsia="ru-RU"/>
              </w:rPr>
              <w:t xml:space="preserve"> </w:t>
            </w:r>
            <w:proofErr w:type="spellStart"/>
            <w:r>
              <w:rPr>
                <w:lang w:eastAsia="ru-RU"/>
              </w:rPr>
              <w:t>регули-руемой</w:t>
            </w:r>
            <w:proofErr w:type="spellEnd"/>
            <w:r>
              <w:rPr>
                <w:lang w:eastAsia="ru-RU"/>
              </w:rPr>
              <w:t xml:space="preserve"> организации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ind w:left="-108" w:firstLine="47"/>
              <w:jc w:val="center"/>
              <w:rPr>
                <w:lang w:eastAsia="ru-RU"/>
              </w:rPr>
            </w:pPr>
            <w:r>
              <w:rPr>
                <w:lang w:eastAsia="ru-RU"/>
              </w:rPr>
              <w:t xml:space="preserve">Период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ind w:left="-108" w:firstLine="47"/>
              <w:jc w:val="center"/>
              <w:rPr>
                <w:lang w:eastAsia="ru-RU"/>
              </w:rPr>
            </w:pPr>
            <w:r>
              <w:rPr>
                <w:lang w:eastAsia="ru-RU"/>
              </w:rPr>
              <w:t>Тариф на горячую воду для населения,</w:t>
            </w:r>
          </w:p>
          <w:p w:rsidR="00C94253" w:rsidRDefault="00C94253" w:rsidP="000B2B53">
            <w:pPr>
              <w:ind w:left="-108" w:firstLine="47"/>
              <w:jc w:val="center"/>
              <w:rPr>
                <w:lang w:eastAsia="ru-RU"/>
              </w:rPr>
            </w:pPr>
            <w:r>
              <w:rPr>
                <w:lang w:eastAsia="ru-RU"/>
              </w:rPr>
              <w:t>руб./м</w:t>
            </w:r>
            <w:r>
              <w:rPr>
                <w:vertAlign w:val="superscript"/>
                <w:lang w:eastAsia="ru-RU"/>
              </w:rPr>
              <w:t>3</w:t>
            </w:r>
          </w:p>
          <w:p w:rsidR="00C94253" w:rsidRDefault="00C94253" w:rsidP="000B2B53">
            <w:pPr>
              <w:ind w:left="-108" w:firstLine="47"/>
              <w:jc w:val="center"/>
              <w:rPr>
                <w:lang w:eastAsia="ru-RU"/>
              </w:rPr>
            </w:pPr>
            <w:r>
              <w:rPr>
                <w:lang w:eastAsia="ru-RU"/>
              </w:rPr>
              <w:t>(с НДС)</w:t>
            </w:r>
            <w:r>
              <w:rPr>
                <w:sz w:val="28"/>
                <w:szCs w:val="28"/>
                <w:lang w:eastAsia="ru-RU"/>
              </w:rPr>
              <w:t>*</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ind w:left="-108" w:firstLine="47"/>
              <w:jc w:val="center"/>
              <w:rPr>
                <w:lang w:eastAsia="ru-RU"/>
              </w:rPr>
            </w:pPr>
            <w:r>
              <w:rPr>
                <w:lang w:eastAsia="ru-RU"/>
              </w:rPr>
              <w:t>Тариф на горячую воду для прочих потреби-</w:t>
            </w:r>
          </w:p>
          <w:p w:rsidR="00C94253" w:rsidRDefault="00C94253" w:rsidP="000B2B53">
            <w:pPr>
              <w:ind w:left="-108" w:firstLine="47"/>
              <w:jc w:val="center"/>
              <w:rPr>
                <w:lang w:eastAsia="ru-RU"/>
              </w:rPr>
            </w:pPr>
            <w:proofErr w:type="spellStart"/>
            <w:r>
              <w:rPr>
                <w:lang w:eastAsia="ru-RU"/>
              </w:rPr>
              <w:t>телей</w:t>
            </w:r>
            <w:proofErr w:type="spellEnd"/>
            <w:r>
              <w:rPr>
                <w:lang w:eastAsia="ru-RU"/>
              </w:rPr>
              <w:t xml:space="preserve">, </w:t>
            </w:r>
          </w:p>
          <w:p w:rsidR="00C94253" w:rsidRDefault="00C94253" w:rsidP="000B2B53">
            <w:pPr>
              <w:ind w:left="-108" w:firstLine="47"/>
              <w:jc w:val="center"/>
              <w:rPr>
                <w:lang w:eastAsia="ru-RU"/>
              </w:rPr>
            </w:pPr>
            <w:r>
              <w:rPr>
                <w:lang w:eastAsia="ru-RU"/>
              </w:rPr>
              <w:t>руб./м³</w:t>
            </w:r>
          </w:p>
          <w:p w:rsidR="00C94253" w:rsidRDefault="00C94253" w:rsidP="000B2B53">
            <w:pPr>
              <w:ind w:left="-108" w:firstLine="47"/>
              <w:jc w:val="center"/>
              <w:rPr>
                <w:lang w:eastAsia="ru-RU"/>
              </w:rPr>
            </w:pPr>
            <w:r>
              <w:rPr>
                <w:lang w:eastAsia="ru-RU"/>
              </w:rPr>
              <w:t>(без НДС)</w:t>
            </w:r>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ind w:left="-108" w:firstLine="47"/>
              <w:jc w:val="center"/>
              <w:rPr>
                <w:lang w:eastAsia="ru-RU"/>
              </w:rPr>
            </w:pPr>
            <w:r>
              <w:rPr>
                <w:lang w:eastAsia="ru-RU"/>
              </w:rPr>
              <w:t xml:space="preserve">Компонент на </w:t>
            </w:r>
            <w:proofErr w:type="spellStart"/>
            <w:r>
              <w:rPr>
                <w:lang w:eastAsia="ru-RU"/>
              </w:rPr>
              <w:t>теплоноси-тель</w:t>
            </w:r>
            <w:proofErr w:type="spellEnd"/>
            <w:r>
              <w:rPr>
                <w:lang w:eastAsia="ru-RU"/>
              </w:rPr>
              <w:t xml:space="preserve">, </w:t>
            </w:r>
          </w:p>
          <w:p w:rsidR="00C94253" w:rsidRDefault="00C94253" w:rsidP="000B2B53">
            <w:pPr>
              <w:ind w:left="-108" w:firstLine="47"/>
              <w:jc w:val="center"/>
              <w:rPr>
                <w:lang w:eastAsia="ru-RU"/>
              </w:rPr>
            </w:pPr>
            <w:r>
              <w:rPr>
                <w:lang w:eastAsia="ru-RU"/>
              </w:rPr>
              <w:t>руб./м³</w:t>
            </w:r>
          </w:p>
          <w:p w:rsidR="00C94253" w:rsidRDefault="00C94253" w:rsidP="000B2B53">
            <w:pPr>
              <w:tabs>
                <w:tab w:val="left" w:pos="3052"/>
              </w:tabs>
              <w:jc w:val="center"/>
              <w:rPr>
                <w:lang w:eastAsia="ru-RU"/>
              </w:rPr>
            </w:pPr>
            <w:r>
              <w:rPr>
                <w:lang w:eastAsia="ru-RU"/>
              </w:rPr>
              <w:t>(без НДС)</w:t>
            </w:r>
            <w:r>
              <w:rPr>
                <w:color w:val="000000"/>
                <w:sz w:val="28"/>
                <w:szCs w:val="28"/>
              </w:rPr>
              <w:t>**</w:t>
            </w:r>
          </w:p>
        </w:tc>
        <w:tc>
          <w:tcPr>
            <w:tcW w:w="3876" w:type="dxa"/>
            <w:gridSpan w:val="4"/>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tabs>
                <w:tab w:val="left" w:pos="3052"/>
              </w:tabs>
              <w:jc w:val="center"/>
              <w:rPr>
                <w:b/>
              </w:rPr>
            </w:pPr>
            <w:r>
              <w:rPr>
                <w:lang w:eastAsia="ru-RU"/>
              </w:rPr>
              <w:t>Компонент на тепловую энергию</w:t>
            </w:r>
          </w:p>
        </w:tc>
      </w:tr>
      <w:tr w:rsidR="00C94253" w:rsidTr="000B2B53">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rPr>
                <w:lang w:eastAsia="ru-RU"/>
              </w:rPr>
            </w:pPr>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tabs>
                <w:tab w:val="left" w:pos="3052"/>
              </w:tabs>
              <w:jc w:val="center"/>
              <w:rPr>
                <w:lang w:eastAsia="ru-RU"/>
              </w:rPr>
            </w:pPr>
            <w:proofErr w:type="spellStart"/>
            <w:r>
              <w:rPr>
                <w:lang w:eastAsia="ru-RU"/>
              </w:rPr>
              <w:t>Односта-вочный</w:t>
            </w:r>
            <w:proofErr w:type="spellEnd"/>
            <w:r>
              <w:rPr>
                <w:lang w:eastAsia="ru-RU"/>
              </w:rPr>
              <w:t>, руб./Гкал       (без НДС)</w:t>
            </w:r>
            <w:r>
              <w:rPr>
                <w:color w:val="000000"/>
                <w:sz w:val="28"/>
                <w:szCs w:val="28"/>
              </w:rPr>
              <w:t>***</w:t>
            </w:r>
          </w:p>
        </w:tc>
        <w:tc>
          <w:tcPr>
            <w:tcW w:w="2478" w:type="dxa"/>
            <w:gridSpan w:val="3"/>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tabs>
                <w:tab w:val="left" w:pos="3052"/>
              </w:tabs>
              <w:jc w:val="center"/>
              <w:rPr>
                <w:b/>
              </w:rPr>
            </w:pPr>
            <w:proofErr w:type="spellStart"/>
            <w:r>
              <w:rPr>
                <w:lang w:eastAsia="ru-RU"/>
              </w:rPr>
              <w:t>Двухставочный</w:t>
            </w:r>
            <w:proofErr w:type="spellEnd"/>
          </w:p>
        </w:tc>
      </w:tr>
      <w:tr w:rsidR="00C94253" w:rsidTr="000B2B53">
        <w:trPr>
          <w:trHeight w:val="18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rPr>
                <w:lang w:eastAsia="ru-RU"/>
              </w:rPr>
            </w:pPr>
          </w:p>
        </w:tc>
        <w:tc>
          <w:tcPr>
            <w:tcW w:w="1269" w:type="dxa"/>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ind w:right="-65"/>
              <w:jc w:val="center"/>
              <w:rPr>
                <w:lang w:eastAsia="ru-RU"/>
              </w:rPr>
            </w:pPr>
            <w:r>
              <w:rPr>
                <w:lang w:eastAsia="ru-RU"/>
              </w:rPr>
              <w:t xml:space="preserve">Ставка за </w:t>
            </w:r>
            <w:proofErr w:type="spellStart"/>
            <w:r>
              <w:rPr>
                <w:lang w:eastAsia="ru-RU"/>
              </w:rPr>
              <w:t>мощ-ность</w:t>
            </w:r>
            <w:proofErr w:type="spellEnd"/>
            <w:r>
              <w:rPr>
                <w:lang w:eastAsia="ru-RU"/>
              </w:rPr>
              <w:t>, тыс. руб./Гкал/</w:t>
            </w:r>
          </w:p>
          <w:p w:rsidR="00C94253" w:rsidRDefault="00C94253" w:rsidP="000B2B53">
            <w:pPr>
              <w:jc w:val="center"/>
              <w:rPr>
                <w:lang w:eastAsia="ru-RU"/>
              </w:rPr>
            </w:pPr>
            <w:r>
              <w:rPr>
                <w:lang w:eastAsia="ru-RU"/>
              </w:rPr>
              <w:t>час в мес.</w:t>
            </w:r>
          </w:p>
        </w:tc>
        <w:tc>
          <w:tcPr>
            <w:tcW w:w="1209" w:type="dxa"/>
            <w:gridSpan w:val="2"/>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jc w:val="center"/>
              <w:rPr>
                <w:lang w:eastAsia="ru-RU"/>
              </w:rPr>
            </w:pPr>
            <w:r>
              <w:rPr>
                <w:lang w:eastAsia="ru-RU"/>
              </w:rPr>
              <w:t>Ставка за тепловую энергию, руб./Гкал</w:t>
            </w:r>
          </w:p>
        </w:tc>
      </w:tr>
      <w:tr w:rsidR="00C94253" w:rsidTr="000B2B53">
        <w:trPr>
          <w:trHeight w:val="576"/>
        </w:trPr>
        <w:tc>
          <w:tcPr>
            <w:tcW w:w="1539" w:type="dxa"/>
            <w:vMerge w:val="restart"/>
            <w:tcBorders>
              <w:top w:val="single" w:sz="4" w:space="0" w:color="auto"/>
              <w:left w:val="single" w:sz="4" w:space="0" w:color="auto"/>
              <w:bottom w:val="single" w:sz="4" w:space="0" w:color="auto"/>
              <w:right w:val="single" w:sz="4" w:space="0" w:color="auto"/>
            </w:tcBorders>
            <w:vAlign w:val="center"/>
          </w:tcPr>
          <w:p w:rsidR="00C94253" w:rsidRDefault="00C94253" w:rsidP="000B2B53">
            <w:pPr>
              <w:ind w:left="-108" w:right="-108" w:hanging="108"/>
              <w:jc w:val="center"/>
              <w:rPr>
                <w:bCs/>
                <w:color w:val="000000"/>
                <w:kern w:val="32"/>
              </w:rPr>
            </w:pPr>
            <w:r>
              <w:rPr>
                <w:bCs/>
                <w:kern w:val="32"/>
              </w:rPr>
              <w:t xml:space="preserve">МУП «Управление тепловых систем»             </w:t>
            </w:r>
          </w:p>
          <w:p w:rsidR="00C94253" w:rsidRDefault="00C94253" w:rsidP="000B2B53">
            <w:pPr>
              <w:tabs>
                <w:tab w:val="left" w:pos="3052"/>
              </w:tabs>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94253" w:rsidRPr="004B6424" w:rsidRDefault="00C94253" w:rsidP="000B2B53">
            <w:pPr>
              <w:tabs>
                <w:tab w:val="left" w:pos="3052"/>
              </w:tabs>
              <w:ind w:left="-87" w:right="-130"/>
              <w:jc w:val="center"/>
              <w:rPr>
                <w:lang w:eastAsia="ru-RU"/>
              </w:rPr>
            </w:pPr>
            <w:r w:rsidRPr="004B6424">
              <w:rPr>
                <w:lang w:eastAsia="ru-RU"/>
              </w:rPr>
              <w:t>с 01.01.2016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4253" w:rsidRPr="00F93432" w:rsidRDefault="00C94253" w:rsidP="000B2B53">
            <w:pPr>
              <w:ind w:right="-2"/>
              <w:jc w:val="center"/>
              <w:rPr>
                <w:color w:val="000000"/>
              </w:rPr>
            </w:pPr>
            <w:r w:rsidRPr="00F93432">
              <w:rPr>
                <w:color w:val="000000"/>
              </w:rPr>
              <w:t>142,61</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F93432" w:rsidRDefault="00C94253" w:rsidP="000B2B53">
            <w:pPr>
              <w:ind w:right="-2"/>
              <w:jc w:val="center"/>
              <w:rPr>
                <w:color w:val="000000"/>
              </w:rPr>
            </w:pPr>
            <w:r w:rsidRPr="00F93432">
              <w:rPr>
                <w:color w:val="000000"/>
              </w:rPr>
              <w:t>120,86</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F93432" w:rsidRDefault="00C94253" w:rsidP="000B2B53">
            <w:pPr>
              <w:ind w:right="-2"/>
              <w:jc w:val="center"/>
              <w:rPr>
                <w:color w:val="000000"/>
              </w:rPr>
            </w:pPr>
            <w:r w:rsidRPr="00F93432">
              <w:rPr>
                <w:color w:val="000000"/>
              </w:rPr>
              <w:t>11,98</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F93432" w:rsidRDefault="00C94253" w:rsidP="000B2B53">
            <w:pPr>
              <w:ind w:right="-2"/>
              <w:jc w:val="center"/>
              <w:rPr>
                <w:color w:val="000000"/>
              </w:rPr>
            </w:pPr>
            <w:r w:rsidRPr="00F93432">
              <w:rPr>
                <w:color w:val="000000"/>
              </w:rPr>
              <w:t>1856,12</w:t>
            </w:r>
          </w:p>
        </w:tc>
        <w:tc>
          <w:tcPr>
            <w:tcW w:w="1269" w:type="dxa"/>
            <w:tcBorders>
              <w:top w:val="single" w:sz="4" w:space="0" w:color="auto"/>
              <w:left w:val="single" w:sz="4" w:space="0" w:color="auto"/>
              <w:bottom w:val="single" w:sz="4" w:space="0" w:color="auto"/>
              <w:right w:val="single" w:sz="4" w:space="0" w:color="auto"/>
            </w:tcBorders>
            <w:vAlign w:val="center"/>
            <w:hideMark/>
          </w:tcPr>
          <w:p w:rsidR="00C94253" w:rsidRPr="004B6424" w:rsidRDefault="00C94253" w:rsidP="000B2B53">
            <w:pPr>
              <w:jc w:val="center"/>
              <w:rPr>
                <w:lang w:eastAsia="ru-RU"/>
              </w:rPr>
            </w:pPr>
            <w:r w:rsidRPr="004B6424">
              <w:rPr>
                <w:lang w:eastAsia="ru-RU"/>
              </w:rPr>
              <w:t>х</w:t>
            </w:r>
          </w:p>
        </w:tc>
        <w:tc>
          <w:tcPr>
            <w:tcW w:w="1209" w:type="dxa"/>
            <w:gridSpan w:val="2"/>
            <w:tcBorders>
              <w:top w:val="single" w:sz="4" w:space="0" w:color="auto"/>
              <w:left w:val="single" w:sz="4" w:space="0" w:color="auto"/>
              <w:bottom w:val="single" w:sz="4" w:space="0" w:color="auto"/>
              <w:right w:val="single" w:sz="4" w:space="0" w:color="auto"/>
            </w:tcBorders>
            <w:vAlign w:val="center"/>
            <w:hideMark/>
          </w:tcPr>
          <w:p w:rsidR="00C94253" w:rsidRPr="004B6424" w:rsidRDefault="00C94253" w:rsidP="000B2B53">
            <w:pPr>
              <w:jc w:val="center"/>
              <w:rPr>
                <w:lang w:eastAsia="ru-RU"/>
              </w:rPr>
            </w:pPr>
            <w:r w:rsidRPr="004B6424">
              <w:rPr>
                <w:lang w:eastAsia="ru-RU"/>
              </w:rPr>
              <w:t>х</w:t>
            </w:r>
          </w:p>
        </w:tc>
      </w:tr>
      <w:tr w:rsidR="00C94253" w:rsidTr="000B2B53">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rPr>
                <w:b/>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94253" w:rsidRPr="004B6424" w:rsidRDefault="00C94253" w:rsidP="000B2B53">
            <w:pPr>
              <w:tabs>
                <w:tab w:val="left" w:pos="3052"/>
              </w:tabs>
              <w:ind w:left="-87" w:right="-130"/>
              <w:jc w:val="center"/>
              <w:rPr>
                <w:lang w:eastAsia="ru-RU"/>
              </w:rPr>
            </w:pPr>
            <w:r w:rsidRPr="004B6424">
              <w:rPr>
                <w:lang w:eastAsia="ru-RU"/>
              </w:rPr>
              <w:t>с 01.07.2016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4253" w:rsidRPr="00F93432" w:rsidRDefault="00C94253" w:rsidP="000B2B53">
            <w:pPr>
              <w:ind w:right="-2"/>
              <w:jc w:val="center"/>
              <w:rPr>
                <w:color w:val="000000"/>
              </w:rPr>
            </w:pPr>
            <w:r w:rsidRPr="00F93432">
              <w:rPr>
                <w:color w:val="000000"/>
              </w:rPr>
              <w:t>151,29</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F93432" w:rsidRDefault="00C94253" w:rsidP="000B2B53">
            <w:pPr>
              <w:ind w:right="-2"/>
              <w:jc w:val="center"/>
              <w:rPr>
                <w:color w:val="000000"/>
              </w:rPr>
            </w:pPr>
            <w:r w:rsidRPr="00F93432">
              <w:rPr>
                <w:color w:val="000000"/>
              </w:rPr>
              <w:t>128,21</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F93432" w:rsidRDefault="00C94253" w:rsidP="000B2B53">
            <w:pPr>
              <w:ind w:right="-2"/>
              <w:jc w:val="center"/>
              <w:rPr>
                <w:color w:val="000000"/>
              </w:rPr>
            </w:pPr>
            <w:r w:rsidRPr="00F93432">
              <w:rPr>
                <w:color w:val="000000"/>
              </w:rPr>
              <w:t>14,87</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F93432" w:rsidRDefault="00C94253" w:rsidP="000B2B53">
            <w:pPr>
              <w:ind w:right="-2"/>
              <w:jc w:val="center"/>
              <w:rPr>
                <w:color w:val="000000"/>
              </w:rPr>
            </w:pPr>
            <w:r w:rsidRPr="00F93432">
              <w:rPr>
                <w:color w:val="000000"/>
              </w:rPr>
              <w:t>1932,22</w:t>
            </w:r>
          </w:p>
        </w:tc>
        <w:tc>
          <w:tcPr>
            <w:tcW w:w="1269" w:type="dxa"/>
            <w:tcBorders>
              <w:top w:val="single" w:sz="4" w:space="0" w:color="auto"/>
              <w:left w:val="single" w:sz="4" w:space="0" w:color="auto"/>
              <w:bottom w:val="single" w:sz="4" w:space="0" w:color="auto"/>
              <w:right w:val="single" w:sz="4" w:space="0" w:color="auto"/>
            </w:tcBorders>
            <w:vAlign w:val="center"/>
            <w:hideMark/>
          </w:tcPr>
          <w:p w:rsidR="00C94253" w:rsidRPr="004B6424" w:rsidRDefault="00C94253" w:rsidP="000B2B53">
            <w:pPr>
              <w:jc w:val="center"/>
              <w:rPr>
                <w:lang w:eastAsia="ru-RU"/>
              </w:rPr>
            </w:pPr>
            <w:r w:rsidRPr="004B6424">
              <w:rPr>
                <w:lang w:eastAsia="ru-RU"/>
              </w:rPr>
              <w:t>х</w:t>
            </w:r>
          </w:p>
        </w:tc>
        <w:tc>
          <w:tcPr>
            <w:tcW w:w="1209" w:type="dxa"/>
            <w:gridSpan w:val="2"/>
            <w:tcBorders>
              <w:top w:val="single" w:sz="4" w:space="0" w:color="auto"/>
              <w:left w:val="single" w:sz="4" w:space="0" w:color="auto"/>
              <w:bottom w:val="single" w:sz="4" w:space="0" w:color="auto"/>
              <w:right w:val="single" w:sz="4" w:space="0" w:color="auto"/>
            </w:tcBorders>
            <w:vAlign w:val="center"/>
            <w:hideMark/>
          </w:tcPr>
          <w:p w:rsidR="00C94253" w:rsidRPr="004B6424" w:rsidRDefault="00C94253" w:rsidP="000B2B53">
            <w:pPr>
              <w:jc w:val="center"/>
              <w:rPr>
                <w:lang w:eastAsia="ru-RU"/>
              </w:rPr>
            </w:pPr>
            <w:r w:rsidRPr="004B6424">
              <w:rPr>
                <w:lang w:eastAsia="ru-RU"/>
              </w:rPr>
              <w:t>х</w:t>
            </w:r>
          </w:p>
        </w:tc>
      </w:tr>
      <w:tr w:rsidR="00C94253" w:rsidTr="000B2B53">
        <w:trPr>
          <w:trHeight w:val="5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rPr>
                <w:b/>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94253" w:rsidRPr="004B6424" w:rsidRDefault="00C94253" w:rsidP="000B2B53">
            <w:pPr>
              <w:tabs>
                <w:tab w:val="left" w:pos="3052"/>
              </w:tabs>
              <w:ind w:left="-87" w:right="-130"/>
              <w:jc w:val="center"/>
              <w:rPr>
                <w:lang w:eastAsia="ru-RU"/>
              </w:rPr>
            </w:pPr>
            <w:r w:rsidRPr="004B6424">
              <w:rPr>
                <w:lang w:eastAsia="ru-RU"/>
              </w:rPr>
              <w:t>с 01.01.2017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4253" w:rsidRPr="00F93432" w:rsidRDefault="00C94253" w:rsidP="000B2B53">
            <w:pPr>
              <w:ind w:right="-2"/>
              <w:jc w:val="center"/>
              <w:rPr>
                <w:color w:val="000000"/>
              </w:rPr>
            </w:pPr>
            <w:r w:rsidRPr="00F93432">
              <w:rPr>
                <w:color w:val="000000"/>
              </w:rPr>
              <w:t>15</w:t>
            </w:r>
            <w:r>
              <w:rPr>
                <w:color w:val="000000"/>
              </w:rPr>
              <w:t>1</w:t>
            </w:r>
            <w:r w:rsidRPr="00F93432">
              <w:rPr>
                <w:color w:val="000000"/>
              </w:rPr>
              <w:t>,</w:t>
            </w:r>
            <w:r>
              <w:rPr>
                <w:color w:val="000000"/>
              </w:rPr>
              <w:t>29</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F93432" w:rsidRDefault="00C94253" w:rsidP="000B2B53">
            <w:pPr>
              <w:ind w:right="-2"/>
              <w:jc w:val="center"/>
              <w:rPr>
                <w:color w:val="000000"/>
              </w:rPr>
            </w:pPr>
            <w:r w:rsidRPr="00F93432">
              <w:rPr>
                <w:color w:val="000000"/>
              </w:rPr>
              <w:t>12</w:t>
            </w:r>
            <w:r>
              <w:rPr>
                <w:color w:val="000000"/>
              </w:rPr>
              <w:t>8</w:t>
            </w:r>
            <w:r w:rsidRPr="00F93432">
              <w:rPr>
                <w:color w:val="000000"/>
              </w:rPr>
              <w:t>,</w:t>
            </w:r>
            <w:r>
              <w:rPr>
                <w:color w:val="000000"/>
              </w:rPr>
              <w:t>21</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F93432" w:rsidRDefault="00C94253" w:rsidP="000B2B53">
            <w:pPr>
              <w:ind w:right="-2"/>
              <w:jc w:val="center"/>
              <w:rPr>
                <w:color w:val="000000"/>
              </w:rPr>
            </w:pPr>
            <w:r w:rsidRPr="00F93432">
              <w:rPr>
                <w:color w:val="000000"/>
              </w:rPr>
              <w:t>14,</w:t>
            </w:r>
            <w:r>
              <w:rPr>
                <w:color w:val="000000"/>
              </w:rPr>
              <w:t>87</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F93432" w:rsidRDefault="00C94253" w:rsidP="000B2B53">
            <w:pPr>
              <w:ind w:right="-2"/>
              <w:jc w:val="center"/>
              <w:rPr>
                <w:color w:val="000000"/>
              </w:rPr>
            </w:pPr>
            <w:r w:rsidRPr="00F93432">
              <w:rPr>
                <w:color w:val="000000"/>
              </w:rPr>
              <w:t>1932,22</w:t>
            </w:r>
          </w:p>
        </w:tc>
        <w:tc>
          <w:tcPr>
            <w:tcW w:w="1269" w:type="dxa"/>
            <w:tcBorders>
              <w:top w:val="single" w:sz="4" w:space="0" w:color="auto"/>
              <w:left w:val="single" w:sz="4" w:space="0" w:color="auto"/>
              <w:bottom w:val="single" w:sz="4" w:space="0" w:color="auto"/>
              <w:right w:val="single" w:sz="4" w:space="0" w:color="auto"/>
            </w:tcBorders>
            <w:vAlign w:val="center"/>
            <w:hideMark/>
          </w:tcPr>
          <w:p w:rsidR="00C94253" w:rsidRPr="004B6424" w:rsidRDefault="00C94253" w:rsidP="000B2B53">
            <w:pPr>
              <w:jc w:val="center"/>
              <w:rPr>
                <w:lang w:eastAsia="ru-RU"/>
              </w:rPr>
            </w:pPr>
            <w:r w:rsidRPr="004B6424">
              <w:rPr>
                <w:lang w:eastAsia="ru-RU"/>
              </w:rPr>
              <w:t>х</w:t>
            </w:r>
          </w:p>
        </w:tc>
        <w:tc>
          <w:tcPr>
            <w:tcW w:w="1209" w:type="dxa"/>
            <w:gridSpan w:val="2"/>
            <w:tcBorders>
              <w:top w:val="single" w:sz="4" w:space="0" w:color="auto"/>
              <w:left w:val="single" w:sz="4" w:space="0" w:color="auto"/>
              <w:bottom w:val="single" w:sz="4" w:space="0" w:color="auto"/>
              <w:right w:val="single" w:sz="4" w:space="0" w:color="auto"/>
            </w:tcBorders>
            <w:vAlign w:val="center"/>
            <w:hideMark/>
          </w:tcPr>
          <w:p w:rsidR="00C94253" w:rsidRPr="004B6424" w:rsidRDefault="00C94253" w:rsidP="000B2B53">
            <w:pPr>
              <w:jc w:val="center"/>
              <w:rPr>
                <w:lang w:eastAsia="ru-RU"/>
              </w:rPr>
            </w:pPr>
            <w:r w:rsidRPr="004B6424">
              <w:rPr>
                <w:lang w:eastAsia="ru-RU"/>
              </w:rPr>
              <w:t>х</w:t>
            </w:r>
          </w:p>
        </w:tc>
      </w:tr>
      <w:tr w:rsidR="00C94253" w:rsidTr="000B2B53">
        <w:trPr>
          <w:trHeight w:val="5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rPr>
                <w:b/>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94253" w:rsidRPr="004B6424" w:rsidRDefault="00C94253" w:rsidP="000B2B53">
            <w:pPr>
              <w:tabs>
                <w:tab w:val="left" w:pos="3052"/>
              </w:tabs>
              <w:ind w:left="-87" w:right="-130"/>
              <w:jc w:val="center"/>
              <w:rPr>
                <w:lang w:eastAsia="ru-RU"/>
              </w:rPr>
            </w:pPr>
            <w:r w:rsidRPr="004B6424">
              <w:rPr>
                <w:lang w:eastAsia="ru-RU"/>
              </w:rPr>
              <w:t>с 01.07.2017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4253" w:rsidRPr="00E32E16" w:rsidRDefault="00C94253" w:rsidP="000B2B53">
            <w:pPr>
              <w:ind w:right="-2"/>
              <w:jc w:val="center"/>
            </w:pPr>
            <w:r w:rsidRPr="00E32E16">
              <w:t>15</w:t>
            </w:r>
            <w:r>
              <w:t>6</w:t>
            </w:r>
            <w:r w:rsidRPr="00E32E16">
              <w:t>,</w:t>
            </w:r>
            <w:r>
              <w:t>25</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E32E16" w:rsidRDefault="00C94253" w:rsidP="000B2B53">
            <w:pPr>
              <w:ind w:right="-2"/>
              <w:jc w:val="center"/>
            </w:pPr>
            <w:r w:rsidRPr="00E32E16">
              <w:t>13</w:t>
            </w:r>
            <w:r>
              <w:t>2</w:t>
            </w:r>
            <w:r w:rsidRPr="00E32E16">
              <w:t>,</w:t>
            </w:r>
            <w:r>
              <w:t>42</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E32E16" w:rsidRDefault="00C94253" w:rsidP="000B2B53">
            <w:pPr>
              <w:ind w:right="-2"/>
              <w:jc w:val="center"/>
            </w:pPr>
            <w:r w:rsidRPr="00E32E16">
              <w:t>1</w:t>
            </w:r>
            <w:r>
              <w:t>5</w:t>
            </w:r>
            <w:r w:rsidRPr="00E32E16">
              <w:t>,</w:t>
            </w:r>
            <w:r>
              <w:t>5</w:t>
            </w:r>
            <w:r w:rsidRPr="00E32E16">
              <w:t>4</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E32E16" w:rsidRDefault="00C94253" w:rsidP="000B2B53">
            <w:pPr>
              <w:ind w:right="-2"/>
              <w:jc w:val="center"/>
            </w:pPr>
            <w:r>
              <w:t>1992,57</w:t>
            </w:r>
          </w:p>
        </w:tc>
        <w:tc>
          <w:tcPr>
            <w:tcW w:w="1269" w:type="dxa"/>
            <w:tcBorders>
              <w:top w:val="single" w:sz="4" w:space="0" w:color="auto"/>
              <w:left w:val="single" w:sz="4" w:space="0" w:color="auto"/>
              <w:bottom w:val="single" w:sz="4" w:space="0" w:color="auto"/>
              <w:right w:val="single" w:sz="4" w:space="0" w:color="auto"/>
            </w:tcBorders>
            <w:vAlign w:val="center"/>
            <w:hideMark/>
          </w:tcPr>
          <w:p w:rsidR="00C94253" w:rsidRPr="004B6424" w:rsidRDefault="00C94253" w:rsidP="000B2B53">
            <w:pPr>
              <w:jc w:val="center"/>
              <w:rPr>
                <w:lang w:eastAsia="ru-RU"/>
              </w:rPr>
            </w:pPr>
            <w:r w:rsidRPr="004B6424">
              <w:rPr>
                <w:lang w:eastAsia="ru-RU"/>
              </w:rPr>
              <w:t>х</w:t>
            </w:r>
          </w:p>
        </w:tc>
        <w:tc>
          <w:tcPr>
            <w:tcW w:w="1209" w:type="dxa"/>
            <w:gridSpan w:val="2"/>
            <w:tcBorders>
              <w:top w:val="single" w:sz="4" w:space="0" w:color="auto"/>
              <w:left w:val="single" w:sz="4" w:space="0" w:color="auto"/>
              <w:bottom w:val="single" w:sz="4" w:space="0" w:color="auto"/>
              <w:right w:val="single" w:sz="4" w:space="0" w:color="auto"/>
            </w:tcBorders>
            <w:vAlign w:val="center"/>
            <w:hideMark/>
          </w:tcPr>
          <w:p w:rsidR="00C94253" w:rsidRPr="004B6424" w:rsidRDefault="00C94253" w:rsidP="000B2B53">
            <w:pPr>
              <w:jc w:val="center"/>
              <w:rPr>
                <w:lang w:eastAsia="ru-RU"/>
              </w:rPr>
            </w:pPr>
            <w:r w:rsidRPr="004B6424">
              <w:rPr>
                <w:lang w:eastAsia="ru-RU"/>
              </w:rPr>
              <w:t>х</w:t>
            </w:r>
          </w:p>
        </w:tc>
      </w:tr>
      <w:tr w:rsidR="00C94253" w:rsidTr="000B2B53">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rPr>
                <w:b/>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94253" w:rsidRPr="004B6424" w:rsidRDefault="00C94253" w:rsidP="000B2B53">
            <w:pPr>
              <w:tabs>
                <w:tab w:val="left" w:pos="3052"/>
              </w:tabs>
              <w:ind w:left="-87" w:right="-130"/>
              <w:jc w:val="center"/>
              <w:rPr>
                <w:lang w:eastAsia="ru-RU"/>
              </w:rPr>
            </w:pPr>
            <w:r w:rsidRPr="004B6424">
              <w:rPr>
                <w:lang w:eastAsia="ru-RU"/>
              </w:rPr>
              <w:t>с 01.01.2018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4253" w:rsidRPr="00F93432" w:rsidRDefault="00C94253" w:rsidP="000B2B53">
            <w:pPr>
              <w:ind w:right="-2"/>
              <w:jc w:val="center"/>
              <w:rPr>
                <w:color w:val="000000"/>
              </w:rPr>
            </w:pPr>
            <w:r w:rsidRPr="00F93432">
              <w:rPr>
                <w:color w:val="000000"/>
              </w:rPr>
              <w:t>157,36</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F93432" w:rsidRDefault="00C94253" w:rsidP="000B2B53">
            <w:pPr>
              <w:ind w:right="-2"/>
              <w:jc w:val="center"/>
              <w:rPr>
                <w:color w:val="000000"/>
              </w:rPr>
            </w:pPr>
            <w:r w:rsidRPr="00F93432">
              <w:rPr>
                <w:color w:val="000000"/>
              </w:rPr>
              <w:t>133,36</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F93432" w:rsidRDefault="00C94253" w:rsidP="000B2B53">
            <w:pPr>
              <w:ind w:right="-2"/>
              <w:jc w:val="center"/>
              <w:rPr>
                <w:color w:val="000000"/>
              </w:rPr>
            </w:pPr>
            <w:r w:rsidRPr="00F93432">
              <w:rPr>
                <w:color w:val="000000"/>
              </w:rPr>
              <w:t>14,24</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F93432" w:rsidRDefault="00C94253" w:rsidP="000B2B53">
            <w:pPr>
              <w:ind w:right="-2"/>
              <w:jc w:val="center"/>
              <w:rPr>
                <w:color w:val="000000"/>
              </w:rPr>
            </w:pPr>
            <w:r w:rsidRPr="00F93432">
              <w:rPr>
                <w:color w:val="000000"/>
              </w:rPr>
              <w:t>2030,76</w:t>
            </w:r>
          </w:p>
        </w:tc>
        <w:tc>
          <w:tcPr>
            <w:tcW w:w="1269" w:type="dxa"/>
            <w:tcBorders>
              <w:top w:val="single" w:sz="4" w:space="0" w:color="auto"/>
              <w:left w:val="single" w:sz="4" w:space="0" w:color="auto"/>
              <w:bottom w:val="single" w:sz="4" w:space="0" w:color="auto"/>
              <w:right w:val="single" w:sz="4" w:space="0" w:color="auto"/>
            </w:tcBorders>
            <w:vAlign w:val="center"/>
            <w:hideMark/>
          </w:tcPr>
          <w:p w:rsidR="00C94253" w:rsidRPr="004B6424" w:rsidRDefault="00C94253" w:rsidP="000B2B53">
            <w:pPr>
              <w:jc w:val="center"/>
              <w:rPr>
                <w:lang w:eastAsia="ru-RU"/>
              </w:rPr>
            </w:pPr>
            <w:r w:rsidRPr="004B6424">
              <w:rPr>
                <w:lang w:eastAsia="ru-RU"/>
              </w:rPr>
              <w:t>х</w:t>
            </w:r>
          </w:p>
        </w:tc>
        <w:tc>
          <w:tcPr>
            <w:tcW w:w="1209" w:type="dxa"/>
            <w:gridSpan w:val="2"/>
            <w:tcBorders>
              <w:top w:val="single" w:sz="4" w:space="0" w:color="auto"/>
              <w:left w:val="single" w:sz="4" w:space="0" w:color="auto"/>
              <w:bottom w:val="single" w:sz="4" w:space="0" w:color="auto"/>
              <w:right w:val="single" w:sz="4" w:space="0" w:color="auto"/>
            </w:tcBorders>
            <w:vAlign w:val="center"/>
            <w:hideMark/>
          </w:tcPr>
          <w:p w:rsidR="00C94253" w:rsidRPr="004B6424" w:rsidRDefault="00C94253" w:rsidP="000B2B53">
            <w:pPr>
              <w:jc w:val="center"/>
              <w:rPr>
                <w:lang w:eastAsia="ru-RU"/>
              </w:rPr>
            </w:pPr>
            <w:r w:rsidRPr="004B6424">
              <w:rPr>
                <w:lang w:eastAsia="ru-RU"/>
              </w:rPr>
              <w:t>х</w:t>
            </w:r>
          </w:p>
        </w:tc>
      </w:tr>
      <w:tr w:rsidR="00C94253" w:rsidTr="000B2B53">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4253" w:rsidRDefault="00C94253" w:rsidP="000B2B53">
            <w:pPr>
              <w:rPr>
                <w:b/>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94253" w:rsidRPr="004B6424" w:rsidRDefault="00C94253" w:rsidP="000B2B53">
            <w:pPr>
              <w:tabs>
                <w:tab w:val="left" w:pos="3052"/>
              </w:tabs>
              <w:ind w:left="-87" w:right="-130"/>
              <w:jc w:val="center"/>
              <w:rPr>
                <w:lang w:eastAsia="ru-RU"/>
              </w:rPr>
            </w:pPr>
            <w:r w:rsidRPr="004B6424">
              <w:rPr>
                <w:lang w:eastAsia="ru-RU"/>
              </w:rPr>
              <w:t>с 01.07.2018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4253" w:rsidRPr="00F93432" w:rsidRDefault="00C94253" w:rsidP="000B2B53">
            <w:pPr>
              <w:ind w:right="-2"/>
              <w:jc w:val="center"/>
              <w:rPr>
                <w:color w:val="000000"/>
              </w:rPr>
            </w:pPr>
            <w:r w:rsidRPr="00F93432">
              <w:rPr>
                <w:color w:val="000000"/>
              </w:rPr>
              <w:t>165,42</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F93432" w:rsidRDefault="00C94253" w:rsidP="000B2B53">
            <w:pPr>
              <w:ind w:right="-2"/>
              <w:jc w:val="center"/>
              <w:rPr>
                <w:color w:val="000000"/>
              </w:rPr>
            </w:pPr>
            <w:r w:rsidRPr="00F93432">
              <w:rPr>
                <w:color w:val="000000"/>
              </w:rPr>
              <w:t>140,18</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F93432" w:rsidRDefault="00C94253" w:rsidP="000B2B53">
            <w:pPr>
              <w:ind w:right="-2"/>
              <w:jc w:val="center"/>
              <w:rPr>
                <w:color w:val="000000"/>
              </w:rPr>
            </w:pPr>
            <w:r w:rsidRPr="00F93432">
              <w:rPr>
                <w:color w:val="000000"/>
              </w:rPr>
              <w:t>15,46</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253" w:rsidRPr="00F93432" w:rsidRDefault="00C94253" w:rsidP="000B2B53">
            <w:pPr>
              <w:ind w:right="-2"/>
              <w:jc w:val="center"/>
              <w:rPr>
                <w:color w:val="000000"/>
              </w:rPr>
            </w:pPr>
            <w:r w:rsidRPr="00F93432">
              <w:rPr>
                <w:color w:val="000000"/>
              </w:rPr>
              <w:t>2126,21</w:t>
            </w:r>
          </w:p>
        </w:tc>
        <w:tc>
          <w:tcPr>
            <w:tcW w:w="1269" w:type="dxa"/>
            <w:tcBorders>
              <w:top w:val="single" w:sz="4" w:space="0" w:color="auto"/>
              <w:left w:val="single" w:sz="4" w:space="0" w:color="auto"/>
              <w:bottom w:val="single" w:sz="4" w:space="0" w:color="auto"/>
              <w:right w:val="single" w:sz="4" w:space="0" w:color="auto"/>
            </w:tcBorders>
            <w:vAlign w:val="center"/>
            <w:hideMark/>
          </w:tcPr>
          <w:p w:rsidR="00C94253" w:rsidRPr="004B6424" w:rsidRDefault="00C94253" w:rsidP="000B2B53">
            <w:pPr>
              <w:jc w:val="center"/>
              <w:rPr>
                <w:lang w:eastAsia="ru-RU"/>
              </w:rPr>
            </w:pPr>
            <w:r w:rsidRPr="004B6424">
              <w:rPr>
                <w:lang w:eastAsia="ru-RU"/>
              </w:rPr>
              <w:t>х</w:t>
            </w:r>
          </w:p>
        </w:tc>
        <w:tc>
          <w:tcPr>
            <w:tcW w:w="1209" w:type="dxa"/>
            <w:gridSpan w:val="2"/>
            <w:tcBorders>
              <w:top w:val="single" w:sz="4" w:space="0" w:color="auto"/>
              <w:left w:val="single" w:sz="4" w:space="0" w:color="auto"/>
              <w:bottom w:val="single" w:sz="4" w:space="0" w:color="auto"/>
              <w:right w:val="single" w:sz="4" w:space="0" w:color="auto"/>
            </w:tcBorders>
            <w:vAlign w:val="center"/>
            <w:hideMark/>
          </w:tcPr>
          <w:p w:rsidR="00C94253" w:rsidRPr="004B6424" w:rsidRDefault="00C94253" w:rsidP="000B2B53">
            <w:pPr>
              <w:jc w:val="center"/>
              <w:rPr>
                <w:lang w:eastAsia="ru-RU"/>
              </w:rPr>
            </w:pPr>
            <w:r w:rsidRPr="004B6424">
              <w:rPr>
                <w:lang w:eastAsia="ru-RU"/>
              </w:rPr>
              <w:t>х</w:t>
            </w:r>
          </w:p>
        </w:tc>
      </w:tr>
    </w:tbl>
    <w:p w:rsidR="00C94253" w:rsidRPr="001165E9" w:rsidRDefault="00C94253" w:rsidP="00C94253">
      <w:pPr>
        <w:ind w:left="-284" w:right="-142" w:firstLine="568"/>
        <w:jc w:val="both"/>
        <w:rPr>
          <w:bCs/>
          <w:color w:val="000000"/>
          <w:kern w:val="32"/>
          <w:sz w:val="12"/>
          <w:szCs w:val="12"/>
        </w:rPr>
      </w:pPr>
    </w:p>
    <w:p w:rsidR="00C94253" w:rsidRPr="00B1318E" w:rsidRDefault="00C94253" w:rsidP="00C94253">
      <w:pPr>
        <w:ind w:left="-284" w:right="-142" w:firstLine="568"/>
        <w:jc w:val="both"/>
        <w:rPr>
          <w:bCs/>
          <w:color w:val="000000"/>
          <w:kern w:val="32"/>
          <w:sz w:val="26"/>
          <w:szCs w:val="26"/>
        </w:rPr>
      </w:pPr>
      <w:r w:rsidRPr="00B1318E">
        <w:rPr>
          <w:bCs/>
          <w:color w:val="000000"/>
          <w:kern w:val="32"/>
          <w:sz w:val="26"/>
          <w:szCs w:val="26"/>
        </w:rPr>
        <w:t>*Тариф для населения указывается в целях реализации пункта 6 статьи 168 Налогового кодекса Российской Федерации (часть вторая).</w:t>
      </w:r>
    </w:p>
    <w:p w:rsidR="00C94253" w:rsidRPr="00B1318E" w:rsidRDefault="00C94253" w:rsidP="00C94253">
      <w:pPr>
        <w:ind w:left="-284" w:right="-142" w:firstLine="568"/>
        <w:jc w:val="both"/>
        <w:rPr>
          <w:bCs/>
          <w:color w:val="000000"/>
          <w:kern w:val="32"/>
          <w:sz w:val="26"/>
          <w:szCs w:val="26"/>
        </w:rPr>
      </w:pPr>
      <w:r w:rsidRPr="00B1318E">
        <w:rPr>
          <w:bCs/>
          <w:color w:val="000000"/>
          <w:kern w:val="32"/>
          <w:sz w:val="26"/>
          <w:szCs w:val="26"/>
        </w:rPr>
        <w:t>**Тариф на теплоноситель для М</w:t>
      </w:r>
      <w:r>
        <w:rPr>
          <w:bCs/>
          <w:color w:val="000000"/>
          <w:kern w:val="32"/>
          <w:sz w:val="26"/>
          <w:szCs w:val="26"/>
        </w:rPr>
        <w:t xml:space="preserve">УП «Управление тепловых систем», </w:t>
      </w:r>
      <w:r w:rsidRPr="00B1318E">
        <w:rPr>
          <w:bCs/>
          <w:color w:val="000000"/>
          <w:kern w:val="32"/>
          <w:sz w:val="26"/>
          <w:szCs w:val="26"/>
        </w:rPr>
        <w:t xml:space="preserve">установлен постановлением региональной энергетической комиссии Кемеровской области от </w:t>
      </w:r>
      <w:r>
        <w:rPr>
          <w:bCs/>
          <w:color w:val="000000"/>
          <w:kern w:val="32"/>
          <w:sz w:val="26"/>
          <w:szCs w:val="26"/>
        </w:rPr>
        <w:t xml:space="preserve">04.12.2015          </w:t>
      </w:r>
      <w:r w:rsidRPr="00B1318E">
        <w:rPr>
          <w:bCs/>
          <w:color w:val="000000"/>
          <w:kern w:val="32"/>
          <w:sz w:val="26"/>
          <w:szCs w:val="26"/>
        </w:rPr>
        <w:t>№ 772</w:t>
      </w:r>
      <w:r>
        <w:rPr>
          <w:bCs/>
          <w:color w:val="000000"/>
          <w:kern w:val="32"/>
          <w:sz w:val="26"/>
          <w:szCs w:val="26"/>
        </w:rPr>
        <w:t xml:space="preserve"> (в редакции постановления региональной энергетической комиссии Кемеровской области от 06.12.2016 № 408)</w:t>
      </w:r>
      <w:r w:rsidRPr="00B1318E">
        <w:rPr>
          <w:bCs/>
          <w:color w:val="000000"/>
          <w:kern w:val="32"/>
          <w:sz w:val="26"/>
          <w:szCs w:val="26"/>
        </w:rPr>
        <w:t>.</w:t>
      </w:r>
    </w:p>
    <w:p w:rsidR="00C94253" w:rsidRDefault="00C94253" w:rsidP="00C94253">
      <w:pPr>
        <w:ind w:left="-284" w:right="-142" w:firstLine="568"/>
        <w:jc w:val="both"/>
        <w:rPr>
          <w:bCs/>
          <w:color w:val="000000"/>
          <w:kern w:val="32"/>
          <w:sz w:val="26"/>
          <w:szCs w:val="26"/>
        </w:rPr>
      </w:pPr>
      <w:r w:rsidRPr="00B1318E">
        <w:rPr>
          <w:bCs/>
          <w:color w:val="000000"/>
          <w:kern w:val="32"/>
          <w:sz w:val="26"/>
          <w:szCs w:val="26"/>
        </w:rPr>
        <w:t xml:space="preserve">***Тариф на тепловую энергию для МУП «Управление тепловых систем» </w:t>
      </w:r>
      <w:r>
        <w:rPr>
          <w:bCs/>
          <w:color w:val="000000"/>
          <w:kern w:val="32"/>
          <w:sz w:val="26"/>
          <w:szCs w:val="26"/>
        </w:rPr>
        <w:t xml:space="preserve">                                    </w:t>
      </w:r>
      <w:r w:rsidRPr="00B1318E">
        <w:rPr>
          <w:bCs/>
          <w:color w:val="000000"/>
          <w:kern w:val="32"/>
          <w:sz w:val="26"/>
          <w:szCs w:val="26"/>
        </w:rPr>
        <w:t xml:space="preserve">установлен постановлением региональной энергетической комиссии Кемеровской области </w:t>
      </w:r>
      <w:r>
        <w:rPr>
          <w:bCs/>
          <w:color w:val="000000"/>
          <w:kern w:val="32"/>
          <w:sz w:val="26"/>
          <w:szCs w:val="26"/>
        </w:rPr>
        <w:t xml:space="preserve">                                    </w:t>
      </w:r>
      <w:r w:rsidRPr="00B1318E">
        <w:rPr>
          <w:bCs/>
          <w:color w:val="000000"/>
          <w:kern w:val="32"/>
          <w:sz w:val="26"/>
          <w:szCs w:val="26"/>
        </w:rPr>
        <w:t xml:space="preserve">от </w:t>
      </w:r>
      <w:r>
        <w:rPr>
          <w:bCs/>
          <w:color w:val="000000"/>
          <w:kern w:val="32"/>
          <w:sz w:val="26"/>
          <w:szCs w:val="26"/>
        </w:rPr>
        <w:t xml:space="preserve">04.12.2015. </w:t>
      </w:r>
      <w:r w:rsidRPr="00B1318E">
        <w:rPr>
          <w:bCs/>
          <w:color w:val="000000"/>
          <w:kern w:val="32"/>
          <w:sz w:val="26"/>
          <w:szCs w:val="26"/>
        </w:rPr>
        <w:t>№ 771</w:t>
      </w:r>
      <w:r>
        <w:rPr>
          <w:bCs/>
          <w:color w:val="000000"/>
          <w:kern w:val="32"/>
          <w:sz w:val="26"/>
          <w:szCs w:val="26"/>
        </w:rPr>
        <w:t xml:space="preserve"> (в редакции постановления региональной энергетической комиссии Кемеровской области от 06.12.2016 № 407)</w:t>
      </w:r>
      <w:r w:rsidRPr="00B1318E">
        <w:rPr>
          <w:bCs/>
          <w:color w:val="000000"/>
          <w:kern w:val="32"/>
          <w:sz w:val="26"/>
          <w:szCs w:val="26"/>
        </w:rPr>
        <w:t>.</w:t>
      </w:r>
    </w:p>
    <w:p w:rsidR="00C94253" w:rsidRPr="004B6424" w:rsidRDefault="00C94253" w:rsidP="00C94253">
      <w:pPr>
        <w:ind w:left="-284" w:right="-142" w:firstLine="568"/>
        <w:jc w:val="right"/>
        <w:rPr>
          <w:bCs/>
          <w:color w:val="000000"/>
          <w:kern w:val="32"/>
          <w:sz w:val="28"/>
          <w:szCs w:val="28"/>
        </w:rPr>
      </w:pPr>
      <w:r w:rsidRPr="004B6424">
        <w:rPr>
          <w:bCs/>
          <w:color w:val="000000"/>
          <w:kern w:val="32"/>
          <w:sz w:val="28"/>
          <w:szCs w:val="28"/>
        </w:rPr>
        <w:t>».</w:t>
      </w:r>
    </w:p>
    <w:p w:rsidR="000B2B53" w:rsidRDefault="000B2B53" w:rsidP="00420934">
      <w:pPr>
        <w:ind w:firstLine="743"/>
        <w:rPr>
          <w:bCs/>
          <w:lang w:eastAsia="ru-RU"/>
        </w:rPr>
        <w:sectPr w:rsidR="000B2B53" w:rsidSect="00DF11D4">
          <w:pgSz w:w="11906" w:h="16838"/>
          <w:pgMar w:top="1134" w:right="851" w:bottom="1134" w:left="992" w:header="709" w:footer="709" w:gutter="0"/>
          <w:cols w:space="708"/>
          <w:docGrid w:linePitch="360"/>
        </w:sectPr>
      </w:pPr>
    </w:p>
    <w:p w:rsidR="000B2B53" w:rsidRPr="001411CD" w:rsidRDefault="000B2B53" w:rsidP="000B2B53">
      <w:pPr>
        <w:tabs>
          <w:tab w:val="left" w:pos="3052"/>
        </w:tabs>
        <w:jc w:val="right"/>
        <w:rPr>
          <w:bCs/>
          <w:lang w:eastAsia="ru-RU"/>
        </w:rPr>
      </w:pPr>
      <w:r w:rsidRPr="001411CD">
        <w:rPr>
          <w:bCs/>
          <w:lang w:eastAsia="ru-RU"/>
        </w:rPr>
        <w:lastRenderedPageBreak/>
        <w:t xml:space="preserve">Приложение № </w:t>
      </w:r>
      <w:r>
        <w:rPr>
          <w:bCs/>
          <w:lang w:eastAsia="ru-RU"/>
        </w:rPr>
        <w:t xml:space="preserve">34 </w:t>
      </w:r>
      <w:r w:rsidRPr="001411CD">
        <w:rPr>
          <w:bCs/>
          <w:lang w:eastAsia="ru-RU"/>
        </w:rPr>
        <w:t>к про</w:t>
      </w:r>
      <w:r>
        <w:rPr>
          <w:bCs/>
          <w:lang w:eastAsia="ru-RU"/>
        </w:rPr>
        <w:t>токолу</w:t>
      </w:r>
    </w:p>
    <w:p w:rsidR="000B2B53" w:rsidRDefault="000B2B53" w:rsidP="000B2B53">
      <w:pPr>
        <w:tabs>
          <w:tab w:val="left" w:pos="3052"/>
        </w:tabs>
        <w:jc w:val="right"/>
        <w:rPr>
          <w:bCs/>
          <w:lang w:eastAsia="ru-RU"/>
        </w:rPr>
      </w:pPr>
      <w:r>
        <w:rPr>
          <w:bCs/>
          <w:lang w:eastAsia="ru-RU"/>
        </w:rPr>
        <w:t xml:space="preserve"> № 62 от 06.12.2016</w:t>
      </w:r>
      <w:r w:rsidRPr="001411CD">
        <w:rPr>
          <w:bCs/>
          <w:lang w:eastAsia="ru-RU"/>
        </w:rPr>
        <w:t xml:space="preserve">  </w:t>
      </w:r>
    </w:p>
    <w:p w:rsidR="000B2B53" w:rsidRDefault="000B2B53" w:rsidP="000B2B53">
      <w:pPr>
        <w:tabs>
          <w:tab w:val="left" w:pos="3052"/>
        </w:tabs>
        <w:jc w:val="right"/>
        <w:rPr>
          <w:bCs/>
          <w:lang w:eastAsia="ru-RU"/>
        </w:rPr>
      </w:pPr>
      <w:r w:rsidRPr="001411CD">
        <w:rPr>
          <w:bCs/>
          <w:lang w:eastAsia="ru-RU"/>
        </w:rPr>
        <w:t>заседания Правления РЭК КО</w:t>
      </w:r>
    </w:p>
    <w:p w:rsidR="000B2B53" w:rsidRPr="00D36AF3" w:rsidRDefault="000B2B53" w:rsidP="000B2B53">
      <w:pPr>
        <w:ind w:right="-994"/>
        <w:jc w:val="center"/>
        <w:rPr>
          <w:b/>
          <w:bCs/>
          <w:color w:val="000000"/>
          <w:kern w:val="32"/>
          <w:sz w:val="23"/>
          <w:szCs w:val="23"/>
        </w:rPr>
      </w:pPr>
      <w:r w:rsidRPr="00D36AF3">
        <w:rPr>
          <w:b/>
          <w:bCs/>
          <w:sz w:val="23"/>
          <w:szCs w:val="23"/>
        </w:rPr>
        <w:t>Долгосрочные тарифы</w:t>
      </w:r>
      <w:r w:rsidRPr="00D36AF3">
        <w:rPr>
          <w:b/>
          <w:bCs/>
          <w:sz w:val="23"/>
          <w:szCs w:val="23"/>
          <w:lang w:val="x-none"/>
        </w:rPr>
        <w:t xml:space="preserve"> </w:t>
      </w:r>
      <w:r w:rsidRPr="00D36AF3">
        <w:rPr>
          <w:b/>
          <w:bCs/>
          <w:sz w:val="23"/>
          <w:szCs w:val="23"/>
        </w:rPr>
        <w:t xml:space="preserve">ООО </w:t>
      </w:r>
      <w:r w:rsidRPr="00D36AF3">
        <w:rPr>
          <w:b/>
          <w:bCs/>
          <w:color w:val="000000"/>
          <w:kern w:val="32"/>
          <w:sz w:val="23"/>
          <w:szCs w:val="23"/>
        </w:rPr>
        <w:t xml:space="preserve">«Кузбасская Энергокомпания» </w:t>
      </w:r>
    </w:p>
    <w:p w:rsidR="000B2B53" w:rsidRPr="00D36AF3" w:rsidRDefault="000B2B53" w:rsidP="000B2B53">
      <w:pPr>
        <w:ind w:right="-994"/>
        <w:jc w:val="center"/>
        <w:rPr>
          <w:b/>
          <w:bCs/>
          <w:sz w:val="23"/>
          <w:szCs w:val="23"/>
        </w:rPr>
      </w:pPr>
      <w:r w:rsidRPr="00D36AF3">
        <w:rPr>
          <w:b/>
          <w:bCs/>
          <w:sz w:val="23"/>
          <w:szCs w:val="23"/>
          <w:lang w:val="x-none"/>
        </w:rPr>
        <w:t>на тепловую энергию, реализуем</w:t>
      </w:r>
      <w:r w:rsidRPr="00D36AF3">
        <w:rPr>
          <w:b/>
          <w:bCs/>
          <w:sz w:val="23"/>
          <w:szCs w:val="23"/>
        </w:rPr>
        <w:t xml:space="preserve">ую </w:t>
      </w:r>
      <w:r w:rsidRPr="00D36AF3">
        <w:rPr>
          <w:b/>
          <w:bCs/>
          <w:sz w:val="23"/>
          <w:szCs w:val="23"/>
          <w:lang w:val="x-none"/>
        </w:rPr>
        <w:t>на потребительском рынке</w:t>
      </w:r>
    </w:p>
    <w:p w:rsidR="000B2B53" w:rsidRPr="00D36AF3" w:rsidRDefault="000B2B53" w:rsidP="000B2B53">
      <w:pPr>
        <w:ind w:right="-994"/>
        <w:jc w:val="center"/>
        <w:rPr>
          <w:b/>
          <w:bCs/>
          <w:sz w:val="23"/>
          <w:szCs w:val="23"/>
        </w:rPr>
      </w:pPr>
      <w:r w:rsidRPr="00D36AF3">
        <w:rPr>
          <w:b/>
          <w:bCs/>
          <w:sz w:val="23"/>
          <w:szCs w:val="23"/>
        </w:rPr>
        <w:t xml:space="preserve"> г. Полысаево, на период с 01.07.2016 по 31.12.2019</w:t>
      </w:r>
    </w:p>
    <w:p w:rsidR="000B2B53" w:rsidRPr="004277B0" w:rsidRDefault="000B2B53" w:rsidP="000B2B53">
      <w:pPr>
        <w:ind w:right="-994"/>
        <w:jc w:val="center"/>
        <w:rPr>
          <w:b/>
          <w:bCs/>
          <w:sz w:val="14"/>
          <w:szCs w:val="14"/>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1608"/>
        <w:gridCol w:w="943"/>
        <w:gridCol w:w="1183"/>
        <w:gridCol w:w="1134"/>
        <w:gridCol w:w="850"/>
        <w:gridCol w:w="851"/>
        <w:gridCol w:w="850"/>
        <w:gridCol w:w="851"/>
        <w:gridCol w:w="1134"/>
      </w:tblGrid>
      <w:tr w:rsidR="000B2B53" w:rsidRPr="007C7114" w:rsidTr="000B2B53">
        <w:tc>
          <w:tcPr>
            <w:tcW w:w="1370" w:type="dxa"/>
            <w:vMerge w:val="restart"/>
            <w:shd w:val="clear" w:color="auto" w:fill="auto"/>
            <w:vAlign w:val="center"/>
          </w:tcPr>
          <w:p w:rsidR="000B2B53" w:rsidRPr="007C7114" w:rsidRDefault="000B2B53" w:rsidP="000B2B53">
            <w:pPr>
              <w:ind w:left="-156" w:right="-108" w:firstLine="156"/>
              <w:jc w:val="center"/>
            </w:pPr>
            <w:proofErr w:type="spellStart"/>
            <w:r w:rsidRPr="007C7114">
              <w:t>Наи</w:t>
            </w:r>
            <w:r>
              <w:t>мено-вание</w:t>
            </w:r>
            <w:proofErr w:type="spellEnd"/>
            <w:r>
              <w:t xml:space="preserve"> </w:t>
            </w:r>
            <w:proofErr w:type="spellStart"/>
            <w:r>
              <w:t>регу-лируемой</w:t>
            </w:r>
            <w:proofErr w:type="spellEnd"/>
            <w:r>
              <w:t xml:space="preserve"> органи</w:t>
            </w:r>
            <w:r w:rsidRPr="007C7114">
              <w:t>зации</w:t>
            </w:r>
          </w:p>
        </w:tc>
        <w:tc>
          <w:tcPr>
            <w:tcW w:w="1608" w:type="dxa"/>
            <w:vMerge w:val="restart"/>
            <w:shd w:val="clear" w:color="auto" w:fill="auto"/>
            <w:vAlign w:val="center"/>
          </w:tcPr>
          <w:p w:rsidR="000B2B53" w:rsidRPr="007C7114" w:rsidRDefault="000B2B53" w:rsidP="000B2B53">
            <w:pPr>
              <w:ind w:right="-2"/>
              <w:jc w:val="center"/>
            </w:pPr>
            <w:r w:rsidRPr="007C7114">
              <w:t>Вид тарифа</w:t>
            </w:r>
          </w:p>
        </w:tc>
        <w:tc>
          <w:tcPr>
            <w:tcW w:w="943" w:type="dxa"/>
            <w:vMerge w:val="restart"/>
            <w:shd w:val="clear" w:color="auto" w:fill="auto"/>
            <w:vAlign w:val="center"/>
          </w:tcPr>
          <w:p w:rsidR="000B2B53" w:rsidRPr="007C7114" w:rsidRDefault="000B2B53" w:rsidP="000B2B53">
            <w:pPr>
              <w:ind w:right="-2"/>
              <w:jc w:val="center"/>
            </w:pPr>
            <w:r>
              <w:t>Г</w:t>
            </w:r>
            <w:r w:rsidRPr="007C7114">
              <w:t>од</w:t>
            </w:r>
          </w:p>
        </w:tc>
        <w:tc>
          <w:tcPr>
            <w:tcW w:w="2317" w:type="dxa"/>
            <w:gridSpan w:val="2"/>
            <w:shd w:val="clear" w:color="auto" w:fill="auto"/>
            <w:vAlign w:val="center"/>
          </w:tcPr>
          <w:p w:rsidR="000B2B53" w:rsidRPr="007C7114" w:rsidRDefault="000B2B53" w:rsidP="000B2B53">
            <w:pPr>
              <w:ind w:right="-2"/>
              <w:jc w:val="center"/>
            </w:pPr>
            <w:r>
              <w:t>В</w:t>
            </w:r>
            <w:r w:rsidRPr="007C7114">
              <w:t>ода</w:t>
            </w:r>
          </w:p>
        </w:tc>
        <w:tc>
          <w:tcPr>
            <w:tcW w:w="3402" w:type="dxa"/>
            <w:gridSpan w:val="4"/>
            <w:shd w:val="clear" w:color="auto" w:fill="auto"/>
            <w:vAlign w:val="center"/>
          </w:tcPr>
          <w:p w:rsidR="000B2B53" w:rsidRPr="007C7114" w:rsidRDefault="000B2B53" w:rsidP="000B2B53">
            <w:pPr>
              <w:ind w:right="-2"/>
              <w:jc w:val="center"/>
              <w:rPr>
                <w:sz w:val="28"/>
                <w:szCs w:val="28"/>
              </w:rPr>
            </w:pPr>
            <w:r w:rsidRPr="007C7114">
              <w:t>Отборный пар давлением</w:t>
            </w:r>
          </w:p>
        </w:tc>
        <w:tc>
          <w:tcPr>
            <w:tcW w:w="1134" w:type="dxa"/>
            <w:vMerge w:val="restart"/>
            <w:shd w:val="clear" w:color="auto" w:fill="auto"/>
            <w:vAlign w:val="center"/>
          </w:tcPr>
          <w:p w:rsidR="000B2B53" w:rsidRPr="007C7114" w:rsidRDefault="000B2B53" w:rsidP="000B2B53">
            <w:pPr>
              <w:ind w:left="-108" w:right="-108" w:hanging="108"/>
              <w:jc w:val="center"/>
            </w:pPr>
            <w:r>
              <w:t xml:space="preserve">   </w:t>
            </w:r>
            <w:r w:rsidRPr="007C7114">
              <w:t xml:space="preserve">Острый и </w:t>
            </w:r>
            <w:proofErr w:type="spellStart"/>
            <w:r w:rsidRPr="007C7114">
              <w:t>редуци-рова</w:t>
            </w:r>
            <w:r>
              <w:t>н</w:t>
            </w:r>
            <w:r w:rsidRPr="007C7114">
              <w:t>ный</w:t>
            </w:r>
            <w:proofErr w:type="spellEnd"/>
            <w:r w:rsidRPr="007C7114">
              <w:t xml:space="preserve"> пар</w:t>
            </w:r>
          </w:p>
        </w:tc>
      </w:tr>
      <w:tr w:rsidR="000B2B53" w:rsidRPr="007C7114" w:rsidTr="00D36AF3">
        <w:trPr>
          <w:trHeight w:val="854"/>
        </w:trPr>
        <w:tc>
          <w:tcPr>
            <w:tcW w:w="1370" w:type="dxa"/>
            <w:vMerge/>
            <w:shd w:val="clear" w:color="auto" w:fill="auto"/>
            <w:vAlign w:val="center"/>
          </w:tcPr>
          <w:p w:rsidR="000B2B53" w:rsidRPr="007C7114" w:rsidRDefault="000B2B53" w:rsidP="000B2B53">
            <w:pPr>
              <w:ind w:left="-156" w:right="-125"/>
              <w:jc w:val="center"/>
            </w:pPr>
          </w:p>
        </w:tc>
        <w:tc>
          <w:tcPr>
            <w:tcW w:w="1608" w:type="dxa"/>
            <w:vMerge/>
            <w:shd w:val="clear" w:color="auto" w:fill="auto"/>
          </w:tcPr>
          <w:p w:rsidR="000B2B53" w:rsidRPr="007C7114" w:rsidRDefault="000B2B53" w:rsidP="000B2B53">
            <w:pPr>
              <w:ind w:right="-2"/>
              <w:jc w:val="center"/>
            </w:pPr>
          </w:p>
        </w:tc>
        <w:tc>
          <w:tcPr>
            <w:tcW w:w="943" w:type="dxa"/>
            <w:vMerge/>
            <w:shd w:val="clear" w:color="auto" w:fill="auto"/>
          </w:tcPr>
          <w:p w:rsidR="000B2B53" w:rsidRPr="007C7114" w:rsidRDefault="000B2B53" w:rsidP="000B2B53">
            <w:pPr>
              <w:ind w:right="-2"/>
              <w:jc w:val="center"/>
            </w:pPr>
          </w:p>
        </w:tc>
        <w:tc>
          <w:tcPr>
            <w:tcW w:w="1183" w:type="dxa"/>
            <w:shd w:val="clear" w:color="auto" w:fill="auto"/>
            <w:vAlign w:val="center"/>
          </w:tcPr>
          <w:p w:rsidR="000B2B53" w:rsidRDefault="000B2B53" w:rsidP="000B2B53">
            <w:pPr>
              <w:ind w:right="-2"/>
              <w:jc w:val="center"/>
            </w:pPr>
            <w:r>
              <w:t>с 01.01</w:t>
            </w:r>
          </w:p>
          <w:p w:rsidR="000B2B53" w:rsidRPr="007C7114" w:rsidRDefault="000B2B53" w:rsidP="000B2B53">
            <w:pPr>
              <w:ind w:right="-2"/>
              <w:jc w:val="center"/>
            </w:pPr>
            <w:r>
              <w:t>по 30.06</w:t>
            </w:r>
          </w:p>
        </w:tc>
        <w:tc>
          <w:tcPr>
            <w:tcW w:w="1134" w:type="dxa"/>
            <w:shd w:val="clear" w:color="auto" w:fill="auto"/>
            <w:vAlign w:val="center"/>
          </w:tcPr>
          <w:p w:rsidR="000B2B53" w:rsidRDefault="000B2B53" w:rsidP="000B2B53">
            <w:pPr>
              <w:ind w:right="-2"/>
              <w:jc w:val="center"/>
            </w:pPr>
            <w:r>
              <w:t>с 01.07</w:t>
            </w:r>
          </w:p>
          <w:p w:rsidR="000B2B53" w:rsidRPr="007C7114" w:rsidRDefault="000B2B53" w:rsidP="000B2B53">
            <w:pPr>
              <w:ind w:right="-2"/>
              <w:jc w:val="center"/>
            </w:pPr>
            <w:r w:rsidRPr="007C7114">
              <w:t>по</w:t>
            </w:r>
            <w:r>
              <w:t xml:space="preserve"> 31.12</w:t>
            </w:r>
          </w:p>
        </w:tc>
        <w:tc>
          <w:tcPr>
            <w:tcW w:w="850" w:type="dxa"/>
            <w:shd w:val="clear" w:color="auto" w:fill="auto"/>
            <w:vAlign w:val="center"/>
          </w:tcPr>
          <w:p w:rsidR="000B2B53" w:rsidRPr="007C7114" w:rsidRDefault="000B2B53" w:rsidP="000B2B53">
            <w:pPr>
              <w:ind w:right="-2"/>
              <w:jc w:val="center"/>
              <w:rPr>
                <w:vertAlign w:val="superscript"/>
              </w:rPr>
            </w:pPr>
            <w:r w:rsidRPr="007C7114">
              <w:t>от 1,2 до 2,5 кг/см</w:t>
            </w:r>
            <w:r w:rsidRPr="007C7114">
              <w:rPr>
                <w:vertAlign w:val="superscript"/>
              </w:rPr>
              <w:t>2</w:t>
            </w:r>
          </w:p>
        </w:tc>
        <w:tc>
          <w:tcPr>
            <w:tcW w:w="851" w:type="dxa"/>
            <w:shd w:val="clear" w:color="auto" w:fill="auto"/>
            <w:vAlign w:val="center"/>
          </w:tcPr>
          <w:p w:rsidR="000B2B53" w:rsidRPr="007C7114" w:rsidRDefault="000B2B53" w:rsidP="000B2B53">
            <w:pPr>
              <w:ind w:right="-2"/>
              <w:jc w:val="center"/>
              <w:rPr>
                <w:sz w:val="28"/>
                <w:szCs w:val="28"/>
              </w:rPr>
            </w:pPr>
            <w:r w:rsidRPr="007C7114">
              <w:t>от 2,5 до 7,0 кг/см</w:t>
            </w:r>
            <w:r w:rsidRPr="007C7114">
              <w:rPr>
                <w:vertAlign w:val="superscript"/>
              </w:rPr>
              <w:t>2</w:t>
            </w:r>
          </w:p>
        </w:tc>
        <w:tc>
          <w:tcPr>
            <w:tcW w:w="850" w:type="dxa"/>
            <w:shd w:val="clear" w:color="auto" w:fill="auto"/>
            <w:vAlign w:val="center"/>
          </w:tcPr>
          <w:p w:rsidR="000B2B53" w:rsidRPr="007C7114" w:rsidRDefault="000B2B53" w:rsidP="000B2B53">
            <w:pPr>
              <w:ind w:right="-2"/>
              <w:jc w:val="center"/>
              <w:rPr>
                <w:sz w:val="28"/>
                <w:szCs w:val="28"/>
              </w:rPr>
            </w:pPr>
            <w:r w:rsidRPr="007C7114">
              <w:t>от 7,0 до 13,0 кг/см</w:t>
            </w:r>
            <w:r w:rsidRPr="007C7114">
              <w:rPr>
                <w:vertAlign w:val="superscript"/>
              </w:rPr>
              <w:t>2</w:t>
            </w:r>
          </w:p>
        </w:tc>
        <w:tc>
          <w:tcPr>
            <w:tcW w:w="851" w:type="dxa"/>
            <w:shd w:val="clear" w:color="auto" w:fill="auto"/>
            <w:vAlign w:val="center"/>
          </w:tcPr>
          <w:p w:rsidR="000B2B53" w:rsidRPr="007C7114" w:rsidRDefault="000B2B53" w:rsidP="000B2B53">
            <w:pPr>
              <w:ind w:right="-2" w:hanging="108"/>
              <w:jc w:val="center"/>
              <w:rPr>
                <w:sz w:val="28"/>
                <w:szCs w:val="28"/>
              </w:rPr>
            </w:pPr>
            <w:r w:rsidRPr="007C7114">
              <w:t>свыше 13,0 кг/см</w:t>
            </w:r>
            <w:r w:rsidRPr="007C7114">
              <w:rPr>
                <w:vertAlign w:val="superscript"/>
              </w:rPr>
              <w:t>2</w:t>
            </w:r>
          </w:p>
        </w:tc>
        <w:tc>
          <w:tcPr>
            <w:tcW w:w="1134" w:type="dxa"/>
            <w:vMerge/>
            <w:shd w:val="clear" w:color="auto" w:fill="auto"/>
          </w:tcPr>
          <w:p w:rsidR="000B2B53" w:rsidRPr="007C7114" w:rsidRDefault="000B2B53" w:rsidP="000B2B53">
            <w:pPr>
              <w:ind w:right="-2"/>
              <w:jc w:val="center"/>
            </w:pPr>
          </w:p>
        </w:tc>
      </w:tr>
      <w:tr w:rsidR="000B2B53" w:rsidRPr="007C7114" w:rsidTr="00D36AF3">
        <w:trPr>
          <w:trHeight w:val="175"/>
        </w:trPr>
        <w:tc>
          <w:tcPr>
            <w:tcW w:w="1370" w:type="dxa"/>
            <w:shd w:val="clear" w:color="auto" w:fill="auto"/>
            <w:vAlign w:val="center"/>
          </w:tcPr>
          <w:p w:rsidR="000B2B53" w:rsidRPr="007C7114" w:rsidRDefault="000B2B53" w:rsidP="000B2B53">
            <w:pPr>
              <w:ind w:left="-156" w:right="-125"/>
              <w:jc w:val="center"/>
            </w:pPr>
            <w:r>
              <w:t>1</w:t>
            </w:r>
          </w:p>
        </w:tc>
        <w:tc>
          <w:tcPr>
            <w:tcW w:w="1608" w:type="dxa"/>
            <w:shd w:val="clear" w:color="auto" w:fill="auto"/>
          </w:tcPr>
          <w:p w:rsidR="000B2B53" w:rsidRPr="007C7114" w:rsidRDefault="000B2B53" w:rsidP="000B2B53">
            <w:pPr>
              <w:ind w:right="-2"/>
              <w:jc w:val="center"/>
            </w:pPr>
            <w:r>
              <w:t>2</w:t>
            </w:r>
          </w:p>
        </w:tc>
        <w:tc>
          <w:tcPr>
            <w:tcW w:w="943" w:type="dxa"/>
            <w:shd w:val="clear" w:color="auto" w:fill="auto"/>
          </w:tcPr>
          <w:p w:rsidR="000B2B53" w:rsidRPr="007C7114" w:rsidRDefault="000B2B53" w:rsidP="000B2B53">
            <w:pPr>
              <w:ind w:right="-2"/>
              <w:jc w:val="center"/>
            </w:pPr>
            <w:r>
              <w:t>3</w:t>
            </w:r>
          </w:p>
        </w:tc>
        <w:tc>
          <w:tcPr>
            <w:tcW w:w="1183" w:type="dxa"/>
            <w:shd w:val="clear" w:color="auto" w:fill="auto"/>
            <w:vAlign w:val="center"/>
          </w:tcPr>
          <w:p w:rsidR="000B2B53" w:rsidRDefault="000B2B53" w:rsidP="000B2B53">
            <w:pPr>
              <w:ind w:right="-2"/>
              <w:jc w:val="center"/>
            </w:pPr>
            <w:r>
              <w:t>4</w:t>
            </w:r>
          </w:p>
        </w:tc>
        <w:tc>
          <w:tcPr>
            <w:tcW w:w="1134" w:type="dxa"/>
            <w:shd w:val="clear" w:color="auto" w:fill="auto"/>
            <w:vAlign w:val="center"/>
          </w:tcPr>
          <w:p w:rsidR="000B2B53" w:rsidRDefault="000B2B53" w:rsidP="000B2B53">
            <w:pPr>
              <w:ind w:right="-2"/>
              <w:jc w:val="center"/>
            </w:pPr>
            <w:r>
              <w:t>5</w:t>
            </w:r>
          </w:p>
        </w:tc>
        <w:tc>
          <w:tcPr>
            <w:tcW w:w="850" w:type="dxa"/>
            <w:shd w:val="clear" w:color="auto" w:fill="auto"/>
            <w:vAlign w:val="center"/>
          </w:tcPr>
          <w:p w:rsidR="000B2B53" w:rsidRPr="007C7114" w:rsidRDefault="000B2B53" w:rsidP="000B2B53">
            <w:pPr>
              <w:ind w:right="-2"/>
              <w:jc w:val="center"/>
            </w:pPr>
            <w:r>
              <w:t>6</w:t>
            </w:r>
          </w:p>
        </w:tc>
        <w:tc>
          <w:tcPr>
            <w:tcW w:w="851" w:type="dxa"/>
            <w:shd w:val="clear" w:color="auto" w:fill="auto"/>
            <w:vAlign w:val="center"/>
          </w:tcPr>
          <w:p w:rsidR="000B2B53" w:rsidRPr="007C7114" w:rsidRDefault="000B2B53" w:rsidP="000B2B53">
            <w:pPr>
              <w:ind w:right="-2"/>
              <w:jc w:val="center"/>
            </w:pPr>
            <w:r>
              <w:t>7</w:t>
            </w:r>
          </w:p>
        </w:tc>
        <w:tc>
          <w:tcPr>
            <w:tcW w:w="850" w:type="dxa"/>
            <w:shd w:val="clear" w:color="auto" w:fill="auto"/>
            <w:vAlign w:val="center"/>
          </w:tcPr>
          <w:p w:rsidR="000B2B53" w:rsidRPr="007C7114" w:rsidRDefault="000B2B53" w:rsidP="000B2B53">
            <w:pPr>
              <w:ind w:right="-2"/>
              <w:jc w:val="center"/>
            </w:pPr>
            <w:r>
              <w:t>8</w:t>
            </w:r>
          </w:p>
        </w:tc>
        <w:tc>
          <w:tcPr>
            <w:tcW w:w="851" w:type="dxa"/>
            <w:shd w:val="clear" w:color="auto" w:fill="auto"/>
            <w:vAlign w:val="center"/>
          </w:tcPr>
          <w:p w:rsidR="000B2B53" w:rsidRPr="007C7114" w:rsidRDefault="000B2B53" w:rsidP="000B2B53">
            <w:pPr>
              <w:ind w:right="-2" w:hanging="108"/>
              <w:jc w:val="center"/>
            </w:pPr>
            <w:r>
              <w:t>9</w:t>
            </w:r>
          </w:p>
        </w:tc>
        <w:tc>
          <w:tcPr>
            <w:tcW w:w="1134" w:type="dxa"/>
            <w:shd w:val="clear" w:color="auto" w:fill="auto"/>
          </w:tcPr>
          <w:p w:rsidR="000B2B53" w:rsidRPr="007C7114" w:rsidRDefault="000B2B53" w:rsidP="000B2B53">
            <w:pPr>
              <w:ind w:right="-2"/>
              <w:jc w:val="center"/>
            </w:pPr>
            <w:r>
              <w:t>10</w:t>
            </w:r>
          </w:p>
        </w:tc>
      </w:tr>
      <w:tr w:rsidR="000B2B53" w:rsidRPr="007C7114" w:rsidTr="00D36AF3">
        <w:trPr>
          <w:trHeight w:val="464"/>
        </w:trPr>
        <w:tc>
          <w:tcPr>
            <w:tcW w:w="1370" w:type="dxa"/>
            <w:vMerge w:val="restart"/>
            <w:shd w:val="clear" w:color="auto" w:fill="auto"/>
            <w:vAlign w:val="center"/>
          </w:tcPr>
          <w:p w:rsidR="000B2B53" w:rsidRDefault="000B2B53" w:rsidP="000B2B53">
            <w:pPr>
              <w:ind w:left="-220" w:right="-125"/>
              <w:jc w:val="center"/>
            </w:pPr>
            <w:r>
              <w:t xml:space="preserve">ООО </w:t>
            </w:r>
          </w:p>
          <w:p w:rsidR="000B2B53" w:rsidRPr="007C7114" w:rsidRDefault="000B2B53" w:rsidP="000B2B53">
            <w:pPr>
              <w:ind w:left="-220" w:right="-125"/>
              <w:jc w:val="center"/>
            </w:pPr>
            <w:r>
              <w:t xml:space="preserve">«Кузбасская </w:t>
            </w:r>
            <w:proofErr w:type="spellStart"/>
            <w:r>
              <w:t>Энерго</w:t>
            </w:r>
            <w:proofErr w:type="spellEnd"/>
            <w:r>
              <w:t xml:space="preserve">-компания» </w:t>
            </w:r>
          </w:p>
        </w:tc>
        <w:tc>
          <w:tcPr>
            <w:tcW w:w="9404" w:type="dxa"/>
            <w:gridSpan w:val="9"/>
            <w:shd w:val="clear" w:color="auto" w:fill="auto"/>
            <w:vAlign w:val="center"/>
          </w:tcPr>
          <w:p w:rsidR="000B2B53" w:rsidRDefault="000B2B53" w:rsidP="000B2B53">
            <w:pPr>
              <w:ind w:right="-994"/>
              <w:jc w:val="center"/>
            </w:pPr>
            <w:r w:rsidRPr="007C7114">
              <w:t xml:space="preserve">Для потребителей, в </w:t>
            </w:r>
            <w:r>
              <w:t>случае отсутствия дифференциации</w:t>
            </w:r>
            <w:r w:rsidRPr="007C7114">
              <w:t xml:space="preserve"> тарифов по схеме</w:t>
            </w:r>
          </w:p>
          <w:p w:rsidR="000B2B53" w:rsidRPr="007C7114" w:rsidRDefault="000B2B53" w:rsidP="000B2B53">
            <w:pPr>
              <w:ind w:right="-994"/>
              <w:jc w:val="center"/>
            </w:pPr>
            <w:r>
              <w:t>п</w:t>
            </w:r>
            <w:r w:rsidRPr="007C7114">
              <w:t>одключения</w:t>
            </w:r>
            <w:r>
              <w:t xml:space="preserve"> </w:t>
            </w:r>
            <w:r w:rsidRPr="00E2016D">
              <w:t>(</w:t>
            </w:r>
            <w:r>
              <w:t xml:space="preserve">без </w:t>
            </w:r>
            <w:r w:rsidRPr="00E2016D">
              <w:t>НДС)</w:t>
            </w:r>
          </w:p>
        </w:tc>
      </w:tr>
      <w:tr w:rsidR="000B2B53" w:rsidRPr="007C7114" w:rsidTr="000B2B53">
        <w:trPr>
          <w:trHeight w:val="432"/>
        </w:trPr>
        <w:tc>
          <w:tcPr>
            <w:tcW w:w="1370" w:type="dxa"/>
            <w:vMerge/>
            <w:shd w:val="clear" w:color="auto" w:fill="auto"/>
          </w:tcPr>
          <w:p w:rsidR="000B2B53" w:rsidRPr="00F0781F" w:rsidRDefault="000B2B53" w:rsidP="000B2B53">
            <w:pPr>
              <w:ind w:left="-220" w:right="-125"/>
              <w:jc w:val="center"/>
            </w:pPr>
          </w:p>
        </w:tc>
        <w:tc>
          <w:tcPr>
            <w:tcW w:w="1608" w:type="dxa"/>
            <w:vMerge w:val="restart"/>
            <w:shd w:val="clear" w:color="auto" w:fill="auto"/>
            <w:vAlign w:val="center"/>
          </w:tcPr>
          <w:p w:rsidR="000B2B53" w:rsidRPr="007C7114" w:rsidRDefault="000B2B53" w:rsidP="000B2B53">
            <w:pPr>
              <w:ind w:right="-2"/>
              <w:jc w:val="center"/>
            </w:pPr>
            <w:proofErr w:type="spellStart"/>
            <w:r>
              <w:t>Однос</w:t>
            </w:r>
            <w:r w:rsidRPr="007C7114">
              <w:t>тавоч</w:t>
            </w:r>
            <w:r>
              <w:t>-</w:t>
            </w:r>
            <w:r w:rsidRPr="007C7114">
              <w:t>ный</w:t>
            </w:r>
            <w:proofErr w:type="spellEnd"/>
          </w:p>
          <w:p w:rsidR="000B2B53" w:rsidRPr="007C7114" w:rsidRDefault="000B2B53" w:rsidP="000B2B53">
            <w:pPr>
              <w:ind w:right="-2"/>
              <w:jc w:val="center"/>
            </w:pPr>
            <w:r w:rsidRPr="007C7114">
              <w:t>руб./Гкал</w:t>
            </w:r>
          </w:p>
        </w:tc>
        <w:tc>
          <w:tcPr>
            <w:tcW w:w="943" w:type="dxa"/>
            <w:shd w:val="clear" w:color="auto" w:fill="auto"/>
            <w:vAlign w:val="center"/>
          </w:tcPr>
          <w:p w:rsidR="000B2B53" w:rsidRDefault="000B2B53" w:rsidP="000B2B53">
            <w:pPr>
              <w:jc w:val="center"/>
            </w:pPr>
            <w:r>
              <w:t>2016</w:t>
            </w:r>
          </w:p>
        </w:tc>
        <w:tc>
          <w:tcPr>
            <w:tcW w:w="1183" w:type="dxa"/>
            <w:shd w:val="clear" w:color="auto" w:fill="auto"/>
            <w:vAlign w:val="center"/>
          </w:tcPr>
          <w:p w:rsidR="000B2B53" w:rsidRDefault="000B2B53" w:rsidP="000B2B53">
            <w:pPr>
              <w:jc w:val="center"/>
            </w:pPr>
            <w:r>
              <w:t>-</w:t>
            </w:r>
          </w:p>
        </w:tc>
        <w:tc>
          <w:tcPr>
            <w:tcW w:w="1134" w:type="dxa"/>
            <w:shd w:val="clear" w:color="auto" w:fill="auto"/>
            <w:vAlign w:val="center"/>
          </w:tcPr>
          <w:p w:rsidR="000B2B53" w:rsidRDefault="000B2B53" w:rsidP="000B2B53">
            <w:pPr>
              <w:jc w:val="center"/>
            </w:pPr>
            <w:r>
              <w:t>1017,91</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79040C">
              <w:t>x</w:t>
            </w:r>
          </w:p>
        </w:tc>
      </w:tr>
      <w:tr w:rsidR="000B2B53" w:rsidRPr="007C7114" w:rsidTr="000B2B53">
        <w:trPr>
          <w:trHeight w:val="334"/>
        </w:trPr>
        <w:tc>
          <w:tcPr>
            <w:tcW w:w="1370" w:type="dxa"/>
            <w:vMerge/>
            <w:shd w:val="clear" w:color="auto" w:fill="auto"/>
          </w:tcPr>
          <w:p w:rsidR="000B2B53" w:rsidRPr="007C7114" w:rsidRDefault="000B2B53" w:rsidP="000B2B53">
            <w:pPr>
              <w:ind w:right="-2"/>
            </w:pPr>
          </w:p>
        </w:tc>
        <w:tc>
          <w:tcPr>
            <w:tcW w:w="1608" w:type="dxa"/>
            <w:vMerge/>
            <w:shd w:val="clear" w:color="auto" w:fill="auto"/>
          </w:tcPr>
          <w:p w:rsidR="000B2B53" w:rsidRPr="007C7114" w:rsidRDefault="000B2B53" w:rsidP="000B2B53">
            <w:pPr>
              <w:ind w:right="-2"/>
              <w:jc w:val="center"/>
            </w:pPr>
          </w:p>
        </w:tc>
        <w:tc>
          <w:tcPr>
            <w:tcW w:w="943" w:type="dxa"/>
            <w:shd w:val="clear" w:color="auto" w:fill="auto"/>
            <w:vAlign w:val="center"/>
          </w:tcPr>
          <w:p w:rsidR="000B2B53" w:rsidRPr="001B360F" w:rsidRDefault="000B2B53" w:rsidP="000B2B53">
            <w:pPr>
              <w:jc w:val="center"/>
            </w:pPr>
            <w:r>
              <w:t>2017</w:t>
            </w:r>
          </w:p>
        </w:tc>
        <w:tc>
          <w:tcPr>
            <w:tcW w:w="1183" w:type="dxa"/>
            <w:shd w:val="clear" w:color="auto" w:fill="auto"/>
            <w:vAlign w:val="center"/>
          </w:tcPr>
          <w:p w:rsidR="000B2B53" w:rsidRPr="001B360F" w:rsidRDefault="000B2B53" w:rsidP="000B2B53">
            <w:pPr>
              <w:jc w:val="center"/>
            </w:pPr>
            <w:r>
              <w:t>1017,91</w:t>
            </w:r>
          </w:p>
        </w:tc>
        <w:tc>
          <w:tcPr>
            <w:tcW w:w="1134" w:type="dxa"/>
            <w:shd w:val="clear" w:color="auto" w:fill="auto"/>
            <w:vAlign w:val="center"/>
          </w:tcPr>
          <w:p w:rsidR="000B2B53" w:rsidRPr="001B360F" w:rsidRDefault="000B2B53" w:rsidP="000B2B53">
            <w:pPr>
              <w:jc w:val="center"/>
            </w:pPr>
            <w:r>
              <w:rPr>
                <w:color w:val="000000" w:themeColor="text1"/>
              </w:rPr>
              <w:t>1119,71</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79040C">
              <w:t>x</w:t>
            </w:r>
          </w:p>
        </w:tc>
      </w:tr>
      <w:tr w:rsidR="000B2B53" w:rsidRPr="007C7114" w:rsidTr="000B2B53">
        <w:trPr>
          <w:trHeight w:val="334"/>
        </w:trPr>
        <w:tc>
          <w:tcPr>
            <w:tcW w:w="1370" w:type="dxa"/>
            <w:vMerge/>
            <w:shd w:val="clear" w:color="auto" w:fill="auto"/>
          </w:tcPr>
          <w:p w:rsidR="000B2B53" w:rsidRPr="007C7114" w:rsidRDefault="000B2B53" w:rsidP="000B2B53">
            <w:pPr>
              <w:ind w:right="-2"/>
            </w:pPr>
          </w:p>
        </w:tc>
        <w:tc>
          <w:tcPr>
            <w:tcW w:w="1608" w:type="dxa"/>
            <w:vMerge/>
            <w:shd w:val="clear" w:color="auto" w:fill="auto"/>
          </w:tcPr>
          <w:p w:rsidR="000B2B53" w:rsidRPr="007C7114" w:rsidRDefault="000B2B53" w:rsidP="000B2B53">
            <w:pPr>
              <w:ind w:right="-2"/>
              <w:jc w:val="center"/>
            </w:pPr>
          </w:p>
        </w:tc>
        <w:tc>
          <w:tcPr>
            <w:tcW w:w="943" w:type="dxa"/>
            <w:shd w:val="clear" w:color="auto" w:fill="auto"/>
            <w:vAlign w:val="center"/>
          </w:tcPr>
          <w:p w:rsidR="000B2B53" w:rsidRPr="001B360F" w:rsidRDefault="000B2B53" w:rsidP="000B2B53">
            <w:pPr>
              <w:jc w:val="center"/>
            </w:pPr>
            <w:r>
              <w:t>2018</w:t>
            </w:r>
          </w:p>
        </w:tc>
        <w:tc>
          <w:tcPr>
            <w:tcW w:w="1183" w:type="dxa"/>
            <w:shd w:val="clear" w:color="auto" w:fill="auto"/>
            <w:vAlign w:val="center"/>
          </w:tcPr>
          <w:p w:rsidR="000B2B53" w:rsidRPr="001B360F" w:rsidRDefault="000B2B53" w:rsidP="000B2B53">
            <w:pPr>
              <w:jc w:val="center"/>
            </w:pPr>
            <w:r>
              <w:t>1119,71</w:t>
            </w:r>
          </w:p>
        </w:tc>
        <w:tc>
          <w:tcPr>
            <w:tcW w:w="1134" w:type="dxa"/>
            <w:shd w:val="clear" w:color="auto" w:fill="auto"/>
            <w:vAlign w:val="center"/>
          </w:tcPr>
          <w:p w:rsidR="000B2B53" w:rsidRPr="001B360F" w:rsidRDefault="000B2B53" w:rsidP="000B2B53">
            <w:pPr>
              <w:jc w:val="center"/>
            </w:pPr>
            <w:r>
              <w:t>1231,69</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79040C">
              <w:t>x</w:t>
            </w:r>
          </w:p>
        </w:tc>
      </w:tr>
      <w:tr w:rsidR="000B2B53" w:rsidRPr="007C7114" w:rsidTr="00D36AF3">
        <w:trPr>
          <w:trHeight w:val="176"/>
        </w:trPr>
        <w:tc>
          <w:tcPr>
            <w:tcW w:w="1370" w:type="dxa"/>
            <w:vMerge/>
            <w:shd w:val="clear" w:color="auto" w:fill="auto"/>
          </w:tcPr>
          <w:p w:rsidR="000B2B53" w:rsidRPr="007C7114" w:rsidRDefault="000B2B53" w:rsidP="000B2B53">
            <w:pPr>
              <w:ind w:right="-2"/>
            </w:pPr>
          </w:p>
        </w:tc>
        <w:tc>
          <w:tcPr>
            <w:tcW w:w="1608" w:type="dxa"/>
            <w:vMerge/>
            <w:shd w:val="clear" w:color="auto" w:fill="auto"/>
          </w:tcPr>
          <w:p w:rsidR="000B2B53" w:rsidRPr="007C7114" w:rsidRDefault="000B2B53" w:rsidP="000B2B53">
            <w:pPr>
              <w:ind w:right="-2"/>
              <w:jc w:val="center"/>
            </w:pPr>
          </w:p>
        </w:tc>
        <w:tc>
          <w:tcPr>
            <w:tcW w:w="943" w:type="dxa"/>
            <w:shd w:val="clear" w:color="auto" w:fill="auto"/>
            <w:vAlign w:val="center"/>
          </w:tcPr>
          <w:p w:rsidR="000B2B53" w:rsidRDefault="000B2B53" w:rsidP="000B2B53">
            <w:pPr>
              <w:jc w:val="center"/>
            </w:pPr>
            <w:r>
              <w:t>2019</w:t>
            </w:r>
          </w:p>
        </w:tc>
        <w:tc>
          <w:tcPr>
            <w:tcW w:w="1183" w:type="dxa"/>
            <w:shd w:val="clear" w:color="auto" w:fill="auto"/>
            <w:vAlign w:val="center"/>
          </w:tcPr>
          <w:p w:rsidR="000B2B53" w:rsidRDefault="000B2B53" w:rsidP="000B2B53">
            <w:pPr>
              <w:jc w:val="center"/>
            </w:pPr>
            <w:r>
              <w:t>1231,69</w:t>
            </w:r>
          </w:p>
        </w:tc>
        <w:tc>
          <w:tcPr>
            <w:tcW w:w="1134" w:type="dxa"/>
            <w:shd w:val="clear" w:color="auto" w:fill="auto"/>
            <w:vAlign w:val="center"/>
          </w:tcPr>
          <w:p w:rsidR="000B2B53" w:rsidRDefault="000B2B53" w:rsidP="000B2B53">
            <w:pPr>
              <w:jc w:val="center"/>
            </w:pPr>
            <w:r>
              <w:t>1354,85</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79040C">
              <w:t>x</w:t>
            </w:r>
          </w:p>
        </w:tc>
      </w:tr>
      <w:tr w:rsidR="000B2B53" w:rsidRPr="007C7114" w:rsidTr="00D36AF3">
        <w:trPr>
          <w:trHeight w:val="407"/>
        </w:trPr>
        <w:tc>
          <w:tcPr>
            <w:tcW w:w="1370" w:type="dxa"/>
            <w:vMerge/>
            <w:shd w:val="clear" w:color="auto" w:fill="auto"/>
          </w:tcPr>
          <w:p w:rsidR="000B2B53" w:rsidRPr="007C7114" w:rsidRDefault="000B2B53" w:rsidP="000B2B53">
            <w:pPr>
              <w:ind w:right="-2"/>
            </w:pPr>
          </w:p>
        </w:tc>
        <w:tc>
          <w:tcPr>
            <w:tcW w:w="1608" w:type="dxa"/>
            <w:shd w:val="clear" w:color="auto" w:fill="auto"/>
          </w:tcPr>
          <w:p w:rsidR="000B2B53" w:rsidRPr="007C7114" w:rsidRDefault="000B2B53" w:rsidP="000B2B53">
            <w:pPr>
              <w:ind w:right="-2"/>
              <w:jc w:val="center"/>
            </w:pPr>
            <w:proofErr w:type="spellStart"/>
            <w:r w:rsidRPr="007C7114">
              <w:t>Двухставоч</w:t>
            </w:r>
            <w:r>
              <w:t>-</w:t>
            </w:r>
            <w:r w:rsidRPr="007C7114">
              <w:t>ный</w:t>
            </w:r>
            <w:proofErr w:type="spellEnd"/>
          </w:p>
        </w:tc>
        <w:tc>
          <w:tcPr>
            <w:tcW w:w="943" w:type="dxa"/>
            <w:shd w:val="clear" w:color="auto" w:fill="auto"/>
            <w:vAlign w:val="center"/>
          </w:tcPr>
          <w:p w:rsidR="000B2B53" w:rsidRDefault="000B2B53" w:rsidP="000B2B53">
            <w:pPr>
              <w:jc w:val="center"/>
            </w:pPr>
            <w:r w:rsidRPr="001B360F">
              <w:t>x</w:t>
            </w:r>
          </w:p>
        </w:tc>
        <w:tc>
          <w:tcPr>
            <w:tcW w:w="1183"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79040C">
              <w:t>x</w:t>
            </w:r>
          </w:p>
        </w:tc>
      </w:tr>
      <w:tr w:rsidR="000B2B53" w:rsidRPr="007C7114" w:rsidTr="000B2B53">
        <w:trPr>
          <w:trHeight w:val="354"/>
        </w:trPr>
        <w:tc>
          <w:tcPr>
            <w:tcW w:w="1370" w:type="dxa"/>
            <w:vMerge/>
            <w:shd w:val="clear" w:color="auto" w:fill="auto"/>
          </w:tcPr>
          <w:p w:rsidR="000B2B53" w:rsidRPr="007C7114" w:rsidRDefault="000B2B53" w:rsidP="000B2B53">
            <w:pPr>
              <w:ind w:right="-2"/>
            </w:pPr>
          </w:p>
        </w:tc>
        <w:tc>
          <w:tcPr>
            <w:tcW w:w="1608" w:type="dxa"/>
            <w:shd w:val="clear" w:color="auto" w:fill="auto"/>
          </w:tcPr>
          <w:p w:rsidR="000B2B53" w:rsidRPr="007C7114" w:rsidRDefault="000B2B53" w:rsidP="000B2B53">
            <w:pPr>
              <w:ind w:right="-2"/>
              <w:jc w:val="center"/>
            </w:pPr>
            <w:r w:rsidRPr="007C7114">
              <w:t xml:space="preserve">Ставка за </w:t>
            </w:r>
            <w:r>
              <w:t>т</w:t>
            </w:r>
            <w:r w:rsidRPr="007C7114">
              <w:t>епловую энергию, руб./Гкал</w:t>
            </w:r>
          </w:p>
        </w:tc>
        <w:tc>
          <w:tcPr>
            <w:tcW w:w="943" w:type="dxa"/>
            <w:shd w:val="clear" w:color="auto" w:fill="auto"/>
            <w:vAlign w:val="center"/>
          </w:tcPr>
          <w:p w:rsidR="000B2B53" w:rsidRDefault="000B2B53" w:rsidP="000B2B53">
            <w:pPr>
              <w:jc w:val="center"/>
            </w:pPr>
            <w:r w:rsidRPr="001B360F">
              <w:t>x</w:t>
            </w:r>
          </w:p>
        </w:tc>
        <w:tc>
          <w:tcPr>
            <w:tcW w:w="1183"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79040C">
              <w:t>x</w:t>
            </w:r>
          </w:p>
        </w:tc>
      </w:tr>
      <w:tr w:rsidR="000B2B53" w:rsidRPr="007C7114" w:rsidTr="000B2B53">
        <w:trPr>
          <w:trHeight w:val="631"/>
        </w:trPr>
        <w:tc>
          <w:tcPr>
            <w:tcW w:w="1370" w:type="dxa"/>
            <w:vMerge/>
            <w:shd w:val="clear" w:color="auto" w:fill="auto"/>
          </w:tcPr>
          <w:p w:rsidR="000B2B53" w:rsidRPr="007C7114" w:rsidRDefault="000B2B53" w:rsidP="000B2B53">
            <w:pPr>
              <w:ind w:right="-2"/>
            </w:pPr>
          </w:p>
        </w:tc>
        <w:tc>
          <w:tcPr>
            <w:tcW w:w="1608" w:type="dxa"/>
            <w:shd w:val="clear" w:color="auto" w:fill="auto"/>
          </w:tcPr>
          <w:p w:rsidR="000B2B53" w:rsidRDefault="000B2B53" w:rsidP="000B2B53">
            <w:pPr>
              <w:ind w:right="-2"/>
              <w:jc w:val="center"/>
            </w:pPr>
            <w:r w:rsidRPr="007C7114">
              <w:t xml:space="preserve">Ставка за содержание тепловой мощности, </w:t>
            </w:r>
          </w:p>
          <w:p w:rsidR="000B2B53" w:rsidRDefault="000B2B53" w:rsidP="000B2B53">
            <w:pPr>
              <w:ind w:right="-2"/>
              <w:jc w:val="center"/>
            </w:pPr>
            <w:r w:rsidRPr="007C7114">
              <w:t>тыс. руб./</w:t>
            </w:r>
          </w:p>
          <w:p w:rsidR="000B2B53" w:rsidRPr="007C7114" w:rsidRDefault="000B2B53" w:rsidP="000B2B53">
            <w:pPr>
              <w:ind w:right="-2"/>
              <w:jc w:val="center"/>
            </w:pPr>
            <w:r w:rsidRPr="007C7114">
              <w:t>Гкал/ч в мес.</w:t>
            </w:r>
          </w:p>
        </w:tc>
        <w:tc>
          <w:tcPr>
            <w:tcW w:w="943" w:type="dxa"/>
            <w:shd w:val="clear" w:color="auto" w:fill="auto"/>
            <w:vAlign w:val="center"/>
          </w:tcPr>
          <w:p w:rsidR="000B2B53" w:rsidRDefault="000B2B53" w:rsidP="000B2B53">
            <w:pPr>
              <w:jc w:val="center"/>
            </w:pPr>
            <w:r w:rsidRPr="001B360F">
              <w:t>x</w:t>
            </w:r>
          </w:p>
        </w:tc>
        <w:tc>
          <w:tcPr>
            <w:tcW w:w="1183"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79040C">
              <w:t>x</w:t>
            </w:r>
          </w:p>
        </w:tc>
      </w:tr>
      <w:tr w:rsidR="000B2B53" w:rsidRPr="007C7114" w:rsidTr="000B2B53">
        <w:tc>
          <w:tcPr>
            <w:tcW w:w="1370" w:type="dxa"/>
            <w:vMerge/>
            <w:shd w:val="clear" w:color="auto" w:fill="auto"/>
          </w:tcPr>
          <w:p w:rsidR="000B2B53" w:rsidRPr="007C7114" w:rsidRDefault="000B2B53" w:rsidP="000B2B53">
            <w:pPr>
              <w:ind w:right="-2"/>
            </w:pPr>
          </w:p>
        </w:tc>
        <w:tc>
          <w:tcPr>
            <w:tcW w:w="9404" w:type="dxa"/>
            <w:gridSpan w:val="9"/>
            <w:shd w:val="clear" w:color="auto" w:fill="auto"/>
          </w:tcPr>
          <w:p w:rsidR="000B2B53" w:rsidRPr="007C7114" w:rsidRDefault="000B2B53" w:rsidP="000B2B53">
            <w:pPr>
              <w:ind w:right="-2"/>
              <w:jc w:val="center"/>
            </w:pPr>
            <w:r w:rsidRPr="007C7114">
              <w:t>Население (тарифы указываются с учетом НДС) *</w:t>
            </w:r>
          </w:p>
        </w:tc>
      </w:tr>
      <w:tr w:rsidR="000B2B53" w:rsidRPr="007C7114" w:rsidTr="00D36AF3">
        <w:trPr>
          <w:trHeight w:val="232"/>
        </w:trPr>
        <w:tc>
          <w:tcPr>
            <w:tcW w:w="1370" w:type="dxa"/>
            <w:vMerge/>
            <w:shd w:val="clear" w:color="auto" w:fill="auto"/>
          </w:tcPr>
          <w:p w:rsidR="000B2B53" w:rsidRPr="007C7114" w:rsidRDefault="000B2B53" w:rsidP="000B2B53">
            <w:pPr>
              <w:ind w:right="-2"/>
            </w:pPr>
          </w:p>
        </w:tc>
        <w:tc>
          <w:tcPr>
            <w:tcW w:w="1608" w:type="dxa"/>
            <w:vMerge w:val="restart"/>
            <w:shd w:val="clear" w:color="auto" w:fill="auto"/>
            <w:vAlign w:val="center"/>
          </w:tcPr>
          <w:p w:rsidR="000B2B53" w:rsidRPr="007C7114" w:rsidRDefault="000B2B53" w:rsidP="000B2B53">
            <w:pPr>
              <w:ind w:right="-2"/>
              <w:jc w:val="center"/>
            </w:pPr>
            <w:proofErr w:type="spellStart"/>
            <w:r>
              <w:t>Однос</w:t>
            </w:r>
            <w:r w:rsidRPr="007C7114">
              <w:t>тавоч</w:t>
            </w:r>
            <w:r>
              <w:t>-</w:t>
            </w:r>
            <w:r w:rsidRPr="007C7114">
              <w:t>ный</w:t>
            </w:r>
            <w:proofErr w:type="spellEnd"/>
          </w:p>
          <w:p w:rsidR="000B2B53" w:rsidRPr="007C7114" w:rsidRDefault="000B2B53" w:rsidP="000B2B53">
            <w:pPr>
              <w:ind w:right="-2"/>
              <w:jc w:val="center"/>
            </w:pPr>
            <w:r w:rsidRPr="007C7114">
              <w:t>руб./Гкал</w:t>
            </w:r>
          </w:p>
        </w:tc>
        <w:tc>
          <w:tcPr>
            <w:tcW w:w="943" w:type="dxa"/>
            <w:shd w:val="clear" w:color="auto" w:fill="auto"/>
            <w:vAlign w:val="center"/>
          </w:tcPr>
          <w:p w:rsidR="000B2B53" w:rsidRDefault="000B2B53" w:rsidP="000B2B53">
            <w:pPr>
              <w:jc w:val="center"/>
            </w:pPr>
            <w:r>
              <w:t>2016</w:t>
            </w:r>
          </w:p>
        </w:tc>
        <w:tc>
          <w:tcPr>
            <w:tcW w:w="1183" w:type="dxa"/>
            <w:shd w:val="clear" w:color="auto" w:fill="auto"/>
            <w:vAlign w:val="center"/>
          </w:tcPr>
          <w:p w:rsidR="000B2B53" w:rsidRDefault="000B2B53" w:rsidP="000B2B53">
            <w:pPr>
              <w:jc w:val="center"/>
            </w:pPr>
            <w:r>
              <w:t>-</w:t>
            </w:r>
          </w:p>
        </w:tc>
        <w:tc>
          <w:tcPr>
            <w:tcW w:w="1134" w:type="dxa"/>
            <w:shd w:val="clear" w:color="auto" w:fill="auto"/>
            <w:vAlign w:val="center"/>
          </w:tcPr>
          <w:p w:rsidR="000B2B53" w:rsidRDefault="000B2B53" w:rsidP="000B2B53">
            <w:pPr>
              <w:jc w:val="center"/>
            </w:pPr>
            <w:r>
              <w:t>1201,13</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79040C">
              <w:t>x</w:t>
            </w:r>
          </w:p>
        </w:tc>
      </w:tr>
      <w:tr w:rsidR="000B2B53" w:rsidRPr="007C7114" w:rsidTr="00D36AF3">
        <w:trPr>
          <w:trHeight w:val="278"/>
        </w:trPr>
        <w:tc>
          <w:tcPr>
            <w:tcW w:w="1370" w:type="dxa"/>
            <w:vMerge/>
            <w:shd w:val="clear" w:color="auto" w:fill="auto"/>
          </w:tcPr>
          <w:p w:rsidR="000B2B53" w:rsidRPr="007C7114" w:rsidRDefault="000B2B53" w:rsidP="000B2B53">
            <w:pPr>
              <w:ind w:right="-2"/>
            </w:pPr>
          </w:p>
        </w:tc>
        <w:tc>
          <w:tcPr>
            <w:tcW w:w="1608" w:type="dxa"/>
            <w:vMerge/>
            <w:shd w:val="clear" w:color="auto" w:fill="auto"/>
          </w:tcPr>
          <w:p w:rsidR="000B2B53" w:rsidRPr="007C7114" w:rsidRDefault="000B2B53" w:rsidP="000B2B53">
            <w:pPr>
              <w:ind w:right="-2"/>
              <w:jc w:val="center"/>
            </w:pPr>
          </w:p>
        </w:tc>
        <w:tc>
          <w:tcPr>
            <w:tcW w:w="943" w:type="dxa"/>
            <w:shd w:val="clear" w:color="auto" w:fill="auto"/>
            <w:vAlign w:val="center"/>
          </w:tcPr>
          <w:p w:rsidR="000B2B53" w:rsidRPr="001B360F" w:rsidRDefault="000B2B53" w:rsidP="000B2B53">
            <w:pPr>
              <w:jc w:val="center"/>
            </w:pPr>
            <w:r>
              <w:t>2017</w:t>
            </w:r>
          </w:p>
        </w:tc>
        <w:tc>
          <w:tcPr>
            <w:tcW w:w="1183" w:type="dxa"/>
            <w:shd w:val="clear" w:color="auto" w:fill="auto"/>
            <w:vAlign w:val="center"/>
          </w:tcPr>
          <w:p w:rsidR="000B2B53" w:rsidRPr="001B360F" w:rsidRDefault="000B2B53" w:rsidP="000B2B53">
            <w:pPr>
              <w:jc w:val="center"/>
            </w:pPr>
            <w:r>
              <w:t>1201,13</w:t>
            </w:r>
          </w:p>
        </w:tc>
        <w:tc>
          <w:tcPr>
            <w:tcW w:w="1134" w:type="dxa"/>
            <w:shd w:val="clear" w:color="auto" w:fill="auto"/>
            <w:vAlign w:val="center"/>
          </w:tcPr>
          <w:p w:rsidR="000B2B53" w:rsidRPr="001B360F" w:rsidRDefault="000B2B53" w:rsidP="000B2B53">
            <w:pPr>
              <w:jc w:val="center"/>
            </w:pPr>
            <w:r w:rsidRPr="009265FD">
              <w:rPr>
                <w:color w:val="000000" w:themeColor="text1"/>
              </w:rPr>
              <w:t>1247,97</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79040C">
              <w:t>x</w:t>
            </w:r>
          </w:p>
        </w:tc>
      </w:tr>
      <w:tr w:rsidR="000B2B53" w:rsidRPr="007C7114" w:rsidTr="000B2B53">
        <w:trPr>
          <w:trHeight w:val="415"/>
        </w:trPr>
        <w:tc>
          <w:tcPr>
            <w:tcW w:w="1370" w:type="dxa"/>
            <w:vMerge/>
            <w:shd w:val="clear" w:color="auto" w:fill="auto"/>
          </w:tcPr>
          <w:p w:rsidR="000B2B53" w:rsidRPr="007C7114" w:rsidRDefault="000B2B53" w:rsidP="000B2B53">
            <w:pPr>
              <w:ind w:right="-2"/>
            </w:pPr>
          </w:p>
        </w:tc>
        <w:tc>
          <w:tcPr>
            <w:tcW w:w="1608" w:type="dxa"/>
            <w:vMerge/>
            <w:shd w:val="clear" w:color="auto" w:fill="auto"/>
          </w:tcPr>
          <w:p w:rsidR="000B2B53" w:rsidRPr="007C7114" w:rsidRDefault="000B2B53" w:rsidP="000B2B53">
            <w:pPr>
              <w:ind w:right="-2"/>
              <w:jc w:val="center"/>
            </w:pPr>
          </w:p>
        </w:tc>
        <w:tc>
          <w:tcPr>
            <w:tcW w:w="943" w:type="dxa"/>
            <w:shd w:val="clear" w:color="auto" w:fill="auto"/>
            <w:vAlign w:val="center"/>
          </w:tcPr>
          <w:p w:rsidR="000B2B53" w:rsidRPr="001B360F" w:rsidRDefault="000B2B53" w:rsidP="000B2B53">
            <w:pPr>
              <w:jc w:val="center"/>
            </w:pPr>
            <w:r>
              <w:t>2018</w:t>
            </w:r>
          </w:p>
        </w:tc>
        <w:tc>
          <w:tcPr>
            <w:tcW w:w="1183" w:type="dxa"/>
            <w:shd w:val="clear" w:color="auto" w:fill="auto"/>
            <w:vAlign w:val="center"/>
          </w:tcPr>
          <w:p w:rsidR="000B2B53" w:rsidRPr="001B360F" w:rsidRDefault="000B2B53" w:rsidP="000B2B53">
            <w:pPr>
              <w:jc w:val="center"/>
            </w:pPr>
            <w:r>
              <w:t>1321,26</w:t>
            </w:r>
          </w:p>
        </w:tc>
        <w:tc>
          <w:tcPr>
            <w:tcW w:w="1134" w:type="dxa"/>
            <w:shd w:val="clear" w:color="auto" w:fill="auto"/>
            <w:vAlign w:val="center"/>
          </w:tcPr>
          <w:p w:rsidR="000B2B53" w:rsidRPr="001B360F" w:rsidRDefault="000B2B53" w:rsidP="000B2B53">
            <w:pPr>
              <w:jc w:val="center"/>
            </w:pPr>
            <w:r>
              <w:t>1453,39</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79040C">
              <w:t>x</w:t>
            </w:r>
          </w:p>
        </w:tc>
      </w:tr>
      <w:tr w:rsidR="000B2B53" w:rsidRPr="007C7114" w:rsidTr="00D36AF3">
        <w:trPr>
          <w:trHeight w:val="147"/>
        </w:trPr>
        <w:tc>
          <w:tcPr>
            <w:tcW w:w="1370" w:type="dxa"/>
            <w:vMerge/>
            <w:shd w:val="clear" w:color="auto" w:fill="auto"/>
          </w:tcPr>
          <w:p w:rsidR="000B2B53" w:rsidRPr="007C7114" w:rsidRDefault="000B2B53" w:rsidP="000B2B53">
            <w:pPr>
              <w:ind w:right="-2"/>
            </w:pPr>
          </w:p>
        </w:tc>
        <w:tc>
          <w:tcPr>
            <w:tcW w:w="1608" w:type="dxa"/>
            <w:vMerge/>
            <w:shd w:val="clear" w:color="auto" w:fill="auto"/>
          </w:tcPr>
          <w:p w:rsidR="000B2B53" w:rsidRPr="007C7114" w:rsidRDefault="000B2B53" w:rsidP="000B2B53">
            <w:pPr>
              <w:ind w:right="-2"/>
              <w:jc w:val="center"/>
            </w:pPr>
          </w:p>
        </w:tc>
        <w:tc>
          <w:tcPr>
            <w:tcW w:w="943" w:type="dxa"/>
            <w:shd w:val="clear" w:color="auto" w:fill="auto"/>
            <w:vAlign w:val="center"/>
          </w:tcPr>
          <w:p w:rsidR="000B2B53" w:rsidRDefault="000B2B53" w:rsidP="000B2B53">
            <w:pPr>
              <w:jc w:val="center"/>
            </w:pPr>
            <w:r>
              <w:t>2019</w:t>
            </w:r>
          </w:p>
        </w:tc>
        <w:tc>
          <w:tcPr>
            <w:tcW w:w="1183" w:type="dxa"/>
            <w:shd w:val="clear" w:color="auto" w:fill="auto"/>
            <w:vAlign w:val="center"/>
          </w:tcPr>
          <w:p w:rsidR="000B2B53" w:rsidRDefault="000B2B53" w:rsidP="000B2B53">
            <w:pPr>
              <w:jc w:val="center"/>
            </w:pPr>
            <w:r>
              <w:t>1453,39</w:t>
            </w:r>
          </w:p>
        </w:tc>
        <w:tc>
          <w:tcPr>
            <w:tcW w:w="1134" w:type="dxa"/>
            <w:shd w:val="clear" w:color="auto" w:fill="auto"/>
            <w:vAlign w:val="center"/>
          </w:tcPr>
          <w:p w:rsidR="000B2B53" w:rsidRDefault="000B2B53" w:rsidP="000B2B53">
            <w:pPr>
              <w:jc w:val="center"/>
            </w:pPr>
            <w:r>
              <w:t>1598,72</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79040C">
              <w:t>x</w:t>
            </w:r>
          </w:p>
        </w:tc>
      </w:tr>
      <w:tr w:rsidR="000B2B53" w:rsidRPr="007C7114" w:rsidTr="00D36AF3">
        <w:trPr>
          <w:trHeight w:val="435"/>
        </w:trPr>
        <w:tc>
          <w:tcPr>
            <w:tcW w:w="1370" w:type="dxa"/>
            <w:vMerge/>
            <w:shd w:val="clear" w:color="auto" w:fill="auto"/>
          </w:tcPr>
          <w:p w:rsidR="000B2B53" w:rsidRPr="007C7114" w:rsidRDefault="000B2B53" w:rsidP="000B2B53">
            <w:pPr>
              <w:ind w:right="-2"/>
            </w:pPr>
          </w:p>
        </w:tc>
        <w:tc>
          <w:tcPr>
            <w:tcW w:w="1608" w:type="dxa"/>
            <w:shd w:val="clear" w:color="auto" w:fill="auto"/>
          </w:tcPr>
          <w:p w:rsidR="000B2B53" w:rsidRPr="007C7114" w:rsidRDefault="000B2B53" w:rsidP="000B2B53">
            <w:pPr>
              <w:ind w:right="-2"/>
              <w:jc w:val="center"/>
            </w:pPr>
            <w:proofErr w:type="spellStart"/>
            <w:r w:rsidRPr="007C7114">
              <w:t>Двухставоч</w:t>
            </w:r>
            <w:r>
              <w:t>-</w:t>
            </w:r>
            <w:r w:rsidRPr="007C7114">
              <w:t>ный</w:t>
            </w:r>
            <w:proofErr w:type="spellEnd"/>
          </w:p>
        </w:tc>
        <w:tc>
          <w:tcPr>
            <w:tcW w:w="943" w:type="dxa"/>
            <w:shd w:val="clear" w:color="auto" w:fill="auto"/>
            <w:vAlign w:val="center"/>
          </w:tcPr>
          <w:p w:rsidR="000B2B53" w:rsidRDefault="000B2B53" w:rsidP="000B2B53">
            <w:pPr>
              <w:jc w:val="center"/>
            </w:pPr>
            <w:r w:rsidRPr="001B360F">
              <w:t>x</w:t>
            </w:r>
          </w:p>
        </w:tc>
        <w:tc>
          <w:tcPr>
            <w:tcW w:w="1183"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79040C">
              <w:t>x</w:t>
            </w:r>
          </w:p>
        </w:tc>
      </w:tr>
      <w:tr w:rsidR="000B2B53" w:rsidRPr="007C7114" w:rsidTr="000B2B53">
        <w:trPr>
          <w:trHeight w:val="273"/>
        </w:trPr>
        <w:tc>
          <w:tcPr>
            <w:tcW w:w="1370" w:type="dxa"/>
            <w:shd w:val="clear" w:color="auto" w:fill="auto"/>
          </w:tcPr>
          <w:p w:rsidR="000B2B53" w:rsidRPr="007C7114" w:rsidRDefault="000B2B53" w:rsidP="000B2B53">
            <w:pPr>
              <w:ind w:right="-2"/>
              <w:jc w:val="center"/>
            </w:pPr>
            <w:r>
              <w:t>1</w:t>
            </w:r>
          </w:p>
        </w:tc>
        <w:tc>
          <w:tcPr>
            <w:tcW w:w="1608" w:type="dxa"/>
            <w:shd w:val="clear" w:color="auto" w:fill="auto"/>
            <w:vAlign w:val="center"/>
          </w:tcPr>
          <w:p w:rsidR="000B2B53" w:rsidRPr="007C7114" w:rsidRDefault="000B2B53" w:rsidP="000B2B53">
            <w:pPr>
              <w:ind w:right="-2"/>
              <w:jc w:val="center"/>
            </w:pPr>
            <w:r>
              <w:t>2</w:t>
            </w:r>
          </w:p>
        </w:tc>
        <w:tc>
          <w:tcPr>
            <w:tcW w:w="943" w:type="dxa"/>
            <w:shd w:val="clear" w:color="auto" w:fill="auto"/>
            <w:vAlign w:val="center"/>
          </w:tcPr>
          <w:p w:rsidR="000B2B53" w:rsidRPr="001B360F" w:rsidRDefault="000B2B53" w:rsidP="000B2B53">
            <w:pPr>
              <w:jc w:val="center"/>
            </w:pPr>
            <w:r>
              <w:t>3</w:t>
            </w:r>
          </w:p>
        </w:tc>
        <w:tc>
          <w:tcPr>
            <w:tcW w:w="1183" w:type="dxa"/>
            <w:shd w:val="clear" w:color="auto" w:fill="auto"/>
            <w:vAlign w:val="center"/>
          </w:tcPr>
          <w:p w:rsidR="000B2B53" w:rsidRPr="001B360F" w:rsidRDefault="000B2B53" w:rsidP="000B2B53">
            <w:pPr>
              <w:jc w:val="center"/>
            </w:pPr>
            <w:r>
              <w:t>4</w:t>
            </w:r>
          </w:p>
        </w:tc>
        <w:tc>
          <w:tcPr>
            <w:tcW w:w="1134" w:type="dxa"/>
            <w:shd w:val="clear" w:color="auto" w:fill="auto"/>
            <w:vAlign w:val="center"/>
          </w:tcPr>
          <w:p w:rsidR="000B2B53" w:rsidRPr="001B360F" w:rsidRDefault="000B2B53" w:rsidP="000B2B53">
            <w:pPr>
              <w:jc w:val="center"/>
            </w:pPr>
            <w:r>
              <w:t>5</w:t>
            </w:r>
          </w:p>
        </w:tc>
        <w:tc>
          <w:tcPr>
            <w:tcW w:w="850" w:type="dxa"/>
            <w:shd w:val="clear" w:color="auto" w:fill="auto"/>
            <w:vAlign w:val="center"/>
          </w:tcPr>
          <w:p w:rsidR="000B2B53" w:rsidRPr="001B360F" w:rsidRDefault="000B2B53" w:rsidP="000B2B53">
            <w:pPr>
              <w:jc w:val="center"/>
            </w:pPr>
            <w:r>
              <w:t>6</w:t>
            </w:r>
          </w:p>
        </w:tc>
        <w:tc>
          <w:tcPr>
            <w:tcW w:w="851" w:type="dxa"/>
            <w:shd w:val="clear" w:color="auto" w:fill="auto"/>
            <w:vAlign w:val="center"/>
          </w:tcPr>
          <w:p w:rsidR="000B2B53" w:rsidRPr="001B360F" w:rsidRDefault="000B2B53" w:rsidP="000B2B53">
            <w:pPr>
              <w:jc w:val="center"/>
            </w:pPr>
            <w:r>
              <w:t>7</w:t>
            </w:r>
          </w:p>
        </w:tc>
        <w:tc>
          <w:tcPr>
            <w:tcW w:w="850" w:type="dxa"/>
            <w:shd w:val="clear" w:color="auto" w:fill="auto"/>
            <w:vAlign w:val="center"/>
          </w:tcPr>
          <w:p w:rsidR="000B2B53" w:rsidRPr="001B360F" w:rsidRDefault="000B2B53" w:rsidP="000B2B53">
            <w:pPr>
              <w:jc w:val="center"/>
            </w:pPr>
            <w:r>
              <w:t>8</w:t>
            </w:r>
          </w:p>
        </w:tc>
        <w:tc>
          <w:tcPr>
            <w:tcW w:w="851" w:type="dxa"/>
            <w:shd w:val="clear" w:color="auto" w:fill="auto"/>
            <w:vAlign w:val="center"/>
          </w:tcPr>
          <w:p w:rsidR="000B2B53" w:rsidRPr="001B360F" w:rsidRDefault="000B2B53" w:rsidP="000B2B53">
            <w:pPr>
              <w:jc w:val="center"/>
            </w:pPr>
            <w:r>
              <w:t>9</w:t>
            </w:r>
          </w:p>
        </w:tc>
        <w:tc>
          <w:tcPr>
            <w:tcW w:w="1134" w:type="dxa"/>
            <w:shd w:val="clear" w:color="auto" w:fill="auto"/>
            <w:vAlign w:val="center"/>
          </w:tcPr>
          <w:p w:rsidR="000B2B53" w:rsidRPr="0079040C" w:rsidRDefault="000B2B53" w:rsidP="000B2B53">
            <w:pPr>
              <w:jc w:val="center"/>
            </w:pPr>
            <w:r>
              <w:t>10</w:t>
            </w:r>
          </w:p>
        </w:tc>
      </w:tr>
      <w:tr w:rsidR="000B2B53" w:rsidRPr="007C7114" w:rsidTr="00D36AF3">
        <w:trPr>
          <w:trHeight w:val="933"/>
        </w:trPr>
        <w:tc>
          <w:tcPr>
            <w:tcW w:w="1370" w:type="dxa"/>
            <w:shd w:val="clear" w:color="auto" w:fill="auto"/>
          </w:tcPr>
          <w:p w:rsidR="000B2B53" w:rsidRDefault="000B2B53" w:rsidP="000B2B53">
            <w:pPr>
              <w:ind w:right="-2"/>
              <w:jc w:val="center"/>
            </w:pPr>
          </w:p>
        </w:tc>
        <w:tc>
          <w:tcPr>
            <w:tcW w:w="1608" w:type="dxa"/>
            <w:shd w:val="clear" w:color="auto" w:fill="auto"/>
          </w:tcPr>
          <w:p w:rsidR="000B2B53" w:rsidRPr="007C7114" w:rsidRDefault="000B2B53" w:rsidP="000B2B53">
            <w:pPr>
              <w:ind w:right="-2"/>
              <w:jc w:val="center"/>
            </w:pPr>
            <w:r>
              <w:t>Ставка за тепловую энерг</w:t>
            </w:r>
            <w:r w:rsidRPr="007C7114">
              <w:t>ию, руб./Гкал</w:t>
            </w:r>
          </w:p>
        </w:tc>
        <w:tc>
          <w:tcPr>
            <w:tcW w:w="943" w:type="dxa"/>
            <w:shd w:val="clear" w:color="auto" w:fill="auto"/>
            <w:vAlign w:val="center"/>
          </w:tcPr>
          <w:p w:rsidR="000B2B53" w:rsidRDefault="000B2B53" w:rsidP="000B2B53">
            <w:pPr>
              <w:jc w:val="center"/>
            </w:pPr>
            <w:r w:rsidRPr="001B360F">
              <w:t>x</w:t>
            </w:r>
          </w:p>
        </w:tc>
        <w:tc>
          <w:tcPr>
            <w:tcW w:w="1183"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79040C">
              <w:t>x</w:t>
            </w:r>
          </w:p>
        </w:tc>
      </w:tr>
      <w:tr w:rsidR="000B2B53" w:rsidRPr="007C7114" w:rsidTr="00D36AF3">
        <w:trPr>
          <w:trHeight w:val="1441"/>
        </w:trPr>
        <w:tc>
          <w:tcPr>
            <w:tcW w:w="1370" w:type="dxa"/>
            <w:shd w:val="clear" w:color="auto" w:fill="auto"/>
          </w:tcPr>
          <w:p w:rsidR="000B2B53" w:rsidRPr="007C7114" w:rsidRDefault="000B2B53" w:rsidP="000B2B53">
            <w:pPr>
              <w:ind w:right="-2"/>
            </w:pPr>
          </w:p>
        </w:tc>
        <w:tc>
          <w:tcPr>
            <w:tcW w:w="1608" w:type="dxa"/>
            <w:shd w:val="clear" w:color="auto" w:fill="auto"/>
            <w:vAlign w:val="center"/>
          </w:tcPr>
          <w:p w:rsidR="000B2B53" w:rsidRDefault="000B2B53" w:rsidP="000B2B53">
            <w:pPr>
              <w:ind w:right="-2"/>
              <w:jc w:val="center"/>
            </w:pPr>
            <w:r w:rsidRPr="007C7114">
              <w:t xml:space="preserve">Ставка за </w:t>
            </w:r>
            <w:r>
              <w:t>с</w:t>
            </w:r>
            <w:r w:rsidRPr="007C7114">
              <w:t xml:space="preserve">одержание тепловой мощности, </w:t>
            </w:r>
          </w:p>
          <w:p w:rsidR="000B2B53" w:rsidRDefault="000B2B53" w:rsidP="000B2B53">
            <w:pPr>
              <w:ind w:right="-2"/>
              <w:jc w:val="center"/>
            </w:pPr>
            <w:r w:rsidRPr="007C7114">
              <w:t>тыс. руб./</w:t>
            </w:r>
          </w:p>
          <w:p w:rsidR="000B2B53" w:rsidRPr="007C7114" w:rsidRDefault="000B2B53" w:rsidP="000B2B53">
            <w:pPr>
              <w:ind w:right="-2"/>
              <w:jc w:val="center"/>
            </w:pPr>
            <w:r w:rsidRPr="007C7114">
              <w:t>Гкал/ч в мес.</w:t>
            </w:r>
          </w:p>
        </w:tc>
        <w:tc>
          <w:tcPr>
            <w:tcW w:w="943" w:type="dxa"/>
            <w:shd w:val="clear" w:color="auto" w:fill="auto"/>
            <w:vAlign w:val="center"/>
          </w:tcPr>
          <w:p w:rsidR="000B2B53" w:rsidRDefault="000B2B53" w:rsidP="000B2B53">
            <w:pPr>
              <w:jc w:val="center"/>
            </w:pPr>
            <w:r w:rsidRPr="001B360F">
              <w:t>x</w:t>
            </w:r>
          </w:p>
        </w:tc>
        <w:tc>
          <w:tcPr>
            <w:tcW w:w="1183"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850" w:type="dxa"/>
            <w:shd w:val="clear" w:color="auto" w:fill="auto"/>
            <w:vAlign w:val="center"/>
          </w:tcPr>
          <w:p w:rsidR="000B2B53" w:rsidRDefault="000B2B53" w:rsidP="000B2B53">
            <w:pPr>
              <w:jc w:val="center"/>
            </w:pPr>
            <w:r w:rsidRPr="001B360F">
              <w:t>x</w:t>
            </w:r>
          </w:p>
        </w:tc>
        <w:tc>
          <w:tcPr>
            <w:tcW w:w="851" w:type="dxa"/>
            <w:shd w:val="clear" w:color="auto" w:fill="auto"/>
            <w:vAlign w:val="center"/>
          </w:tcPr>
          <w:p w:rsidR="000B2B53" w:rsidRDefault="000B2B53" w:rsidP="000B2B53">
            <w:pPr>
              <w:jc w:val="center"/>
            </w:pPr>
            <w:r w:rsidRPr="001B360F">
              <w:t>x</w:t>
            </w:r>
          </w:p>
        </w:tc>
        <w:tc>
          <w:tcPr>
            <w:tcW w:w="1134" w:type="dxa"/>
            <w:shd w:val="clear" w:color="auto" w:fill="auto"/>
            <w:vAlign w:val="center"/>
          </w:tcPr>
          <w:p w:rsidR="000B2B53" w:rsidRDefault="000B2B53" w:rsidP="000B2B53">
            <w:pPr>
              <w:jc w:val="center"/>
            </w:pPr>
            <w:r w:rsidRPr="0079040C">
              <w:t>x</w:t>
            </w:r>
          </w:p>
        </w:tc>
      </w:tr>
    </w:tbl>
    <w:p w:rsidR="00D36AF3" w:rsidRDefault="000B2B53" w:rsidP="000B2B53">
      <w:pPr>
        <w:ind w:left="-426" w:right="141" w:firstLine="567"/>
        <w:jc w:val="both"/>
        <w:rPr>
          <w:color w:val="FF0000"/>
          <w:sz w:val="23"/>
          <w:szCs w:val="23"/>
        </w:rPr>
        <w:sectPr w:rsidR="00D36AF3" w:rsidSect="00DF11D4">
          <w:pgSz w:w="11906" w:h="16838"/>
          <w:pgMar w:top="1134" w:right="851" w:bottom="1134" w:left="992" w:header="709" w:footer="709" w:gutter="0"/>
          <w:cols w:space="708"/>
          <w:docGrid w:linePitch="360"/>
        </w:sectPr>
      </w:pPr>
      <w:r w:rsidRPr="00D36AF3">
        <w:rPr>
          <w:sz w:val="23"/>
          <w:szCs w:val="23"/>
        </w:rPr>
        <w:t>* Выделяется в целях реализации пункта 6 статьи 168 Налогового кодекса Российской Федерации (часть вторая).</w:t>
      </w:r>
      <w:r w:rsidRPr="00D36AF3">
        <w:rPr>
          <w:color w:val="FF0000"/>
          <w:sz w:val="23"/>
          <w:szCs w:val="23"/>
        </w:rPr>
        <w:tab/>
      </w:r>
    </w:p>
    <w:p w:rsidR="00D36AF3" w:rsidRPr="001411CD" w:rsidRDefault="00D36AF3" w:rsidP="00D36AF3">
      <w:pPr>
        <w:tabs>
          <w:tab w:val="left" w:pos="3052"/>
        </w:tabs>
        <w:jc w:val="right"/>
        <w:rPr>
          <w:bCs/>
          <w:lang w:eastAsia="ru-RU"/>
        </w:rPr>
      </w:pPr>
      <w:r w:rsidRPr="001411CD">
        <w:rPr>
          <w:bCs/>
          <w:lang w:eastAsia="ru-RU"/>
        </w:rPr>
        <w:lastRenderedPageBreak/>
        <w:t xml:space="preserve">Приложение № </w:t>
      </w:r>
      <w:r>
        <w:rPr>
          <w:bCs/>
          <w:lang w:eastAsia="ru-RU"/>
        </w:rPr>
        <w:t xml:space="preserve">35 </w:t>
      </w:r>
      <w:r w:rsidRPr="001411CD">
        <w:rPr>
          <w:bCs/>
          <w:lang w:eastAsia="ru-RU"/>
        </w:rPr>
        <w:t>к про</w:t>
      </w:r>
      <w:r>
        <w:rPr>
          <w:bCs/>
          <w:lang w:eastAsia="ru-RU"/>
        </w:rPr>
        <w:t>токолу</w:t>
      </w:r>
    </w:p>
    <w:p w:rsidR="00D36AF3" w:rsidRDefault="00D36AF3" w:rsidP="00D36AF3">
      <w:pPr>
        <w:tabs>
          <w:tab w:val="left" w:pos="3052"/>
        </w:tabs>
        <w:jc w:val="right"/>
        <w:rPr>
          <w:bCs/>
          <w:lang w:eastAsia="ru-RU"/>
        </w:rPr>
      </w:pPr>
      <w:r>
        <w:rPr>
          <w:bCs/>
          <w:lang w:eastAsia="ru-RU"/>
        </w:rPr>
        <w:t xml:space="preserve"> № 62 от 06.12.2016</w:t>
      </w:r>
      <w:r w:rsidRPr="001411CD">
        <w:rPr>
          <w:bCs/>
          <w:lang w:eastAsia="ru-RU"/>
        </w:rPr>
        <w:t xml:space="preserve">  </w:t>
      </w:r>
    </w:p>
    <w:p w:rsidR="00D36AF3" w:rsidRDefault="00D36AF3" w:rsidP="00D36AF3">
      <w:pPr>
        <w:tabs>
          <w:tab w:val="left" w:pos="3052"/>
        </w:tabs>
        <w:jc w:val="right"/>
        <w:rPr>
          <w:bCs/>
          <w:lang w:eastAsia="ru-RU"/>
        </w:rPr>
      </w:pPr>
      <w:r w:rsidRPr="001411CD">
        <w:rPr>
          <w:bCs/>
          <w:lang w:eastAsia="ru-RU"/>
        </w:rPr>
        <w:t>заседания Правления РЭК КО</w:t>
      </w:r>
    </w:p>
    <w:p w:rsidR="00D36AF3" w:rsidRDefault="00D36AF3" w:rsidP="00D36AF3">
      <w:pPr>
        <w:tabs>
          <w:tab w:val="left" w:pos="3052"/>
        </w:tabs>
        <w:jc w:val="right"/>
        <w:rPr>
          <w:bCs/>
          <w:lang w:eastAsia="ru-RU"/>
        </w:rPr>
      </w:pPr>
    </w:p>
    <w:p w:rsidR="00D36AF3" w:rsidRPr="006E78D6" w:rsidRDefault="00D36AF3" w:rsidP="00D36AF3">
      <w:pPr>
        <w:spacing w:line="276" w:lineRule="auto"/>
        <w:jc w:val="center"/>
        <w:rPr>
          <w:sz w:val="28"/>
          <w:szCs w:val="28"/>
        </w:rPr>
      </w:pPr>
      <w:r w:rsidRPr="006E78D6">
        <w:rPr>
          <w:sz w:val="28"/>
          <w:szCs w:val="28"/>
        </w:rPr>
        <w:t>Основные показатели, используемые при расчете тарифов:</w:t>
      </w:r>
    </w:p>
    <w:p w:rsidR="00D36AF3" w:rsidRPr="006E78D6" w:rsidRDefault="00D36AF3" w:rsidP="00D36AF3">
      <w:pPr>
        <w:numPr>
          <w:ilvl w:val="0"/>
          <w:numId w:val="13"/>
        </w:numPr>
        <w:spacing w:line="276" w:lineRule="auto"/>
        <w:ind w:left="284"/>
        <w:jc w:val="center"/>
        <w:rPr>
          <w:sz w:val="28"/>
          <w:szCs w:val="28"/>
        </w:rPr>
      </w:pPr>
      <w:r w:rsidRPr="006E78D6">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71"/>
        <w:gridCol w:w="1193"/>
        <w:gridCol w:w="1641"/>
        <w:gridCol w:w="1422"/>
        <w:gridCol w:w="1418"/>
      </w:tblGrid>
      <w:tr w:rsidR="00D36AF3" w:rsidRPr="00F46D0D" w:rsidTr="004C1456">
        <w:trPr>
          <w:trHeight w:val="353"/>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D36AF3" w:rsidRPr="00F46D0D" w:rsidRDefault="00D36AF3" w:rsidP="004C1456">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D36AF3" w:rsidRPr="00F46D0D" w:rsidRDefault="00D36AF3" w:rsidP="004C1456">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D36AF3" w:rsidRPr="00F46D0D" w:rsidRDefault="00D36AF3" w:rsidP="004C1456">
            <w:pPr>
              <w:jc w:val="center"/>
              <w:rPr>
                <w:bCs/>
                <w:sz w:val="20"/>
                <w:szCs w:val="20"/>
              </w:rPr>
            </w:pPr>
            <w:r w:rsidRPr="00F46D0D">
              <w:rPr>
                <w:bCs/>
                <w:sz w:val="20"/>
                <w:szCs w:val="20"/>
              </w:rPr>
              <w:t>Предложения предприятия на … год</w:t>
            </w:r>
          </w:p>
        </w:tc>
        <w:tc>
          <w:tcPr>
            <w:tcW w:w="2840" w:type="dxa"/>
            <w:gridSpan w:val="2"/>
            <w:tcBorders>
              <w:top w:val="single" w:sz="4" w:space="0" w:color="auto"/>
              <w:left w:val="single" w:sz="4" w:space="0" w:color="auto"/>
              <w:bottom w:val="nil"/>
              <w:right w:val="single" w:sz="4" w:space="0" w:color="auto"/>
            </w:tcBorders>
            <w:vAlign w:val="center"/>
            <w:hideMark/>
          </w:tcPr>
          <w:p w:rsidR="00D36AF3" w:rsidRPr="00F46D0D" w:rsidRDefault="00D36AF3" w:rsidP="004C1456">
            <w:pPr>
              <w:jc w:val="center"/>
              <w:rPr>
                <w:bCs/>
                <w:sz w:val="20"/>
                <w:szCs w:val="20"/>
              </w:rPr>
            </w:pPr>
            <w:r w:rsidRPr="00F46D0D">
              <w:rPr>
                <w:bCs/>
                <w:sz w:val="20"/>
                <w:szCs w:val="20"/>
              </w:rPr>
              <w:t>Предложение экспертов на</w:t>
            </w:r>
            <w:r>
              <w:rPr>
                <w:bCs/>
                <w:sz w:val="20"/>
                <w:szCs w:val="20"/>
              </w:rPr>
              <w:t xml:space="preserve"> 2017 </w:t>
            </w:r>
            <w:r w:rsidRPr="00F46D0D">
              <w:rPr>
                <w:bCs/>
                <w:sz w:val="20"/>
                <w:szCs w:val="20"/>
              </w:rPr>
              <w:t xml:space="preserve">год </w:t>
            </w:r>
          </w:p>
        </w:tc>
      </w:tr>
      <w:tr w:rsidR="00D36AF3" w:rsidRPr="00F46D0D" w:rsidTr="004C1456">
        <w:trPr>
          <w:trHeight w:val="405"/>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D36AF3" w:rsidRPr="00F46D0D" w:rsidRDefault="00D36AF3" w:rsidP="004C1456">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D36AF3" w:rsidRPr="00F46D0D" w:rsidRDefault="00D36AF3" w:rsidP="004C1456">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D36AF3" w:rsidRPr="00F46D0D" w:rsidRDefault="00D36AF3" w:rsidP="004C1456">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D36AF3" w:rsidRPr="00F46D0D" w:rsidRDefault="00D36AF3" w:rsidP="004C1456">
            <w:pPr>
              <w:rPr>
                <w:bCs/>
                <w:sz w:val="20"/>
                <w:szCs w:val="20"/>
              </w:rPr>
            </w:pPr>
            <w:r w:rsidRPr="00F46D0D">
              <w:rPr>
                <w:bCs/>
                <w:sz w:val="20"/>
                <w:szCs w:val="20"/>
              </w:rPr>
              <w:t xml:space="preserve">1 полугодие </w:t>
            </w:r>
          </w:p>
        </w:tc>
        <w:tc>
          <w:tcPr>
            <w:tcW w:w="1418"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rPr>
                <w:bCs/>
                <w:sz w:val="20"/>
                <w:szCs w:val="20"/>
              </w:rPr>
            </w:pPr>
            <w:r w:rsidRPr="00F46D0D">
              <w:rPr>
                <w:bCs/>
                <w:sz w:val="20"/>
                <w:szCs w:val="20"/>
              </w:rPr>
              <w:t>2 полугодие</w:t>
            </w:r>
          </w:p>
        </w:tc>
      </w:tr>
      <w:tr w:rsidR="00D36AF3" w:rsidRPr="00F46D0D" w:rsidTr="004C1456">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D36AF3" w:rsidRPr="00F46D0D" w:rsidRDefault="00D36AF3" w:rsidP="004C1456">
            <w:pPr>
              <w:jc w:val="center"/>
              <w:rPr>
                <w:bCs/>
                <w:sz w:val="20"/>
                <w:szCs w:val="20"/>
              </w:rPr>
            </w:pPr>
            <w:r w:rsidRPr="00F46D0D">
              <w:rPr>
                <w:bCs/>
                <w:sz w:val="20"/>
                <w:szCs w:val="20"/>
              </w:rPr>
              <w:t>Производство и отпуск тепловой энергии (теплоносителя)</w:t>
            </w:r>
          </w:p>
        </w:tc>
      </w:tr>
      <w:tr w:rsidR="00D36AF3" w:rsidRPr="00F46D0D" w:rsidTr="004C1456">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36AF3" w:rsidRPr="00F46D0D" w:rsidRDefault="00D36AF3" w:rsidP="004C1456">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D36AF3" w:rsidRPr="00F46D0D" w:rsidRDefault="00D36AF3" w:rsidP="004C1456">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4</w:t>
            </w:r>
          </w:p>
        </w:tc>
      </w:tr>
      <w:tr w:rsidR="00D36AF3" w:rsidRPr="00F46D0D" w:rsidTr="004C1456">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36AF3" w:rsidRPr="00F46D0D" w:rsidRDefault="00D36AF3" w:rsidP="004C1456">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D36AF3" w:rsidRPr="00F46D0D" w:rsidRDefault="00D36AF3" w:rsidP="004C1456">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36AF3" w:rsidRPr="00F46D0D" w:rsidRDefault="00D36AF3" w:rsidP="004C1456">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D36AF3" w:rsidRPr="00F46D0D" w:rsidRDefault="00D36AF3" w:rsidP="004C1456">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1</w:t>
            </w:r>
          </w:p>
        </w:tc>
      </w:tr>
      <w:tr w:rsidR="00D36AF3" w:rsidRPr="00F46D0D" w:rsidTr="004C1456">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36AF3" w:rsidRPr="00F46D0D" w:rsidRDefault="00D36AF3" w:rsidP="004C1456">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D36AF3" w:rsidRPr="00F46D0D" w:rsidRDefault="00D36AF3" w:rsidP="004C1456">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36AF3" w:rsidRPr="00F46D0D" w:rsidRDefault="00D36AF3" w:rsidP="004C1456">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36AF3" w:rsidRPr="00F46D0D" w:rsidRDefault="00D36AF3" w:rsidP="004C1456">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2</w:t>
            </w:r>
          </w:p>
        </w:tc>
      </w:tr>
      <w:tr w:rsidR="00D36AF3" w:rsidRPr="00F46D0D" w:rsidTr="004C1456">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D36AF3" w:rsidRPr="00F46D0D" w:rsidRDefault="00D36AF3" w:rsidP="004C1456">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D36AF3" w:rsidRPr="00F46D0D" w:rsidRDefault="00D36AF3" w:rsidP="004C1456">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36AF3" w:rsidRPr="00F46D0D" w:rsidRDefault="00D36AF3" w:rsidP="004C1456">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36AF3" w:rsidRPr="00F46D0D" w:rsidRDefault="00D36AF3" w:rsidP="004C1456">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1</w:t>
            </w:r>
          </w:p>
        </w:tc>
      </w:tr>
      <w:tr w:rsidR="00D36AF3" w:rsidRPr="00F46D0D" w:rsidTr="004C1456">
        <w:trPr>
          <w:trHeight w:val="255"/>
        </w:trPr>
        <w:tc>
          <w:tcPr>
            <w:tcW w:w="3971"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171 568,83</w:t>
            </w:r>
          </w:p>
        </w:tc>
      </w:tr>
      <w:tr w:rsidR="00D36AF3" w:rsidRPr="00F46D0D" w:rsidTr="004C1456">
        <w:trPr>
          <w:trHeight w:val="255"/>
        </w:trPr>
        <w:tc>
          <w:tcPr>
            <w:tcW w:w="3971"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151 992,60</w:t>
            </w:r>
          </w:p>
        </w:tc>
      </w:tr>
      <w:tr w:rsidR="00D36AF3" w:rsidRPr="00F46D0D" w:rsidTr="004C1456">
        <w:trPr>
          <w:trHeight w:val="315"/>
        </w:trPr>
        <w:tc>
          <w:tcPr>
            <w:tcW w:w="3971"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118 233,00</w:t>
            </w:r>
          </w:p>
        </w:tc>
      </w:tr>
      <w:tr w:rsidR="00D36AF3" w:rsidRPr="00F46D0D" w:rsidTr="004C1456">
        <w:trPr>
          <w:trHeight w:val="255"/>
        </w:trPr>
        <w:tc>
          <w:tcPr>
            <w:tcW w:w="3971"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24 467,10</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36AF3" w:rsidRPr="00F46D0D" w:rsidRDefault="00D36AF3" w:rsidP="004C1456">
            <w:pPr>
              <w:jc w:val="right"/>
              <w:rPr>
                <w:sz w:val="20"/>
                <w:szCs w:val="20"/>
              </w:rPr>
            </w:pPr>
            <w:r>
              <w:rPr>
                <w:sz w:val="20"/>
                <w:szCs w:val="20"/>
              </w:rPr>
              <w:t>9 091,10</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 xml:space="preserve">        Отпуск иным потребителям в паре от 7 до 13кГс/см2</w:t>
            </w:r>
          </w:p>
        </w:tc>
        <w:tc>
          <w:tcPr>
            <w:tcW w:w="1193" w:type="dxa"/>
            <w:tcBorders>
              <w:top w:val="nil"/>
              <w:left w:val="nil"/>
              <w:bottom w:val="single" w:sz="4" w:space="0" w:color="auto"/>
              <w:right w:val="single" w:sz="4" w:space="0" w:color="auto"/>
            </w:tcBorders>
          </w:tcPr>
          <w:p w:rsidR="00D36AF3" w:rsidRPr="00F46D0D" w:rsidRDefault="00D36AF3" w:rsidP="004C1456">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8"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noWrap/>
            <w:vAlign w:val="bottom"/>
            <w:hideMark/>
          </w:tcPr>
          <w:p w:rsidR="00D36AF3" w:rsidRPr="00F46D0D" w:rsidRDefault="00D36AF3" w:rsidP="004C1456">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36AF3" w:rsidRPr="00F46D0D" w:rsidRDefault="00D36AF3" w:rsidP="004C1456">
            <w:pPr>
              <w:jc w:val="right"/>
              <w:rPr>
                <w:sz w:val="20"/>
                <w:szCs w:val="20"/>
              </w:rPr>
            </w:pPr>
            <w:r>
              <w:rPr>
                <w:sz w:val="20"/>
                <w:szCs w:val="20"/>
              </w:rPr>
              <w:t>201,40</w:t>
            </w:r>
          </w:p>
        </w:tc>
      </w:tr>
      <w:tr w:rsidR="00D36AF3" w:rsidRPr="00F46D0D" w:rsidTr="004C1456">
        <w:trPr>
          <w:trHeight w:val="270"/>
        </w:trPr>
        <w:tc>
          <w:tcPr>
            <w:tcW w:w="3971" w:type="dxa"/>
            <w:tcBorders>
              <w:top w:val="nil"/>
              <w:left w:val="single" w:sz="8" w:space="0" w:color="auto"/>
              <w:bottom w:val="single" w:sz="4" w:space="0" w:color="auto"/>
              <w:right w:val="single" w:sz="4" w:space="0" w:color="auto"/>
            </w:tcBorders>
            <w:noWrap/>
            <w:vAlign w:val="bottom"/>
            <w:hideMark/>
          </w:tcPr>
          <w:p w:rsidR="00D36AF3" w:rsidRPr="00F46D0D" w:rsidRDefault="00D36AF3" w:rsidP="004C1456">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36AF3" w:rsidRPr="00F46D0D" w:rsidRDefault="00D36AF3" w:rsidP="004C1456">
            <w:pPr>
              <w:jc w:val="right"/>
              <w:rPr>
                <w:sz w:val="20"/>
                <w:szCs w:val="20"/>
              </w:rPr>
            </w:pPr>
            <w:r>
              <w:rPr>
                <w:sz w:val="20"/>
                <w:szCs w:val="20"/>
              </w:rPr>
              <w:t>151 791,20</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noWrap/>
            <w:vAlign w:val="bottom"/>
            <w:hideMark/>
          </w:tcPr>
          <w:p w:rsidR="00D36AF3" w:rsidRPr="00F46D0D" w:rsidRDefault="00D36AF3" w:rsidP="004C1456">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36AF3" w:rsidRPr="00F46D0D" w:rsidRDefault="00D36AF3" w:rsidP="004C1456">
            <w:pPr>
              <w:jc w:val="right"/>
              <w:rPr>
                <w:sz w:val="20"/>
                <w:szCs w:val="20"/>
              </w:rPr>
            </w:pPr>
            <w:r>
              <w:rPr>
                <w:sz w:val="20"/>
                <w:szCs w:val="20"/>
              </w:rPr>
              <w:t>6 167,92</w:t>
            </w:r>
          </w:p>
        </w:tc>
      </w:tr>
      <w:tr w:rsidR="00D36AF3" w:rsidRPr="00F46D0D" w:rsidTr="004C1456">
        <w:trPr>
          <w:trHeight w:val="523"/>
        </w:trPr>
        <w:tc>
          <w:tcPr>
            <w:tcW w:w="3971" w:type="dxa"/>
            <w:tcBorders>
              <w:top w:val="nil"/>
              <w:left w:val="single" w:sz="8" w:space="0" w:color="auto"/>
              <w:bottom w:val="single" w:sz="4" w:space="0" w:color="auto"/>
              <w:right w:val="single" w:sz="4" w:space="0" w:color="auto"/>
            </w:tcBorders>
            <w:vAlign w:val="bottom"/>
            <w:hideMark/>
          </w:tcPr>
          <w:p w:rsidR="00D36AF3" w:rsidRPr="00F46D0D" w:rsidRDefault="00D36AF3" w:rsidP="004C1456">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color w:val="FF0000"/>
                <w:sz w:val="20"/>
                <w:szCs w:val="20"/>
              </w:rPr>
            </w:pP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858"/>
        </w:trPr>
        <w:tc>
          <w:tcPr>
            <w:tcW w:w="3971" w:type="dxa"/>
            <w:tcBorders>
              <w:top w:val="nil"/>
              <w:left w:val="single" w:sz="8" w:space="0" w:color="auto"/>
              <w:bottom w:val="single" w:sz="8" w:space="0" w:color="auto"/>
              <w:right w:val="single" w:sz="4" w:space="0" w:color="auto"/>
            </w:tcBorders>
            <w:vAlign w:val="bottom"/>
            <w:hideMark/>
          </w:tcPr>
          <w:p w:rsidR="00D36AF3" w:rsidRPr="00F46D0D" w:rsidRDefault="00D36AF3" w:rsidP="004C1456">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D36AF3" w:rsidRPr="00F46D0D" w:rsidRDefault="00D36AF3" w:rsidP="004C1456">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8" w:space="0" w:color="auto"/>
              <w:right w:val="single" w:sz="8"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8" w:space="0" w:color="auto"/>
              <w:right w:val="single" w:sz="8" w:space="0" w:color="auto"/>
            </w:tcBorders>
            <w:shd w:val="clear" w:color="auto" w:fill="FFFFFF"/>
          </w:tcPr>
          <w:p w:rsidR="00D36AF3" w:rsidRPr="00F46D0D" w:rsidRDefault="00D36AF3" w:rsidP="004C1456">
            <w:pPr>
              <w:jc w:val="right"/>
              <w:rPr>
                <w:sz w:val="20"/>
                <w:szCs w:val="20"/>
              </w:rPr>
            </w:pPr>
            <w:r>
              <w:rPr>
                <w:sz w:val="20"/>
                <w:szCs w:val="20"/>
              </w:rPr>
              <w:t>13 408,31</w:t>
            </w:r>
          </w:p>
        </w:tc>
      </w:tr>
      <w:tr w:rsidR="00D36AF3" w:rsidRPr="00F46D0D" w:rsidTr="004C1456">
        <w:trPr>
          <w:trHeight w:val="210"/>
        </w:trPr>
        <w:tc>
          <w:tcPr>
            <w:tcW w:w="8227" w:type="dxa"/>
            <w:gridSpan w:val="4"/>
            <w:tcBorders>
              <w:top w:val="nil"/>
              <w:left w:val="single" w:sz="8" w:space="0" w:color="auto"/>
              <w:bottom w:val="single" w:sz="8" w:space="0" w:color="auto"/>
              <w:right w:val="single" w:sz="8" w:space="0" w:color="auto"/>
            </w:tcBorders>
            <w:vAlign w:val="bottom"/>
            <w:hideMark/>
          </w:tcPr>
          <w:p w:rsidR="00D36AF3" w:rsidRPr="00F46D0D" w:rsidRDefault="00D36AF3" w:rsidP="004C1456">
            <w:pPr>
              <w:jc w:val="center"/>
              <w:rPr>
                <w:sz w:val="20"/>
                <w:szCs w:val="20"/>
              </w:rPr>
            </w:pPr>
            <w:r w:rsidRPr="00F46D0D">
              <w:rPr>
                <w:sz w:val="20"/>
                <w:szCs w:val="20"/>
              </w:rPr>
              <w:t>Покупная теплоэнергия</w:t>
            </w:r>
          </w:p>
        </w:tc>
        <w:tc>
          <w:tcPr>
            <w:tcW w:w="1418" w:type="dxa"/>
            <w:tcBorders>
              <w:top w:val="nil"/>
              <w:left w:val="single" w:sz="8" w:space="0" w:color="auto"/>
              <w:bottom w:val="single" w:sz="8" w:space="0" w:color="auto"/>
              <w:right w:val="single" w:sz="8" w:space="0" w:color="auto"/>
            </w:tcBorders>
          </w:tcPr>
          <w:p w:rsidR="00D36AF3" w:rsidRPr="00F46D0D" w:rsidRDefault="00D36AF3" w:rsidP="004C1456">
            <w:pPr>
              <w:jc w:val="center"/>
              <w:rPr>
                <w:sz w:val="20"/>
                <w:szCs w:val="20"/>
              </w:rPr>
            </w:pPr>
          </w:p>
        </w:tc>
      </w:tr>
      <w:tr w:rsidR="00D36AF3" w:rsidRPr="00F46D0D" w:rsidTr="004C1456">
        <w:trPr>
          <w:trHeight w:val="344"/>
        </w:trPr>
        <w:tc>
          <w:tcPr>
            <w:tcW w:w="3971" w:type="dxa"/>
            <w:tcBorders>
              <w:top w:val="nil"/>
              <w:left w:val="single" w:sz="8" w:space="0" w:color="auto"/>
              <w:bottom w:val="single" w:sz="8" w:space="0" w:color="auto"/>
              <w:right w:val="single" w:sz="4" w:space="0" w:color="auto"/>
            </w:tcBorders>
            <w:vAlign w:val="bottom"/>
            <w:hideMark/>
          </w:tcPr>
          <w:p w:rsidR="00D36AF3" w:rsidRPr="00F46D0D" w:rsidRDefault="00D36AF3" w:rsidP="004C1456">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D36AF3" w:rsidRPr="00F46D0D" w:rsidRDefault="00D36AF3" w:rsidP="004C1456">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8" w:space="0" w:color="auto"/>
              <w:right w:val="single" w:sz="8" w:space="0" w:color="auto"/>
            </w:tcBorders>
            <w:shd w:val="clear" w:color="auto" w:fill="FFFFFF"/>
          </w:tcPr>
          <w:p w:rsidR="00D36AF3" w:rsidRPr="00F46D0D" w:rsidRDefault="00D36AF3" w:rsidP="004C1456">
            <w:pPr>
              <w:rPr>
                <w:sz w:val="20"/>
                <w:szCs w:val="20"/>
              </w:rPr>
            </w:pPr>
          </w:p>
        </w:tc>
      </w:tr>
      <w:tr w:rsidR="00D36AF3" w:rsidRPr="00F46D0D" w:rsidTr="004C1456">
        <w:trPr>
          <w:trHeight w:val="207"/>
        </w:trPr>
        <w:tc>
          <w:tcPr>
            <w:tcW w:w="3971" w:type="dxa"/>
            <w:tcBorders>
              <w:top w:val="nil"/>
              <w:left w:val="single" w:sz="8" w:space="0" w:color="auto"/>
              <w:bottom w:val="single" w:sz="8" w:space="0" w:color="auto"/>
              <w:right w:val="single" w:sz="4" w:space="0" w:color="auto"/>
            </w:tcBorders>
            <w:vAlign w:val="bottom"/>
            <w:hideMark/>
          </w:tcPr>
          <w:p w:rsidR="00D36AF3" w:rsidRPr="00F46D0D" w:rsidRDefault="00D36AF3" w:rsidP="004C1456">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D36AF3" w:rsidRPr="00F46D0D" w:rsidRDefault="00D36AF3" w:rsidP="004C1456">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8" w:space="0" w:color="auto"/>
              <w:right w:val="single" w:sz="8" w:space="0" w:color="auto"/>
            </w:tcBorders>
            <w:shd w:val="clear" w:color="auto" w:fill="FFFFFF"/>
          </w:tcPr>
          <w:p w:rsidR="00D36AF3" w:rsidRPr="00F46D0D" w:rsidRDefault="00D36AF3" w:rsidP="004C1456">
            <w:pPr>
              <w:rPr>
                <w:sz w:val="20"/>
                <w:szCs w:val="20"/>
              </w:rPr>
            </w:pPr>
          </w:p>
        </w:tc>
      </w:tr>
      <w:tr w:rsidR="00D36AF3" w:rsidRPr="00F46D0D" w:rsidTr="004C1456">
        <w:trPr>
          <w:trHeight w:val="207"/>
        </w:trPr>
        <w:tc>
          <w:tcPr>
            <w:tcW w:w="3971" w:type="dxa"/>
            <w:tcBorders>
              <w:top w:val="nil"/>
              <w:left w:val="single" w:sz="8" w:space="0" w:color="auto"/>
              <w:bottom w:val="single" w:sz="8" w:space="0" w:color="auto"/>
              <w:right w:val="single" w:sz="4" w:space="0" w:color="auto"/>
            </w:tcBorders>
            <w:vAlign w:val="bottom"/>
            <w:hideMark/>
          </w:tcPr>
          <w:p w:rsidR="00D36AF3" w:rsidRPr="00F46D0D" w:rsidRDefault="00D36AF3" w:rsidP="004C1456">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D36AF3" w:rsidRPr="00F46D0D" w:rsidRDefault="00D36AF3" w:rsidP="004C1456">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8" w:space="0" w:color="auto"/>
              <w:right w:val="single" w:sz="8" w:space="0" w:color="auto"/>
            </w:tcBorders>
            <w:shd w:val="clear" w:color="auto" w:fill="FFFFFF"/>
          </w:tcPr>
          <w:p w:rsidR="00D36AF3" w:rsidRPr="00F46D0D" w:rsidRDefault="00D36AF3" w:rsidP="004C1456">
            <w:pPr>
              <w:rPr>
                <w:sz w:val="20"/>
                <w:szCs w:val="20"/>
              </w:rPr>
            </w:pPr>
          </w:p>
        </w:tc>
      </w:tr>
      <w:tr w:rsidR="00D36AF3" w:rsidRPr="00F46D0D" w:rsidTr="004C1456">
        <w:trPr>
          <w:trHeight w:val="207"/>
        </w:trPr>
        <w:tc>
          <w:tcPr>
            <w:tcW w:w="3971" w:type="dxa"/>
            <w:tcBorders>
              <w:top w:val="nil"/>
              <w:left w:val="single" w:sz="8" w:space="0" w:color="auto"/>
              <w:bottom w:val="single" w:sz="8" w:space="0" w:color="auto"/>
              <w:right w:val="single" w:sz="4" w:space="0" w:color="auto"/>
            </w:tcBorders>
            <w:vAlign w:val="bottom"/>
            <w:hideMark/>
          </w:tcPr>
          <w:p w:rsidR="00D36AF3" w:rsidRPr="00F46D0D" w:rsidRDefault="00D36AF3" w:rsidP="004C1456">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D36AF3" w:rsidRPr="00F46D0D" w:rsidRDefault="00D36AF3" w:rsidP="004C1456">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8"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8" w:space="0" w:color="auto"/>
              <w:right w:val="single" w:sz="8" w:space="0" w:color="auto"/>
            </w:tcBorders>
            <w:shd w:val="clear" w:color="auto" w:fill="FFFFFF"/>
          </w:tcPr>
          <w:p w:rsidR="00D36AF3" w:rsidRPr="00F46D0D" w:rsidRDefault="00D36AF3" w:rsidP="004C1456">
            <w:pPr>
              <w:rPr>
                <w:sz w:val="20"/>
                <w:szCs w:val="20"/>
              </w:rPr>
            </w:pPr>
          </w:p>
        </w:tc>
      </w:tr>
      <w:tr w:rsidR="00D36AF3" w:rsidRPr="00F46D0D" w:rsidTr="004C1456">
        <w:trPr>
          <w:trHeight w:val="390"/>
        </w:trPr>
        <w:tc>
          <w:tcPr>
            <w:tcW w:w="8227" w:type="dxa"/>
            <w:gridSpan w:val="4"/>
            <w:tcBorders>
              <w:top w:val="nil"/>
              <w:left w:val="single" w:sz="8" w:space="0" w:color="auto"/>
              <w:bottom w:val="nil"/>
              <w:right w:val="nil"/>
            </w:tcBorders>
            <w:hideMark/>
          </w:tcPr>
          <w:p w:rsidR="00D36AF3" w:rsidRPr="00F46D0D" w:rsidRDefault="00D36AF3" w:rsidP="004C1456">
            <w:pPr>
              <w:jc w:val="center"/>
              <w:rPr>
                <w:bCs/>
                <w:sz w:val="20"/>
                <w:szCs w:val="20"/>
              </w:rPr>
            </w:pPr>
            <w:r w:rsidRPr="00F46D0D">
              <w:rPr>
                <w:bCs/>
                <w:sz w:val="20"/>
                <w:szCs w:val="20"/>
              </w:rPr>
              <w:t>Топливо</w:t>
            </w:r>
          </w:p>
        </w:tc>
        <w:tc>
          <w:tcPr>
            <w:tcW w:w="1418" w:type="dxa"/>
            <w:tcBorders>
              <w:top w:val="nil"/>
              <w:left w:val="single" w:sz="8" w:space="0" w:color="auto"/>
              <w:bottom w:val="nil"/>
              <w:right w:val="nil"/>
            </w:tcBorders>
          </w:tcPr>
          <w:p w:rsidR="00D36AF3" w:rsidRPr="00F46D0D" w:rsidRDefault="00D36AF3" w:rsidP="004C1456">
            <w:pPr>
              <w:jc w:val="center"/>
              <w:rPr>
                <w:bCs/>
                <w:sz w:val="20"/>
                <w:szCs w:val="20"/>
              </w:rPr>
            </w:pPr>
          </w:p>
        </w:tc>
      </w:tr>
      <w:tr w:rsidR="00D36AF3" w:rsidRPr="00F46D0D" w:rsidTr="004C1456">
        <w:trPr>
          <w:trHeight w:val="300"/>
        </w:trPr>
        <w:tc>
          <w:tcPr>
            <w:tcW w:w="3971" w:type="dxa"/>
            <w:tcBorders>
              <w:top w:val="single" w:sz="8" w:space="0" w:color="auto"/>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Удельный расход условного топлива, в т.ч.</w:t>
            </w:r>
          </w:p>
        </w:tc>
        <w:tc>
          <w:tcPr>
            <w:tcW w:w="1193" w:type="dxa"/>
            <w:tcBorders>
              <w:top w:val="single" w:sz="8" w:space="0" w:color="auto"/>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D36AF3" w:rsidRPr="00F46D0D" w:rsidRDefault="00D36AF3" w:rsidP="004C1456">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vAlign w:val="center"/>
            <w:hideMark/>
          </w:tcPr>
          <w:p w:rsidR="00D36AF3" w:rsidRPr="00F46D0D" w:rsidRDefault="00D36AF3" w:rsidP="004C1456">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195,37</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195,37</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36AF3" w:rsidRPr="00F46D0D" w:rsidRDefault="00D36AF3" w:rsidP="004C1456">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255"/>
        </w:trPr>
        <w:tc>
          <w:tcPr>
            <w:tcW w:w="3971" w:type="dxa"/>
            <w:tcBorders>
              <w:top w:val="single" w:sz="4" w:space="0" w:color="auto"/>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-мазут топочный</w:t>
            </w:r>
          </w:p>
        </w:tc>
        <w:tc>
          <w:tcPr>
            <w:tcW w:w="1193" w:type="dxa"/>
            <w:tcBorders>
              <w:top w:val="single" w:sz="4" w:space="0" w:color="auto"/>
              <w:left w:val="nil"/>
              <w:bottom w:val="single" w:sz="4" w:space="0" w:color="auto"/>
              <w:right w:val="single" w:sz="4" w:space="0" w:color="auto"/>
            </w:tcBorders>
            <w:hideMark/>
          </w:tcPr>
          <w:p w:rsidR="00D36AF3" w:rsidRPr="00F46D0D" w:rsidRDefault="00D36AF3" w:rsidP="004C1456">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36AF3" w:rsidRPr="00F46D0D" w:rsidRDefault="00D36AF3" w:rsidP="004C1456">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36AF3" w:rsidRPr="00F46D0D" w:rsidRDefault="00D36AF3" w:rsidP="004C1456">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36AF3" w:rsidRPr="00F46D0D" w:rsidRDefault="00D36AF3" w:rsidP="004C1456">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270"/>
        </w:trPr>
        <w:tc>
          <w:tcPr>
            <w:tcW w:w="3971" w:type="dxa"/>
            <w:tcBorders>
              <w:top w:val="nil"/>
              <w:left w:val="single" w:sz="8" w:space="0" w:color="auto"/>
              <w:bottom w:val="single" w:sz="4" w:space="0" w:color="auto"/>
              <w:right w:val="single" w:sz="4" w:space="0" w:color="auto"/>
            </w:tcBorders>
            <w:noWrap/>
            <w:vAlign w:val="center"/>
            <w:hideMark/>
          </w:tcPr>
          <w:p w:rsidR="00D36AF3" w:rsidRPr="00F46D0D" w:rsidRDefault="00D36AF3" w:rsidP="004C1456">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D36AF3" w:rsidRPr="00F46D0D" w:rsidRDefault="00D36AF3" w:rsidP="004C1456">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D36AF3" w:rsidRPr="00F46D0D" w:rsidRDefault="00D36AF3" w:rsidP="004C1456">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0,720</w:t>
            </w:r>
          </w:p>
        </w:tc>
      </w:tr>
      <w:tr w:rsidR="00D36AF3" w:rsidRPr="00F46D0D" w:rsidTr="004C1456">
        <w:trPr>
          <w:trHeight w:val="270"/>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0,720</w:t>
            </w:r>
          </w:p>
        </w:tc>
      </w:tr>
      <w:tr w:rsidR="00D36AF3" w:rsidRPr="00F46D0D" w:rsidTr="004C1456">
        <w:trPr>
          <w:trHeight w:val="270"/>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D36AF3" w:rsidRPr="00F46D0D" w:rsidRDefault="00D36AF3" w:rsidP="004C1456">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70"/>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D36AF3" w:rsidRPr="00F46D0D" w:rsidRDefault="00D36AF3" w:rsidP="004C1456">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70"/>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D36AF3" w:rsidRPr="00F46D0D" w:rsidRDefault="00D36AF3" w:rsidP="004C1456">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70"/>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D36AF3" w:rsidRPr="00F46D0D" w:rsidRDefault="00D36AF3" w:rsidP="004C1456">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70"/>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D36AF3" w:rsidRPr="00F46D0D" w:rsidRDefault="00D36AF3" w:rsidP="004C1456">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300"/>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lastRenderedPageBreak/>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271,28</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271,28</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31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44 870,17</w:t>
            </w:r>
          </w:p>
        </w:tc>
      </w:tr>
      <w:tr w:rsidR="00D36AF3" w:rsidRPr="00F46D0D" w:rsidTr="004C1456">
        <w:trPr>
          <w:trHeight w:val="300"/>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44 870,17</w:t>
            </w:r>
          </w:p>
        </w:tc>
      </w:tr>
      <w:tr w:rsidR="00D36AF3" w:rsidRPr="00F46D0D" w:rsidTr="004C1456">
        <w:trPr>
          <w:trHeight w:val="300"/>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300"/>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300"/>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300"/>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300"/>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1,00</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0,20</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0,80</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45 318,87</w:t>
            </w:r>
          </w:p>
        </w:tc>
      </w:tr>
      <w:tr w:rsidR="00D36AF3" w:rsidRPr="00F46D0D" w:rsidTr="004C1456">
        <w:trPr>
          <w:trHeight w:val="510"/>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D36AF3" w:rsidRPr="00F46D0D" w:rsidRDefault="00D36AF3" w:rsidP="004C1456">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45 318,87</w:t>
            </w:r>
          </w:p>
        </w:tc>
      </w:tr>
      <w:tr w:rsidR="00D36AF3" w:rsidRPr="00F46D0D" w:rsidTr="004C1456">
        <w:trPr>
          <w:trHeight w:val="540"/>
        </w:trPr>
        <w:tc>
          <w:tcPr>
            <w:tcW w:w="3971" w:type="dxa"/>
            <w:tcBorders>
              <w:top w:val="single" w:sz="4" w:space="0" w:color="auto"/>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 xml:space="preserve">         -мазут топочный</w:t>
            </w:r>
          </w:p>
        </w:tc>
        <w:tc>
          <w:tcPr>
            <w:tcW w:w="1193" w:type="dxa"/>
            <w:tcBorders>
              <w:top w:val="single" w:sz="4" w:space="0" w:color="auto"/>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 xml:space="preserve">Цена  натурального топлива </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D36AF3" w:rsidRPr="00F46D0D" w:rsidRDefault="00D36AF3" w:rsidP="004C1456">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hideMark/>
          </w:tcPr>
          <w:p w:rsidR="00D36AF3" w:rsidRPr="00F46D0D" w:rsidRDefault="00D36AF3" w:rsidP="004C1456">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1 011,71</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1 011,71</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31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D36AF3" w:rsidRPr="00F46D0D" w:rsidRDefault="00D36AF3" w:rsidP="004C1456">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hideMark/>
          </w:tcPr>
          <w:p w:rsidR="00D36AF3" w:rsidRPr="00F46D0D" w:rsidRDefault="00D36AF3" w:rsidP="004C1456">
            <w:pPr>
              <w:jc w:val="right"/>
              <w:rPr>
                <w:bCs/>
                <w:color w:val="FF0000"/>
                <w:sz w:val="20"/>
                <w:szCs w:val="20"/>
              </w:rPr>
            </w:pPr>
            <w:r w:rsidRPr="00F46D0D">
              <w:rPr>
                <w:bCs/>
                <w:color w:val="FF0000"/>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6E78D6" w:rsidRDefault="00D36AF3" w:rsidP="004C1456">
            <w:pPr>
              <w:jc w:val="right"/>
              <w:rPr>
                <w:bCs/>
                <w:sz w:val="20"/>
                <w:szCs w:val="20"/>
              </w:rPr>
            </w:pPr>
            <w:r>
              <w:rPr>
                <w:bCs/>
                <w:sz w:val="20"/>
                <w:szCs w:val="20"/>
              </w:rPr>
              <w:t>45 849,35</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6E78D6" w:rsidRDefault="00D36AF3" w:rsidP="004C1456">
            <w:pPr>
              <w:jc w:val="right"/>
              <w:rPr>
                <w:sz w:val="20"/>
                <w:szCs w:val="20"/>
              </w:rPr>
            </w:pPr>
            <w:r>
              <w:rPr>
                <w:sz w:val="20"/>
                <w:szCs w:val="20"/>
              </w:rPr>
              <w:t>45 849,35</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D36AF3" w:rsidRPr="00F46D0D" w:rsidRDefault="00D36AF3" w:rsidP="004C1456">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D36AF3" w:rsidRPr="00F46D0D" w:rsidRDefault="00D36AF3" w:rsidP="004C1456">
            <w:pPr>
              <w:jc w:val="right"/>
              <w:rPr>
                <w:bCs/>
                <w:sz w:val="20"/>
                <w:szCs w:val="20"/>
              </w:rPr>
            </w:pPr>
            <w:r w:rsidRPr="00F46D0D">
              <w:rPr>
                <w:bCs/>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bCs/>
                <w:sz w:val="20"/>
                <w:szCs w:val="20"/>
              </w:rPr>
            </w:pPr>
            <w:r>
              <w:rPr>
                <w:bCs/>
                <w:sz w:val="20"/>
                <w:szCs w:val="20"/>
              </w:rPr>
              <w:t>15 418,89</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noWrap/>
            <w:hideMark/>
          </w:tcPr>
          <w:p w:rsidR="00D36AF3" w:rsidRPr="00F46D0D" w:rsidRDefault="00D36AF3" w:rsidP="004C1456">
            <w:pPr>
              <w:rPr>
                <w:sz w:val="20"/>
                <w:szCs w:val="20"/>
              </w:rPr>
            </w:pPr>
            <w:r w:rsidRPr="00F46D0D">
              <w:rPr>
                <w:sz w:val="20"/>
                <w:szCs w:val="20"/>
              </w:rPr>
              <w:t xml:space="preserve">     -</w:t>
            </w:r>
            <w:r>
              <w:rPr>
                <w:sz w:val="20"/>
                <w:szCs w:val="20"/>
              </w:rPr>
              <w:t>железнодорожные перевозки</w:t>
            </w:r>
          </w:p>
        </w:tc>
        <w:tc>
          <w:tcPr>
            <w:tcW w:w="1193" w:type="dxa"/>
            <w:tcBorders>
              <w:top w:val="nil"/>
              <w:left w:val="nil"/>
              <w:bottom w:val="single" w:sz="4" w:space="0" w:color="auto"/>
              <w:right w:val="single" w:sz="4" w:space="0" w:color="auto"/>
            </w:tcBorders>
            <w:vAlign w:val="bottom"/>
            <w:hideMark/>
          </w:tcPr>
          <w:p w:rsidR="00D36AF3" w:rsidRPr="00F46D0D" w:rsidRDefault="00D36AF3" w:rsidP="004C1456">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D36AF3" w:rsidRPr="00F46D0D" w:rsidRDefault="00D36AF3" w:rsidP="004C1456">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8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погрузка, разгрузка, услуги тракт. парка</w:t>
            </w:r>
          </w:p>
        </w:tc>
        <w:tc>
          <w:tcPr>
            <w:tcW w:w="1193" w:type="dxa"/>
            <w:tcBorders>
              <w:top w:val="nil"/>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600"/>
        </w:trPr>
        <w:tc>
          <w:tcPr>
            <w:tcW w:w="3971"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rPr>
                <w:bCs/>
                <w:color w:val="FF0000"/>
                <w:sz w:val="20"/>
                <w:szCs w:val="20"/>
              </w:rPr>
            </w:pPr>
            <w:r w:rsidRPr="00F46D0D">
              <w:rPr>
                <w:bCs/>
                <w:color w:val="FF0000"/>
                <w:sz w:val="20"/>
                <w:szCs w:val="20"/>
              </w:rPr>
              <w:t> </w:t>
            </w:r>
          </w:p>
        </w:tc>
        <w:tc>
          <w:tcPr>
            <w:tcW w:w="1418" w:type="dxa"/>
            <w:tcBorders>
              <w:top w:val="nil"/>
              <w:left w:val="nil"/>
              <w:bottom w:val="single" w:sz="8" w:space="0" w:color="auto"/>
              <w:right w:val="single" w:sz="4" w:space="0" w:color="auto"/>
            </w:tcBorders>
            <w:shd w:val="clear" w:color="auto" w:fill="FFFFFF"/>
          </w:tcPr>
          <w:p w:rsidR="00D36AF3" w:rsidRPr="00F46D0D" w:rsidRDefault="00D36AF3" w:rsidP="004C1456">
            <w:pPr>
              <w:jc w:val="right"/>
              <w:rPr>
                <w:bCs/>
                <w:color w:val="FF0000"/>
                <w:sz w:val="20"/>
                <w:szCs w:val="20"/>
              </w:rPr>
            </w:pPr>
            <w:r w:rsidRPr="00E306C7">
              <w:rPr>
                <w:bCs/>
                <w:sz w:val="20"/>
                <w:szCs w:val="20"/>
              </w:rPr>
              <w:t>61 158,32</w:t>
            </w:r>
          </w:p>
        </w:tc>
      </w:tr>
      <w:tr w:rsidR="00D36AF3" w:rsidRPr="00F46D0D" w:rsidTr="004C1456">
        <w:trPr>
          <w:trHeight w:val="600"/>
        </w:trPr>
        <w:tc>
          <w:tcPr>
            <w:tcW w:w="3971"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D36AF3" w:rsidRPr="00F46D0D" w:rsidRDefault="00D36AF3" w:rsidP="004C1456">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36AF3" w:rsidRPr="00F46D0D" w:rsidRDefault="00D36AF3" w:rsidP="004C1456">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36AF3" w:rsidRPr="00F46D0D" w:rsidRDefault="00D36AF3" w:rsidP="004C1456">
            <w:pPr>
              <w:rPr>
                <w:bCs/>
                <w:color w:val="FF0000"/>
                <w:sz w:val="20"/>
                <w:szCs w:val="20"/>
              </w:rPr>
            </w:pPr>
          </w:p>
        </w:tc>
        <w:tc>
          <w:tcPr>
            <w:tcW w:w="1418" w:type="dxa"/>
            <w:tcBorders>
              <w:top w:val="nil"/>
              <w:left w:val="nil"/>
              <w:bottom w:val="single" w:sz="8" w:space="0" w:color="auto"/>
              <w:right w:val="single" w:sz="4" w:space="0" w:color="auto"/>
            </w:tcBorders>
            <w:shd w:val="clear" w:color="auto" w:fill="FFFFFF"/>
          </w:tcPr>
          <w:p w:rsidR="00D36AF3" w:rsidRPr="00F46D0D" w:rsidRDefault="00D36AF3" w:rsidP="004C1456">
            <w:pPr>
              <w:rPr>
                <w:bCs/>
                <w:color w:val="FF0000"/>
                <w:sz w:val="20"/>
                <w:szCs w:val="20"/>
              </w:rPr>
            </w:pPr>
          </w:p>
        </w:tc>
      </w:tr>
      <w:tr w:rsidR="00D36AF3" w:rsidRPr="00F46D0D" w:rsidTr="004C1456">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center"/>
              <w:rPr>
                <w:bCs/>
                <w:sz w:val="20"/>
                <w:szCs w:val="20"/>
              </w:rPr>
            </w:pPr>
            <w:r w:rsidRPr="00F46D0D">
              <w:rPr>
                <w:bCs/>
                <w:sz w:val="20"/>
                <w:szCs w:val="20"/>
              </w:rPr>
              <w:t>Электроэнергия</w:t>
            </w:r>
          </w:p>
        </w:tc>
      </w:tr>
      <w:tr w:rsidR="00D36AF3" w:rsidRPr="00F46D0D" w:rsidTr="004C1456">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D36AF3" w:rsidRPr="00F46D0D" w:rsidRDefault="00D36AF3" w:rsidP="004C1456">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6AF3" w:rsidRPr="00F46D0D" w:rsidRDefault="00D36AF3" w:rsidP="004C1456">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D36AF3" w:rsidRPr="00F46D0D" w:rsidRDefault="00D36AF3" w:rsidP="004C1456">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9 655,60</w:t>
            </w:r>
          </w:p>
        </w:tc>
      </w:tr>
      <w:tr w:rsidR="00D36AF3" w:rsidRPr="00F46D0D" w:rsidTr="004C1456">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D36AF3" w:rsidRPr="00F46D0D" w:rsidRDefault="00D36AF3" w:rsidP="004C1456">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D36AF3" w:rsidRPr="00F46D0D" w:rsidRDefault="00D36AF3" w:rsidP="004C1456">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D36AF3" w:rsidRPr="00F46D0D" w:rsidRDefault="00D36AF3" w:rsidP="004C1456">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D36AF3" w:rsidRPr="00F46D0D" w:rsidRDefault="00D36AF3" w:rsidP="004C1456">
            <w:pPr>
              <w:rPr>
                <w:sz w:val="20"/>
                <w:szCs w:val="20"/>
              </w:rPr>
            </w:pPr>
            <w:r w:rsidRPr="00F46D0D">
              <w:rPr>
                <w:sz w:val="20"/>
                <w:szCs w:val="20"/>
              </w:rPr>
              <w:lastRenderedPageBreak/>
              <w:t xml:space="preserve"> -по СН I</w:t>
            </w:r>
          </w:p>
        </w:tc>
        <w:tc>
          <w:tcPr>
            <w:tcW w:w="1193" w:type="dxa"/>
            <w:tcBorders>
              <w:top w:val="single" w:sz="4" w:space="0" w:color="auto"/>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D36AF3" w:rsidRPr="00F46D0D" w:rsidRDefault="00D36AF3" w:rsidP="004C1456">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D36AF3" w:rsidRPr="00F46D0D" w:rsidRDefault="00D36AF3" w:rsidP="004C1456">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375"/>
        </w:trPr>
        <w:tc>
          <w:tcPr>
            <w:tcW w:w="3971" w:type="dxa"/>
            <w:tcBorders>
              <w:top w:val="single" w:sz="4" w:space="0" w:color="auto"/>
              <w:left w:val="single" w:sz="4" w:space="0" w:color="auto"/>
              <w:bottom w:val="single" w:sz="4" w:space="0" w:color="auto"/>
              <w:right w:val="single" w:sz="4" w:space="0" w:color="auto"/>
            </w:tcBorders>
            <w:vAlign w:val="center"/>
            <w:hideMark/>
          </w:tcPr>
          <w:p w:rsidR="00D36AF3" w:rsidRPr="00F46D0D" w:rsidRDefault="00D36AF3" w:rsidP="004C1456">
            <w:pPr>
              <w:rPr>
                <w:sz w:val="20"/>
                <w:szCs w:val="20"/>
              </w:rPr>
            </w:pPr>
            <w:r w:rsidRPr="00F46D0D">
              <w:rPr>
                <w:sz w:val="20"/>
                <w:szCs w:val="20"/>
              </w:rPr>
              <w:t xml:space="preserve">Средневзвешенный тариф за 1 кВт*ч </w:t>
            </w:r>
            <w:proofErr w:type="spellStart"/>
            <w:r w:rsidRPr="00F46D0D">
              <w:rPr>
                <w:sz w:val="20"/>
                <w:szCs w:val="20"/>
              </w:rPr>
              <w:t>потреблен.эл.энергии</w:t>
            </w:r>
            <w:proofErr w:type="spell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6AF3" w:rsidRPr="00F46D0D" w:rsidRDefault="00D36AF3" w:rsidP="004C1456">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D36AF3" w:rsidRPr="00F46D0D" w:rsidRDefault="00D36AF3" w:rsidP="004C1456">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3,197</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noWrap/>
            <w:vAlign w:val="center"/>
            <w:hideMark/>
          </w:tcPr>
          <w:p w:rsidR="00D36AF3" w:rsidRPr="00F46D0D" w:rsidRDefault="00D36AF3" w:rsidP="004C1456">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noWrap/>
            <w:vAlign w:val="bottom"/>
            <w:hideMark/>
          </w:tcPr>
          <w:p w:rsidR="00D36AF3" w:rsidRPr="00F46D0D" w:rsidRDefault="00D36AF3" w:rsidP="004C1456">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noWrap/>
            <w:vAlign w:val="bottom"/>
            <w:hideMark/>
          </w:tcPr>
          <w:p w:rsidR="00D36AF3" w:rsidRPr="00F46D0D" w:rsidRDefault="00D36AF3" w:rsidP="004C1456">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noWrap/>
            <w:vAlign w:val="bottom"/>
            <w:hideMark/>
          </w:tcPr>
          <w:p w:rsidR="00D36AF3" w:rsidRPr="00F46D0D" w:rsidRDefault="00D36AF3" w:rsidP="004C1456">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47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D36AF3" w:rsidRPr="00F46D0D" w:rsidRDefault="00D36AF3" w:rsidP="004C1456">
            <w:pPr>
              <w:rPr>
                <w:sz w:val="20"/>
                <w:szCs w:val="20"/>
              </w:rPr>
            </w:pPr>
            <w:r w:rsidRPr="00F46D0D">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noWrap/>
            <w:vAlign w:val="center"/>
            <w:hideMark/>
          </w:tcPr>
          <w:p w:rsidR="00D36AF3" w:rsidRPr="00F46D0D" w:rsidRDefault="00D36AF3" w:rsidP="004C1456">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noWrap/>
            <w:vAlign w:val="bottom"/>
            <w:hideMark/>
          </w:tcPr>
          <w:p w:rsidR="00D36AF3" w:rsidRPr="00F46D0D" w:rsidRDefault="00D36AF3" w:rsidP="004C1456">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noWrap/>
            <w:vAlign w:val="bottom"/>
            <w:hideMark/>
          </w:tcPr>
          <w:p w:rsidR="00D36AF3" w:rsidRPr="00F46D0D" w:rsidRDefault="00D36AF3" w:rsidP="004C1456">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noWrap/>
            <w:vAlign w:val="bottom"/>
            <w:hideMark/>
          </w:tcPr>
          <w:p w:rsidR="00D36AF3" w:rsidRPr="00F46D0D" w:rsidRDefault="00D36AF3" w:rsidP="004C1456">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noWrap/>
            <w:vAlign w:val="bottom"/>
            <w:hideMark/>
          </w:tcPr>
          <w:p w:rsidR="00D36AF3" w:rsidRPr="00F46D0D" w:rsidRDefault="00D36AF3" w:rsidP="004C1456">
            <w:pPr>
              <w:rPr>
                <w:sz w:val="20"/>
                <w:szCs w:val="20"/>
              </w:rPr>
            </w:pPr>
            <w:r w:rsidRPr="00F46D0D">
              <w:rPr>
                <w:sz w:val="20"/>
                <w:szCs w:val="20"/>
              </w:rPr>
              <w:t xml:space="preserve">Средневзвешенный тариф за 1 кВт заявленной мощности, </w:t>
            </w:r>
            <w:proofErr w:type="spellStart"/>
            <w:r w:rsidRPr="00F46D0D">
              <w:rPr>
                <w:sz w:val="20"/>
                <w:szCs w:val="20"/>
              </w:rPr>
              <w:t>в.ч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noWrap/>
            <w:vAlign w:val="center"/>
            <w:hideMark/>
          </w:tcPr>
          <w:p w:rsidR="00D36AF3" w:rsidRPr="00F46D0D" w:rsidRDefault="00D36AF3" w:rsidP="004C1456">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noWrap/>
            <w:vAlign w:val="bottom"/>
            <w:hideMark/>
          </w:tcPr>
          <w:p w:rsidR="00D36AF3" w:rsidRPr="00F46D0D" w:rsidRDefault="00D36AF3" w:rsidP="004C1456">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noWrap/>
            <w:vAlign w:val="bottom"/>
            <w:hideMark/>
          </w:tcPr>
          <w:p w:rsidR="00D36AF3" w:rsidRPr="00F46D0D" w:rsidRDefault="00D36AF3" w:rsidP="004C1456">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noWrap/>
            <w:vAlign w:val="bottom"/>
            <w:hideMark/>
          </w:tcPr>
          <w:p w:rsidR="00D36AF3" w:rsidRPr="00F46D0D" w:rsidRDefault="00D36AF3" w:rsidP="004C1456">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vAlign w:val="center"/>
            <w:hideMark/>
          </w:tcPr>
          <w:p w:rsidR="00D36AF3" w:rsidRPr="00F46D0D" w:rsidRDefault="00D36AF3" w:rsidP="004C1456">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vAlign w:val="center"/>
            <w:hideMark/>
          </w:tcPr>
          <w:p w:rsidR="00D36AF3" w:rsidRPr="00F46D0D" w:rsidRDefault="00D36AF3" w:rsidP="004C1456">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vAlign w:val="center"/>
            <w:hideMark/>
          </w:tcPr>
          <w:p w:rsidR="00D36AF3" w:rsidRPr="00F46D0D" w:rsidRDefault="00D36AF3" w:rsidP="004C1456">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D36AF3" w:rsidRPr="00F46D0D" w:rsidRDefault="00D36AF3" w:rsidP="004C1456">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56,28</w:t>
            </w:r>
          </w:p>
        </w:tc>
      </w:tr>
      <w:tr w:rsidR="00D36AF3" w:rsidRPr="00F46D0D" w:rsidTr="004C1456">
        <w:trPr>
          <w:trHeight w:val="543"/>
        </w:trPr>
        <w:tc>
          <w:tcPr>
            <w:tcW w:w="3971" w:type="dxa"/>
            <w:tcBorders>
              <w:top w:val="single" w:sz="4" w:space="0" w:color="auto"/>
              <w:left w:val="single" w:sz="4" w:space="0" w:color="auto"/>
              <w:bottom w:val="single" w:sz="4" w:space="0" w:color="auto"/>
              <w:right w:val="single" w:sz="4" w:space="0" w:color="auto"/>
            </w:tcBorders>
            <w:vAlign w:val="center"/>
            <w:hideMark/>
          </w:tcPr>
          <w:p w:rsidR="00D36AF3" w:rsidRPr="00F46D0D" w:rsidRDefault="00D36AF3" w:rsidP="004C1456">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D36AF3" w:rsidRPr="00F46D0D" w:rsidRDefault="00D36AF3" w:rsidP="004C1456">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30 868,52</w:t>
            </w:r>
          </w:p>
        </w:tc>
      </w:tr>
      <w:tr w:rsidR="00D36AF3" w:rsidRPr="00F46D0D" w:rsidTr="004C1456">
        <w:trPr>
          <w:trHeight w:val="375"/>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D36AF3" w:rsidRPr="00F46D0D" w:rsidRDefault="00D36AF3" w:rsidP="004C1456">
            <w:pPr>
              <w:jc w:val="center"/>
              <w:rPr>
                <w:bCs/>
                <w:sz w:val="20"/>
                <w:szCs w:val="20"/>
              </w:rPr>
            </w:pPr>
            <w:r w:rsidRPr="00F46D0D">
              <w:rPr>
                <w:bCs/>
                <w:sz w:val="20"/>
                <w:szCs w:val="20"/>
              </w:rPr>
              <w:t>Вода и водоотведение</w:t>
            </w:r>
          </w:p>
        </w:tc>
        <w:tc>
          <w:tcPr>
            <w:tcW w:w="1418"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bCs/>
                <w:sz w:val="20"/>
                <w:szCs w:val="20"/>
              </w:rPr>
            </w:pPr>
          </w:p>
        </w:tc>
      </w:tr>
      <w:tr w:rsidR="00D36AF3" w:rsidRPr="00F46D0D" w:rsidTr="004C1456">
        <w:trPr>
          <w:trHeight w:val="255"/>
        </w:trPr>
        <w:tc>
          <w:tcPr>
            <w:tcW w:w="3971"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97,35</w:t>
            </w:r>
          </w:p>
        </w:tc>
      </w:tr>
      <w:tr w:rsidR="00D36AF3" w:rsidRPr="00F46D0D" w:rsidTr="004C1456">
        <w:trPr>
          <w:trHeight w:val="255"/>
        </w:trPr>
        <w:tc>
          <w:tcPr>
            <w:tcW w:w="3971"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47,28</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25,00</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D36AF3" w:rsidRPr="00F46D0D" w:rsidRDefault="00D36AF3" w:rsidP="004C1456">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18,25</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Стоимость воды и водоотведения, всего, в т.ч</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3 476,48</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2 613,62</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r>
              <w:rPr>
                <w:sz w:val="20"/>
                <w:szCs w:val="20"/>
              </w:rPr>
              <w:t>862,86</w:t>
            </w: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-соль техническая</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tcPr>
          <w:p w:rsidR="00D36AF3" w:rsidRPr="00F46D0D" w:rsidRDefault="00D36AF3" w:rsidP="004C1456">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Стоимость реагентов:</w:t>
            </w:r>
          </w:p>
        </w:tc>
        <w:tc>
          <w:tcPr>
            <w:tcW w:w="1193" w:type="dxa"/>
            <w:tcBorders>
              <w:top w:val="nil"/>
              <w:left w:val="nil"/>
              <w:bottom w:val="single" w:sz="4" w:space="0" w:color="auto"/>
              <w:right w:val="single" w:sz="4" w:space="0" w:color="auto"/>
            </w:tcBorders>
          </w:tcPr>
          <w:p w:rsidR="00D36AF3" w:rsidRPr="00F46D0D" w:rsidRDefault="00D36AF3" w:rsidP="004C1456">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single" w:sz="4" w:space="0" w:color="auto"/>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-соль техническая</w:t>
            </w:r>
          </w:p>
        </w:tc>
        <w:tc>
          <w:tcPr>
            <w:tcW w:w="1193" w:type="dxa"/>
            <w:tcBorders>
              <w:top w:val="single" w:sz="4" w:space="0" w:color="auto"/>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r w:rsidR="00D36AF3" w:rsidRPr="00F46D0D" w:rsidTr="004C1456">
        <w:trPr>
          <w:trHeight w:val="255"/>
        </w:trPr>
        <w:tc>
          <w:tcPr>
            <w:tcW w:w="3971" w:type="dxa"/>
            <w:tcBorders>
              <w:top w:val="nil"/>
              <w:left w:val="single" w:sz="8" w:space="0" w:color="auto"/>
              <w:bottom w:val="single" w:sz="4" w:space="0" w:color="auto"/>
              <w:right w:val="single" w:sz="4" w:space="0" w:color="auto"/>
            </w:tcBorders>
            <w:hideMark/>
          </w:tcPr>
          <w:p w:rsidR="00D36AF3" w:rsidRPr="00F46D0D" w:rsidRDefault="00D36AF3" w:rsidP="004C1456">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D36AF3" w:rsidRPr="00F46D0D" w:rsidRDefault="00D36AF3" w:rsidP="004C1456">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D36AF3" w:rsidRPr="00F46D0D" w:rsidRDefault="00D36AF3" w:rsidP="004C1456">
            <w:pPr>
              <w:rPr>
                <w:sz w:val="20"/>
                <w:szCs w:val="20"/>
              </w:rPr>
            </w:pPr>
          </w:p>
        </w:tc>
        <w:tc>
          <w:tcPr>
            <w:tcW w:w="1418" w:type="dxa"/>
            <w:tcBorders>
              <w:top w:val="nil"/>
              <w:left w:val="nil"/>
              <w:bottom w:val="single" w:sz="4" w:space="0" w:color="auto"/>
              <w:right w:val="single" w:sz="4" w:space="0" w:color="auto"/>
            </w:tcBorders>
            <w:shd w:val="clear" w:color="auto" w:fill="FFFFFF"/>
          </w:tcPr>
          <w:p w:rsidR="00D36AF3" w:rsidRPr="00F46D0D" w:rsidRDefault="00D36AF3" w:rsidP="004C1456">
            <w:pPr>
              <w:jc w:val="right"/>
              <w:rPr>
                <w:sz w:val="20"/>
                <w:szCs w:val="20"/>
              </w:rPr>
            </w:pPr>
          </w:p>
        </w:tc>
      </w:tr>
    </w:tbl>
    <w:p w:rsidR="00D36AF3" w:rsidRDefault="00D36AF3" w:rsidP="00D36AF3">
      <w:pPr>
        <w:spacing w:line="276" w:lineRule="auto"/>
        <w:ind w:firstLine="567"/>
        <w:jc w:val="both"/>
        <w:rPr>
          <w:sz w:val="16"/>
          <w:szCs w:val="16"/>
        </w:rPr>
      </w:pPr>
    </w:p>
    <w:p w:rsidR="00D36AF3" w:rsidRDefault="00D36AF3" w:rsidP="00D36AF3">
      <w:pPr>
        <w:spacing w:line="276" w:lineRule="auto"/>
        <w:ind w:firstLine="567"/>
        <w:jc w:val="both"/>
        <w:rPr>
          <w:sz w:val="16"/>
          <w:szCs w:val="16"/>
        </w:rPr>
      </w:pPr>
    </w:p>
    <w:p w:rsidR="00D36AF3" w:rsidRPr="002237DB" w:rsidRDefault="00D36AF3" w:rsidP="00D36AF3">
      <w:pPr>
        <w:spacing w:line="276" w:lineRule="auto"/>
        <w:ind w:firstLine="567"/>
        <w:jc w:val="both"/>
        <w:rPr>
          <w:sz w:val="16"/>
          <w:szCs w:val="16"/>
        </w:rPr>
      </w:pPr>
    </w:p>
    <w:p w:rsidR="00D36AF3" w:rsidRPr="006E78D6" w:rsidRDefault="00D36AF3" w:rsidP="00D36AF3">
      <w:pPr>
        <w:pStyle w:val="ab"/>
        <w:numPr>
          <w:ilvl w:val="0"/>
          <w:numId w:val="13"/>
        </w:numPr>
        <w:spacing w:after="160" w:line="276" w:lineRule="auto"/>
        <w:ind w:left="284"/>
        <w:jc w:val="center"/>
        <w:rPr>
          <w:sz w:val="28"/>
          <w:szCs w:val="28"/>
        </w:rPr>
      </w:pPr>
      <w:r w:rsidRPr="006E78D6">
        <w:rPr>
          <w:sz w:val="28"/>
          <w:szCs w:val="28"/>
        </w:rPr>
        <w:lastRenderedPageBreak/>
        <w:t>Применяемые индексы.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D36AF3" w:rsidRPr="00F46D0D" w:rsidTr="004C1456">
        <w:trPr>
          <w:trHeight w:val="411"/>
        </w:trPr>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center"/>
              <w:rPr>
                <w:sz w:val="23"/>
                <w:szCs w:val="23"/>
              </w:rPr>
            </w:pPr>
            <w:r w:rsidRPr="00F46D0D">
              <w:rPr>
                <w:sz w:val="23"/>
                <w:szCs w:val="23"/>
              </w:rPr>
              <w:t>Принято при расчете тарифа</w:t>
            </w:r>
          </w:p>
        </w:tc>
      </w:tr>
      <w:tr w:rsidR="00D36AF3" w:rsidRPr="00F46D0D" w:rsidTr="004C1456">
        <w:trPr>
          <w:trHeight w:val="381"/>
        </w:trPr>
        <w:tc>
          <w:tcPr>
            <w:tcW w:w="371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r>
              <w:rPr>
                <w:sz w:val="23"/>
                <w:szCs w:val="23"/>
              </w:rPr>
              <w:t>2018</w:t>
            </w:r>
            <w:r w:rsidRPr="00F46D0D">
              <w:rPr>
                <w:sz w:val="23"/>
                <w:szCs w:val="23"/>
              </w:rPr>
              <w:t xml:space="preserve"> год</w:t>
            </w:r>
          </w:p>
        </w:tc>
      </w:tr>
      <w:tr w:rsidR="00D36AF3" w:rsidRPr="00F46D0D" w:rsidTr="004C1456">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4C1456">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4C1456">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4C1456">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4C1456">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4C1456">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4C1456">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4C1456">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-доменный газ</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4C1456">
        <w:trPr>
          <w:trHeight w:val="425"/>
        </w:trPr>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4C1456">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4C1456">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4C1456">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4C1456">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4C1456">
        <w:trPr>
          <w:trHeight w:val="385"/>
        </w:trPr>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4C1456">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4C1456">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4C1456">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4C1456">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4C1456">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bl>
    <w:p w:rsidR="00D36AF3" w:rsidRPr="006E78D6" w:rsidRDefault="00D36AF3" w:rsidP="00D36AF3">
      <w:pPr>
        <w:pStyle w:val="ab"/>
        <w:spacing w:line="276" w:lineRule="auto"/>
        <w:ind w:left="1920"/>
        <w:jc w:val="both"/>
        <w:rPr>
          <w:sz w:val="28"/>
          <w:szCs w:val="28"/>
        </w:rPr>
      </w:pPr>
    </w:p>
    <w:p w:rsidR="00D36AF3" w:rsidRPr="006E78D6" w:rsidRDefault="00D36AF3" w:rsidP="00D36AF3">
      <w:pPr>
        <w:pStyle w:val="ab"/>
        <w:spacing w:line="276" w:lineRule="auto"/>
        <w:ind w:left="1920"/>
        <w:jc w:val="both"/>
        <w:rPr>
          <w:sz w:val="28"/>
          <w:szCs w:val="28"/>
        </w:rPr>
      </w:pPr>
    </w:p>
    <w:p w:rsidR="00D36AF3" w:rsidRPr="006E78D6" w:rsidRDefault="00D36AF3" w:rsidP="00D36AF3">
      <w:pPr>
        <w:pStyle w:val="ab"/>
        <w:numPr>
          <w:ilvl w:val="0"/>
          <w:numId w:val="13"/>
        </w:numPr>
        <w:spacing w:after="160" w:line="276" w:lineRule="auto"/>
        <w:ind w:left="284"/>
        <w:jc w:val="center"/>
        <w:rPr>
          <w:sz w:val="28"/>
          <w:szCs w:val="28"/>
        </w:rPr>
      </w:pPr>
      <w:r>
        <w:rPr>
          <w:sz w:val="28"/>
          <w:szCs w:val="28"/>
        </w:rPr>
        <w:t>Расчет операционных (подконтрольных) расходов на очередной год долгосрочного периода регулирования</w:t>
      </w:r>
      <w:r w:rsidRPr="006E78D6">
        <w:rPr>
          <w:sz w:val="28"/>
          <w:szCs w:val="28"/>
        </w:rPr>
        <w:t>.</w:t>
      </w:r>
    </w:p>
    <w:tbl>
      <w:tblPr>
        <w:tblW w:w="8643" w:type="dxa"/>
        <w:tblInd w:w="675" w:type="dxa"/>
        <w:tblLayout w:type="fixed"/>
        <w:tblLook w:val="04A0" w:firstRow="1" w:lastRow="0" w:firstColumn="1" w:lastColumn="0" w:noHBand="0" w:noVBand="1"/>
      </w:tblPr>
      <w:tblGrid>
        <w:gridCol w:w="700"/>
        <w:gridCol w:w="2981"/>
        <w:gridCol w:w="1276"/>
        <w:gridCol w:w="1701"/>
        <w:gridCol w:w="1985"/>
      </w:tblGrid>
      <w:tr w:rsidR="00D36AF3" w:rsidRPr="005C1AC3" w:rsidTr="004C1456">
        <w:trPr>
          <w:trHeight w:val="60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6AF3" w:rsidRPr="005C1AC3" w:rsidRDefault="00D36AF3" w:rsidP="004C1456">
            <w:pPr>
              <w:jc w:val="center"/>
            </w:pPr>
            <w:r w:rsidRPr="005C1AC3">
              <w:t>№</w:t>
            </w:r>
            <w:r w:rsidRPr="005C1AC3">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6AF3" w:rsidRPr="005C1AC3" w:rsidRDefault="00D36AF3" w:rsidP="004C1456">
            <w:pPr>
              <w:jc w:val="center"/>
            </w:pPr>
            <w:r w:rsidRPr="005C1AC3">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6AF3" w:rsidRPr="005C1AC3" w:rsidRDefault="00D36AF3" w:rsidP="004C1456">
            <w:pPr>
              <w:jc w:val="center"/>
            </w:pPr>
            <w:r w:rsidRPr="005C1AC3">
              <w:t>Единица измерения</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6AF3" w:rsidRPr="005C1AC3" w:rsidRDefault="00D36AF3" w:rsidP="004C1456">
            <w:pPr>
              <w:jc w:val="center"/>
            </w:pPr>
            <w:r w:rsidRPr="005C1AC3">
              <w:t>Долгосрочный период регулирования</w:t>
            </w:r>
          </w:p>
        </w:tc>
      </w:tr>
      <w:tr w:rsidR="00D36AF3" w:rsidRPr="005C1AC3" w:rsidTr="004C1456">
        <w:trPr>
          <w:trHeight w:val="600"/>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D36AF3" w:rsidRPr="005C1AC3" w:rsidRDefault="00D36AF3" w:rsidP="004C1456"/>
        </w:tc>
        <w:tc>
          <w:tcPr>
            <w:tcW w:w="2981" w:type="dxa"/>
            <w:vMerge/>
            <w:tcBorders>
              <w:top w:val="single" w:sz="4" w:space="0" w:color="auto"/>
              <w:left w:val="single" w:sz="4" w:space="0" w:color="auto"/>
              <w:bottom w:val="single" w:sz="4" w:space="0" w:color="auto"/>
              <w:right w:val="single" w:sz="4" w:space="0" w:color="auto"/>
            </w:tcBorders>
            <w:vAlign w:val="center"/>
            <w:hideMark/>
          </w:tcPr>
          <w:p w:rsidR="00D36AF3" w:rsidRPr="005C1AC3" w:rsidRDefault="00D36AF3" w:rsidP="004C1456"/>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36AF3" w:rsidRPr="005C1AC3" w:rsidRDefault="00D36AF3" w:rsidP="004C1456">
            <w:pPr>
              <w:jc w:val="center"/>
            </w:pPr>
            <w:r w:rsidRPr="005C1AC3">
              <w:t xml:space="preserve">год </w:t>
            </w:r>
          </w:p>
        </w:tc>
        <w:tc>
          <w:tcPr>
            <w:tcW w:w="1701" w:type="dxa"/>
            <w:tcBorders>
              <w:top w:val="single" w:sz="4" w:space="0" w:color="auto"/>
              <w:left w:val="single" w:sz="4" w:space="0" w:color="auto"/>
              <w:bottom w:val="single" w:sz="4" w:space="0" w:color="auto"/>
              <w:right w:val="single" w:sz="4" w:space="0" w:color="auto"/>
            </w:tcBorders>
          </w:tcPr>
          <w:p w:rsidR="00D36AF3" w:rsidRPr="005C1AC3" w:rsidRDefault="00D36AF3" w:rsidP="004C1456">
            <w:pPr>
              <w:jc w:val="center"/>
            </w:pPr>
            <w:r w:rsidRPr="005C1AC3">
              <w:t>2016</w:t>
            </w:r>
          </w:p>
        </w:tc>
        <w:tc>
          <w:tcPr>
            <w:tcW w:w="1985" w:type="dxa"/>
            <w:tcBorders>
              <w:top w:val="single" w:sz="4" w:space="0" w:color="auto"/>
              <w:left w:val="single" w:sz="4" w:space="0" w:color="auto"/>
              <w:bottom w:val="single" w:sz="4" w:space="0" w:color="auto"/>
              <w:right w:val="single" w:sz="4" w:space="0" w:color="auto"/>
            </w:tcBorders>
          </w:tcPr>
          <w:p w:rsidR="00D36AF3" w:rsidRPr="005C1AC3" w:rsidRDefault="00D36AF3" w:rsidP="004C1456">
            <w:pPr>
              <w:jc w:val="center"/>
            </w:pPr>
            <w:r w:rsidRPr="005C1AC3">
              <w:t>2017</w:t>
            </w:r>
          </w:p>
        </w:tc>
      </w:tr>
      <w:tr w:rsidR="00D36AF3" w:rsidRPr="005C1AC3" w:rsidTr="004C1456">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5C1AC3" w:rsidRDefault="00D36AF3" w:rsidP="004C1456">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D36AF3" w:rsidRPr="005C1AC3" w:rsidRDefault="00D36AF3" w:rsidP="004C1456">
            <w:pPr>
              <w:jc w:val="center"/>
            </w:pPr>
            <w:r w:rsidRPr="005C1AC3">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5C1AC3" w:rsidRDefault="00D36AF3" w:rsidP="004C1456">
            <w:pPr>
              <w:jc w:val="center"/>
            </w:pPr>
            <w:r w:rsidRPr="005C1AC3">
              <w:t>3</w:t>
            </w:r>
          </w:p>
        </w:tc>
        <w:tc>
          <w:tcPr>
            <w:tcW w:w="1701" w:type="dxa"/>
            <w:tcBorders>
              <w:top w:val="single" w:sz="4" w:space="0" w:color="auto"/>
              <w:left w:val="single" w:sz="4" w:space="0" w:color="auto"/>
              <w:bottom w:val="single" w:sz="4" w:space="0" w:color="auto"/>
              <w:right w:val="single" w:sz="4" w:space="0" w:color="auto"/>
            </w:tcBorders>
          </w:tcPr>
          <w:p w:rsidR="00D36AF3" w:rsidRPr="005C1AC3" w:rsidRDefault="00D36AF3" w:rsidP="004C1456">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D36AF3" w:rsidRPr="005C1AC3" w:rsidRDefault="00D36AF3" w:rsidP="004C1456">
            <w:pPr>
              <w:jc w:val="center"/>
            </w:pPr>
            <w:r>
              <w:t>5</w:t>
            </w:r>
          </w:p>
        </w:tc>
      </w:tr>
      <w:tr w:rsidR="00D36AF3" w:rsidRPr="005C1AC3" w:rsidTr="004C1456">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5C1AC3" w:rsidRDefault="00D36AF3" w:rsidP="004C1456">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D36AF3" w:rsidRPr="005C1AC3" w:rsidRDefault="00D36AF3" w:rsidP="004C1456">
            <w:r w:rsidRPr="005C1AC3">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36AF3" w:rsidRPr="005C1AC3" w:rsidRDefault="00D36AF3" w:rsidP="004C1456">
            <w:r w:rsidRPr="005C1AC3">
              <w:t> </w:t>
            </w:r>
          </w:p>
          <w:p w:rsidR="00D36AF3" w:rsidRPr="005C1AC3" w:rsidRDefault="00D36AF3" w:rsidP="004C1456">
            <w:r w:rsidRPr="005C1AC3">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D36AF3" w:rsidRPr="00EA56F9" w:rsidRDefault="00D36AF3" w:rsidP="004C1456">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36AF3" w:rsidRPr="00EA56F9" w:rsidRDefault="00D36AF3" w:rsidP="004C1456">
            <w:pPr>
              <w:jc w:val="center"/>
            </w:pPr>
            <w:r w:rsidRPr="00EA56F9">
              <w:t>1,04</w:t>
            </w:r>
          </w:p>
        </w:tc>
      </w:tr>
      <w:tr w:rsidR="00D36AF3" w:rsidRPr="005C1AC3" w:rsidTr="004C1456">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5C1AC3" w:rsidRDefault="00D36AF3" w:rsidP="004C1456">
            <w:pPr>
              <w:jc w:val="center"/>
            </w:pPr>
            <w:r w:rsidRPr="005C1AC3">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D36AF3" w:rsidRPr="005C1AC3" w:rsidRDefault="00D36AF3" w:rsidP="004C1456">
            <w:r w:rsidRPr="005C1AC3">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6AF3" w:rsidRPr="005C1AC3" w:rsidRDefault="00D36AF3" w:rsidP="004C1456">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D36AF3" w:rsidRPr="00EA56F9" w:rsidRDefault="00D36AF3" w:rsidP="004C1456">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36AF3" w:rsidRPr="00EA56F9" w:rsidRDefault="00D36AF3" w:rsidP="004C1456">
            <w:pPr>
              <w:jc w:val="center"/>
            </w:pPr>
            <w:r w:rsidRPr="00EA56F9">
              <w:t>1,00</w:t>
            </w:r>
          </w:p>
        </w:tc>
      </w:tr>
      <w:tr w:rsidR="00D36AF3" w:rsidRPr="005C1AC3" w:rsidTr="004C1456">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5C1AC3" w:rsidRDefault="00D36AF3" w:rsidP="004C1456">
            <w:pPr>
              <w:jc w:val="center"/>
            </w:pPr>
            <w:r w:rsidRPr="005C1AC3">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D36AF3" w:rsidRPr="005C1AC3" w:rsidRDefault="00D36AF3" w:rsidP="004C1456">
            <w:r w:rsidRPr="005C1AC3">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6AF3" w:rsidRPr="005C1AC3" w:rsidRDefault="00D36AF3" w:rsidP="004C1456">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D36AF3" w:rsidRPr="00EA56F9" w:rsidRDefault="00D36AF3" w:rsidP="004C1456">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36AF3" w:rsidRPr="00EA56F9" w:rsidRDefault="00D36AF3" w:rsidP="004C1456">
            <w:pPr>
              <w:jc w:val="center"/>
            </w:pPr>
            <w:r w:rsidRPr="00EA56F9">
              <w:t>0</w:t>
            </w:r>
          </w:p>
        </w:tc>
      </w:tr>
      <w:tr w:rsidR="00D36AF3" w:rsidRPr="005C1AC3" w:rsidTr="004C1456">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5C1AC3" w:rsidRDefault="00D36AF3" w:rsidP="004C1456">
            <w:pPr>
              <w:jc w:val="center"/>
            </w:pPr>
            <w:r w:rsidRPr="005C1AC3">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D36AF3" w:rsidRPr="005C1AC3" w:rsidRDefault="00D36AF3" w:rsidP="004C1456">
            <w:r w:rsidRPr="005C1AC3">
              <w:t> Количество условных единиц, относящихся к активам, необходимым</w:t>
            </w:r>
            <w:r w:rsidRPr="005C1AC3">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6AF3" w:rsidRPr="005C1AC3" w:rsidRDefault="00D36AF3" w:rsidP="004C1456">
            <w:pPr>
              <w:jc w:val="center"/>
            </w:pPr>
            <w:r w:rsidRPr="005C1AC3">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D36AF3" w:rsidRPr="00EA56F9" w:rsidRDefault="00D36AF3" w:rsidP="004C1456">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D36AF3" w:rsidRPr="00EA56F9" w:rsidRDefault="00D36AF3" w:rsidP="004C1456">
            <w:pPr>
              <w:jc w:val="center"/>
            </w:pPr>
            <w:r w:rsidRPr="00EA56F9">
              <w:t>404,5</w:t>
            </w:r>
          </w:p>
        </w:tc>
      </w:tr>
      <w:tr w:rsidR="00D36AF3" w:rsidRPr="005C1AC3" w:rsidTr="004C1456">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5C1AC3" w:rsidRDefault="00D36AF3" w:rsidP="004C1456">
            <w:pPr>
              <w:jc w:val="center"/>
            </w:pPr>
            <w:r w:rsidRPr="005C1AC3">
              <w:lastRenderedPageBreak/>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D36AF3" w:rsidRPr="005C1AC3" w:rsidRDefault="00D36AF3" w:rsidP="004C1456">
            <w:r w:rsidRPr="005C1AC3">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5C1AC3" w:rsidRDefault="00D36AF3" w:rsidP="004C1456">
            <w:r w:rsidRPr="005C1AC3">
              <w:t> </w:t>
            </w:r>
          </w:p>
          <w:p w:rsidR="00D36AF3" w:rsidRPr="005C1AC3" w:rsidRDefault="00D36AF3" w:rsidP="004C1456">
            <w:r w:rsidRPr="005C1AC3">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D36AF3" w:rsidRPr="00EA56F9" w:rsidRDefault="00D36AF3" w:rsidP="004C1456">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D36AF3" w:rsidRPr="00EA56F9" w:rsidRDefault="00D36AF3" w:rsidP="004C1456">
            <w:pPr>
              <w:jc w:val="center"/>
            </w:pPr>
            <w:r w:rsidRPr="00EA56F9">
              <w:t>93,94</w:t>
            </w:r>
          </w:p>
        </w:tc>
      </w:tr>
      <w:tr w:rsidR="00D36AF3" w:rsidRPr="005C1AC3" w:rsidTr="004C1456">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5C1AC3" w:rsidRDefault="00D36AF3" w:rsidP="004C1456">
            <w:pPr>
              <w:jc w:val="center"/>
            </w:pPr>
            <w:r w:rsidRPr="005C1AC3">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D36AF3" w:rsidRPr="005C1AC3" w:rsidRDefault="00D36AF3" w:rsidP="004C1456">
            <w:r w:rsidRPr="005C1AC3">
              <w:t>Коэффициент эластичности затрат по росту активов (</w:t>
            </w:r>
            <w:proofErr w:type="spellStart"/>
            <w:r w:rsidRPr="005C1AC3">
              <w:t>К</w:t>
            </w:r>
            <w:r w:rsidRPr="005C1AC3">
              <w:rPr>
                <w:vertAlign w:val="subscript"/>
              </w:rPr>
              <w:t>эл</w:t>
            </w:r>
            <w:proofErr w:type="spellEnd"/>
            <w:r w:rsidRPr="005C1AC3">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6AF3" w:rsidRPr="005C1AC3" w:rsidRDefault="00D36AF3" w:rsidP="004C1456"/>
          <w:p w:rsidR="00D36AF3" w:rsidRPr="005C1AC3" w:rsidRDefault="00D36AF3" w:rsidP="004C1456">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D36AF3" w:rsidRPr="00EA56F9" w:rsidRDefault="00D36AF3" w:rsidP="004C1456">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36AF3" w:rsidRPr="00EA56F9" w:rsidRDefault="00D36AF3" w:rsidP="004C1456">
            <w:pPr>
              <w:jc w:val="center"/>
            </w:pPr>
            <w:r w:rsidRPr="00EA56F9">
              <w:t>0,75</w:t>
            </w:r>
          </w:p>
        </w:tc>
      </w:tr>
      <w:tr w:rsidR="00D36AF3" w:rsidRPr="005C1AC3" w:rsidTr="004C1456">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D36AF3" w:rsidRPr="005C1AC3" w:rsidRDefault="00D36AF3" w:rsidP="004C1456">
            <w:pPr>
              <w:jc w:val="center"/>
            </w:pPr>
            <w:r w:rsidRPr="005C1AC3">
              <w:t>5</w:t>
            </w:r>
          </w:p>
        </w:tc>
        <w:tc>
          <w:tcPr>
            <w:tcW w:w="2981" w:type="dxa"/>
            <w:tcBorders>
              <w:top w:val="single" w:sz="4" w:space="0" w:color="auto"/>
              <w:left w:val="nil"/>
              <w:bottom w:val="single" w:sz="4" w:space="0" w:color="auto"/>
              <w:right w:val="single" w:sz="4" w:space="0" w:color="auto"/>
            </w:tcBorders>
            <w:shd w:val="clear" w:color="auto" w:fill="auto"/>
            <w:noWrap/>
          </w:tcPr>
          <w:p w:rsidR="00D36AF3" w:rsidRPr="005C1AC3" w:rsidRDefault="00D36AF3" w:rsidP="004C1456">
            <w:r w:rsidRPr="005C1AC3">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AF3" w:rsidRPr="005C1AC3" w:rsidRDefault="00D36AF3" w:rsidP="004C1456">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D36AF3" w:rsidRPr="00EA56F9" w:rsidRDefault="00D36AF3" w:rsidP="004C1456">
            <w:pPr>
              <w:jc w:val="center"/>
              <w:rPr>
                <w:bCs/>
              </w:rPr>
            </w:pPr>
          </w:p>
        </w:tc>
        <w:tc>
          <w:tcPr>
            <w:tcW w:w="1985" w:type="dxa"/>
            <w:tcBorders>
              <w:top w:val="single" w:sz="4" w:space="0" w:color="auto"/>
              <w:left w:val="single" w:sz="4" w:space="0" w:color="auto"/>
              <w:bottom w:val="single" w:sz="4" w:space="0" w:color="auto"/>
              <w:right w:val="single" w:sz="4" w:space="0" w:color="auto"/>
            </w:tcBorders>
            <w:vAlign w:val="center"/>
          </w:tcPr>
          <w:p w:rsidR="00D36AF3" w:rsidRPr="00EA56F9" w:rsidRDefault="00D36AF3" w:rsidP="004C1456">
            <w:pPr>
              <w:jc w:val="center"/>
            </w:pPr>
            <w:r w:rsidRPr="00EA56F9">
              <w:t>102,96</w:t>
            </w:r>
          </w:p>
        </w:tc>
      </w:tr>
      <w:tr w:rsidR="00D36AF3" w:rsidRPr="005C1AC3" w:rsidTr="004C1456">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5C1AC3" w:rsidRDefault="00D36AF3" w:rsidP="004C1456">
            <w:pPr>
              <w:jc w:val="center"/>
            </w:pPr>
            <w:r w:rsidRPr="005C1AC3">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D36AF3" w:rsidRPr="005C1AC3" w:rsidRDefault="00D36AF3" w:rsidP="004C1456">
            <w:r w:rsidRPr="005C1AC3">
              <w:t> Операционные (подконтрольные)</w:t>
            </w:r>
            <w:r w:rsidRPr="005C1AC3">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Default="00D36AF3" w:rsidP="004C1456">
            <w:pPr>
              <w:jc w:val="center"/>
            </w:pPr>
          </w:p>
          <w:p w:rsidR="00D36AF3" w:rsidRPr="005C1AC3" w:rsidRDefault="00D36AF3" w:rsidP="004C1456">
            <w:pPr>
              <w:jc w:val="center"/>
            </w:pPr>
            <w:r w:rsidRPr="005C1AC3">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D36AF3" w:rsidRPr="00EA56F9" w:rsidRDefault="00D36AF3" w:rsidP="004C1456">
            <w:pPr>
              <w:jc w:val="center"/>
            </w:pPr>
            <w:r>
              <w:t>59 826,8</w:t>
            </w:r>
          </w:p>
        </w:tc>
        <w:tc>
          <w:tcPr>
            <w:tcW w:w="1985" w:type="dxa"/>
            <w:tcBorders>
              <w:top w:val="single" w:sz="4" w:space="0" w:color="auto"/>
              <w:left w:val="nil"/>
              <w:bottom w:val="single" w:sz="4" w:space="0" w:color="auto"/>
              <w:right w:val="single" w:sz="4" w:space="0" w:color="000000"/>
            </w:tcBorders>
            <w:shd w:val="clear" w:color="auto" w:fill="auto"/>
            <w:vAlign w:val="center"/>
          </w:tcPr>
          <w:p w:rsidR="00D36AF3" w:rsidRPr="00EA56F9" w:rsidRDefault="00D36AF3" w:rsidP="004C1456">
            <w:pPr>
              <w:jc w:val="center"/>
            </w:pPr>
            <w:r w:rsidRPr="00EA56F9">
              <w:t>61 597,63</w:t>
            </w:r>
          </w:p>
        </w:tc>
      </w:tr>
    </w:tbl>
    <w:p w:rsidR="00D36AF3" w:rsidRDefault="00D36AF3" w:rsidP="00D36AF3">
      <w:pPr>
        <w:spacing w:line="276" w:lineRule="auto"/>
        <w:jc w:val="both"/>
        <w:rPr>
          <w:sz w:val="23"/>
          <w:szCs w:val="23"/>
        </w:rPr>
      </w:pPr>
    </w:p>
    <w:p w:rsidR="00D36AF3" w:rsidRDefault="00D36AF3" w:rsidP="00D36AF3">
      <w:pPr>
        <w:spacing w:line="276" w:lineRule="auto"/>
        <w:jc w:val="both"/>
        <w:rPr>
          <w:sz w:val="23"/>
          <w:szCs w:val="23"/>
        </w:rPr>
      </w:pPr>
    </w:p>
    <w:p w:rsidR="00D36AF3" w:rsidRDefault="00D36AF3" w:rsidP="00D36AF3">
      <w:pPr>
        <w:spacing w:line="276" w:lineRule="auto"/>
        <w:jc w:val="both"/>
        <w:rPr>
          <w:sz w:val="23"/>
          <w:szCs w:val="23"/>
        </w:rPr>
        <w:sectPr w:rsidR="00D36AF3" w:rsidSect="00DF11D4">
          <w:pgSz w:w="11906" w:h="16838"/>
          <w:pgMar w:top="1134" w:right="851" w:bottom="1134" w:left="992" w:header="709" w:footer="709" w:gutter="0"/>
          <w:cols w:space="708"/>
          <w:docGrid w:linePitch="360"/>
        </w:sectPr>
      </w:pPr>
    </w:p>
    <w:p w:rsidR="00D36AF3" w:rsidRDefault="00D36AF3" w:rsidP="00D36AF3">
      <w:pPr>
        <w:spacing w:line="276" w:lineRule="auto"/>
        <w:jc w:val="both"/>
        <w:rPr>
          <w:sz w:val="23"/>
          <w:szCs w:val="23"/>
        </w:rPr>
      </w:pPr>
    </w:p>
    <w:p w:rsidR="00D36AF3" w:rsidRPr="00D36AF3" w:rsidRDefault="00D36AF3" w:rsidP="00D36AF3">
      <w:pPr>
        <w:pStyle w:val="ab"/>
        <w:numPr>
          <w:ilvl w:val="0"/>
          <w:numId w:val="13"/>
        </w:numPr>
        <w:spacing w:after="160" w:line="276" w:lineRule="auto"/>
        <w:ind w:left="284"/>
        <w:jc w:val="center"/>
        <w:rPr>
          <w:bCs/>
        </w:rPr>
      </w:pPr>
      <w:r w:rsidRPr="00D36AF3">
        <w:rPr>
          <w:bCs/>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36" w:history="1">
        <w:r w:rsidRPr="00D36AF3">
          <w:rPr>
            <w:bCs/>
          </w:rPr>
          <w:t>Основами ценообразования</w:t>
        </w:r>
      </w:hyperlink>
      <w:r w:rsidRPr="00D36AF3">
        <w:rPr>
          <w:bCs/>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D36AF3" w:rsidRDefault="00D36AF3" w:rsidP="00D36AF3">
      <w:pPr>
        <w:pStyle w:val="ab"/>
        <w:spacing w:line="276" w:lineRule="auto"/>
        <w:ind w:left="284"/>
        <w:rPr>
          <w:sz w:val="28"/>
          <w:szCs w:val="28"/>
        </w:rPr>
      </w:pPr>
      <w:r w:rsidRPr="00EA56F9">
        <w:rPr>
          <w:noProof/>
          <w:lang w:eastAsia="ru-RU"/>
        </w:rPr>
        <w:drawing>
          <wp:inline distT="0" distB="0" distL="0" distR="0" wp14:anchorId="03EE37A5" wp14:editId="64D95B3A">
            <wp:extent cx="5939790" cy="7991475"/>
            <wp:effectExtent l="0" t="0" r="381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62" cy="7996685"/>
                    </a:xfrm>
                    <a:prstGeom prst="rect">
                      <a:avLst/>
                    </a:prstGeom>
                    <a:noFill/>
                    <a:ln>
                      <a:noFill/>
                    </a:ln>
                  </pic:spPr>
                </pic:pic>
              </a:graphicData>
            </a:graphic>
          </wp:inline>
        </w:drawing>
      </w:r>
    </w:p>
    <w:p w:rsidR="00D36AF3" w:rsidRDefault="00D36AF3" w:rsidP="00D36AF3">
      <w:pPr>
        <w:pStyle w:val="ab"/>
        <w:spacing w:line="276" w:lineRule="auto"/>
        <w:ind w:left="284"/>
        <w:rPr>
          <w:sz w:val="28"/>
          <w:szCs w:val="28"/>
        </w:rPr>
      </w:pPr>
    </w:p>
    <w:p w:rsidR="00D36AF3" w:rsidRPr="006E78D6" w:rsidRDefault="00D36AF3" w:rsidP="00D36AF3">
      <w:pPr>
        <w:pStyle w:val="ab"/>
        <w:numPr>
          <w:ilvl w:val="0"/>
          <w:numId w:val="13"/>
        </w:numPr>
        <w:spacing w:after="160" w:line="276" w:lineRule="auto"/>
        <w:ind w:left="284"/>
        <w:jc w:val="center"/>
        <w:rPr>
          <w:sz w:val="28"/>
          <w:szCs w:val="28"/>
        </w:rPr>
      </w:pPr>
      <w:r w:rsidRPr="006E78D6">
        <w:rPr>
          <w:sz w:val="28"/>
          <w:szCs w:val="28"/>
        </w:rPr>
        <w:t xml:space="preserve">Расчет тарифов на тепловую энергию </w:t>
      </w:r>
      <w:r>
        <w:rPr>
          <w:sz w:val="28"/>
          <w:szCs w:val="28"/>
        </w:rPr>
        <w:br/>
        <w:t>ООО «Кузбасская Энергокомпания» (г. Полысаево)</w:t>
      </w:r>
    </w:p>
    <w:tbl>
      <w:tblPr>
        <w:tblStyle w:val="aa"/>
        <w:tblW w:w="9328" w:type="dxa"/>
        <w:jc w:val="center"/>
        <w:tblLook w:val="04A0" w:firstRow="1" w:lastRow="0" w:firstColumn="1" w:lastColumn="0" w:noHBand="0" w:noVBand="1"/>
      </w:tblPr>
      <w:tblGrid>
        <w:gridCol w:w="1983"/>
        <w:gridCol w:w="2407"/>
        <w:gridCol w:w="3037"/>
        <w:gridCol w:w="1901"/>
      </w:tblGrid>
      <w:tr w:rsidR="00D36AF3" w:rsidRPr="005E0BBD" w:rsidTr="004C1456">
        <w:trPr>
          <w:trHeight w:val="1144"/>
          <w:jc w:val="center"/>
        </w:trPr>
        <w:tc>
          <w:tcPr>
            <w:tcW w:w="1983" w:type="dxa"/>
            <w:vAlign w:val="center"/>
          </w:tcPr>
          <w:p w:rsidR="00D36AF3" w:rsidRPr="005E0BBD" w:rsidRDefault="00D36AF3" w:rsidP="004C1456">
            <w:pPr>
              <w:jc w:val="center"/>
              <w:rPr>
                <w:sz w:val="28"/>
                <w:szCs w:val="28"/>
              </w:rPr>
            </w:pPr>
            <w:r w:rsidRPr="005E0BBD">
              <w:rPr>
                <w:sz w:val="28"/>
                <w:szCs w:val="28"/>
              </w:rPr>
              <w:t>Год долгосрочного периода</w:t>
            </w:r>
          </w:p>
        </w:tc>
        <w:tc>
          <w:tcPr>
            <w:tcW w:w="2407" w:type="dxa"/>
            <w:vAlign w:val="center"/>
          </w:tcPr>
          <w:p w:rsidR="00D36AF3" w:rsidRPr="005E0BBD" w:rsidRDefault="00D36AF3" w:rsidP="004C1456">
            <w:pPr>
              <w:jc w:val="center"/>
              <w:rPr>
                <w:sz w:val="28"/>
                <w:szCs w:val="28"/>
              </w:rPr>
            </w:pPr>
            <w:r w:rsidRPr="005E0BBD">
              <w:rPr>
                <w:sz w:val="28"/>
                <w:szCs w:val="28"/>
              </w:rPr>
              <w:t>Календарная разбивка</w:t>
            </w:r>
          </w:p>
        </w:tc>
        <w:tc>
          <w:tcPr>
            <w:tcW w:w="3037" w:type="dxa"/>
            <w:vAlign w:val="center"/>
          </w:tcPr>
          <w:p w:rsidR="00D36AF3" w:rsidRPr="005E0BBD" w:rsidRDefault="00D36AF3" w:rsidP="004C1456">
            <w:pPr>
              <w:jc w:val="center"/>
              <w:rPr>
                <w:sz w:val="28"/>
                <w:szCs w:val="28"/>
              </w:rPr>
            </w:pPr>
            <w:r w:rsidRPr="005E0BBD">
              <w:rPr>
                <w:sz w:val="28"/>
                <w:szCs w:val="28"/>
              </w:rPr>
              <w:t>Тарифы по предложению экспертной группы,</w:t>
            </w:r>
          </w:p>
          <w:p w:rsidR="00D36AF3" w:rsidRPr="005E0BBD" w:rsidRDefault="00D36AF3" w:rsidP="004C1456">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r w:rsidRPr="005E0BBD">
              <w:rPr>
                <w:sz w:val="28"/>
                <w:szCs w:val="28"/>
              </w:rPr>
              <w:t>куб.м</w:t>
            </w:r>
            <w:proofErr w:type="spellEnd"/>
            <w:r w:rsidRPr="005E0BBD">
              <w:rPr>
                <w:sz w:val="28"/>
                <w:szCs w:val="28"/>
              </w:rPr>
              <w:t>)</w:t>
            </w:r>
          </w:p>
        </w:tc>
        <w:tc>
          <w:tcPr>
            <w:tcW w:w="1901" w:type="dxa"/>
            <w:vAlign w:val="center"/>
          </w:tcPr>
          <w:p w:rsidR="00D36AF3" w:rsidRPr="005E0BBD" w:rsidRDefault="00D36AF3" w:rsidP="004C1456">
            <w:pPr>
              <w:jc w:val="center"/>
              <w:rPr>
                <w:sz w:val="28"/>
                <w:szCs w:val="28"/>
              </w:rPr>
            </w:pPr>
            <w:r w:rsidRPr="005E0BBD">
              <w:rPr>
                <w:sz w:val="28"/>
                <w:szCs w:val="28"/>
              </w:rPr>
              <w:t>Темп роста к предыдущему периоду, %</w:t>
            </w:r>
          </w:p>
        </w:tc>
      </w:tr>
      <w:tr w:rsidR="00D36AF3" w:rsidRPr="00F46D0D" w:rsidTr="004C1456">
        <w:trPr>
          <w:trHeight w:val="362"/>
          <w:jc w:val="center"/>
        </w:trPr>
        <w:tc>
          <w:tcPr>
            <w:tcW w:w="1983" w:type="dxa"/>
            <w:vMerge w:val="restart"/>
          </w:tcPr>
          <w:p w:rsidR="00D36AF3" w:rsidRPr="00F46D0D" w:rsidRDefault="00D36AF3" w:rsidP="004C1456">
            <w:pPr>
              <w:rPr>
                <w:sz w:val="18"/>
                <w:szCs w:val="18"/>
              </w:rPr>
            </w:pPr>
          </w:p>
          <w:p w:rsidR="00D36AF3" w:rsidRPr="005E0BBD" w:rsidRDefault="00D36AF3" w:rsidP="004C1456">
            <w:pPr>
              <w:jc w:val="center"/>
              <w:rPr>
                <w:sz w:val="28"/>
                <w:szCs w:val="28"/>
              </w:rPr>
            </w:pPr>
            <w:r w:rsidRPr="005E0BBD">
              <w:rPr>
                <w:sz w:val="28"/>
                <w:szCs w:val="28"/>
              </w:rPr>
              <w:t>2017 г.</w:t>
            </w:r>
          </w:p>
        </w:tc>
        <w:tc>
          <w:tcPr>
            <w:tcW w:w="2407" w:type="dxa"/>
          </w:tcPr>
          <w:p w:rsidR="00D36AF3" w:rsidRPr="005E0BBD" w:rsidRDefault="00D36AF3" w:rsidP="004C1456">
            <w:pPr>
              <w:jc w:val="center"/>
              <w:rPr>
                <w:sz w:val="28"/>
                <w:szCs w:val="28"/>
              </w:rPr>
            </w:pPr>
            <w:r w:rsidRPr="005E0BBD">
              <w:rPr>
                <w:sz w:val="28"/>
                <w:szCs w:val="28"/>
              </w:rPr>
              <w:t>с 01.01. по 30.06.</w:t>
            </w:r>
          </w:p>
        </w:tc>
        <w:tc>
          <w:tcPr>
            <w:tcW w:w="3037" w:type="dxa"/>
          </w:tcPr>
          <w:p w:rsidR="00D36AF3" w:rsidRPr="005E0BBD" w:rsidRDefault="00D36AF3" w:rsidP="004C1456">
            <w:pPr>
              <w:jc w:val="center"/>
              <w:rPr>
                <w:sz w:val="28"/>
                <w:szCs w:val="28"/>
              </w:rPr>
            </w:pPr>
            <w:r>
              <w:rPr>
                <w:sz w:val="28"/>
                <w:szCs w:val="28"/>
              </w:rPr>
              <w:t>1 017,91</w:t>
            </w:r>
          </w:p>
        </w:tc>
        <w:tc>
          <w:tcPr>
            <w:tcW w:w="1901" w:type="dxa"/>
          </w:tcPr>
          <w:p w:rsidR="00D36AF3" w:rsidRPr="005E0BBD" w:rsidRDefault="00D36AF3" w:rsidP="004C1456">
            <w:pPr>
              <w:jc w:val="center"/>
              <w:rPr>
                <w:sz w:val="28"/>
                <w:szCs w:val="28"/>
              </w:rPr>
            </w:pPr>
            <w:r w:rsidRPr="005E0BBD">
              <w:rPr>
                <w:sz w:val="28"/>
                <w:szCs w:val="28"/>
              </w:rPr>
              <w:t>0,0</w:t>
            </w:r>
            <w:r>
              <w:rPr>
                <w:sz w:val="28"/>
                <w:szCs w:val="28"/>
              </w:rPr>
              <w:t>0</w:t>
            </w:r>
          </w:p>
        </w:tc>
      </w:tr>
      <w:tr w:rsidR="00D36AF3" w:rsidRPr="00F46D0D" w:rsidTr="004C1456">
        <w:trPr>
          <w:trHeight w:val="418"/>
          <w:jc w:val="center"/>
        </w:trPr>
        <w:tc>
          <w:tcPr>
            <w:tcW w:w="1983" w:type="dxa"/>
            <w:vMerge/>
          </w:tcPr>
          <w:p w:rsidR="00D36AF3" w:rsidRPr="00F46D0D" w:rsidRDefault="00D36AF3" w:rsidP="004C1456">
            <w:pPr>
              <w:rPr>
                <w:sz w:val="18"/>
                <w:szCs w:val="18"/>
              </w:rPr>
            </w:pPr>
          </w:p>
        </w:tc>
        <w:tc>
          <w:tcPr>
            <w:tcW w:w="2407" w:type="dxa"/>
          </w:tcPr>
          <w:p w:rsidR="00D36AF3" w:rsidRPr="005E0BBD" w:rsidRDefault="00D36AF3" w:rsidP="004C1456">
            <w:pPr>
              <w:jc w:val="center"/>
              <w:rPr>
                <w:sz w:val="28"/>
                <w:szCs w:val="28"/>
              </w:rPr>
            </w:pPr>
            <w:r w:rsidRPr="005E0BBD">
              <w:rPr>
                <w:sz w:val="28"/>
                <w:szCs w:val="28"/>
              </w:rPr>
              <w:t>с 01.07. по 31.12.</w:t>
            </w:r>
          </w:p>
        </w:tc>
        <w:tc>
          <w:tcPr>
            <w:tcW w:w="3037" w:type="dxa"/>
          </w:tcPr>
          <w:p w:rsidR="00D36AF3" w:rsidRPr="005E0BBD" w:rsidRDefault="00D36AF3" w:rsidP="004C1456">
            <w:pPr>
              <w:jc w:val="center"/>
              <w:rPr>
                <w:sz w:val="28"/>
                <w:szCs w:val="28"/>
              </w:rPr>
            </w:pPr>
            <w:r>
              <w:rPr>
                <w:sz w:val="28"/>
                <w:szCs w:val="28"/>
              </w:rPr>
              <w:t>1 119,71</w:t>
            </w:r>
          </w:p>
        </w:tc>
        <w:tc>
          <w:tcPr>
            <w:tcW w:w="1901" w:type="dxa"/>
          </w:tcPr>
          <w:p w:rsidR="00D36AF3" w:rsidRPr="005E0BBD" w:rsidRDefault="00D36AF3" w:rsidP="004C1456">
            <w:pPr>
              <w:jc w:val="center"/>
              <w:rPr>
                <w:sz w:val="28"/>
                <w:szCs w:val="28"/>
              </w:rPr>
            </w:pPr>
            <w:r>
              <w:rPr>
                <w:sz w:val="28"/>
                <w:szCs w:val="28"/>
              </w:rPr>
              <w:t>10,00</w:t>
            </w:r>
          </w:p>
        </w:tc>
      </w:tr>
    </w:tbl>
    <w:p w:rsidR="00D36AF3" w:rsidRPr="006E78D6" w:rsidRDefault="00D36AF3" w:rsidP="00D36AF3">
      <w:pPr>
        <w:pStyle w:val="ConsPlusNormal"/>
        <w:spacing w:line="276" w:lineRule="auto"/>
        <w:jc w:val="both"/>
        <w:rPr>
          <w:bCs w:val="0"/>
        </w:rPr>
      </w:pPr>
    </w:p>
    <w:p w:rsidR="00D36AF3" w:rsidRPr="006E78D6" w:rsidRDefault="00D36AF3" w:rsidP="00D36AF3">
      <w:pPr>
        <w:spacing w:line="276" w:lineRule="auto"/>
        <w:jc w:val="both"/>
        <w:rPr>
          <w:sz w:val="28"/>
          <w:szCs w:val="28"/>
        </w:rPr>
      </w:pPr>
    </w:p>
    <w:p w:rsidR="00D36AF3" w:rsidRDefault="00D36AF3" w:rsidP="00D36AF3">
      <w:pPr>
        <w:spacing w:line="276" w:lineRule="auto"/>
        <w:jc w:val="both"/>
        <w:rPr>
          <w:sz w:val="28"/>
          <w:szCs w:val="28"/>
        </w:rPr>
        <w:sectPr w:rsidR="00D36AF3" w:rsidSect="00DF11D4">
          <w:pgSz w:w="11906" w:h="16838"/>
          <w:pgMar w:top="1134" w:right="851" w:bottom="1134" w:left="992" w:header="709" w:footer="709" w:gutter="0"/>
          <w:cols w:space="708"/>
          <w:docGrid w:linePitch="360"/>
        </w:sectPr>
      </w:pPr>
    </w:p>
    <w:p w:rsidR="00D36AF3" w:rsidRPr="001411CD" w:rsidRDefault="00D36AF3" w:rsidP="00D36AF3">
      <w:pPr>
        <w:tabs>
          <w:tab w:val="left" w:pos="3052"/>
        </w:tabs>
        <w:jc w:val="right"/>
        <w:rPr>
          <w:bCs/>
          <w:lang w:eastAsia="ru-RU"/>
        </w:rPr>
      </w:pPr>
      <w:r w:rsidRPr="001411CD">
        <w:rPr>
          <w:bCs/>
          <w:lang w:eastAsia="ru-RU"/>
        </w:rPr>
        <w:lastRenderedPageBreak/>
        <w:t xml:space="preserve">Приложение № </w:t>
      </w:r>
      <w:r>
        <w:rPr>
          <w:bCs/>
          <w:lang w:eastAsia="ru-RU"/>
        </w:rPr>
        <w:t xml:space="preserve">36 </w:t>
      </w:r>
      <w:r w:rsidRPr="001411CD">
        <w:rPr>
          <w:bCs/>
          <w:lang w:eastAsia="ru-RU"/>
        </w:rPr>
        <w:t>к про</w:t>
      </w:r>
      <w:r>
        <w:rPr>
          <w:bCs/>
          <w:lang w:eastAsia="ru-RU"/>
        </w:rPr>
        <w:t>токолу</w:t>
      </w:r>
    </w:p>
    <w:p w:rsidR="00D36AF3" w:rsidRDefault="00D36AF3" w:rsidP="00D36AF3">
      <w:pPr>
        <w:tabs>
          <w:tab w:val="left" w:pos="3052"/>
        </w:tabs>
        <w:jc w:val="right"/>
        <w:rPr>
          <w:bCs/>
          <w:lang w:eastAsia="ru-RU"/>
        </w:rPr>
      </w:pPr>
      <w:r>
        <w:rPr>
          <w:bCs/>
          <w:lang w:eastAsia="ru-RU"/>
        </w:rPr>
        <w:t xml:space="preserve"> № 62 от 06.12.2016</w:t>
      </w:r>
      <w:r w:rsidRPr="001411CD">
        <w:rPr>
          <w:bCs/>
          <w:lang w:eastAsia="ru-RU"/>
        </w:rPr>
        <w:t xml:space="preserve">  </w:t>
      </w:r>
    </w:p>
    <w:p w:rsidR="00D36AF3" w:rsidRDefault="00D36AF3" w:rsidP="00D36AF3">
      <w:pPr>
        <w:tabs>
          <w:tab w:val="left" w:pos="3052"/>
        </w:tabs>
        <w:jc w:val="right"/>
        <w:rPr>
          <w:bCs/>
          <w:lang w:eastAsia="ru-RU"/>
        </w:rPr>
      </w:pPr>
      <w:r w:rsidRPr="001411CD">
        <w:rPr>
          <w:bCs/>
          <w:lang w:eastAsia="ru-RU"/>
        </w:rPr>
        <w:t>заседания Правления РЭК КО</w:t>
      </w:r>
    </w:p>
    <w:p w:rsidR="00D36AF3" w:rsidRDefault="00D36AF3" w:rsidP="00D36AF3">
      <w:pPr>
        <w:tabs>
          <w:tab w:val="left" w:pos="3052"/>
        </w:tabs>
        <w:jc w:val="right"/>
        <w:rPr>
          <w:bCs/>
          <w:lang w:eastAsia="ru-RU"/>
        </w:rPr>
      </w:pPr>
    </w:p>
    <w:p w:rsidR="00D36AF3" w:rsidRDefault="00D36AF3" w:rsidP="00D36AF3">
      <w:pPr>
        <w:ind w:left="709"/>
        <w:jc w:val="center"/>
        <w:rPr>
          <w:b/>
          <w:sz w:val="28"/>
          <w:szCs w:val="28"/>
        </w:rPr>
      </w:pPr>
      <w:r w:rsidRPr="00F1722B">
        <w:rPr>
          <w:b/>
          <w:sz w:val="28"/>
          <w:szCs w:val="28"/>
        </w:rPr>
        <w:t xml:space="preserve">Долгосрочные тарифы </w:t>
      </w:r>
      <w:r>
        <w:rPr>
          <w:b/>
          <w:sz w:val="28"/>
          <w:szCs w:val="28"/>
        </w:rPr>
        <w:t>ООО «Кузбасская Энергокомпания»</w:t>
      </w:r>
      <w:r w:rsidRPr="00697DAC">
        <w:rPr>
          <w:b/>
          <w:sz w:val="28"/>
          <w:szCs w:val="28"/>
        </w:rPr>
        <w:t xml:space="preserve"> на теплоноситель, реализуемый на потребительском рынке </w:t>
      </w:r>
      <w:r>
        <w:rPr>
          <w:b/>
          <w:sz w:val="28"/>
          <w:szCs w:val="28"/>
        </w:rPr>
        <w:t>г. Полысаево</w:t>
      </w:r>
      <w:r w:rsidRPr="00F1722B">
        <w:rPr>
          <w:b/>
          <w:sz w:val="28"/>
          <w:szCs w:val="28"/>
        </w:rPr>
        <w:t>,</w:t>
      </w:r>
    </w:p>
    <w:p w:rsidR="00D36AF3" w:rsidRPr="00F1722B" w:rsidRDefault="00D36AF3" w:rsidP="00D36AF3">
      <w:pPr>
        <w:ind w:left="709"/>
        <w:jc w:val="center"/>
        <w:rPr>
          <w:b/>
          <w:sz w:val="28"/>
          <w:szCs w:val="28"/>
        </w:rPr>
      </w:pPr>
      <w:r w:rsidRPr="00697DAC">
        <w:rPr>
          <w:b/>
          <w:sz w:val="28"/>
          <w:szCs w:val="28"/>
        </w:rPr>
        <w:t xml:space="preserve"> </w:t>
      </w:r>
      <w:r>
        <w:rPr>
          <w:b/>
          <w:sz w:val="28"/>
          <w:szCs w:val="28"/>
        </w:rPr>
        <w:t>на период с 01.07.2016 по 31.12.2019</w:t>
      </w:r>
    </w:p>
    <w:p w:rsidR="00D36AF3" w:rsidRPr="00F1722B" w:rsidRDefault="00D36AF3" w:rsidP="00D36AF3">
      <w:pPr>
        <w:jc w:val="center"/>
        <w:rPr>
          <w:sz w:val="28"/>
          <w:szCs w:val="28"/>
        </w:rPr>
      </w:pPr>
    </w:p>
    <w:p w:rsidR="00D36AF3" w:rsidRPr="006304F2" w:rsidRDefault="00D36AF3" w:rsidP="00D36AF3">
      <w:pPr>
        <w:rPr>
          <w:vanish/>
          <w:sz w:val="16"/>
          <w:szCs w:val="16"/>
        </w:rPr>
      </w:pPr>
    </w:p>
    <w:tbl>
      <w:tblPr>
        <w:tblpPr w:leftFromText="180" w:rightFromText="180" w:vertAnchor="text" w:horzAnchor="margin" w:tblpX="392" w:tblpY="21"/>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
        <w:gridCol w:w="2220"/>
        <w:gridCol w:w="1915"/>
        <w:gridCol w:w="1619"/>
        <w:gridCol w:w="1616"/>
      </w:tblGrid>
      <w:tr w:rsidR="00D36AF3" w:rsidRPr="00CB24D7" w:rsidTr="004C1456">
        <w:trPr>
          <w:trHeight w:val="264"/>
        </w:trPr>
        <w:tc>
          <w:tcPr>
            <w:tcW w:w="2813" w:type="dxa"/>
            <w:gridSpan w:val="2"/>
            <w:vMerge w:val="restart"/>
            <w:tcBorders>
              <w:top w:val="single" w:sz="4" w:space="0" w:color="auto"/>
              <w:left w:val="single" w:sz="4" w:space="0" w:color="auto"/>
              <w:right w:val="single" w:sz="4" w:space="0" w:color="auto"/>
            </w:tcBorders>
            <w:vAlign w:val="center"/>
            <w:hideMark/>
          </w:tcPr>
          <w:p w:rsidR="00D36AF3" w:rsidRPr="00F1722B" w:rsidRDefault="00D36AF3" w:rsidP="004C1456">
            <w:pPr>
              <w:ind w:right="-2"/>
              <w:jc w:val="center"/>
              <w:rPr>
                <w:color w:val="000000"/>
              </w:rPr>
            </w:pPr>
            <w:r w:rsidRPr="00F1722B">
              <w:rPr>
                <w:color w:val="000000"/>
              </w:rPr>
              <w:t>Наименование регулируемой организации</w:t>
            </w: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rsidR="00D36AF3" w:rsidRPr="00F1722B" w:rsidRDefault="00D36AF3" w:rsidP="004C1456">
            <w:pPr>
              <w:ind w:right="-2"/>
              <w:jc w:val="center"/>
              <w:rPr>
                <w:color w:val="000000"/>
              </w:rPr>
            </w:pPr>
            <w:r w:rsidRPr="00F1722B">
              <w:rPr>
                <w:color w:val="000000"/>
              </w:rPr>
              <w:t>Вид тарифа</w:t>
            </w:r>
          </w:p>
        </w:tc>
        <w:tc>
          <w:tcPr>
            <w:tcW w:w="1915" w:type="dxa"/>
            <w:vMerge w:val="restart"/>
            <w:tcBorders>
              <w:top w:val="single" w:sz="4" w:space="0" w:color="auto"/>
              <w:left w:val="single" w:sz="4" w:space="0" w:color="auto"/>
              <w:bottom w:val="single" w:sz="4" w:space="0" w:color="auto"/>
              <w:right w:val="single" w:sz="4" w:space="0" w:color="auto"/>
            </w:tcBorders>
            <w:vAlign w:val="center"/>
            <w:hideMark/>
          </w:tcPr>
          <w:p w:rsidR="00D36AF3" w:rsidRPr="00F1722B" w:rsidRDefault="00D36AF3" w:rsidP="004C1456">
            <w:pPr>
              <w:ind w:right="-2"/>
              <w:jc w:val="center"/>
              <w:rPr>
                <w:color w:val="000000"/>
              </w:rPr>
            </w:pPr>
            <w:r w:rsidRPr="00F1722B">
              <w:rPr>
                <w:color w:val="000000"/>
              </w:rPr>
              <w:t>Период</w:t>
            </w:r>
          </w:p>
        </w:tc>
        <w:tc>
          <w:tcPr>
            <w:tcW w:w="3235" w:type="dxa"/>
            <w:gridSpan w:val="2"/>
            <w:tcBorders>
              <w:top w:val="single" w:sz="4" w:space="0" w:color="auto"/>
              <w:left w:val="single" w:sz="4" w:space="0" w:color="auto"/>
              <w:bottom w:val="single" w:sz="4" w:space="0" w:color="auto"/>
              <w:right w:val="single" w:sz="4" w:space="0" w:color="auto"/>
            </w:tcBorders>
            <w:vAlign w:val="center"/>
            <w:hideMark/>
          </w:tcPr>
          <w:p w:rsidR="00D36AF3" w:rsidRPr="00F1722B" w:rsidRDefault="00D36AF3" w:rsidP="004C1456">
            <w:pPr>
              <w:ind w:right="-2"/>
              <w:jc w:val="center"/>
              <w:rPr>
                <w:color w:val="000000"/>
              </w:rPr>
            </w:pPr>
            <w:r w:rsidRPr="00F1722B">
              <w:rPr>
                <w:color w:val="000000"/>
              </w:rPr>
              <w:t>Вид теплоносителя</w:t>
            </w:r>
          </w:p>
        </w:tc>
      </w:tr>
      <w:tr w:rsidR="00D36AF3" w:rsidRPr="00CB24D7" w:rsidTr="004C1456">
        <w:trPr>
          <w:trHeight w:val="621"/>
        </w:trPr>
        <w:tc>
          <w:tcPr>
            <w:tcW w:w="2813" w:type="dxa"/>
            <w:gridSpan w:val="2"/>
            <w:vMerge/>
            <w:tcBorders>
              <w:left w:val="single" w:sz="4" w:space="0" w:color="auto"/>
              <w:bottom w:val="single" w:sz="4" w:space="0" w:color="auto"/>
              <w:right w:val="single" w:sz="4" w:space="0" w:color="auto"/>
            </w:tcBorders>
            <w:vAlign w:val="center"/>
            <w:hideMark/>
          </w:tcPr>
          <w:p w:rsidR="00D36AF3" w:rsidRPr="00F1722B" w:rsidRDefault="00D36AF3" w:rsidP="004C1456">
            <w:pPr>
              <w:rPr>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D36AF3" w:rsidRPr="00F1722B" w:rsidRDefault="00D36AF3" w:rsidP="004C1456">
            <w:pPr>
              <w:rPr>
                <w:color w:val="000000"/>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D36AF3" w:rsidRPr="00F1722B" w:rsidRDefault="00D36AF3" w:rsidP="004C1456">
            <w:pPr>
              <w:rPr>
                <w:color w:val="000000"/>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D36AF3" w:rsidRPr="00F1722B" w:rsidRDefault="00D36AF3" w:rsidP="004C1456">
            <w:pPr>
              <w:ind w:right="-2"/>
              <w:jc w:val="center"/>
              <w:rPr>
                <w:color w:val="000000"/>
              </w:rPr>
            </w:pPr>
            <w:r w:rsidRPr="00F1722B">
              <w:rPr>
                <w:color w:val="000000"/>
              </w:rPr>
              <w:t>вода</w:t>
            </w:r>
          </w:p>
        </w:tc>
        <w:tc>
          <w:tcPr>
            <w:tcW w:w="1616" w:type="dxa"/>
            <w:tcBorders>
              <w:top w:val="single" w:sz="4" w:space="0" w:color="auto"/>
              <w:left w:val="single" w:sz="4" w:space="0" w:color="auto"/>
              <w:bottom w:val="single" w:sz="4" w:space="0" w:color="auto"/>
              <w:right w:val="single" w:sz="4" w:space="0" w:color="auto"/>
            </w:tcBorders>
            <w:vAlign w:val="center"/>
            <w:hideMark/>
          </w:tcPr>
          <w:p w:rsidR="00D36AF3" w:rsidRPr="00F1722B" w:rsidRDefault="00D36AF3" w:rsidP="004C1456">
            <w:pPr>
              <w:ind w:right="-2"/>
              <w:jc w:val="center"/>
              <w:rPr>
                <w:color w:val="000000"/>
              </w:rPr>
            </w:pPr>
            <w:r w:rsidRPr="00F1722B">
              <w:rPr>
                <w:color w:val="000000"/>
              </w:rPr>
              <w:t>пар</w:t>
            </w:r>
          </w:p>
        </w:tc>
      </w:tr>
      <w:tr w:rsidR="00D36AF3" w:rsidRPr="00CB24D7" w:rsidTr="004C1456">
        <w:trPr>
          <w:trHeight w:val="807"/>
        </w:trPr>
        <w:tc>
          <w:tcPr>
            <w:tcW w:w="2802" w:type="dxa"/>
            <w:vMerge w:val="restart"/>
            <w:tcBorders>
              <w:top w:val="single" w:sz="4" w:space="0" w:color="auto"/>
              <w:left w:val="single" w:sz="4" w:space="0" w:color="auto"/>
              <w:right w:val="single" w:sz="4" w:space="0" w:color="auto"/>
            </w:tcBorders>
            <w:vAlign w:val="center"/>
          </w:tcPr>
          <w:p w:rsidR="00D36AF3" w:rsidRPr="003D7CB3" w:rsidRDefault="00D36AF3" w:rsidP="004C1456">
            <w:pPr>
              <w:ind w:right="-2"/>
              <w:jc w:val="center"/>
              <w:rPr>
                <w:b/>
                <w:lang w:eastAsia="ru-RU"/>
              </w:rPr>
            </w:pPr>
            <w:r>
              <w:rPr>
                <w:bCs/>
                <w:lang w:eastAsia="ru-RU"/>
              </w:rPr>
              <w:t>ООО «Кузбасская Энергокомпания»</w:t>
            </w:r>
          </w:p>
        </w:tc>
        <w:tc>
          <w:tcPr>
            <w:tcW w:w="7381" w:type="dxa"/>
            <w:gridSpan w:val="5"/>
            <w:tcBorders>
              <w:top w:val="single" w:sz="4" w:space="0" w:color="auto"/>
              <w:left w:val="single" w:sz="4" w:space="0" w:color="auto"/>
              <w:bottom w:val="single" w:sz="4" w:space="0" w:color="auto"/>
              <w:right w:val="single" w:sz="4" w:space="0" w:color="auto"/>
            </w:tcBorders>
            <w:vAlign w:val="center"/>
          </w:tcPr>
          <w:p w:rsidR="00D36AF3" w:rsidRPr="003D7CB3" w:rsidRDefault="00D36AF3" w:rsidP="004C1456">
            <w:pPr>
              <w:ind w:right="-2"/>
              <w:jc w:val="center"/>
              <w:rPr>
                <w:b/>
                <w:color w:val="000000"/>
              </w:rPr>
            </w:pPr>
            <w:r w:rsidRPr="003D7CB3">
              <w:rPr>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r w:rsidRPr="003D7CB3">
              <w:rPr>
                <w:b/>
                <w:lang w:eastAsia="ru-RU"/>
              </w:rPr>
              <w:t>)</w:t>
            </w:r>
          </w:p>
        </w:tc>
      </w:tr>
      <w:tr w:rsidR="00D36AF3" w:rsidRPr="00CB24D7" w:rsidTr="004C1456">
        <w:trPr>
          <w:trHeight w:val="277"/>
        </w:trPr>
        <w:tc>
          <w:tcPr>
            <w:tcW w:w="2802" w:type="dxa"/>
            <w:vMerge/>
            <w:tcBorders>
              <w:left w:val="single" w:sz="4" w:space="0" w:color="auto"/>
              <w:right w:val="single" w:sz="4" w:space="0" w:color="auto"/>
            </w:tcBorders>
            <w:vAlign w:val="center"/>
          </w:tcPr>
          <w:p w:rsidR="00D36AF3" w:rsidRPr="003D7CB3" w:rsidRDefault="00D36AF3" w:rsidP="004C1456">
            <w:pPr>
              <w:ind w:right="-2"/>
              <w:jc w:val="center"/>
              <w:rPr>
                <w:b/>
                <w:color w:val="000000"/>
              </w:rPr>
            </w:pPr>
          </w:p>
        </w:tc>
        <w:tc>
          <w:tcPr>
            <w:tcW w:w="223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ind w:right="-2"/>
              <w:jc w:val="center"/>
              <w:rPr>
                <w:color w:val="000000"/>
              </w:rPr>
            </w:pPr>
            <w:r w:rsidRPr="006304F2">
              <w:rPr>
                <w:color w:val="000000"/>
              </w:rPr>
              <w:t>с 01.07.2016</w:t>
            </w:r>
          </w:p>
        </w:tc>
        <w:tc>
          <w:tcPr>
            <w:tcW w:w="1619" w:type="dxa"/>
            <w:tcBorders>
              <w:top w:val="single" w:sz="4" w:space="0" w:color="auto"/>
            </w:tcBorders>
            <w:shd w:val="clear" w:color="auto" w:fill="auto"/>
            <w:vAlign w:val="center"/>
            <w:hideMark/>
          </w:tcPr>
          <w:p w:rsidR="00D36AF3" w:rsidRPr="003D7CB3" w:rsidRDefault="00D36AF3" w:rsidP="004C1456">
            <w:pPr>
              <w:ind w:right="-2"/>
              <w:jc w:val="center"/>
              <w:rPr>
                <w:color w:val="000000"/>
              </w:rPr>
            </w:pPr>
            <w:r w:rsidRPr="003D7CB3">
              <w:rPr>
                <w:color w:val="000000"/>
              </w:rPr>
              <w:t>24,31</w:t>
            </w:r>
          </w:p>
        </w:tc>
        <w:tc>
          <w:tcPr>
            <w:tcW w:w="1616"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jc w:val="center"/>
            </w:pPr>
            <w:r w:rsidRPr="006304F2">
              <w:t>x</w:t>
            </w:r>
          </w:p>
        </w:tc>
      </w:tr>
      <w:tr w:rsidR="00D36AF3" w:rsidRPr="00CB24D7" w:rsidTr="004C1456">
        <w:trPr>
          <w:trHeight w:val="289"/>
        </w:trPr>
        <w:tc>
          <w:tcPr>
            <w:tcW w:w="2802" w:type="dxa"/>
            <w:vMerge/>
            <w:tcBorders>
              <w:left w:val="single" w:sz="4" w:space="0" w:color="auto"/>
              <w:right w:val="single" w:sz="4" w:space="0" w:color="auto"/>
            </w:tcBorders>
            <w:vAlign w:val="center"/>
          </w:tcPr>
          <w:p w:rsidR="00D36AF3" w:rsidRPr="006304F2" w:rsidRDefault="00D36AF3" w:rsidP="004C1456">
            <w:pPr>
              <w:ind w:right="-2"/>
              <w:jc w:val="cente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ind w:right="-2"/>
              <w:jc w:val="center"/>
              <w:rPr>
                <w:color w:val="000000"/>
              </w:rPr>
            </w:pPr>
            <w:r w:rsidRPr="006304F2">
              <w:rPr>
                <w:color w:val="000000"/>
              </w:rPr>
              <w:t>с 01.01.2017</w:t>
            </w:r>
          </w:p>
        </w:tc>
        <w:tc>
          <w:tcPr>
            <w:tcW w:w="1619" w:type="dxa"/>
            <w:shd w:val="clear" w:color="auto" w:fill="auto"/>
            <w:vAlign w:val="center"/>
            <w:hideMark/>
          </w:tcPr>
          <w:p w:rsidR="00D36AF3" w:rsidRPr="003D7CB3" w:rsidRDefault="00D36AF3" w:rsidP="004C1456">
            <w:pPr>
              <w:ind w:right="-2"/>
              <w:jc w:val="center"/>
              <w:rPr>
                <w:color w:val="000000"/>
              </w:rPr>
            </w:pPr>
            <w:r w:rsidRPr="003D7CB3">
              <w:rPr>
                <w:color w:val="000000"/>
              </w:rPr>
              <w:t>24,31</w:t>
            </w:r>
          </w:p>
        </w:tc>
        <w:tc>
          <w:tcPr>
            <w:tcW w:w="1616"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jc w:val="center"/>
            </w:pPr>
            <w:r w:rsidRPr="006304F2">
              <w:t>x</w:t>
            </w:r>
          </w:p>
        </w:tc>
      </w:tr>
      <w:tr w:rsidR="00D36AF3" w:rsidRPr="00CB24D7" w:rsidTr="004C1456">
        <w:trPr>
          <w:trHeight w:val="277"/>
        </w:trPr>
        <w:tc>
          <w:tcPr>
            <w:tcW w:w="2802" w:type="dxa"/>
            <w:vMerge/>
            <w:tcBorders>
              <w:left w:val="single" w:sz="4" w:space="0" w:color="auto"/>
              <w:right w:val="single" w:sz="4" w:space="0" w:color="auto"/>
            </w:tcBorders>
            <w:vAlign w:val="center"/>
          </w:tcPr>
          <w:p w:rsidR="00D36AF3" w:rsidRPr="006304F2" w:rsidRDefault="00D36AF3" w:rsidP="004C1456">
            <w:pPr>
              <w:ind w:right="-2"/>
              <w:jc w:val="cente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ind w:right="-2"/>
              <w:jc w:val="center"/>
              <w:rPr>
                <w:color w:val="000000"/>
              </w:rPr>
            </w:pPr>
            <w:r w:rsidRPr="006304F2">
              <w:rPr>
                <w:color w:val="000000"/>
              </w:rPr>
              <w:t>с 01.07.2017</w:t>
            </w:r>
          </w:p>
        </w:tc>
        <w:tc>
          <w:tcPr>
            <w:tcW w:w="1619" w:type="dxa"/>
            <w:shd w:val="clear" w:color="auto" w:fill="auto"/>
            <w:vAlign w:val="center"/>
            <w:hideMark/>
          </w:tcPr>
          <w:p w:rsidR="00D36AF3" w:rsidRPr="003D7CB3" w:rsidRDefault="00D36AF3" w:rsidP="004C1456">
            <w:pPr>
              <w:ind w:right="-2"/>
              <w:jc w:val="center"/>
              <w:rPr>
                <w:color w:val="000000"/>
              </w:rPr>
            </w:pPr>
            <w:r w:rsidRPr="003D7CB3">
              <w:t>25,</w:t>
            </w:r>
            <w:r>
              <w:t>0</w:t>
            </w:r>
            <w:r w:rsidRPr="003D7CB3">
              <w:t>0</w:t>
            </w:r>
          </w:p>
        </w:tc>
        <w:tc>
          <w:tcPr>
            <w:tcW w:w="1616"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jc w:val="center"/>
            </w:pPr>
            <w:r w:rsidRPr="006304F2">
              <w:t>x</w:t>
            </w:r>
          </w:p>
        </w:tc>
      </w:tr>
      <w:tr w:rsidR="00D36AF3" w:rsidRPr="00CB24D7" w:rsidTr="004C1456">
        <w:trPr>
          <w:trHeight w:val="277"/>
        </w:trPr>
        <w:tc>
          <w:tcPr>
            <w:tcW w:w="2802" w:type="dxa"/>
            <w:vMerge/>
            <w:tcBorders>
              <w:left w:val="single" w:sz="4" w:space="0" w:color="auto"/>
              <w:right w:val="single" w:sz="4" w:space="0" w:color="auto"/>
            </w:tcBorders>
            <w:vAlign w:val="center"/>
          </w:tcPr>
          <w:p w:rsidR="00D36AF3" w:rsidRPr="006304F2" w:rsidRDefault="00D36AF3" w:rsidP="004C1456">
            <w:pPr>
              <w:ind w:right="-2"/>
              <w:jc w:val="cente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tcPr>
          <w:p w:rsidR="00D36AF3" w:rsidRPr="006304F2" w:rsidRDefault="00D36AF3" w:rsidP="004C1456">
            <w:pPr>
              <w:rPr>
                <w:color w:val="000000"/>
              </w:rPr>
            </w:pPr>
          </w:p>
        </w:tc>
        <w:tc>
          <w:tcPr>
            <w:tcW w:w="1915" w:type="dxa"/>
            <w:tcBorders>
              <w:top w:val="single" w:sz="4" w:space="0" w:color="auto"/>
              <w:left w:val="single" w:sz="4" w:space="0" w:color="auto"/>
              <w:bottom w:val="single" w:sz="4" w:space="0" w:color="auto"/>
              <w:right w:val="single" w:sz="4" w:space="0" w:color="auto"/>
            </w:tcBorders>
          </w:tcPr>
          <w:p w:rsidR="00D36AF3" w:rsidRPr="006304F2" w:rsidRDefault="00D36AF3" w:rsidP="004C1456">
            <w:pPr>
              <w:ind w:right="-2"/>
              <w:jc w:val="center"/>
              <w:rPr>
                <w:color w:val="000000"/>
              </w:rPr>
            </w:pPr>
            <w:r w:rsidRPr="006304F2">
              <w:rPr>
                <w:color w:val="000000"/>
              </w:rPr>
              <w:t>с 01.01.2018</w:t>
            </w:r>
          </w:p>
        </w:tc>
        <w:tc>
          <w:tcPr>
            <w:tcW w:w="1619" w:type="dxa"/>
            <w:shd w:val="clear" w:color="auto" w:fill="auto"/>
            <w:vAlign w:val="center"/>
          </w:tcPr>
          <w:p w:rsidR="00D36AF3" w:rsidRPr="003D7CB3" w:rsidRDefault="00D36AF3" w:rsidP="004C1456">
            <w:pPr>
              <w:ind w:right="-2"/>
              <w:jc w:val="center"/>
              <w:rPr>
                <w:color w:val="000000"/>
              </w:rPr>
            </w:pPr>
            <w:r w:rsidRPr="003D7CB3">
              <w:rPr>
                <w:color w:val="000000"/>
              </w:rPr>
              <w:t>25,47</w:t>
            </w:r>
          </w:p>
        </w:tc>
        <w:tc>
          <w:tcPr>
            <w:tcW w:w="1616" w:type="dxa"/>
            <w:tcBorders>
              <w:top w:val="single" w:sz="4" w:space="0" w:color="auto"/>
              <w:left w:val="single" w:sz="4" w:space="0" w:color="auto"/>
              <w:bottom w:val="single" w:sz="4" w:space="0" w:color="auto"/>
              <w:right w:val="single" w:sz="4" w:space="0" w:color="auto"/>
            </w:tcBorders>
          </w:tcPr>
          <w:p w:rsidR="00D36AF3" w:rsidRDefault="00D36AF3" w:rsidP="004C1456">
            <w:pPr>
              <w:jc w:val="center"/>
            </w:pPr>
            <w:r w:rsidRPr="005F1579">
              <w:t>x</w:t>
            </w:r>
          </w:p>
        </w:tc>
      </w:tr>
      <w:tr w:rsidR="00D36AF3" w:rsidRPr="00CB24D7" w:rsidTr="004C1456">
        <w:trPr>
          <w:trHeight w:val="277"/>
        </w:trPr>
        <w:tc>
          <w:tcPr>
            <w:tcW w:w="2802" w:type="dxa"/>
            <w:vMerge/>
            <w:tcBorders>
              <w:left w:val="single" w:sz="4" w:space="0" w:color="auto"/>
              <w:right w:val="single" w:sz="4" w:space="0" w:color="auto"/>
            </w:tcBorders>
            <w:vAlign w:val="center"/>
          </w:tcPr>
          <w:p w:rsidR="00D36AF3" w:rsidRPr="006304F2" w:rsidRDefault="00D36AF3" w:rsidP="004C1456">
            <w:pPr>
              <w:ind w:right="-2"/>
              <w:jc w:val="cente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tcPr>
          <w:p w:rsidR="00D36AF3" w:rsidRPr="006304F2" w:rsidRDefault="00D36AF3" w:rsidP="004C1456">
            <w:pPr>
              <w:rPr>
                <w:color w:val="000000"/>
              </w:rPr>
            </w:pPr>
          </w:p>
        </w:tc>
        <w:tc>
          <w:tcPr>
            <w:tcW w:w="1915" w:type="dxa"/>
            <w:tcBorders>
              <w:top w:val="single" w:sz="4" w:space="0" w:color="auto"/>
              <w:left w:val="single" w:sz="4" w:space="0" w:color="auto"/>
              <w:bottom w:val="single" w:sz="4" w:space="0" w:color="auto"/>
              <w:right w:val="single" w:sz="4" w:space="0" w:color="auto"/>
            </w:tcBorders>
          </w:tcPr>
          <w:p w:rsidR="00D36AF3" w:rsidRPr="006304F2" w:rsidRDefault="00D36AF3" w:rsidP="004C1456">
            <w:pPr>
              <w:ind w:right="-2"/>
              <w:jc w:val="center"/>
              <w:rPr>
                <w:color w:val="000000"/>
              </w:rPr>
            </w:pPr>
            <w:r w:rsidRPr="006304F2">
              <w:rPr>
                <w:color w:val="000000"/>
              </w:rPr>
              <w:t>с 01.07.2018</w:t>
            </w:r>
            <w:r>
              <w:rPr>
                <w:color w:val="000000"/>
              </w:rPr>
              <w:t xml:space="preserve"> </w:t>
            </w:r>
          </w:p>
        </w:tc>
        <w:tc>
          <w:tcPr>
            <w:tcW w:w="1619" w:type="dxa"/>
            <w:shd w:val="clear" w:color="auto" w:fill="auto"/>
            <w:vAlign w:val="center"/>
          </w:tcPr>
          <w:p w:rsidR="00D36AF3" w:rsidRPr="003D7CB3" w:rsidRDefault="00D36AF3" w:rsidP="004C1456">
            <w:pPr>
              <w:ind w:right="-2"/>
              <w:jc w:val="center"/>
              <w:rPr>
                <w:color w:val="000000"/>
              </w:rPr>
            </w:pPr>
            <w:r w:rsidRPr="003D7CB3">
              <w:rPr>
                <w:color w:val="000000"/>
              </w:rPr>
              <w:t>26,81</w:t>
            </w:r>
          </w:p>
        </w:tc>
        <w:tc>
          <w:tcPr>
            <w:tcW w:w="1616" w:type="dxa"/>
            <w:tcBorders>
              <w:top w:val="single" w:sz="4" w:space="0" w:color="auto"/>
              <w:left w:val="single" w:sz="4" w:space="0" w:color="auto"/>
              <w:bottom w:val="single" w:sz="4" w:space="0" w:color="auto"/>
              <w:right w:val="single" w:sz="4" w:space="0" w:color="auto"/>
            </w:tcBorders>
          </w:tcPr>
          <w:p w:rsidR="00D36AF3" w:rsidRDefault="00D36AF3" w:rsidP="004C1456">
            <w:pPr>
              <w:jc w:val="center"/>
            </w:pPr>
            <w:r w:rsidRPr="005F1579">
              <w:t>x</w:t>
            </w:r>
          </w:p>
        </w:tc>
      </w:tr>
      <w:tr w:rsidR="00D36AF3" w:rsidRPr="00CB24D7" w:rsidTr="004C1456">
        <w:trPr>
          <w:trHeight w:val="277"/>
        </w:trPr>
        <w:tc>
          <w:tcPr>
            <w:tcW w:w="2802" w:type="dxa"/>
            <w:vMerge/>
            <w:tcBorders>
              <w:left w:val="single" w:sz="4" w:space="0" w:color="auto"/>
              <w:right w:val="single" w:sz="4" w:space="0" w:color="auto"/>
            </w:tcBorders>
            <w:vAlign w:val="center"/>
          </w:tcPr>
          <w:p w:rsidR="00D36AF3" w:rsidRPr="006304F2" w:rsidRDefault="00D36AF3" w:rsidP="004C1456">
            <w:pPr>
              <w:ind w:right="-2"/>
              <w:jc w:val="cente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ind w:right="-2"/>
              <w:jc w:val="center"/>
              <w:rPr>
                <w:color w:val="000000"/>
              </w:rPr>
            </w:pPr>
            <w:r w:rsidRPr="006304F2">
              <w:rPr>
                <w:color w:val="000000"/>
              </w:rPr>
              <w:t>с 01.01.201</w:t>
            </w:r>
            <w:r>
              <w:rPr>
                <w:color w:val="000000"/>
              </w:rPr>
              <w:t xml:space="preserve">9 </w:t>
            </w:r>
          </w:p>
        </w:tc>
        <w:tc>
          <w:tcPr>
            <w:tcW w:w="1619" w:type="dxa"/>
            <w:shd w:val="clear" w:color="auto" w:fill="auto"/>
            <w:vAlign w:val="center"/>
            <w:hideMark/>
          </w:tcPr>
          <w:p w:rsidR="00D36AF3" w:rsidRPr="003D7CB3" w:rsidRDefault="00D36AF3" w:rsidP="004C1456">
            <w:pPr>
              <w:ind w:right="-2"/>
              <w:jc w:val="center"/>
              <w:rPr>
                <w:color w:val="000000"/>
              </w:rPr>
            </w:pPr>
            <w:r w:rsidRPr="003D7CB3">
              <w:rPr>
                <w:color w:val="000000"/>
              </w:rPr>
              <w:t>26,81</w:t>
            </w:r>
          </w:p>
        </w:tc>
        <w:tc>
          <w:tcPr>
            <w:tcW w:w="1616"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jc w:val="center"/>
            </w:pPr>
            <w:r w:rsidRPr="006304F2">
              <w:t>x</w:t>
            </w:r>
          </w:p>
        </w:tc>
      </w:tr>
      <w:tr w:rsidR="00D36AF3" w:rsidRPr="00CB24D7" w:rsidTr="004C1456">
        <w:trPr>
          <w:trHeight w:val="277"/>
        </w:trPr>
        <w:tc>
          <w:tcPr>
            <w:tcW w:w="2802" w:type="dxa"/>
            <w:vMerge/>
            <w:tcBorders>
              <w:left w:val="single" w:sz="4" w:space="0" w:color="auto"/>
              <w:right w:val="single" w:sz="4" w:space="0" w:color="auto"/>
            </w:tcBorders>
            <w:vAlign w:val="center"/>
          </w:tcPr>
          <w:p w:rsidR="00D36AF3" w:rsidRPr="006304F2" w:rsidRDefault="00D36AF3" w:rsidP="004C1456">
            <w:pPr>
              <w:ind w:right="-2"/>
              <w:jc w:val="cente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rPr>
                <w:color w:val="000000"/>
              </w:rPr>
            </w:pPr>
          </w:p>
        </w:tc>
        <w:tc>
          <w:tcPr>
            <w:tcW w:w="1915"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ind w:right="-2"/>
              <w:jc w:val="center"/>
              <w:rPr>
                <w:color w:val="000000"/>
              </w:rPr>
            </w:pPr>
            <w:r w:rsidRPr="006304F2">
              <w:rPr>
                <w:color w:val="000000"/>
              </w:rPr>
              <w:t>с 01.07.201</w:t>
            </w:r>
            <w:r>
              <w:rPr>
                <w:color w:val="000000"/>
              </w:rPr>
              <w:t>9</w:t>
            </w:r>
          </w:p>
        </w:tc>
        <w:tc>
          <w:tcPr>
            <w:tcW w:w="1619" w:type="dxa"/>
            <w:shd w:val="clear" w:color="auto" w:fill="auto"/>
            <w:vAlign w:val="center"/>
            <w:hideMark/>
          </w:tcPr>
          <w:p w:rsidR="00D36AF3" w:rsidRPr="003D7CB3" w:rsidRDefault="00D36AF3" w:rsidP="004C1456">
            <w:pPr>
              <w:ind w:right="-2"/>
              <w:jc w:val="center"/>
              <w:rPr>
                <w:color w:val="000000"/>
              </w:rPr>
            </w:pPr>
            <w:r w:rsidRPr="003D7CB3">
              <w:rPr>
                <w:color w:val="000000"/>
              </w:rPr>
              <w:t>2</w:t>
            </w:r>
            <w:r>
              <w:rPr>
                <w:color w:val="000000"/>
              </w:rPr>
              <w:t>8</w:t>
            </w:r>
            <w:r w:rsidRPr="003D7CB3">
              <w:rPr>
                <w:color w:val="000000"/>
              </w:rPr>
              <w:t>,23</w:t>
            </w:r>
          </w:p>
        </w:tc>
        <w:tc>
          <w:tcPr>
            <w:tcW w:w="1616"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jc w:val="center"/>
            </w:pPr>
            <w:r w:rsidRPr="006304F2">
              <w:t>x</w:t>
            </w:r>
          </w:p>
        </w:tc>
      </w:tr>
      <w:tr w:rsidR="00D36AF3" w:rsidRPr="00CB24D7" w:rsidTr="004C1456">
        <w:trPr>
          <w:trHeight w:val="333"/>
        </w:trPr>
        <w:tc>
          <w:tcPr>
            <w:tcW w:w="2802" w:type="dxa"/>
            <w:vMerge/>
            <w:tcBorders>
              <w:left w:val="single" w:sz="4" w:space="0" w:color="auto"/>
              <w:right w:val="single" w:sz="4" w:space="0" w:color="auto"/>
            </w:tcBorders>
            <w:vAlign w:val="center"/>
            <w:hideMark/>
          </w:tcPr>
          <w:p w:rsidR="00D36AF3" w:rsidRPr="006304F2" w:rsidRDefault="00D36AF3" w:rsidP="004C1456">
            <w:pPr>
              <w:ind w:right="-2"/>
              <w:jc w:val="center"/>
              <w:rPr>
                <w:color w:val="000000"/>
              </w:rPr>
            </w:pPr>
          </w:p>
        </w:tc>
        <w:tc>
          <w:tcPr>
            <w:tcW w:w="7381" w:type="dxa"/>
            <w:gridSpan w:val="5"/>
            <w:tcBorders>
              <w:top w:val="single" w:sz="4" w:space="0" w:color="auto"/>
              <w:left w:val="single" w:sz="4" w:space="0" w:color="auto"/>
              <w:bottom w:val="single" w:sz="4" w:space="0" w:color="auto"/>
              <w:right w:val="single" w:sz="4" w:space="0" w:color="auto"/>
            </w:tcBorders>
            <w:vAlign w:val="center"/>
          </w:tcPr>
          <w:p w:rsidR="00D36AF3" w:rsidRPr="006304F2" w:rsidRDefault="00D36AF3" w:rsidP="004C1456">
            <w:pPr>
              <w:ind w:right="-2"/>
              <w:jc w:val="center"/>
              <w:rPr>
                <w:color w:val="000000"/>
              </w:rPr>
            </w:pPr>
            <w:r w:rsidRPr="006304F2">
              <w:rPr>
                <w:lang w:eastAsia="ru-RU"/>
              </w:rPr>
              <w:t>Тариф на теплоноситель, поставляемый потребителям</w:t>
            </w:r>
            <w:r>
              <w:rPr>
                <w:lang w:eastAsia="ru-RU"/>
              </w:rPr>
              <w:t xml:space="preserve"> (без НДС)</w:t>
            </w:r>
          </w:p>
        </w:tc>
      </w:tr>
      <w:tr w:rsidR="00D36AF3" w:rsidRPr="00CB24D7" w:rsidTr="004C1456">
        <w:trPr>
          <w:trHeight w:val="264"/>
        </w:trPr>
        <w:tc>
          <w:tcPr>
            <w:tcW w:w="2802" w:type="dxa"/>
            <w:vMerge/>
            <w:tcBorders>
              <w:left w:val="single" w:sz="4" w:space="0" w:color="auto"/>
              <w:right w:val="single" w:sz="4" w:space="0" w:color="auto"/>
            </w:tcBorders>
            <w:vAlign w:val="center"/>
            <w:hideMark/>
          </w:tcPr>
          <w:p w:rsidR="00D36AF3" w:rsidRPr="006304F2" w:rsidRDefault="00D36AF3" w:rsidP="004C1456">
            <w:pPr>
              <w:ind w:right="-2"/>
              <w:jc w:val="center"/>
              <w:rPr>
                <w:color w:val="000000"/>
              </w:rPr>
            </w:pPr>
          </w:p>
        </w:tc>
        <w:tc>
          <w:tcPr>
            <w:tcW w:w="223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ind w:right="-2"/>
              <w:jc w:val="center"/>
              <w:rPr>
                <w:color w:val="000000"/>
              </w:rPr>
            </w:pPr>
            <w:proofErr w:type="spellStart"/>
            <w:r w:rsidRPr="006304F2">
              <w:rPr>
                <w:color w:val="000000"/>
              </w:rPr>
              <w:t>Одноставочный</w:t>
            </w:r>
            <w:proofErr w:type="spellEnd"/>
            <w:r w:rsidRPr="006304F2">
              <w:rPr>
                <w:color w:val="000000"/>
              </w:rPr>
              <w:t xml:space="preserve"> </w:t>
            </w:r>
          </w:p>
          <w:p w:rsidR="00D36AF3" w:rsidRPr="006304F2" w:rsidRDefault="00D36AF3" w:rsidP="004C1456">
            <w:pPr>
              <w:ind w:right="-2"/>
              <w:jc w:val="center"/>
              <w:rPr>
                <w:color w:val="000000"/>
                <w:vertAlign w:val="superscript"/>
              </w:rPr>
            </w:pPr>
            <w:r w:rsidRPr="006304F2">
              <w:rPr>
                <w:color w:val="000000"/>
              </w:rPr>
              <w:t>руб./ м</w:t>
            </w:r>
            <w:r w:rsidRPr="006304F2">
              <w:rPr>
                <w:color w:val="000000"/>
                <w:vertAlign w:val="superscript"/>
              </w:rPr>
              <w:t>3</w:t>
            </w:r>
          </w:p>
        </w:tc>
        <w:tc>
          <w:tcPr>
            <w:tcW w:w="1915"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ind w:right="-2"/>
              <w:jc w:val="center"/>
              <w:rPr>
                <w:color w:val="000000"/>
              </w:rPr>
            </w:pPr>
            <w:r w:rsidRPr="006304F2">
              <w:rPr>
                <w:color w:val="000000"/>
              </w:rPr>
              <w:t>с 01.07.2016</w:t>
            </w:r>
          </w:p>
        </w:tc>
        <w:tc>
          <w:tcPr>
            <w:tcW w:w="1619" w:type="dxa"/>
            <w:shd w:val="clear" w:color="auto" w:fill="auto"/>
            <w:vAlign w:val="center"/>
            <w:hideMark/>
          </w:tcPr>
          <w:p w:rsidR="00D36AF3" w:rsidRPr="003D7CB3" w:rsidRDefault="00D36AF3" w:rsidP="004C1456">
            <w:pPr>
              <w:ind w:right="-2"/>
              <w:jc w:val="center"/>
              <w:rPr>
                <w:color w:val="000000"/>
              </w:rPr>
            </w:pPr>
            <w:r w:rsidRPr="003D7CB3">
              <w:rPr>
                <w:color w:val="000000"/>
              </w:rPr>
              <w:t>24,31</w:t>
            </w:r>
          </w:p>
        </w:tc>
        <w:tc>
          <w:tcPr>
            <w:tcW w:w="1616"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jc w:val="center"/>
            </w:pPr>
            <w:r w:rsidRPr="006304F2">
              <w:t>x</w:t>
            </w:r>
          </w:p>
        </w:tc>
      </w:tr>
      <w:tr w:rsidR="00D36AF3" w:rsidRPr="00CB24D7" w:rsidTr="004C1456">
        <w:trPr>
          <w:trHeight w:val="277"/>
        </w:trPr>
        <w:tc>
          <w:tcPr>
            <w:tcW w:w="2802" w:type="dxa"/>
            <w:vMerge/>
            <w:tcBorders>
              <w:left w:val="single" w:sz="4" w:space="0" w:color="auto"/>
              <w:right w:val="single" w:sz="4" w:space="0" w:color="auto"/>
            </w:tcBorders>
            <w:vAlign w:val="center"/>
            <w:hideMark/>
          </w:tcPr>
          <w:p w:rsidR="00D36AF3" w:rsidRPr="006304F2" w:rsidRDefault="00D36AF3" w:rsidP="004C1456">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ind w:right="-2"/>
              <w:jc w:val="center"/>
              <w:rPr>
                <w:color w:val="000000"/>
              </w:rPr>
            </w:pPr>
            <w:r w:rsidRPr="006304F2">
              <w:rPr>
                <w:color w:val="000000"/>
              </w:rPr>
              <w:t>с 01.01.2017</w:t>
            </w:r>
          </w:p>
        </w:tc>
        <w:tc>
          <w:tcPr>
            <w:tcW w:w="1619" w:type="dxa"/>
            <w:shd w:val="clear" w:color="auto" w:fill="auto"/>
            <w:vAlign w:val="center"/>
            <w:hideMark/>
          </w:tcPr>
          <w:p w:rsidR="00D36AF3" w:rsidRPr="003D7CB3" w:rsidRDefault="00D36AF3" w:rsidP="004C1456">
            <w:pPr>
              <w:ind w:right="-2"/>
              <w:jc w:val="center"/>
              <w:rPr>
                <w:color w:val="000000"/>
              </w:rPr>
            </w:pPr>
            <w:r w:rsidRPr="003D7CB3">
              <w:rPr>
                <w:color w:val="000000"/>
              </w:rPr>
              <w:t>24,31</w:t>
            </w:r>
          </w:p>
        </w:tc>
        <w:tc>
          <w:tcPr>
            <w:tcW w:w="1616"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jc w:val="center"/>
            </w:pPr>
            <w:r w:rsidRPr="006304F2">
              <w:t>x</w:t>
            </w:r>
          </w:p>
        </w:tc>
      </w:tr>
      <w:tr w:rsidR="00D36AF3" w:rsidRPr="00CB24D7" w:rsidTr="004C1456">
        <w:trPr>
          <w:trHeight w:val="289"/>
        </w:trPr>
        <w:tc>
          <w:tcPr>
            <w:tcW w:w="2802" w:type="dxa"/>
            <w:vMerge/>
            <w:tcBorders>
              <w:left w:val="single" w:sz="4" w:space="0" w:color="auto"/>
              <w:right w:val="single" w:sz="4" w:space="0" w:color="auto"/>
            </w:tcBorders>
            <w:vAlign w:val="center"/>
            <w:hideMark/>
          </w:tcPr>
          <w:p w:rsidR="00D36AF3" w:rsidRPr="006304F2" w:rsidRDefault="00D36AF3" w:rsidP="004C1456">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ind w:right="-2"/>
              <w:jc w:val="center"/>
              <w:rPr>
                <w:color w:val="000000"/>
              </w:rPr>
            </w:pPr>
            <w:r w:rsidRPr="006304F2">
              <w:rPr>
                <w:color w:val="000000"/>
              </w:rPr>
              <w:t>с 01.07.2017</w:t>
            </w:r>
          </w:p>
        </w:tc>
        <w:tc>
          <w:tcPr>
            <w:tcW w:w="1619" w:type="dxa"/>
            <w:shd w:val="clear" w:color="auto" w:fill="auto"/>
            <w:vAlign w:val="center"/>
            <w:hideMark/>
          </w:tcPr>
          <w:p w:rsidR="00D36AF3" w:rsidRPr="003D7CB3" w:rsidRDefault="00D36AF3" w:rsidP="004C1456">
            <w:pPr>
              <w:ind w:right="-2"/>
              <w:jc w:val="center"/>
              <w:rPr>
                <w:color w:val="000000"/>
              </w:rPr>
            </w:pPr>
            <w:r w:rsidRPr="003D7CB3">
              <w:t>25,</w:t>
            </w:r>
            <w:r>
              <w:t>0</w:t>
            </w:r>
            <w:r w:rsidRPr="003D7CB3">
              <w:t>0</w:t>
            </w:r>
          </w:p>
        </w:tc>
        <w:tc>
          <w:tcPr>
            <w:tcW w:w="1616"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jc w:val="center"/>
            </w:pPr>
            <w:r w:rsidRPr="006304F2">
              <w:t>x</w:t>
            </w:r>
          </w:p>
        </w:tc>
      </w:tr>
      <w:tr w:rsidR="00D36AF3" w:rsidRPr="00CB24D7" w:rsidTr="004C1456">
        <w:trPr>
          <w:trHeight w:val="277"/>
        </w:trPr>
        <w:tc>
          <w:tcPr>
            <w:tcW w:w="2802" w:type="dxa"/>
            <w:vMerge/>
            <w:tcBorders>
              <w:left w:val="single" w:sz="4" w:space="0" w:color="auto"/>
              <w:right w:val="single" w:sz="4" w:space="0" w:color="auto"/>
            </w:tcBorders>
            <w:vAlign w:val="center"/>
            <w:hideMark/>
          </w:tcPr>
          <w:p w:rsidR="00D36AF3" w:rsidRPr="006304F2" w:rsidRDefault="00D36AF3" w:rsidP="004C1456">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ind w:right="-2"/>
              <w:jc w:val="center"/>
              <w:rPr>
                <w:color w:val="000000"/>
              </w:rPr>
            </w:pPr>
            <w:r w:rsidRPr="006304F2">
              <w:rPr>
                <w:color w:val="000000"/>
              </w:rPr>
              <w:t>с 01.01.2018</w:t>
            </w:r>
          </w:p>
        </w:tc>
        <w:tc>
          <w:tcPr>
            <w:tcW w:w="1619" w:type="dxa"/>
            <w:shd w:val="clear" w:color="auto" w:fill="auto"/>
            <w:vAlign w:val="center"/>
            <w:hideMark/>
          </w:tcPr>
          <w:p w:rsidR="00D36AF3" w:rsidRPr="003D7CB3" w:rsidRDefault="00D36AF3" w:rsidP="004C1456">
            <w:pPr>
              <w:ind w:right="-2"/>
              <w:jc w:val="center"/>
              <w:rPr>
                <w:color w:val="000000"/>
              </w:rPr>
            </w:pPr>
            <w:r w:rsidRPr="003D7CB3">
              <w:rPr>
                <w:color w:val="000000"/>
              </w:rPr>
              <w:t>25,47</w:t>
            </w:r>
          </w:p>
        </w:tc>
        <w:tc>
          <w:tcPr>
            <w:tcW w:w="1616"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jc w:val="center"/>
            </w:pPr>
            <w:r w:rsidRPr="006304F2">
              <w:t>x</w:t>
            </w:r>
          </w:p>
        </w:tc>
      </w:tr>
      <w:tr w:rsidR="00D36AF3" w:rsidRPr="00CB24D7" w:rsidTr="004C1456">
        <w:trPr>
          <w:trHeight w:val="277"/>
        </w:trPr>
        <w:tc>
          <w:tcPr>
            <w:tcW w:w="2802" w:type="dxa"/>
            <w:vMerge/>
            <w:tcBorders>
              <w:left w:val="single" w:sz="4" w:space="0" w:color="auto"/>
              <w:right w:val="single" w:sz="4" w:space="0" w:color="auto"/>
            </w:tcBorders>
            <w:vAlign w:val="center"/>
          </w:tcPr>
          <w:p w:rsidR="00D36AF3" w:rsidRPr="006304F2" w:rsidRDefault="00D36AF3" w:rsidP="004C1456">
            <w:pPr>
              <w:jc w:val="cente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tcPr>
          <w:p w:rsidR="00D36AF3" w:rsidRPr="006304F2" w:rsidRDefault="00D36AF3" w:rsidP="004C1456">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tcPr>
          <w:p w:rsidR="00D36AF3" w:rsidRPr="006304F2" w:rsidRDefault="00D36AF3" w:rsidP="004C1456">
            <w:pPr>
              <w:ind w:right="-2"/>
              <w:jc w:val="center"/>
              <w:rPr>
                <w:color w:val="000000"/>
              </w:rPr>
            </w:pPr>
            <w:r w:rsidRPr="006304F2">
              <w:rPr>
                <w:color w:val="000000"/>
              </w:rPr>
              <w:t>с 01.07.2018</w:t>
            </w:r>
            <w:r>
              <w:rPr>
                <w:color w:val="000000"/>
              </w:rPr>
              <w:t xml:space="preserve"> </w:t>
            </w:r>
          </w:p>
        </w:tc>
        <w:tc>
          <w:tcPr>
            <w:tcW w:w="1619" w:type="dxa"/>
            <w:shd w:val="clear" w:color="auto" w:fill="auto"/>
            <w:vAlign w:val="center"/>
          </w:tcPr>
          <w:p w:rsidR="00D36AF3" w:rsidRPr="003D7CB3" w:rsidRDefault="00D36AF3" w:rsidP="004C1456">
            <w:pPr>
              <w:ind w:right="-2"/>
              <w:jc w:val="center"/>
              <w:rPr>
                <w:color w:val="000000"/>
              </w:rPr>
            </w:pPr>
            <w:r w:rsidRPr="003D7CB3">
              <w:rPr>
                <w:color w:val="000000"/>
              </w:rPr>
              <w:t>26,81</w:t>
            </w:r>
          </w:p>
        </w:tc>
        <w:tc>
          <w:tcPr>
            <w:tcW w:w="1616" w:type="dxa"/>
            <w:tcBorders>
              <w:top w:val="single" w:sz="4" w:space="0" w:color="auto"/>
              <w:left w:val="single" w:sz="4" w:space="0" w:color="auto"/>
              <w:bottom w:val="single" w:sz="4" w:space="0" w:color="auto"/>
              <w:right w:val="single" w:sz="4" w:space="0" w:color="auto"/>
            </w:tcBorders>
          </w:tcPr>
          <w:p w:rsidR="00D36AF3" w:rsidRDefault="00D36AF3" w:rsidP="004C1456">
            <w:pPr>
              <w:jc w:val="center"/>
            </w:pPr>
            <w:r w:rsidRPr="00A95060">
              <w:t>x</w:t>
            </w:r>
          </w:p>
        </w:tc>
      </w:tr>
      <w:tr w:rsidR="00D36AF3" w:rsidRPr="00CB24D7" w:rsidTr="004C1456">
        <w:trPr>
          <w:trHeight w:val="277"/>
        </w:trPr>
        <w:tc>
          <w:tcPr>
            <w:tcW w:w="2802" w:type="dxa"/>
            <w:vMerge/>
            <w:tcBorders>
              <w:left w:val="single" w:sz="4" w:space="0" w:color="auto"/>
              <w:right w:val="single" w:sz="4" w:space="0" w:color="auto"/>
            </w:tcBorders>
            <w:vAlign w:val="center"/>
          </w:tcPr>
          <w:p w:rsidR="00D36AF3" w:rsidRPr="006304F2" w:rsidRDefault="00D36AF3" w:rsidP="004C1456">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tcPr>
          <w:p w:rsidR="00D36AF3" w:rsidRPr="006304F2" w:rsidRDefault="00D36AF3" w:rsidP="004C1456">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tcPr>
          <w:p w:rsidR="00D36AF3" w:rsidRPr="006304F2" w:rsidRDefault="00D36AF3" w:rsidP="004C1456">
            <w:pPr>
              <w:ind w:right="-2"/>
              <w:jc w:val="center"/>
              <w:rPr>
                <w:color w:val="000000"/>
              </w:rPr>
            </w:pPr>
            <w:r w:rsidRPr="006304F2">
              <w:rPr>
                <w:color w:val="000000"/>
              </w:rPr>
              <w:t>с 01.01.201</w:t>
            </w:r>
            <w:r>
              <w:rPr>
                <w:color w:val="000000"/>
              </w:rPr>
              <w:t xml:space="preserve">9 </w:t>
            </w:r>
          </w:p>
        </w:tc>
        <w:tc>
          <w:tcPr>
            <w:tcW w:w="1619" w:type="dxa"/>
            <w:shd w:val="clear" w:color="auto" w:fill="auto"/>
            <w:vAlign w:val="center"/>
          </w:tcPr>
          <w:p w:rsidR="00D36AF3" w:rsidRPr="003D7CB3" w:rsidRDefault="00D36AF3" w:rsidP="004C1456">
            <w:pPr>
              <w:ind w:right="-2"/>
              <w:jc w:val="center"/>
              <w:rPr>
                <w:color w:val="000000"/>
              </w:rPr>
            </w:pPr>
            <w:r w:rsidRPr="003D7CB3">
              <w:rPr>
                <w:color w:val="000000"/>
              </w:rPr>
              <w:t>26,81</w:t>
            </w:r>
          </w:p>
        </w:tc>
        <w:tc>
          <w:tcPr>
            <w:tcW w:w="1616" w:type="dxa"/>
            <w:tcBorders>
              <w:top w:val="single" w:sz="4" w:space="0" w:color="auto"/>
              <w:left w:val="single" w:sz="4" w:space="0" w:color="auto"/>
              <w:bottom w:val="single" w:sz="4" w:space="0" w:color="auto"/>
              <w:right w:val="single" w:sz="4" w:space="0" w:color="auto"/>
            </w:tcBorders>
          </w:tcPr>
          <w:p w:rsidR="00D36AF3" w:rsidRDefault="00D36AF3" w:rsidP="004C1456">
            <w:pPr>
              <w:jc w:val="center"/>
            </w:pPr>
            <w:r w:rsidRPr="00A95060">
              <w:t>x</w:t>
            </w:r>
          </w:p>
        </w:tc>
      </w:tr>
      <w:tr w:rsidR="00D36AF3" w:rsidRPr="00CB24D7" w:rsidTr="004C1456">
        <w:trPr>
          <w:trHeight w:val="238"/>
        </w:trPr>
        <w:tc>
          <w:tcPr>
            <w:tcW w:w="2802" w:type="dxa"/>
            <w:vMerge/>
            <w:tcBorders>
              <w:left w:val="single" w:sz="4" w:space="0" w:color="auto"/>
              <w:right w:val="single" w:sz="4" w:space="0" w:color="auto"/>
            </w:tcBorders>
            <w:vAlign w:val="center"/>
            <w:hideMark/>
          </w:tcPr>
          <w:p w:rsidR="00D36AF3" w:rsidRPr="006304F2" w:rsidRDefault="00D36AF3" w:rsidP="004C1456">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rPr>
                <w:color w:val="000000"/>
                <w:vertAlign w:val="superscript"/>
              </w:rPr>
            </w:pPr>
          </w:p>
        </w:tc>
        <w:tc>
          <w:tcPr>
            <w:tcW w:w="1915" w:type="dxa"/>
            <w:tcBorders>
              <w:top w:val="single" w:sz="4" w:space="0" w:color="auto"/>
              <w:left w:val="single" w:sz="4" w:space="0" w:color="auto"/>
              <w:right w:val="single" w:sz="4" w:space="0" w:color="auto"/>
            </w:tcBorders>
            <w:vAlign w:val="center"/>
            <w:hideMark/>
          </w:tcPr>
          <w:p w:rsidR="00D36AF3" w:rsidRPr="006304F2" w:rsidRDefault="00D36AF3" w:rsidP="004C1456">
            <w:pPr>
              <w:ind w:right="-2"/>
              <w:jc w:val="center"/>
              <w:rPr>
                <w:color w:val="000000"/>
              </w:rPr>
            </w:pPr>
            <w:r w:rsidRPr="006304F2">
              <w:rPr>
                <w:color w:val="000000"/>
              </w:rPr>
              <w:t>с 01.07.201</w:t>
            </w:r>
            <w:r>
              <w:rPr>
                <w:color w:val="000000"/>
              </w:rPr>
              <w:t>9</w:t>
            </w:r>
          </w:p>
        </w:tc>
        <w:tc>
          <w:tcPr>
            <w:tcW w:w="1619" w:type="dxa"/>
            <w:shd w:val="clear" w:color="auto" w:fill="auto"/>
            <w:vAlign w:val="center"/>
            <w:hideMark/>
          </w:tcPr>
          <w:p w:rsidR="00D36AF3" w:rsidRPr="003D7CB3" w:rsidRDefault="00D36AF3" w:rsidP="004C1456">
            <w:pPr>
              <w:ind w:right="-2"/>
              <w:jc w:val="center"/>
              <w:rPr>
                <w:color w:val="000000"/>
              </w:rPr>
            </w:pPr>
            <w:r w:rsidRPr="003D7CB3">
              <w:rPr>
                <w:color w:val="000000"/>
              </w:rPr>
              <w:t>2</w:t>
            </w:r>
            <w:r>
              <w:rPr>
                <w:color w:val="000000"/>
              </w:rPr>
              <w:t>8</w:t>
            </w:r>
            <w:r w:rsidRPr="003D7CB3">
              <w:rPr>
                <w:color w:val="000000"/>
              </w:rPr>
              <w:t>,23</w:t>
            </w:r>
          </w:p>
        </w:tc>
        <w:tc>
          <w:tcPr>
            <w:tcW w:w="1616" w:type="dxa"/>
            <w:tcBorders>
              <w:top w:val="single" w:sz="4" w:space="0" w:color="auto"/>
              <w:left w:val="single" w:sz="4" w:space="0" w:color="auto"/>
              <w:right w:val="single" w:sz="4" w:space="0" w:color="auto"/>
            </w:tcBorders>
            <w:vAlign w:val="center"/>
            <w:hideMark/>
          </w:tcPr>
          <w:p w:rsidR="00D36AF3" w:rsidRPr="006304F2" w:rsidRDefault="00D36AF3" w:rsidP="004C1456">
            <w:pPr>
              <w:jc w:val="center"/>
            </w:pPr>
            <w:r w:rsidRPr="006304F2">
              <w:t>x</w:t>
            </w:r>
          </w:p>
        </w:tc>
      </w:tr>
      <w:tr w:rsidR="00D36AF3" w:rsidRPr="00CB24D7" w:rsidTr="004C1456">
        <w:trPr>
          <w:trHeight w:val="277"/>
        </w:trPr>
        <w:tc>
          <w:tcPr>
            <w:tcW w:w="2802" w:type="dxa"/>
            <w:vMerge/>
            <w:tcBorders>
              <w:left w:val="single" w:sz="4" w:space="0" w:color="auto"/>
              <w:right w:val="single" w:sz="4" w:space="0" w:color="auto"/>
            </w:tcBorders>
            <w:vAlign w:val="center"/>
            <w:hideMark/>
          </w:tcPr>
          <w:p w:rsidR="00D36AF3" w:rsidRPr="006304F2" w:rsidRDefault="00D36AF3" w:rsidP="004C1456">
            <w:pPr>
              <w:rPr>
                <w:color w:val="000000"/>
              </w:rPr>
            </w:pPr>
          </w:p>
        </w:tc>
        <w:tc>
          <w:tcPr>
            <w:tcW w:w="7381" w:type="dxa"/>
            <w:gridSpan w:val="5"/>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ind w:right="-2"/>
              <w:jc w:val="center"/>
              <w:rPr>
                <w:color w:val="000000"/>
              </w:rPr>
            </w:pPr>
            <w:r w:rsidRPr="006304F2">
              <w:t>Население (</w:t>
            </w:r>
            <w:r>
              <w:t>тарифы указываются с учетом НДС</w:t>
            </w:r>
            <w:r w:rsidRPr="006304F2">
              <w:t>) *</w:t>
            </w:r>
          </w:p>
        </w:tc>
      </w:tr>
      <w:tr w:rsidR="00D36AF3" w:rsidRPr="00CB24D7" w:rsidTr="004C1456">
        <w:trPr>
          <w:trHeight w:val="277"/>
        </w:trPr>
        <w:tc>
          <w:tcPr>
            <w:tcW w:w="2802" w:type="dxa"/>
            <w:vMerge/>
            <w:tcBorders>
              <w:left w:val="single" w:sz="4" w:space="0" w:color="auto"/>
              <w:right w:val="single" w:sz="4" w:space="0" w:color="auto"/>
            </w:tcBorders>
            <w:vAlign w:val="center"/>
            <w:hideMark/>
          </w:tcPr>
          <w:p w:rsidR="00D36AF3" w:rsidRPr="006304F2" w:rsidRDefault="00D36AF3" w:rsidP="004C1456">
            <w:pPr>
              <w:rPr>
                <w:color w:val="000000"/>
              </w:rPr>
            </w:pPr>
          </w:p>
        </w:tc>
        <w:tc>
          <w:tcPr>
            <w:tcW w:w="223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ind w:right="-2"/>
              <w:jc w:val="center"/>
              <w:rPr>
                <w:color w:val="000000"/>
              </w:rPr>
            </w:pPr>
            <w:proofErr w:type="spellStart"/>
            <w:r w:rsidRPr="006304F2">
              <w:rPr>
                <w:color w:val="000000"/>
              </w:rPr>
              <w:t>Одноставочный</w:t>
            </w:r>
            <w:proofErr w:type="spellEnd"/>
            <w:r w:rsidRPr="006304F2">
              <w:rPr>
                <w:color w:val="000000"/>
              </w:rPr>
              <w:t xml:space="preserve"> </w:t>
            </w:r>
          </w:p>
          <w:p w:rsidR="00D36AF3" w:rsidRPr="006304F2" w:rsidRDefault="00D36AF3" w:rsidP="004C1456">
            <w:pPr>
              <w:ind w:right="-2"/>
              <w:jc w:val="center"/>
              <w:rPr>
                <w:color w:val="000000"/>
                <w:vertAlign w:val="superscript"/>
              </w:rPr>
            </w:pPr>
            <w:r w:rsidRPr="006304F2">
              <w:rPr>
                <w:color w:val="000000"/>
              </w:rPr>
              <w:t>руб./ м</w:t>
            </w:r>
            <w:r w:rsidRPr="006304F2">
              <w:rPr>
                <w:color w:val="000000"/>
                <w:vertAlign w:val="superscript"/>
              </w:rPr>
              <w:t>3</w:t>
            </w:r>
          </w:p>
        </w:tc>
        <w:tc>
          <w:tcPr>
            <w:tcW w:w="1915" w:type="dxa"/>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ind w:right="-2"/>
              <w:jc w:val="center"/>
              <w:rPr>
                <w:color w:val="000000"/>
              </w:rPr>
            </w:pPr>
            <w:r w:rsidRPr="006304F2">
              <w:rPr>
                <w:color w:val="000000"/>
              </w:rPr>
              <w:t>с 01.07.2016</w:t>
            </w:r>
          </w:p>
        </w:tc>
        <w:tc>
          <w:tcPr>
            <w:tcW w:w="1619" w:type="dxa"/>
            <w:shd w:val="clear" w:color="auto" w:fill="auto"/>
            <w:vAlign w:val="center"/>
            <w:hideMark/>
          </w:tcPr>
          <w:p w:rsidR="00D36AF3" w:rsidRPr="003D7CB3" w:rsidRDefault="00D36AF3" w:rsidP="004C1456">
            <w:pPr>
              <w:ind w:right="-2"/>
              <w:jc w:val="center"/>
              <w:rPr>
                <w:color w:val="000000"/>
              </w:rPr>
            </w:pPr>
            <w:r w:rsidRPr="003D7CB3">
              <w:rPr>
                <w:color w:val="000000"/>
              </w:rPr>
              <w:t>28,69</w:t>
            </w:r>
          </w:p>
        </w:tc>
        <w:tc>
          <w:tcPr>
            <w:tcW w:w="1616"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jc w:val="center"/>
            </w:pPr>
            <w:r w:rsidRPr="006304F2">
              <w:t>x</w:t>
            </w:r>
          </w:p>
        </w:tc>
      </w:tr>
      <w:tr w:rsidR="00D36AF3" w:rsidRPr="00CB24D7" w:rsidTr="004C1456">
        <w:trPr>
          <w:trHeight w:val="277"/>
        </w:trPr>
        <w:tc>
          <w:tcPr>
            <w:tcW w:w="2802" w:type="dxa"/>
            <w:vMerge/>
            <w:tcBorders>
              <w:left w:val="single" w:sz="4" w:space="0" w:color="auto"/>
              <w:right w:val="single" w:sz="4" w:space="0" w:color="auto"/>
            </w:tcBorders>
            <w:vAlign w:val="center"/>
            <w:hideMark/>
          </w:tcPr>
          <w:p w:rsidR="00D36AF3" w:rsidRPr="006304F2" w:rsidRDefault="00D36AF3" w:rsidP="004C1456">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ind w:right="-2"/>
              <w:jc w:val="center"/>
              <w:rPr>
                <w:color w:val="000000"/>
              </w:rPr>
            </w:pPr>
            <w:r w:rsidRPr="006304F2">
              <w:rPr>
                <w:color w:val="000000"/>
              </w:rPr>
              <w:t>с 01.01.2017</w:t>
            </w:r>
          </w:p>
        </w:tc>
        <w:tc>
          <w:tcPr>
            <w:tcW w:w="1619" w:type="dxa"/>
            <w:shd w:val="clear" w:color="auto" w:fill="auto"/>
            <w:vAlign w:val="center"/>
            <w:hideMark/>
          </w:tcPr>
          <w:p w:rsidR="00D36AF3" w:rsidRPr="003D7CB3" w:rsidRDefault="00D36AF3" w:rsidP="004C1456">
            <w:pPr>
              <w:ind w:right="-2"/>
              <w:jc w:val="center"/>
              <w:rPr>
                <w:color w:val="000000"/>
              </w:rPr>
            </w:pPr>
            <w:r w:rsidRPr="003D7CB3">
              <w:rPr>
                <w:color w:val="000000"/>
              </w:rPr>
              <w:t>28,69</w:t>
            </w:r>
          </w:p>
        </w:tc>
        <w:tc>
          <w:tcPr>
            <w:tcW w:w="1616"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jc w:val="center"/>
            </w:pPr>
            <w:r w:rsidRPr="006304F2">
              <w:t>x</w:t>
            </w:r>
          </w:p>
        </w:tc>
      </w:tr>
      <w:tr w:rsidR="00D36AF3" w:rsidRPr="00CB24D7" w:rsidTr="004C1456">
        <w:trPr>
          <w:trHeight w:val="277"/>
        </w:trPr>
        <w:tc>
          <w:tcPr>
            <w:tcW w:w="2802" w:type="dxa"/>
            <w:vMerge/>
            <w:tcBorders>
              <w:left w:val="single" w:sz="4" w:space="0" w:color="auto"/>
              <w:right w:val="single" w:sz="4" w:space="0" w:color="auto"/>
            </w:tcBorders>
            <w:vAlign w:val="center"/>
            <w:hideMark/>
          </w:tcPr>
          <w:p w:rsidR="00D36AF3" w:rsidRPr="006304F2" w:rsidRDefault="00D36AF3" w:rsidP="004C1456">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ind w:right="-2"/>
              <w:jc w:val="center"/>
              <w:rPr>
                <w:color w:val="000000"/>
              </w:rPr>
            </w:pPr>
            <w:r w:rsidRPr="006304F2">
              <w:rPr>
                <w:color w:val="000000"/>
              </w:rPr>
              <w:t>с 01.07.2017</w:t>
            </w:r>
          </w:p>
        </w:tc>
        <w:tc>
          <w:tcPr>
            <w:tcW w:w="1619" w:type="dxa"/>
            <w:shd w:val="clear" w:color="auto" w:fill="auto"/>
            <w:vAlign w:val="center"/>
            <w:hideMark/>
          </w:tcPr>
          <w:p w:rsidR="00D36AF3" w:rsidRPr="003D7CB3" w:rsidRDefault="00D36AF3" w:rsidP="004C1456">
            <w:pPr>
              <w:ind w:right="-2"/>
              <w:jc w:val="center"/>
              <w:rPr>
                <w:color w:val="000000"/>
              </w:rPr>
            </w:pPr>
            <w:r w:rsidRPr="003D7CB3">
              <w:t>29,</w:t>
            </w:r>
            <w:r>
              <w:t>50</w:t>
            </w:r>
          </w:p>
        </w:tc>
        <w:tc>
          <w:tcPr>
            <w:tcW w:w="1616"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jc w:val="center"/>
            </w:pPr>
            <w:r w:rsidRPr="006304F2">
              <w:t>x</w:t>
            </w:r>
          </w:p>
        </w:tc>
      </w:tr>
      <w:tr w:rsidR="00D36AF3" w:rsidRPr="00CB24D7" w:rsidTr="004C1456">
        <w:trPr>
          <w:trHeight w:val="289"/>
        </w:trPr>
        <w:tc>
          <w:tcPr>
            <w:tcW w:w="2802" w:type="dxa"/>
            <w:vMerge/>
            <w:tcBorders>
              <w:left w:val="single" w:sz="4" w:space="0" w:color="auto"/>
              <w:right w:val="single" w:sz="4" w:space="0" w:color="auto"/>
            </w:tcBorders>
            <w:vAlign w:val="center"/>
            <w:hideMark/>
          </w:tcPr>
          <w:p w:rsidR="00D36AF3" w:rsidRPr="006304F2" w:rsidRDefault="00D36AF3" w:rsidP="004C1456">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ind w:right="-2"/>
              <w:jc w:val="center"/>
              <w:rPr>
                <w:color w:val="000000"/>
              </w:rPr>
            </w:pPr>
            <w:r w:rsidRPr="006304F2">
              <w:rPr>
                <w:color w:val="000000"/>
              </w:rPr>
              <w:t>с 01.01.2018</w:t>
            </w:r>
          </w:p>
        </w:tc>
        <w:tc>
          <w:tcPr>
            <w:tcW w:w="1619" w:type="dxa"/>
            <w:shd w:val="clear" w:color="auto" w:fill="auto"/>
            <w:vAlign w:val="center"/>
            <w:hideMark/>
          </w:tcPr>
          <w:p w:rsidR="00D36AF3" w:rsidRPr="003D7CB3" w:rsidRDefault="00D36AF3" w:rsidP="004C1456">
            <w:pPr>
              <w:ind w:right="-2"/>
              <w:jc w:val="center"/>
              <w:rPr>
                <w:color w:val="000000"/>
              </w:rPr>
            </w:pPr>
            <w:r w:rsidRPr="003D7CB3">
              <w:rPr>
                <w:color w:val="000000"/>
              </w:rPr>
              <w:t>30,05</w:t>
            </w:r>
          </w:p>
        </w:tc>
        <w:tc>
          <w:tcPr>
            <w:tcW w:w="1616" w:type="dxa"/>
            <w:tcBorders>
              <w:top w:val="single" w:sz="4" w:space="0" w:color="auto"/>
              <w:left w:val="single" w:sz="4" w:space="0" w:color="auto"/>
              <w:bottom w:val="single" w:sz="4" w:space="0" w:color="auto"/>
              <w:right w:val="single" w:sz="4" w:space="0" w:color="auto"/>
            </w:tcBorders>
            <w:hideMark/>
          </w:tcPr>
          <w:p w:rsidR="00D36AF3" w:rsidRPr="006304F2" w:rsidRDefault="00D36AF3" w:rsidP="004C1456">
            <w:pPr>
              <w:jc w:val="center"/>
            </w:pPr>
            <w:r w:rsidRPr="006304F2">
              <w:t>x</w:t>
            </w:r>
          </w:p>
        </w:tc>
      </w:tr>
      <w:tr w:rsidR="00D36AF3" w:rsidRPr="00CB24D7" w:rsidTr="004C1456">
        <w:trPr>
          <w:trHeight w:val="277"/>
        </w:trPr>
        <w:tc>
          <w:tcPr>
            <w:tcW w:w="2802" w:type="dxa"/>
            <w:vMerge/>
            <w:tcBorders>
              <w:left w:val="single" w:sz="4" w:space="0" w:color="auto"/>
              <w:right w:val="single" w:sz="4" w:space="0" w:color="auto"/>
            </w:tcBorders>
            <w:vAlign w:val="center"/>
          </w:tcPr>
          <w:p w:rsidR="00D36AF3" w:rsidRPr="006304F2" w:rsidRDefault="00D36AF3" w:rsidP="004C1456">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tcPr>
          <w:p w:rsidR="00D36AF3" w:rsidRPr="006304F2" w:rsidRDefault="00D36AF3" w:rsidP="004C1456">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vAlign w:val="center"/>
          </w:tcPr>
          <w:p w:rsidR="00D36AF3" w:rsidRPr="006304F2" w:rsidRDefault="00D36AF3" w:rsidP="004C1456">
            <w:pPr>
              <w:ind w:right="-2"/>
              <w:jc w:val="center"/>
              <w:rPr>
                <w:color w:val="000000"/>
              </w:rPr>
            </w:pPr>
            <w:r w:rsidRPr="006304F2">
              <w:rPr>
                <w:color w:val="000000"/>
              </w:rPr>
              <w:t>с 01.07.2018</w:t>
            </w:r>
          </w:p>
        </w:tc>
        <w:tc>
          <w:tcPr>
            <w:tcW w:w="1619" w:type="dxa"/>
            <w:shd w:val="clear" w:color="auto" w:fill="auto"/>
            <w:vAlign w:val="center"/>
          </w:tcPr>
          <w:p w:rsidR="00D36AF3" w:rsidRPr="003D7CB3" w:rsidRDefault="00D36AF3" w:rsidP="004C1456">
            <w:pPr>
              <w:ind w:right="-2"/>
              <w:jc w:val="center"/>
              <w:rPr>
                <w:color w:val="000000"/>
              </w:rPr>
            </w:pPr>
            <w:r>
              <w:rPr>
                <w:color w:val="000000"/>
              </w:rPr>
              <w:t>31,64</w:t>
            </w:r>
          </w:p>
        </w:tc>
        <w:tc>
          <w:tcPr>
            <w:tcW w:w="1616" w:type="dxa"/>
            <w:tcBorders>
              <w:top w:val="single" w:sz="4" w:space="0" w:color="auto"/>
              <w:left w:val="single" w:sz="4" w:space="0" w:color="auto"/>
              <w:bottom w:val="single" w:sz="4" w:space="0" w:color="auto"/>
              <w:right w:val="single" w:sz="4" w:space="0" w:color="auto"/>
            </w:tcBorders>
          </w:tcPr>
          <w:p w:rsidR="00D36AF3" w:rsidRDefault="00D36AF3" w:rsidP="004C1456">
            <w:pPr>
              <w:jc w:val="center"/>
            </w:pPr>
            <w:r w:rsidRPr="00232D6D">
              <w:t>x</w:t>
            </w:r>
          </w:p>
        </w:tc>
      </w:tr>
      <w:tr w:rsidR="00D36AF3" w:rsidRPr="00CB24D7" w:rsidTr="004C1456">
        <w:trPr>
          <w:trHeight w:val="277"/>
        </w:trPr>
        <w:tc>
          <w:tcPr>
            <w:tcW w:w="2802" w:type="dxa"/>
            <w:vMerge/>
            <w:tcBorders>
              <w:left w:val="single" w:sz="4" w:space="0" w:color="auto"/>
              <w:right w:val="single" w:sz="4" w:space="0" w:color="auto"/>
            </w:tcBorders>
            <w:vAlign w:val="center"/>
          </w:tcPr>
          <w:p w:rsidR="00D36AF3" w:rsidRPr="006304F2" w:rsidRDefault="00D36AF3" w:rsidP="004C1456">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tcPr>
          <w:p w:rsidR="00D36AF3" w:rsidRPr="006304F2" w:rsidRDefault="00D36AF3" w:rsidP="004C1456">
            <w:pPr>
              <w:rPr>
                <w:color w:val="000000"/>
                <w:vertAlign w:val="superscript"/>
              </w:rPr>
            </w:pPr>
          </w:p>
        </w:tc>
        <w:tc>
          <w:tcPr>
            <w:tcW w:w="1915" w:type="dxa"/>
            <w:tcBorders>
              <w:top w:val="single" w:sz="4" w:space="0" w:color="auto"/>
              <w:left w:val="single" w:sz="4" w:space="0" w:color="auto"/>
              <w:bottom w:val="single" w:sz="4" w:space="0" w:color="auto"/>
              <w:right w:val="single" w:sz="4" w:space="0" w:color="auto"/>
            </w:tcBorders>
            <w:vAlign w:val="center"/>
          </w:tcPr>
          <w:p w:rsidR="00D36AF3" w:rsidRPr="006304F2" w:rsidRDefault="00D36AF3" w:rsidP="004C1456">
            <w:pPr>
              <w:ind w:right="-2"/>
              <w:jc w:val="center"/>
              <w:rPr>
                <w:color w:val="000000"/>
              </w:rPr>
            </w:pPr>
            <w:r w:rsidRPr="006304F2">
              <w:rPr>
                <w:color w:val="000000"/>
              </w:rPr>
              <w:t>с 01.01.201</w:t>
            </w:r>
            <w:r>
              <w:rPr>
                <w:color w:val="000000"/>
              </w:rPr>
              <w:t>9</w:t>
            </w:r>
          </w:p>
        </w:tc>
        <w:tc>
          <w:tcPr>
            <w:tcW w:w="1619" w:type="dxa"/>
            <w:shd w:val="clear" w:color="auto" w:fill="auto"/>
            <w:vAlign w:val="center"/>
          </w:tcPr>
          <w:p w:rsidR="00D36AF3" w:rsidRPr="003D7CB3" w:rsidRDefault="00D36AF3" w:rsidP="004C1456">
            <w:pPr>
              <w:ind w:right="-2"/>
              <w:jc w:val="center"/>
              <w:rPr>
                <w:color w:val="000000"/>
              </w:rPr>
            </w:pPr>
            <w:r w:rsidRPr="003D7CB3">
              <w:rPr>
                <w:color w:val="000000"/>
              </w:rPr>
              <w:t>31,64</w:t>
            </w:r>
          </w:p>
        </w:tc>
        <w:tc>
          <w:tcPr>
            <w:tcW w:w="1616" w:type="dxa"/>
            <w:tcBorders>
              <w:top w:val="single" w:sz="4" w:space="0" w:color="auto"/>
              <w:left w:val="single" w:sz="4" w:space="0" w:color="auto"/>
              <w:bottom w:val="single" w:sz="4" w:space="0" w:color="auto"/>
              <w:right w:val="single" w:sz="4" w:space="0" w:color="auto"/>
            </w:tcBorders>
          </w:tcPr>
          <w:p w:rsidR="00D36AF3" w:rsidRDefault="00D36AF3" w:rsidP="004C1456">
            <w:pPr>
              <w:jc w:val="center"/>
            </w:pPr>
            <w:r w:rsidRPr="00232D6D">
              <w:t>x</w:t>
            </w:r>
          </w:p>
        </w:tc>
      </w:tr>
      <w:tr w:rsidR="00D36AF3" w:rsidRPr="00CB24D7" w:rsidTr="004C1456">
        <w:trPr>
          <w:trHeight w:val="199"/>
        </w:trPr>
        <w:tc>
          <w:tcPr>
            <w:tcW w:w="2802" w:type="dxa"/>
            <w:vMerge/>
            <w:tcBorders>
              <w:left w:val="single" w:sz="4" w:space="0" w:color="auto"/>
              <w:right w:val="single" w:sz="4" w:space="0" w:color="auto"/>
            </w:tcBorders>
            <w:vAlign w:val="center"/>
            <w:hideMark/>
          </w:tcPr>
          <w:p w:rsidR="00D36AF3" w:rsidRPr="006304F2" w:rsidRDefault="00D36AF3" w:rsidP="004C1456">
            <w:pPr>
              <w:rPr>
                <w:color w:val="000000"/>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rsidR="00D36AF3" w:rsidRPr="006304F2" w:rsidRDefault="00D36AF3" w:rsidP="004C1456">
            <w:pPr>
              <w:rPr>
                <w:color w:val="000000"/>
                <w:vertAlign w:val="superscript"/>
              </w:rPr>
            </w:pPr>
          </w:p>
        </w:tc>
        <w:tc>
          <w:tcPr>
            <w:tcW w:w="1915" w:type="dxa"/>
            <w:tcBorders>
              <w:top w:val="single" w:sz="4" w:space="0" w:color="auto"/>
              <w:left w:val="single" w:sz="4" w:space="0" w:color="auto"/>
              <w:right w:val="single" w:sz="4" w:space="0" w:color="auto"/>
            </w:tcBorders>
            <w:vAlign w:val="center"/>
            <w:hideMark/>
          </w:tcPr>
          <w:p w:rsidR="00D36AF3" w:rsidRPr="006304F2" w:rsidRDefault="00D36AF3" w:rsidP="004C1456">
            <w:pPr>
              <w:ind w:right="-2"/>
              <w:jc w:val="center"/>
              <w:rPr>
                <w:color w:val="000000"/>
              </w:rPr>
            </w:pPr>
            <w:r w:rsidRPr="006304F2">
              <w:rPr>
                <w:color w:val="000000"/>
              </w:rPr>
              <w:t>с 01.07.201</w:t>
            </w:r>
            <w:r>
              <w:rPr>
                <w:color w:val="000000"/>
              </w:rPr>
              <w:t>9</w:t>
            </w:r>
          </w:p>
        </w:tc>
        <w:tc>
          <w:tcPr>
            <w:tcW w:w="1619" w:type="dxa"/>
            <w:shd w:val="clear" w:color="auto" w:fill="auto"/>
            <w:vAlign w:val="center"/>
            <w:hideMark/>
          </w:tcPr>
          <w:p w:rsidR="00D36AF3" w:rsidRPr="003D7CB3" w:rsidRDefault="00D36AF3" w:rsidP="004C1456">
            <w:pPr>
              <w:ind w:right="-2"/>
              <w:jc w:val="center"/>
              <w:rPr>
                <w:color w:val="000000"/>
              </w:rPr>
            </w:pPr>
            <w:r>
              <w:rPr>
                <w:color w:val="000000"/>
              </w:rPr>
              <w:t>33,31</w:t>
            </w:r>
          </w:p>
        </w:tc>
        <w:tc>
          <w:tcPr>
            <w:tcW w:w="1616" w:type="dxa"/>
            <w:tcBorders>
              <w:top w:val="single" w:sz="4" w:space="0" w:color="auto"/>
              <w:left w:val="single" w:sz="4" w:space="0" w:color="auto"/>
              <w:right w:val="single" w:sz="4" w:space="0" w:color="auto"/>
            </w:tcBorders>
            <w:vAlign w:val="center"/>
            <w:hideMark/>
          </w:tcPr>
          <w:p w:rsidR="00D36AF3" w:rsidRPr="006304F2" w:rsidRDefault="00D36AF3" w:rsidP="004C1456">
            <w:pPr>
              <w:jc w:val="center"/>
            </w:pPr>
            <w:r w:rsidRPr="006304F2">
              <w:t>x</w:t>
            </w:r>
          </w:p>
        </w:tc>
      </w:tr>
    </w:tbl>
    <w:p w:rsidR="00D36AF3" w:rsidRDefault="00D36AF3" w:rsidP="00D36AF3">
      <w:pPr>
        <w:tabs>
          <w:tab w:val="left" w:pos="567"/>
          <w:tab w:val="left" w:pos="851"/>
        </w:tabs>
        <w:ind w:left="284" w:firstLine="425"/>
        <w:jc w:val="both"/>
        <w:rPr>
          <w:color w:val="000000"/>
          <w:sz w:val="28"/>
        </w:rPr>
      </w:pPr>
    </w:p>
    <w:p w:rsidR="00D36AF3" w:rsidRDefault="00D36AF3" w:rsidP="00D36AF3">
      <w:pPr>
        <w:tabs>
          <w:tab w:val="left" w:pos="567"/>
          <w:tab w:val="left" w:pos="851"/>
        </w:tabs>
        <w:ind w:left="284" w:firstLine="425"/>
        <w:jc w:val="both"/>
        <w:rPr>
          <w:color w:val="000000"/>
          <w:sz w:val="28"/>
        </w:rPr>
      </w:pPr>
      <w:r w:rsidRPr="00CB24D7">
        <w:rPr>
          <w:color w:val="000000"/>
          <w:sz w:val="28"/>
        </w:rPr>
        <w:t>* Выделяется в целях реализации пункта 6 статьи 168 Налогового кодекса Российской Федерации (часть вторая).</w:t>
      </w:r>
    </w:p>
    <w:p w:rsidR="00D36AF3" w:rsidRDefault="00D36AF3" w:rsidP="00D36AF3">
      <w:pPr>
        <w:spacing w:line="276" w:lineRule="auto"/>
        <w:jc w:val="both"/>
        <w:rPr>
          <w:sz w:val="28"/>
          <w:szCs w:val="28"/>
        </w:rPr>
        <w:sectPr w:rsidR="00D36AF3" w:rsidSect="00DF11D4">
          <w:pgSz w:w="11906" w:h="16838"/>
          <w:pgMar w:top="1134" w:right="851" w:bottom="1134" w:left="992" w:header="709" w:footer="709" w:gutter="0"/>
          <w:cols w:space="708"/>
          <w:docGrid w:linePitch="360"/>
        </w:sectPr>
      </w:pPr>
    </w:p>
    <w:p w:rsidR="00D36AF3" w:rsidRPr="001411CD" w:rsidRDefault="00D36AF3" w:rsidP="00D36AF3">
      <w:pPr>
        <w:tabs>
          <w:tab w:val="left" w:pos="3052"/>
        </w:tabs>
        <w:jc w:val="right"/>
        <w:rPr>
          <w:bCs/>
          <w:lang w:eastAsia="ru-RU"/>
        </w:rPr>
      </w:pPr>
      <w:r w:rsidRPr="001411CD">
        <w:rPr>
          <w:bCs/>
          <w:lang w:eastAsia="ru-RU"/>
        </w:rPr>
        <w:lastRenderedPageBreak/>
        <w:t xml:space="preserve">Приложение № </w:t>
      </w:r>
      <w:r>
        <w:rPr>
          <w:bCs/>
          <w:lang w:eastAsia="ru-RU"/>
        </w:rPr>
        <w:t xml:space="preserve">37 </w:t>
      </w:r>
      <w:r w:rsidRPr="001411CD">
        <w:rPr>
          <w:bCs/>
          <w:lang w:eastAsia="ru-RU"/>
        </w:rPr>
        <w:t>к про</w:t>
      </w:r>
      <w:r>
        <w:rPr>
          <w:bCs/>
          <w:lang w:eastAsia="ru-RU"/>
        </w:rPr>
        <w:t>токолу</w:t>
      </w:r>
    </w:p>
    <w:p w:rsidR="00D36AF3" w:rsidRDefault="00D36AF3" w:rsidP="00D36AF3">
      <w:pPr>
        <w:tabs>
          <w:tab w:val="left" w:pos="3052"/>
        </w:tabs>
        <w:jc w:val="right"/>
        <w:rPr>
          <w:bCs/>
          <w:lang w:eastAsia="ru-RU"/>
        </w:rPr>
      </w:pPr>
      <w:r>
        <w:rPr>
          <w:bCs/>
          <w:lang w:eastAsia="ru-RU"/>
        </w:rPr>
        <w:t xml:space="preserve"> № 62 от 06.12.2016</w:t>
      </w:r>
      <w:r w:rsidRPr="001411CD">
        <w:rPr>
          <w:bCs/>
          <w:lang w:eastAsia="ru-RU"/>
        </w:rPr>
        <w:t xml:space="preserve">  </w:t>
      </w:r>
    </w:p>
    <w:p w:rsidR="00D36AF3" w:rsidRDefault="00D36AF3" w:rsidP="00D36AF3">
      <w:pPr>
        <w:tabs>
          <w:tab w:val="left" w:pos="3052"/>
        </w:tabs>
        <w:jc w:val="right"/>
        <w:rPr>
          <w:bCs/>
          <w:lang w:eastAsia="ru-RU"/>
        </w:rPr>
      </w:pPr>
      <w:r w:rsidRPr="001411CD">
        <w:rPr>
          <w:bCs/>
          <w:lang w:eastAsia="ru-RU"/>
        </w:rPr>
        <w:t>заседания Правления РЭК КО</w:t>
      </w:r>
    </w:p>
    <w:p w:rsidR="00D36AF3" w:rsidRPr="006E78D6" w:rsidRDefault="00D36AF3" w:rsidP="00D36AF3">
      <w:pPr>
        <w:spacing w:line="276" w:lineRule="auto"/>
        <w:jc w:val="center"/>
        <w:rPr>
          <w:sz w:val="28"/>
          <w:szCs w:val="28"/>
        </w:rPr>
      </w:pPr>
      <w:r w:rsidRPr="006E78D6">
        <w:rPr>
          <w:sz w:val="28"/>
          <w:szCs w:val="28"/>
        </w:rPr>
        <w:t>Основные показатели, используемые при расчете тарифов:</w:t>
      </w:r>
    </w:p>
    <w:p w:rsidR="00D36AF3" w:rsidRDefault="00D36AF3" w:rsidP="00D36AF3">
      <w:pPr>
        <w:numPr>
          <w:ilvl w:val="0"/>
          <w:numId w:val="13"/>
        </w:numPr>
        <w:spacing w:line="276" w:lineRule="auto"/>
        <w:ind w:left="284"/>
        <w:jc w:val="center"/>
        <w:rPr>
          <w:sz w:val="28"/>
          <w:szCs w:val="28"/>
        </w:rPr>
      </w:pPr>
      <w:r w:rsidRPr="006E78D6">
        <w:rPr>
          <w:sz w:val="28"/>
          <w:szCs w:val="28"/>
        </w:rPr>
        <w:t>Физические показатели:</w:t>
      </w:r>
    </w:p>
    <w:p w:rsidR="00D36AF3" w:rsidRDefault="00D36AF3" w:rsidP="00D36AF3">
      <w:pPr>
        <w:spacing w:line="276" w:lineRule="auto"/>
        <w:ind w:left="284"/>
        <w:rPr>
          <w:sz w:val="28"/>
          <w:szCs w:val="28"/>
        </w:rPr>
      </w:pPr>
    </w:p>
    <w:p w:rsidR="00D36AF3" w:rsidRDefault="00D36AF3" w:rsidP="00D36AF3">
      <w:pPr>
        <w:spacing w:line="276" w:lineRule="auto"/>
        <w:ind w:left="284"/>
        <w:rPr>
          <w:sz w:val="28"/>
          <w:szCs w:val="28"/>
        </w:rPr>
      </w:pPr>
      <w:r w:rsidRPr="005E24B5">
        <w:rPr>
          <w:noProof/>
          <w:lang w:eastAsia="ru-RU"/>
        </w:rPr>
        <w:drawing>
          <wp:inline distT="0" distB="0" distL="0" distR="0" wp14:anchorId="5C7BDCB1" wp14:editId="16CE66BE">
            <wp:extent cx="5940425" cy="3352678"/>
            <wp:effectExtent l="0" t="0" r="3175" b="63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0425" cy="3352678"/>
                    </a:xfrm>
                    <a:prstGeom prst="rect">
                      <a:avLst/>
                    </a:prstGeom>
                    <a:noFill/>
                    <a:ln>
                      <a:noFill/>
                    </a:ln>
                  </pic:spPr>
                </pic:pic>
              </a:graphicData>
            </a:graphic>
          </wp:inline>
        </w:drawing>
      </w:r>
    </w:p>
    <w:p w:rsidR="00D36AF3" w:rsidRDefault="00D36AF3" w:rsidP="00D36AF3">
      <w:pPr>
        <w:spacing w:line="276" w:lineRule="auto"/>
        <w:jc w:val="center"/>
        <w:rPr>
          <w:sz w:val="28"/>
          <w:szCs w:val="28"/>
        </w:rPr>
      </w:pPr>
    </w:p>
    <w:p w:rsidR="00D36AF3" w:rsidRPr="006E78D6" w:rsidRDefault="00D36AF3" w:rsidP="00D36AF3">
      <w:pPr>
        <w:pStyle w:val="ab"/>
        <w:numPr>
          <w:ilvl w:val="0"/>
          <w:numId w:val="13"/>
        </w:numPr>
        <w:spacing w:after="160" w:line="276" w:lineRule="auto"/>
        <w:ind w:left="284"/>
        <w:jc w:val="center"/>
        <w:rPr>
          <w:sz w:val="28"/>
          <w:szCs w:val="28"/>
        </w:rPr>
      </w:pPr>
      <w:r w:rsidRPr="006E78D6">
        <w:rPr>
          <w:sz w:val="28"/>
          <w:szCs w:val="28"/>
        </w:rPr>
        <w:t>Применяемые индексы.</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D36AF3" w:rsidRPr="00F46D0D" w:rsidTr="00D36AF3">
        <w:trPr>
          <w:jc w:val="center"/>
        </w:trPr>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center"/>
              <w:rPr>
                <w:sz w:val="23"/>
                <w:szCs w:val="23"/>
              </w:rPr>
            </w:pPr>
            <w:r w:rsidRPr="00F46D0D">
              <w:rPr>
                <w:sz w:val="23"/>
                <w:szCs w:val="23"/>
              </w:rPr>
              <w:t>Принято при расчете тарифа</w:t>
            </w:r>
          </w:p>
        </w:tc>
      </w:tr>
      <w:tr w:rsidR="00D36AF3" w:rsidRPr="00F46D0D" w:rsidTr="00D36AF3">
        <w:trPr>
          <w:jc w:val="center"/>
        </w:trPr>
        <w:tc>
          <w:tcPr>
            <w:tcW w:w="371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center"/>
              <w:rPr>
                <w:sz w:val="23"/>
                <w:szCs w:val="23"/>
              </w:rPr>
            </w:pPr>
            <w:r>
              <w:rPr>
                <w:sz w:val="23"/>
                <w:szCs w:val="23"/>
              </w:rPr>
              <w:t>2018</w:t>
            </w:r>
            <w:r w:rsidRPr="00F46D0D">
              <w:rPr>
                <w:sz w:val="23"/>
                <w:szCs w:val="23"/>
              </w:rPr>
              <w:t xml:space="preserve"> год</w:t>
            </w:r>
          </w:p>
        </w:tc>
      </w:tr>
      <w:tr w:rsidR="00D36AF3" w:rsidRPr="00F46D0D" w:rsidTr="00D36AF3">
        <w:trPr>
          <w:jc w:val="center"/>
        </w:trPr>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D36AF3">
        <w:trPr>
          <w:jc w:val="center"/>
        </w:trPr>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D36AF3">
        <w:trPr>
          <w:jc w:val="center"/>
        </w:trPr>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D36AF3">
        <w:trPr>
          <w:jc w:val="center"/>
        </w:trPr>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D36AF3">
        <w:trPr>
          <w:trHeight w:val="425"/>
          <w:jc w:val="center"/>
        </w:trPr>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D36AF3">
        <w:trPr>
          <w:jc w:val="center"/>
        </w:trPr>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D36AF3">
        <w:trPr>
          <w:jc w:val="center"/>
        </w:trPr>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D36AF3">
        <w:trPr>
          <w:jc w:val="center"/>
        </w:trPr>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D36AF3">
        <w:trPr>
          <w:jc w:val="center"/>
        </w:trPr>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D36AF3">
        <w:trPr>
          <w:jc w:val="center"/>
        </w:trPr>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D36AF3">
        <w:trPr>
          <w:jc w:val="center"/>
        </w:trPr>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r w:rsidR="00D36AF3" w:rsidRPr="00F46D0D" w:rsidTr="00D36AF3">
        <w:trPr>
          <w:jc w:val="center"/>
        </w:trPr>
        <w:tc>
          <w:tcPr>
            <w:tcW w:w="3715" w:type="dxa"/>
            <w:tcBorders>
              <w:top w:val="single" w:sz="4" w:space="0" w:color="auto"/>
              <w:left w:val="single" w:sz="4" w:space="0" w:color="auto"/>
              <w:bottom w:val="single" w:sz="4" w:space="0" w:color="auto"/>
              <w:right w:val="single" w:sz="4" w:space="0" w:color="auto"/>
            </w:tcBorders>
            <w:hideMark/>
          </w:tcPr>
          <w:p w:rsidR="00D36AF3" w:rsidRPr="00F46D0D" w:rsidRDefault="00D36AF3" w:rsidP="004C1456">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D36AF3" w:rsidRPr="00F46D0D" w:rsidRDefault="00D36AF3" w:rsidP="004C1456">
            <w:pPr>
              <w:jc w:val="both"/>
              <w:rPr>
                <w:sz w:val="23"/>
                <w:szCs w:val="23"/>
              </w:rPr>
            </w:pPr>
          </w:p>
        </w:tc>
      </w:tr>
    </w:tbl>
    <w:p w:rsidR="00D36AF3" w:rsidRDefault="00D36AF3" w:rsidP="00D36AF3">
      <w:pPr>
        <w:pStyle w:val="ab"/>
        <w:spacing w:line="276" w:lineRule="auto"/>
        <w:ind w:left="284"/>
        <w:rPr>
          <w:sz w:val="28"/>
          <w:szCs w:val="28"/>
        </w:rPr>
      </w:pPr>
    </w:p>
    <w:p w:rsidR="00D36AF3" w:rsidRDefault="00D36AF3" w:rsidP="00D36AF3">
      <w:pPr>
        <w:pStyle w:val="ab"/>
        <w:numPr>
          <w:ilvl w:val="0"/>
          <w:numId w:val="13"/>
        </w:numPr>
        <w:spacing w:after="160" w:line="276" w:lineRule="auto"/>
        <w:ind w:left="284"/>
        <w:jc w:val="center"/>
        <w:rPr>
          <w:sz w:val="28"/>
          <w:szCs w:val="28"/>
        </w:rPr>
      </w:pPr>
      <w:r>
        <w:rPr>
          <w:sz w:val="28"/>
          <w:szCs w:val="28"/>
        </w:rPr>
        <w:t>Расчет операционных (подконтрольных ) расходов на очередной год долгосрочного периода регулирования</w:t>
      </w:r>
      <w:r w:rsidRPr="006E78D6">
        <w:rPr>
          <w:sz w:val="28"/>
          <w:szCs w:val="28"/>
        </w:rPr>
        <w:t>.</w:t>
      </w:r>
    </w:p>
    <w:p w:rsidR="00D36AF3" w:rsidRDefault="00D36AF3" w:rsidP="00D36AF3">
      <w:pPr>
        <w:pStyle w:val="ab"/>
        <w:spacing w:line="276" w:lineRule="auto"/>
        <w:ind w:left="284"/>
        <w:rPr>
          <w:sz w:val="28"/>
          <w:szCs w:val="28"/>
        </w:rPr>
      </w:pPr>
    </w:p>
    <w:tbl>
      <w:tblPr>
        <w:tblW w:w="9323" w:type="dxa"/>
        <w:tblInd w:w="-5" w:type="dxa"/>
        <w:tblLayout w:type="fixed"/>
        <w:tblLook w:val="04A0" w:firstRow="1" w:lastRow="0" w:firstColumn="1" w:lastColumn="0" w:noHBand="0" w:noVBand="1"/>
      </w:tblPr>
      <w:tblGrid>
        <w:gridCol w:w="709"/>
        <w:gridCol w:w="3652"/>
        <w:gridCol w:w="1276"/>
        <w:gridCol w:w="1701"/>
        <w:gridCol w:w="1985"/>
      </w:tblGrid>
      <w:tr w:rsidR="00D36AF3" w:rsidRPr="00893551" w:rsidTr="004C1456">
        <w:trPr>
          <w:trHeight w:val="600"/>
          <w:tblHead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6AF3" w:rsidRPr="00893551" w:rsidRDefault="00D36AF3" w:rsidP="004C1456">
            <w:pPr>
              <w:jc w:val="center"/>
            </w:pPr>
            <w:r w:rsidRPr="00893551">
              <w:lastRenderedPageBreak/>
              <w:t>№</w:t>
            </w:r>
            <w:r w:rsidRPr="00893551">
              <w:br/>
              <w:t>п. п.</w:t>
            </w:r>
          </w:p>
        </w:tc>
        <w:tc>
          <w:tcPr>
            <w:tcW w:w="3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6AF3" w:rsidRPr="00893551" w:rsidRDefault="00D36AF3" w:rsidP="004C1456">
            <w:pPr>
              <w:jc w:val="center"/>
            </w:pPr>
            <w:r w:rsidRPr="00893551">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6AF3" w:rsidRPr="00893551" w:rsidRDefault="00D36AF3" w:rsidP="004C1456">
            <w:pPr>
              <w:jc w:val="center"/>
            </w:pPr>
            <w:r w:rsidRPr="00893551">
              <w:t xml:space="preserve">Единица </w:t>
            </w:r>
            <w:proofErr w:type="spellStart"/>
            <w:r w:rsidRPr="00893551">
              <w:t>измер</w:t>
            </w:r>
            <w:proofErr w:type="spellEnd"/>
            <w:r>
              <w:t>.</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6AF3" w:rsidRPr="00893551" w:rsidRDefault="00D36AF3" w:rsidP="004C1456">
            <w:pPr>
              <w:jc w:val="center"/>
            </w:pPr>
            <w:r w:rsidRPr="00893551">
              <w:t>Долгосрочный период регулирования</w:t>
            </w:r>
          </w:p>
        </w:tc>
      </w:tr>
      <w:tr w:rsidR="00D36AF3" w:rsidRPr="00893551" w:rsidTr="004C1456">
        <w:trPr>
          <w:trHeight w:val="600"/>
          <w:tblHeader/>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D36AF3" w:rsidRPr="00893551" w:rsidRDefault="00D36AF3" w:rsidP="004C1456"/>
        </w:tc>
        <w:tc>
          <w:tcPr>
            <w:tcW w:w="3652" w:type="dxa"/>
            <w:vMerge/>
            <w:tcBorders>
              <w:top w:val="single" w:sz="4" w:space="0" w:color="auto"/>
              <w:left w:val="single" w:sz="4" w:space="0" w:color="auto"/>
              <w:bottom w:val="single" w:sz="4" w:space="0" w:color="auto"/>
              <w:right w:val="single" w:sz="4" w:space="0" w:color="auto"/>
            </w:tcBorders>
            <w:vAlign w:val="center"/>
            <w:hideMark/>
          </w:tcPr>
          <w:p w:rsidR="00D36AF3" w:rsidRPr="00893551" w:rsidRDefault="00D36AF3" w:rsidP="004C1456"/>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36AF3" w:rsidRPr="00893551" w:rsidRDefault="00D36AF3" w:rsidP="004C1456">
            <w:pPr>
              <w:jc w:val="center"/>
            </w:pPr>
            <w:r w:rsidRPr="00893551">
              <w:t xml:space="preserve">год </w:t>
            </w:r>
          </w:p>
        </w:tc>
        <w:tc>
          <w:tcPr>
            <w:tcW w:w="1701" w:type="dxa"/>
            <w:tcBorders>
              <w:top w:val="single" w:sz="4" w:space="0" w:color="auto"/>
              <w:left w:val="single" w:sz="4" w:space="0" w:color="auto"/>
              <w:bottom w:val="single" w:sz="4" w:space="0" w:color="auto"/>
              <w:right w:val="single" w:sz="4" w:space="0" w:color="auto"/>
            </w:tcBorders>
          </w:tcPr>
          <w:p w:rsidR="00D36AF3" w:rsidRPr="00893551" w:rsidRDefault="00D36AF3" w:rsidP="004C1456">
            <w:pPr>
              <w:jc w:val="center"/>
            </w:pPr>
            <w:r w:rsidRPr="00893551">
              <w:t>2016</w:t>
            </w:r>
          </w:p>
        </w:tc>
        <w:tc>
          <w:tcPr>
            <w:tcW w:w="1985" w:type="dxa"/>
            <w:tcBorders>
              <w:top w:val="single" w:sz="4" w:space="0" w:color="auto"/>
              <w:left w:val="single" w:sz="4" w:space="0" w:color="auto"/>
              <w:bottom w:val="single" w:sz="4" w:space="0" w:color="auto"/>
              <w:right w:val="single" w:sz="4" w:space="0" w:color="auto"/>
            </w:tcBorders>
          </w:tcPr>
          <w:p w:rsidR="00D36AF3" w:rsidRPr="00893551" w:rsidRDefault="00D36AF3" w:rsidP="004C1456">
            <w:pPr>
              <w:jc w:val="center"/>
            </w:pPr>
            <w:r w:rsidRPr="00893551">
              <w:t xml:space="preserve">2017 </w:t>
            </w:r>
          </w:p>
        </w:tc>
      </w:tr>
      <w:tr w:rsidR="00D36AF3" w:rsidRPr="00893551" w:rsidTr="004C1456">
        <w:trPr>
          <w:trHeight w:val="300"/>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893551" w:rsidRDefault="00D36AF3" w:rsidP="004C1456">
            <w:pPr>
              <w:jc w:val="center"/>
            </w:pPr>
            <w:r w:rsidRPr="00893551">
              <w:t>1</w:t>
            </w:r>
          </w:p>
        </w:tc>
        <w:tc>
          <w:tcPr>
            <w:tcW w:w="3652" w:type="dxa"/>
            <w:tcBorders>
              <w:top w:val="single" w:sz="4" w:space="0" w:color="auto"/>
              <w:left w:val="nil"/>
              <w:bottom w:val="single" w:sz="4" w:space="0" w:color="auto"/>
              <w:right w:val="single" w:sz="4" w:space="0" w:color="auto"/>
            </w:tcBorders>
            <w:shd w:val="clear" w:color="auto" w:fill="auto"/>
            <w:noWrap/>
            <w:hideMark/>
          </w:tcPr>
          <w:p w:rsidR="00D36AF3" w:rsidRPr="00893551" w:rsidRDefault="00D36AF3" w:rsidP="004C1456">
            <w:pPr>
              <w:jc w:val="center"/>
            </w:pPr>
            <w:r w:rsidRPr="00893551">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893551" w:rsidRDefault="00D36AF3" w:rsidP="004C1456">
            <w:pPr>
              <w:jc w:val="center"/>
            </w:pPr>
            <w:r w:rsidRPr="00893551">
              <w:t>3</w:t>
            </w:r>
          </w:p>
        </w:tc>
        <w:tc>
          <w:tcPr>
            <w:tcW w:w="1701" w:type="dxa"/>
            <w:tcBorders>
              <w:top w:val="single" w:sz="4" w:space="0" w:color="auto"/>
              <w:left w:val="single" w:sz="4" w:space="0" w:color="auto"/>
              <w:bottom w:val="single" w:sz="4" w:space="0" w:color="auto"/>
              <w:right w:val="single" w:sz="4" w:space="0" w:color="auto"/>
            </w:tcBorders>
          </w:tcPr>
          <w:p w:rsidR="00D36AF3" w:rsidRPr="00893551" w:rsidRDefault="00D36AF3" w:rsidP="004C1456">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D36AF3" w:rsidRPr="00893551" w:rsidRDefault="00D36AF3" w:rsidP="004C1456">
            <w:pPr>
              <w:jc w:val="center"/>
            </w:pPr>
            <w:r>
              <w:t>5</w:t>
            </w:r>
          </w:p>
        </w:tc>
      </w:tr>
      <w:tr w:rsidR="00D36AF3" w:rsidRPr="00893551" w:rsidTr="004C145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893551" w:rsidRDefault="00D36AF3" w:rsidP="004C1456">
            <w:pPr>
              <w:jc w:val="center"/>
            </w:pPr>
            <w:r w:rsidRPr="00893551">
              <w:t>1</w:t>
            </w:r>
          </w:p>
        </w:tc>
        <w:tc>
          <w:tcPr>
            <w:tcW w:w="3652" w:type="dxa"/>
            <w:tcBorders>
              <w:top w:val="single" w:sz="4" w:space="0" w:color="auto"/>
              <w:left w:val="nil"/>
              <w:bottom w:val="single" w:sz="4" w:space="0" w:color="auto"/>
              <w:right w:val="single" w:sz="4" w:space="0" w:color="auto"/>
            </w:tcBorders>
            <w:shd w:val="clear" w:color="auto" w:fill="auto"/>
            <w:noWrap/>
            <w:hideMark/>
          </w:tcPr>
          <w:p w:rsidR="00D36AF3" w:rsidRPr="00893551" w:rsidRDefault="00D36AF3" w:rsidP="004C1456">
            <w:r w:rsidRPr="00893551">
              <w:t> </w:t>
            </w:r>
          </w:p>
          <w:p w:rsidR="00D36AF3" w:rsidRPr="00893551" w:rsidRDefault="00D36AF3" w:rsidP="004C1456">
            <w:r w:rsidRPr="00893551">
              <w:t>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36AF3" w:rsidRPr="00893551" w:rsidRDefault="00D36AF3" w:rsidP="004C1456">
            <w:r w:rsidRPr="00893551">
              <w:t> </w:t>
            </w:r>
          </w:p>
          <w:p w:rsidR="00D36AF3" w:rsidRPr="00893551" w:rsidRDefault="00D36AF3" w:rsidP="004C1456">
            <w:r w:rsidRPr="00893551">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D36AF3" w:rsidRPr="00893551" w:rsidRDefault="00D36AF3" w:rsidP="004C1456">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36AF3" w:rsidRPr="00893551" w:rsidRDefault="00D36AF3" w:rsidP="004C1456">
            <w:pPr>
              <w:jc w:val="center"/>
            </w:pPr>
            <w:r>
              <w:t>1</w:t>
            </w:r>
            <w:r w:rsidRPr="00893551">
              <w:t>,04</w:t>
            </w:r>
          </w:p>
        </w:tc>
      </w:tr>
      <w:tr w:rsidR="00D36AF3" w:rsidRPr="00893551" w:rsidTr="004C145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893551" w:rsidRDefault="00D36AF3" w:rsidP="004C1456">
            <w:pPr>
              <w:jc w:val="center"/>
            </w:pPr>
            <w:r w:rsidRPr="00893551">
              <w:t>2</w:t>
            </w:r>
          </w:p>
        </w:tc>
        <w:tc>
          <w:tcPr>
            <w:tcW w:w="3652" w:type="dxa"/>
            <w:tcBorders>
              <w:top w:val="single" w:sz="4" w:space="0" w:color="auto"/>
              <w:left w:val="nil"/>
              <w:bottom w:val="single" w:sz="4" w:space="0" w:color="auto"/>
              <w:right w:val="single" w:sz="4" w:space="0" w:color="auto"/>
            </w:tcBorders>
            <w:shd w:val="clear" w:color="auto" w:fill="auto"/>
            <w:noWrap/>
            <w:hideMark/>
          </w:tcPr>
          <w:p w:rsidR="00D36AF3" w:rsidRPr="00893551" w:rsidRDefault="00D36AF3" w:rsidP="004C1456">
            <w:r w:rsidRPr="00893551">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6AF3" w:rsidRPr="00893551" w:rsidRDefault="00D36AF3" w:rsidP="004C1456">
            <w:pPr>
              <w:jc w:val="center"/>
            </w:pPr>
            <w:r w:rsidRPr="00893551">
              <w:t>%</w:t>
            </w:r>
          </w:p>
        </w:tc>
        <w:tc>
          <w:tcPr>
            <w:tcW w:w="1701" w:type="dxa"/>
            <w:tcBorders>
              <w:top w:val="single" w:sz="4" w:space="0" w:color="auto"/>
              <w:left w:val="single" w:sz="4" w:space="0" w:color="auto"/>
              <w:bottom w:val="single" w:sz="4" w:space="0" w:color="auto"/>
              <w:right w:val="single" w:sz="4" w:space="0" w:color="auto"/>
            </w:tcBorders>
            <w:vAlign w:val="center"/>
          </w:tcPr>
          <w:p w:rsidR="00D36AF3" w:rsidRPr="00893551" w:rsidRDefault="00D36AF3" w:rsidP="004C1456">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36AF3" w:rsidRPr="00893551" w:rsidRDefault="00D36AF3" w:rsidP="004C1456">
            <w:pPr>
              <w:jc w:val="center"/>
            </w:pPr>
            <w:r w:rsidRPr="00893551">
              <w:t>1,00</w:t>
            </w:r>
          </w:p>
        </w:tc>
      </w:tr>
      <w:tr w:rsidR="00D36AF3" w:rsidRPr="00893551" w:rsidTr="004C145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893551" w:rsidRDefault="00D36AF3" w:rsidP="004C1456">
            <w:pPr>
              <w:jc w:val="center"/>
            </w:pPr>
            <w:r w:rsidRPr="00893551">
              <w:t>3</w:t>
            </w:r>
          </w:p>
        </w:tc>
        <w:tc>
          <w:tcPr>
            <w:tcW w:w="3652" w:type="dxa"/>
            <w:tcBorders>
              <w:top w:val="single" w:sz="4" w:space="0" w:color="auto"/>
              <w:left w:val="nil"/>
              <w:bottom w:val="single" w:sz="4" w:space="0" w:color="auto"/>
              <w:right w:val="single" w:sz="4" w:space="0" w:color="auto"/>
            </w:tcBorders>
            <w:shd w:val="clear" w:color="auto" w:fill="auto"/>
            <w:noWrap/>
            <w:hideMark/>
          </w:tcPr>
          <w:p w:rsidR="00D36AF3" w:rsidRPr="00893551" w:rsidRDefault="00D36AF3" w:rsidP="004C1456">
            <w:r w:rsidRPr="00893551">
              <w:t> </w:t>
            </w:r>
          </w:p>
          <w:p w:rsidR="00D36AF3" w:rsidRPr="00893551" w:rsidRDefault="00D36AF3" w:rsidP="004C1456">
            <w:r w:rsidRPr="00893551">
              <w:t>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6AF3" w:rsidRPr="00893551" w:rsidRDefault="00D36AF3" w:rsidP="004C1456">
            <w:pPr>
              <w:jc w:val="center"/>
            </w:pPr>
            <w:r w:rsidRPr="00893551">
              <w:t>%</w:t>
            </w:r>
          </w:p>
        </w:tc>
        <w:tc>
          <w:tcPr>
            <w:tcW w:w="1701" w:type="dxa"/>
            <w:tcBorders>
              <w:top w:val="single" w:sz="4" w:space="0" w:color="auto"/>
              <w:left w:val="single" w:sz="4" w:space="0" w:color="auto"/>
              <w:bottom w:val="single" w:sz="4" w:space="0" w:color="auto"/>
              <w:right w:val="single" w:sz="4" w:space="0" w:color="auto"/>
            </w:tcBorders>
            <w:vAlign w:val="center"/>
          </w:tcPr>
          <w:p w:rsidR="00D36AF3" w:rsidRPr="00893551" w:rsidRDefault="00D36AF3" w:rsidP="004C1456">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36AF3" w:rsidRPr="00893551" w:rsidRDefault="00D36AF3" w:rsidP="004C1456">
            <w:pPr>
              <w:jc w:val="center"/>
            </w:pPr>
            <w:r w:rsidRPr="00893551">
              <w:t>0</w:t>
            </w:r>
          </w:p>
        </w:tc>
      </w:tr>
      <w:tr w:rsidR="00D36AF3" w:rsidRPr="00893551" w:rsidTr="004C1456">
        <w:trPr>
          <w:trHeight w:val="12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893551" w:rsidRDefault="00D36AF3" w:rsidP="004C1456">
            <w:pPr>
              <w:jc w:val="center"/>
            </w:pPr>
            <w:r w:rsidRPr="00893551">
              <w:t>3.1</w:t>
            </w:r>
          </w:p>
        </w:tc>
        <w:tc>
          <w:tcPr>
            <w:tcW w:w="3652" w:type="dxa"/>
            <w:tcBorders>
              <w:top w:val="single" w:sz="4" w:space="0" w:color="auto"/>
              <w:left w:val="nil"/>
              <w:bottom w:val="single" w:sz="4" w:space="0" w:color="auto"/>
              <w:right w:val="single" w:sz="4" w:space="0" w:color="auto"/>
            </w:tcBorders>
            <w:shd w:val="clear" w:color="auto" w:fill="auto"/>
            <w:noWrap/>
            <w:hideMark/>
          </w:tcPr>
          <w:p w:rsidR="00D36AF3" w:rsidRPr="00893551" w:rsidRDefault="00D36AF3" w:rsidP="004C1456">
            <w:r w:rsidRPr="00893551">
              <w:t> Количество условных единиц, относящихся к активам, необходимым</w:t>
            </w:r>
            <w:r w:rsidRPr="00893551">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6AF3" w:rsidRPr="00893551" w:rsidRDefault="00D36AF3" w:rsidP="004C1456">
            <w:pPr>
              <w:jc w:val="center"/>
            </w:pPr>
            <w:r w:rsidRPr="00893551">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D36AF3" w:rsidRPr="00893551" w:rsidRDefault="00D36AF3" w:rsidP="004C1456">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D36AF3" w:rsidRPr="00893551" w:rsidRDefault="00D36AF3" w:rsidP="004C1456">
            <w:pPr>
              <w:jc w:val="center"/>
            </w:pPr>
          </w:p>
        </w:tc>
      </w:tr>
      <w:tr w:rsidR="00D36AF3" w:rsidRPr="00893551" w:rsidTr="004C145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893551" w:rsidRDefault="00D36AF3" w:rsidP="004C1456">
            <w:pPr>
              <w:jc w:val="center"/>
            </w:pPr>
            <w:r w:rsidRPr="00893551">
              <w:t>3.2</w:t>
            </w:r>
          </w:p>
        </w:tc>
        <w:tc>
          <w:tcPr>
            <w:tcW w:w="3652" w:type="dxa"/>
            <w:tcBorders>
              <w:top w:val="single" w:sz="4" w:space="0" w:color="auto"/>
              <w:left w:val="nil"/>
              <w:bottom w:val="single" w:sz="4" w:space="0" w:color="auto"/>
              <w:right w:val="single" w:sz="4" w:space="0" w:color="auto"/>
            </w:tcBorders>
            <w:shd w:val="clear" w:color="auto" w:fill="auto"/>
            <w:noWrap/>
            <w:hideMark/>
          </w:tcPr>
          <w:p w:rsidR="00D36AF3" w:rsidRPr="00893551" w:rsidRDefault="00D36AF3" w:rsidP="004C1456">
            <w:r w:rsidRPr="00893551">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893551" w:rsidRDefault="00D36AF3" w:rsidP="004C1456">
            <w:r w:rsidRPr="00893551">
              <w:t> </w:t>
            </w:r>
          </w:p>
          <w:p w:rsidR="00D36AF3" w:rsidRPr="00893551" w:rsidRDefault="00D36AF3" w:rsidP="004C1456">
            <w:r w:rsidRPr="00893551">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D36AF3" w:rsidRPr="00893551" w:rsidRDefault="00D36AF3" w:rsidP="004C1456">
            <w:pPr>
              <w:jc w:val="center"/>
            </w:pPr>
          </w:p>
        </w:tc>
        <w:tc>
          <w:tcPr>
            <w:tcW w:w="1985" w:type="dxa"/>
            <w:tcBorders>
              <w:top w:val="single" w:sz="4" w:space="0" w:color="auto"/>
              <w:left w:val="nil"/>
              <w:bottom w:val="single" w:sz="4" w:space="0" w:color="auto"/>
              <w:right w:val="single" w:sz="4" w:space="0" w:color="000000"/>
            </w:tcBorders>
            <w:shd w:val="clear" w:color="auto" w:fill="auto"/>
            <w:vAlign w:val="center"/>
          </w:tcPr>
          <w:p w:rsidR="00D36AF3" w:rsidRPr="00893551" w:rsidRDefault="00D36AF3" w:rsidP="004C1456">
            <w:pPr>
              <w:jc w:val="center"/>
            </w:pPr>
          </w:p>
        </w:tc>
      </w:tr>
      <w:tr w:rsidR="00D36AF3" w:rsidRPr="00893551" w:rsidTr="004C145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893551" w:rsidRDefault="00D36AF3" w:rsidP="004C1456">
            <w:pPr>
              <w:jc w:val="center"/>
            </w:pPr>
            <w:r w:rsidRPr="00893551">
              <w:t>4</w:t>
            </w:r>
          </w:p>
        </w:tc>
        <w:tc>
          <w:tcPr>
            <w:tcW w:w="3652" w:type="dxa"/>
            <w:tcBorders>
              <w:top w:val="single" w:sz="4" w:space="0" w:color="auto"/>
              <w:left w:val="nil"/>
              <w:bottom w:val="single" w:sz="4" w:space="0" w:color="auto"/>
              <w:right w:val="single" w:sz="4" w:space="0" w:color="auto"/>
            </w:tcBorders>
            <w:shd w:val="clear" w:color="auto" w:fill="auto"/>
            <w:noWrap/>
            <w:hideMark/>
          </w:tcPr>
          <w:p w:rsidR="00D36AF3" w:rsidRPr="00893551" w:rsidRDefault="00D36AF3" w:rsidP="004C1456">
            <w:pPr>
              <w:jc w:val="center"/>
            </w:pPr>
            <w:r w:rsidRPr="00893551">
              <w:t>Коэффициент эластичности затрат по росту активов (</w:t>
            </w:r>
            <w:proofErr w:type="spellStart"/>
            <w:r w:rsidRPr="00893551">
              <w:t>К</w:t>
            </w:r>
            <w:r w:rsidRPr="00893551">
              <w:rPr>
                <w:vertAlign w:val="subscript"/>
              </w:rPr>
              <w:t>эл</w:t>
            </w:r>
            <w:proofErr w:type="spellEnd"/>
            <w:r w:rsidRPr="00893551">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6AF3" w:rsidRPr="00893551" w:rsidRDefault="00D36AF3" w:rsidP="004C1456"/>
          <w:p w:rsidR="00D36AF3" w:rsidRPr="00893551" w:rsidRDefault="00D36AF3" w:rsidP="004C1456">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D36AF3" w:rsidRPr="00893551" w:rsidRDefault="00D36AF3" w:rsidP="004C1456">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D36AF3" w:rsidRPr="00893551" w:rsidRDefault="00D36AF3" w:rsidP="004C1456">
            <w:pPr>
              <w:jc w:val="center"/>
            </w:pPr>
            <w:r w:rsidRPr="00893551">
              <w:t>0,75</w:t>
            </w:r>
          </w:p>
        </w:tc>
      </w:tr>
      <w:tr w:rsidR="00D36AF3" w:rsidRPr="00893551" w:rsidTr="004C145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36AF3" w:rsidRPr="00893551" w:rsidRDefault="00D36AF3" w:rsidP="004C1456">
            <w:pPr>
              <w:jc w:val="center"/>
            </w:pPr>
            <w:r w:rsidRPr="00893551">
              <w:t>5</w:t>
            </w:r>
          </w:p>
        </w:tc>
        <w:tc>
          <w:tcPr>
            <w:tcW w:w="3652" w:type="dxa"/>
            <w:tcBorders>
              <w:top w:val="single" w:sz="4" w:space="0" w:color="auto"/>
              <w:left w:val="nil"/>
              <w:bottom w:val="single" w:sz="4" w:space="0" w:color="auto"/>
              <w:right w:val="single" w:sz="4" w:space="0" w:color="auto"/>
            </w:tcBorders>
            <w:shd w:val="clear" w:color="auto" w:fill="auto"/>
            <w:noWrap/>
          </w:tcPr>
          <w:p w:rsidR="00D36AF3" w:rsidRPr="00893551" w:rsidRDefault="00D36AF3" w:rsidP="004C1456">
            <w:r w:rsidRPr="00893551">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6AF3" w:rsidRPr="00893551" w:rsidRDefault="00D36AF3" w:rsidP="004C1456">
            <w:pPr>
              <w:jc w:val="center"/>
            </w:pPr>
            <w:r w:rsidRPr="00893551">
              <w:t>%</w:t>
            </w:r>
          </w:p>
        </w:tc>
        <w:tc>
          <w:tcPr>
            <w:tcW w:w="1701" w:type="dxa"/>
            <w:tcBorders>
              <w:top w:val="single" w:sz="4" w:space="0" w:color="auto"/>
              <w:left w:val="single" w:sz="4" w:space="0" w:color="auto"/>
              <w:bottom w:val="single" w:sz="4" w:space="0" w:color="auto"/>
              <w:right w:val="single" w:sz="4" w:space="0" w:color="auto"/>
            </w:tcBorders>
            <w:vAlign w:val="center"/>
          </w:tcPr>
          <w:p w:rsidR="00D36AF3" w:rsidRPr="00893551" w:rsidRDefault="00D36AF3" w:rsidP="004C1456">
            <w:pPr>
              <w:jc w:val="center"/>
              <w:rPr>
                <w:b/>
                <w:bCs/>
              </w:rPr>
            </w:pPr>
          </w:p>
        </w:tc>
        <w:tc>
          <w:tcPr>
            <w:tcW w:w="1985" w:type="dxa"/>
            <w:tcBorders>
              <w:top w:val="single" w:sz="4" w:space="0" w:color="auto"/>
              <w:left w:val="single" w:sz="4" w:space="0" w:color="auto"/>
              <w:bottom w:val="single" w:sz="4" w:space="0" w:color="auto"/>
              <w:right w:val="single" w:sz="4" w:space="0" w:color="auto"/>
            </w:tcBorders>
            <w:vAlign w:val="center"/>
          </w:tcPr>
          <w:p w:rsidR="00D36AF3" w:rsidRPr="00893551" w:rsidRDefault="00D36AF3" w:rsidP="004C1456">
            <w:pPr>
              <w:jc w:val="center"/>
            </w:pPr>
            <w:r>
              <w:t>102,96</w:t>
            </w:r>
          </w:p>
        </w:tc>
      </w:tr>
      <w:tr w:rsidR="00D36AF3" w:rsidRPr="00893551" w:rsidTr="004C145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893551" w:rsidRDefault="00D36AF3" w:rsidP="004C1456">
            <w:pPr>
              <w:jc w:val="center"/>
            </w:pPr>
            <w:r w:rsidRPr="00893551">
              <w:t>6</w:t>
            </w:r>
          </w:p>
        </w:tc>
        <w:tc>
          <w:tcPr>
            <w:tcW w:w="3652" w:type="dxa"/>
            <w:tcBorders>
              <w:top w:val="single" w:sz="4" w:space="0" w:color="auto"/>
              <w:left w:val="nil"/>
              <w:bottom w:val="single" w:sz="4" w:space="0" w:color="auto"/>
              <w:right w:val="single" w:sz="4" w:space="0" w:color="auto"/>
            </w:tcBorders>
            <w:shd w:val="clear" w:color="auto" w:fill="auto"/>
            <w:noWrap/>
            <w:hideMark/>
          </w:tcPr>
          <w:p w:rsidR="00D36AF3" w:rsidRPr="00893551" w:rsidRDefault="00D36AF3" w:rsidP="004C1456">
            <w:r w:rsidRPr="00893551">
              <w:t> Операционные (подконтрольные)</w:t>
            </w:r>
            <w:r w:rsidRPr="00893551">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36AF3" w:rsidRPr="00893551" w:rsidRDefault="00D36AF3" w:rsidP="004C1456">
            <w:pPr>
              <w:jc w:val="center"/>
            </w:pPr>
          </w:p>
          <w:p w:rsidR="00D36AF3" w:rsidRPr="00893551" w:rsidRDefault="00D36AF3" w:rsidP="004C1456">
            <w:pPr>
              <w:jc w:val="center"/>
            </w:pPr>
            <w:r w:rsidRPr="00893551">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D36AF3" w:rsidRPr="00893551" w:rsidRDefault="00D36AF3" w:rsidP="004C1456">
            <w:pPr>
              <w:jc w:val="center"/>
            </w:pPr>
            <w:r>
              <w:t>0,00</w:t>
            </w:r>
          </w:p>
        </w:tc>
        <w:tc>
          <w:tcPr>
            <w:tcW w:w="1985" w:type="dxa"/>
            <w:tcBorders>
              <w:top w:val="single" w:sz="4" w:space="0" w:color="auto"/>
              <w:left w:val="nil"/>
              <w:bottom w:val="single" w:sz="4" w:space="0" w:color="auto"/>
              <w:right w:val="single" w:sz="4" w:space="0" w:color="000000"/>
            </w:tcBorders>
            <w:shd w:val="clear" w:color="auto" w:fill="auto"/>
            <w:vAlign w:val="center"/>
          </w:tcPr>
          <w:p w:rsidR="00D36AF3" w:rsidRPr="00893551" w:rsidRDefault="00D36AF3" w:rsidP="004C1456">
            <w:pPr>
              <w:jc w:val="center"/>
            </w:pPr>
            <w:r>
              <w:t>0,00</w:t>
            </w:r>
          </w:p>
        </w:tc>
      </w:tr>
    </w:tbl>
    <w:p w:rsidR="00D36AF3" w:rsidRDefault="00D36AF3" w:rsidP="00D36AF3">
      <w:pPr>
        <w:pStyle w:val="ab"/>
        <w:spacing w:line="276" w:lineRule="auto"/>
        <w:ind w:left="284"/>
        <w:rPr>
          <w:sz w:val="28"/>
          <w:szCs w:val="28"/>
        </w:rPr>
      </w:pPr>
    </w:p>
    <w:p w:rsidR="00D36AF3" w:rsidRDefault="00D36AF3" w:rsidP="00D36AF3">
      <w:pPr>
        <w:pStyle w:val="ab"/>
        <w:spacing w:line="276" w:lineRule="auto"/>
        <w:ind w:left="284"/>
        <w:rPr>
          <w:sz w:val="28"/>
          <w:szCs w:val="28"/>
        </w:rPr>
      </w:pPr>
    </w:p>
    <w:p w:rsidR="00D36AF3" w:rsidRDefault="00D36AF3" w:rsidP="00D36AF3">
      <w:pPr>
        <w:pStyle w:val="ab"/>
        <w:spacing w:line="276" w:lineRule="auto"/>
        <w:ind w:left="284"/>
        <w:rPr>
          <w:sz w:val="28"/>
          <w:szCs w:val="28"/>
        </w:rPr>
      </w:pPr>
    </w:p>
    <w:p w:rsidR="00D36AF3" w:rsidRDefault="00D36AF3" w:rsidP="00D36AF3">
      <w:pPr>
        <w:pStyle w:val="ab"/>
        <w:spacing w:line="276" w:lineRule="auto"/>
        <w:ind w:left="284"/>
        <w:rPr>
          <w:sz w:val="28"/>
          <w:szCs w:val="28"/>
        </w:rPr>
      </w:pPr>
    </w:p>
    <w:p w:rsidR="00D36AF3" w:rsidRDefault="00D36AF3" w:rsidP="00D36AF3">
      <w:pPr>
        <w:pStyle w:val="ab"/>
        <w:spacing w:line="276" w:lineRule="auto"/>
        <w:ind w:left="284"/>
        <w:rPr>
          <w:sz w:val="28"/>
          <w:szCs w:val="28"/>
        </w:rPr>
        <w:sectPr w:rsidR="00D36AF3" w:rsidSect="00DF11D4">
          <w:pgSz w:w="11906" w:h="16838"/>
          <w:pgMar w:top="1134" w:right="851" w:bottom="1134" w:left="992" w:header="709" w:footer="709" w:gutter="0"/>
          <w:cols w:space="708"/>
          <w:docGrid w:linePitch="360"/>
        </w:sectPr>
      </w:pPr>
    </w:p>
    <w:p w:rsidR="00D36AF3" w:rsidRDefault="00D36AF3" w:rsidP="00D36AF3">
      <w:pPr>
        <w:pStyle w:val="ab"/>
        <w:spacing w:line="276" w:lineRule="auto"/>
        <w:ind w:left="284"/>
        <w:rPr>
          <w:sz w:val="28"/>
          <w:szCs w:val="28"/>
        </w:rPr>
      </w:pPr>
    </w:p>
    <w:p w:rsidR="00D36AF3" w:rsidRPr="00D36AF3" w:rsidRDefault="00D36AF3" w:rsidP="00D36AF3">
      <w:pPr>
        <w:pStyle w:val="ab"/>
        <w:numPr>
          <w:ilvl w:val="0"/>
          <w:numId w:val="13"/>
        </w:numPr>
        <w:spacing w:after="160" w:line="276" w:lineRule="auto"/>
        <w:ind w:left="284"/>
        <w:jc w:val="center"/>
        <w:rPr>
          <w:bCs/>
          <w:sz w:val="22"/>
          <w:szCs w:val="22"/>
        </w:rPr>
      </w:pPr>
      <w:r w:rsidRPr="00D36AF3">
        <w:rPr>
          <w:bCs/>
          <w:sz w:val="22"/>
          <w:szCs w:val="22"/>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39" w:history="1">
        <w:r w:rsidRPr="00D36AF3">
          <w:rPr>
            <w:bCs/>
            <w:sz w:val="22"/>
            <w:szCs w:val="22"/>
          </w:rPr>
          <w:t>Основами ценообразования</w:t>
        </w:r>
      </w:hyperlink>
      <w:r w:rsidRPr="00D36AF3">
        <w:rPr>
          <w:bCs/>
          <w:sz w:val="22"/>
          <w:szCs w:val="22"/>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D36AF3" w:rsidRDefault="00D36AF3" w:rsidP="00D36AF3">
      <w:pPr>
        <w:spacing w:line="276" w:lineRule="auto"/>
        <w:jc w:val="center"/>
        <w:rPr>
          <w:sz w:val="28"/>
          <w:szCs w:val="28"/>
        </w:rPr>
      </w:pPr>
      <w:r w:rsidRPr="005E24B5">
        <w:rPr>
          <w:noProof/>
          <w:lang w:eastAsia="ru-RU"/>
        </w:rPr>
        <w:drawing>
          <wp:inline distT="0" distB="0" distL="0" distR="0" wp14:anchorId="074844D8" wp14:editId="7A85C052">
            <wp:extent cx="5939726" cy="4095750"/>
            <wp:effectExtent l="0" t="0" r="444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51858" cy="4104116"/>
                    </a:xfrm>
                    <a:prstGeom prst="rect">
                      <a:avLst/>
                    </a:prstGeom>
                    <a:noFill/>
                    <a:ln>
                      <a:noFill/>
                    </a:ln>
                  </pic:spPr>
                </pic:pic>
              </a:graphicData>
            </a:graphic>
          </wp:inline>
        </w:drawing>
      </w:r>
    </w:p>
    <w:p w:rsidR="00D36AF3" w:rsidRPr="00D36AF3" w:rsidRDefault="00D36AF3" w:rsidP="00D36AF3">
      <w:pPr>
        <w:pStyle w:val="ab"/>
        <w:numPr>
          <w:ilvl w:val="0"/>
          <w:numId w:val="13"/>
        </w:numPr>
        <w:spacing w:after="160" w:line="276" w:lineRule="auto"/>
        <w:ind w:left="284"/>
        <w:jc w:val="center"/>
        <w:rPr>
          <w:sz w:val="22"/>
          <w:szCs w:val="22"/>
        </w:rPr>
      </w:pPr>
      <w:r w:rsidRPr="00D36AF3">
        <w:rPr>
          <w:sz w:val="22"/>
          <w:szCs w:val="22"/>
        </w:rPr>
        <w:t>Расчет тарифов на теплоноситель</w:t>
      </w:r>
      <w:r w:rsidRPr="00D36AF3">
        <w:rPr>
          <w:sz w:val="22"/>
          <w:szCs w:val="22"/>
        </w:rPr>
        <w:br/>
        <w:t>ООО «Кузбасская Энергокомпания» (г. Полысаево)</w:t>
      </w:r>
    </w:p>
    <w:p w:rsidR="00D36AF3" w:rsidRPr="006E78D6" w:rsidRDefault="00D36AF3" w:rsidP="00D36AF3">
      <w:pPr>
        <w:pStyle w:val="ab"/>
        <w:spacing w:line="276" w:lineRule="auto"/>
        <w:ind w:left="284"/>
        <w:rPr>
          <w:sz w:val="28"/>
          <w:szCs w:val="28"/>
        </w:rPr>
      </w:pPr>
    </w:p>
    <w:tbl>
      <w:tblPr>
        <w:tblStyle w:val="aa"/>
        <w:tblW w:w="9209" w:type="dxa"/>
        <w:jc w:val="center"/>
        <w:tblLook w:val="04A0" w:firstRow="1" w:lastRow="0" w:firstColumn="1" w:lastColumn="0" w:noHBand="0" w:noVBand="1"/>
      </w:tblPr>
      <w:tblGrid>
        <w:gridCol w:w="1983"/>
        <w:gridCol w:w="2407"/>
        <w:gridCol w:w="2835"/>
        <w:gridCol w:w="1984"/>
      </w:tblGrid>
      <w:tr w:rsidR="00D36AF3" w:rsidRPr="00A80B62" w:rsidTr="004C1456">
        <w:trPr>
          <w:jc w:val="center"/>
        </w:trPr>
        <w:tc>
          <w:tcPr>
            <w:tcW w:w="1983" w:type="dxa"/>
            <w:vAlign w:val="center"/>
          </w:tcPr>
          <w:p w:rsidR="00D36AF3" w:rsidRPr="00A80B62" w:rsidRDefault="00D36AF3" w:rsidP="004C1456">
            <w:pPr>
              <w:jc w:val="center"/>
              <w:rPr>
                <w:sz w:val="28"/>
                <w:szCs w:val="28"/>
              </w:rPr>
            </w:pPr>
            <w:r w:rsidRPr="00A80B62">
              <w:rPr>
                <w:sz w:val="28"/>
                <w:szCs w:val="28"/>
              </w:rPr>
              <w:t>Год долгосрочного периода</w:t>
            </w:r>
          </w:p>
        </w:tc>
        <w:tc>
          <w:tcPr>
            <w:tcW w:w="2407" w:type="dxa"/>
            <w:vAlign w:val="center"/>
          </w:tcPr>
          <w:p w:rsidR="00D36AF3" w:rsidRPr="00A80B62" w:rsidRDefault="00D36AF3" w:rsidP="004C1456">
            <w:pPr>
              <w:jc w:val="center"/>
              <w:rPr>
                <w:sz w:val="28"/>
                <w:szCs w:val="28"/>
              </w:rPr>
            </w:pPr>
            <w:r w:rsidRPr="00A80B62">
              <w:rPr>
                <w:sz w:val="28"/>
                <w:szCs w:val="28"/>
              </w:rPr>
              <w:t>Календарная разбивка</w:t>
            </w:r>
          </w:p>
        </w:tc>
        <w:tc>
          <w:tcPr>
            <w:tcW w:w="2835" w:type="dxa"/>
            <w:vAlign w:val="center"/>
          </w:tcPr>
          <w:p w:rsidR="00D36AF3" w:rsidRPr="00A80B62" w:rsidRDefault="00D36AF3" w:rsidP="004C1456">
            <w:pPr>
              <w:jc w:val="center"/>
              <w:rPr>
                <w:sz w:val="28"/>
                <w:szCs w:val="28"/>
              </w:rPr>
            </w:pPr>
            <w:r w:rsidRPr="00A80B62">
              <w:rPr>
                <w:sz w:val="28"/>
                <w:szCs w:val="28"/>
              </w:rPr>
              <w:t>Тарифы по предложению экспертной группы,</w:t>
            </w:r>
          </w:p>
          <w:p w:rsidR="00D36AF3" w:rsidRPr="00A80B62" w:rsidRDefault="00D36AF3" w:rsidP="004C1456">
            <w:pPr>
              <w:jc w:val="center"/>
              <w:rPr>
                <w:sz w:val="28"/>
                <w:szCs w:val="28"/>
              </w:rPr>
            </w:pPr>
            <w:proofErr w:type="spellStart"/>
            <w:r w:rsidRPr="00A80B62">
              <w:rPr>
                <w:sz w:val="28"/>
                <w:szCs w:val="28"/>
              </w:rPr>
              <w:t>руб</w:t>
            </w:r>
            <w:proofErr w:type="spellEnd"/>
            <w:r w:rsidRPr="00A80B62">
              <w:rPr>
                <w:sz w:val="28"/>
                <w:szCs w:val="28"/>
              </w:rPr>
              <w:t>/Гкал (руб./</w:t>
            </w:r>
            <w:proofErr w:type="spellStart"/>
            <w:r w:rsidRPr="00A80B62">
              <w:rPr>
                <w:sz w:val="28"/>
                <w:szCs w:val="28"/>
              </w:rPr>
              <w:t>куб.м</w:t>
            </w:r>
            <w:proofErr w:type="spellEnd"/>
            <w:r w:rsidRPr="00A80B62">
              <w:rPr>
                <w:sz w:val="28"/>
                <w:szCs w:val="28"/>
              </w:rPr>
              <w:t>)</w:t>
            </w:r>
          </w:p>
        </w:tc>
        <w:tc>
          <w:tcPr>
            <w:tcW w:w="1984" w:type="dxa"/>
            <w:vAlign w:val="center"/>
          </w:tcPr>
          <w:p w:rsidR="00D36AF3" w:rsidRPr="00A80B62" w:rsidRDefault="00D36AF3" w:rsidP="004C1456">
            <w:pPr>
              <w:jc w:val="center"/>
              <w:rPr>
                <w:sz w:val="28"/>
                <w:szCs w:val="28"/>
              </w:rPr>
            </w:pPr>
            <w:r w:rsidRPr="00A80B62">
              <w:rPr>
                <w:sz w:val="28"/>
                <w:szCs w:val="28"/>
              </w:rPr>
              <w:t>Темп роста к предыдущему периоду, %</w:t>
            </w:r>
          </w:p>
        </w:tc>
      </w:tr>
      <w:tr w:rsidR="00D36AF3" w:rsidRPr="00A80B62" w:rsidTr="004C1456">
        <w:trPr>
          <w:jc w:val="center"/>
        </w:trPr>
        <w:tc>
          <w:tcPr>
            <w:tcW w:w="1983" w:type="dxa"/>
            <w:vMerge w:val="restart"/>
          </w:tcPr>
          <w:p w:rsidR="00D36AF3" w:rsidRPr="00A80B62" w:rsidRDefault="00D36AF3" w:rsidP="004C1456">
            <w:pPr>
              <w:jc w:val="center"/>
              <w:rPr>
                <w:sz w:val="28"/>
                <w:szCs w:val="28"/>
              </w:rPr>
            </w:pPr>
            <w:r w:rsidRPr="00A80B62">
              <w:rPr>
                <w:sz w:val="28"/>
                <w:szCs w:val="28"/>
              </w:rPr>
              <w:t>2017 г.</w:t>
            </w:r>
          </w:p>
        </w:tc>
        <w:tc>
          <w:tcPr>
            <w:tcW w:w="2407" w:type="dxa"/>
          </w:tcPr>
          <w:p w:rsidR="00D36AF3" w:rsidRPr="00A80B62" w:rsidRDefault="00D36AF3" w:rsidP="004C1456">
            <w:pPr>
              <w:jc w:val="center"/>
              <w:rPr>
                <w:sz w:val="28"/>
                <w:szCs w:val="28"/>
              </w:rPr>
            </w:pPr>
            <w:r w:rsidRPr="00A80B62">
              <w:rPr>
                <w:sz w:val="28"/>
                <w:szCs w:val="28"/>
              </w:rPr>
              <w:t>с 01.01. по 30.06.</w:t>
            </w:r>
          </w:p>
        </w:tc>
        <w:tc>
          <w:tcPr>
            <w:tcW w:w="2835" w:type="dxa"/>
          </w:tcPr>
          <w:p w:rsidR="00D36AF3" w:rsidRPr="00A80B62" w:rsidRDefault="00D36AF3" w:rsidP="004C1456">
            <w:pPr>
              <w:jc w:val="center"/>
              <w:rPr>
                <w:sz w:val="28"/>
                <w:szCs w:val="28"/>
              </w:rPr>
            </w:pPr>
            <w:r>
              <w:rPr>
                <w:sz w:val="28"/>
                <w:szCs w:val="28"/>
              </w:rPr>
              <w:t>24,31</w:t>
            </w:r>
          </w:p>
        </w:tc>
        <w:tc>
          <w:tcPr>
            <w:tcW w:w="1984" w:type="dxa"/>
          </w:tcPr>
          <w:p w:rsidR="00D36AF3" w:rsidRPr="00A80B62" w:rsidRDefault="00D36AF3" w:rsidP="004C1456">
            <w:pPr>
              <w:jc w:val="center"/>
              <w:rPr>
                <w:sz w:val="28"/>
                <w:szCs w:val="28"/>
              </w:rPr>
            </w:pPr>
            <w:r>
              <w:rPr>
                <w:sz w:val="28"/>
                <w:szCs w:val="28"/>
              </w:rPr>
              <w:t>0,00</w:t>
            </w:r>
          </w:p>
        </w:tc>
      </w:tr>
      <w:tr w:rsidR="00D36AF3" w:rsidRPr="00A80B62" w:rsidTr="004C1456">
        <w:trPr>
          <w:jc w:val="center"/>
        </w:trPr>
        <w:tc>
          <w:tcPr>
            <w:tcW w:w="1983" w:type="dxa"/>
            <w:vMerge/>
          </w:tcPr>
          <w:p w:rsidR="00D36AF3" w:rsidRPr="00A80B62" w:rsidRDefault="00D36AF3" w:rsidP="004C1456">
            <w:pPr>
              <w:rPr>
                <w:sz w:val="28"/>
                <w:szCs w:val="28"/>
              </w:rPr>
            </w:pPr>
          </w:p>
        </w:tc>
        <w:tc>
          <w:tcPr>
            <w:tcW w:w="2407" w:type="dxa"/>
          </w:tcPr>
          <w:p w:rsidR="00D36AF3" w:rsidRPr="00A80B62" w:rsidRDefault="00D36AF3" w:rsidP="004C1456">
            <w:pPr>
              <w:jc w:val="center"/>
              <w:rPr>
                <w:sz w:val="28"/>
                <w:szCs w:val="28"/>
              </w:rPr>
            </w:pPr>
            <w:r w:rsidRPr="00A80B62">
              <w:rPr>
                <w:sz w:val="28"/>
                <w:szCs w:val="28"/>
              </w:rPr>
              <w:t>с 01.07. по 31.12.</w:t>
            </w:r>
          </w:p>
        </w:tc>
        <w:tc>
          <w:tcPr>
            <w:tcW w:w="2835" w:type="dxa"/>
          </w:tcPr>
          <w:p w:rsidR="00D36AF3" w:rsidRPr="00A80B62" w:rsidRDefault="00D36AF3" w:rsidP="004C1456">
            <w:pPr>
              <w:jc w:val="center"/>
              <w:rPr>
                <w:sz w:val="28"/>
                <w:szCs w:val="28"/>
              </w:rPr>
            </w:pPr>
            <w:r>
              <w:rPr>
                <w:sz w:val="28"/>
                <w:szCs w:val="28"/>
              </w:rPr>
              <w:t>25,00</w:t>
            </w:r>
          </w:p>
        </w:tc>
        <w:tc>
          <w:tcPr>
            <w:tcW w:w="1984" w:type="dxa"/>
          </w:tcPr>
          <w:p w:rsidR="00D36AF3" w:rsidRPr="00A80B62" w:rsidRDefault="00D36AF3" w:rsidP="004C1456">
            <w:pPr>
              <w:jc w:val="center"/>
              <w:rPr>
                <w:sz w:val="28"/>
                <w:szCs w:val="28"/>
              </w:rPr>
            </w:pPr>
            <w:r>
              <w:rPr>
                <w:sz w:val="28"/>
                <w:szCs w:val="28"/>
              </w:rPr>
              <w:t>2,84</w:t>
            </w:r>
          </w:p>
        </w:tc>
      </w:tr>
    </w:tbl>
    <w:p w:rsidR="00D36AF3" w:rsidRPr="00D36AF3" w:rsidRDefault="00D36AF3" w:rsidP="00D36AF3">
      <w:pPr>
        <w:pStyle w:val="ab"/>
        <w:numPr>
          <w:ilvl w:val="0"/>
          <w:numId w:val="13"/>
        </w:numPr>
        <w:spacing w:after="160" w:line="276" w:lineRule="auto"/>
        <w:ind w:left="284"/>
        <w:jc w:val="center"/>
        <w:rPr>
          <w:sz w:val="22"/>
          <w:szCs w:val="22"/>
        </w:rPr>
      </w:pPr>
      <w:r w:rsidRPr="00D36AF3">
        <w:rPr>
          <w:sz w:val="22"/>
          <w:szCs w:val="22"/>
        </w:rPr>
        <w:t>Расчет тарифов на горячую воду в открытой системе горячего теплоснабжения ООО «Кузбасская Энергокомпания» (г. Полысаево)</w:t>
      </w:r>
    </w:p>
    <w:tbl>
      <w:tblPr>
        <w:tblStyle w:val="aa"/>
        <w:tblW w:w="9209" w:type="dxa"/>
        <w:jc w:val="center"/>
        <w:tblLook w:val="04A0" w:firstRow="1" w:lastRow="0" w:firstColumn="1" w:lastColumn="0" w:noHBand="0" w:noVBand="1"/>
      </w:tblPr>
      <w:tblGrid>
        <w:gridCol w:w="2130"/>
        <w:gridCol w:w="2299"/>
        <w:gridCol w:w="2724"/>
        <w:gridCol w:w="2056"/>
      </w:tblGrid>
      <w:tr w:rsidR="00D36AF3" w:rsidRPr="00A80B62" w:rsidTr="004C1456">
        <w:trPr>
          <w:jc w:val="center"/>
        </w:trPr>
        <w:tc>
          <w:tcPr>
            <w:tcW w:w="2130" w:type="dxa"/>
            <w:vAlign w:val="center"/>
          </w:tcPr>
          <w:p w:rsidR="00D36AF3" w:rsidRPr="00A80B62" w:rsidRDefault="00D36AF3" w:rsidP="004C1456">
            <w:pPr>
              <w:jc w:val="center"/>
              <w:rPr>
                <w:sz w:val="28"/>
                <w:szCs w:val="28"/>
              </w:rPr>
            </w:pPr>
            <w:r w:rsidRPr="00A80B62">
              <w:rPr>
                <w:sz w:val="28"/>
                <w:szCs w:val="28"/>
              </w:rPr>
              <w:t>Год долгосрочного периода</w:t>
            </w:r>
          </w:p>
        </w:tc>
        <w:tc>
          <w:tcPr>
            <w:tcW w:w="2299" w:type="dxa"/>
            <w:vAlign w:val="center"/>
          </w:tcPr>
          <w:p w:rsidR="00D36AF3" w:rsidRPr="00A80B62" w:rsidRDefault="00D36AF3" w:rsidP="004C1456">
            <w:pPr>
              <w:jc w:val="center"/>
              <w:rPr>
                <w:sz w:val="28"/>
                <w:szCs w:val="28"/>
              </w:rPr>
            </w:pPr>
            <w:r w:rsidRPr="00A80B62">
              <w:rPr>
                <w:sz w:val="28"/>
                <w:szCs w:val="28"/>
              </w:rPr>
              <w:t>Календарная разбивка</w:t>
            </w:r>
          </w:p>
        </w:tc>
        <w:tc>
          <w:tcPr>
            <w:tcW w:w="2724" w:type="dxa"/>
            <w:vAlign w:val="center"/>
          </w:tcPr>
          <w:p w:rsidR="00D36AF3" w:rsidRPr="00A80B62" w:rsidRDefault="00D36AF3" w:rsidP="004C1456">
            <w:pPr>
              <w:jc w:val="center"/>
              <w:rPr>
                <w:sz w:val="28"/>
                <w:szCs w:val="28"/>
              </w:rPr>
            </w:pPr>
            <w:r w:rsidRPr="00A80B62">
              <w:rPr>
                <w:sz w:val="28"/>
                <w:szCs w:val="28"/>
              </w:rPr>
              <w:t>Тарифы по предложению экспертной группы,</w:t>
            </w:r>
          </w:p>
          <w:p w:rsidR="00D36AF3" w:rsidRPr="00A80B62" w:rsidRDefault="00D36AF3" w:rsidP="004C1456">
            <w:pPr>
              <w:jc w:val="center"/>
              <w:rPr>
                <w:sz w:val="28"/>
                <w:szCs w:val="28"/>
              </w:rPr>
            </w:pPr>
            <w:r>
              <w:rPr>
                <w:sz w:val="28"/>
                <w:szCs w:val="28"/>
              </w:rPr>
              <w:t>р</w:t>
            </w:r>
            <w:r w:rsidRPr="00A80B62">
              <w:rPr>
                <w:sz w:val="28"/>
                <w:szCs w:val="28"/>
              </w:rPr>
              <w:t>уб</w:t>
            </w:r>
            <w:r>
              <w:rPr>
                <w:sz w:val="28"/>
                <w:szCs w:val="28"/>
              </w:rPr>
              <w:t>.</w:t>
            </w:r>
            <w:r w:rsidRPr="00A80B62">
              <w:rPr>
                <w:sz w:val="28"/>
                <w:szCs w:val="28"/>
              </w:rPr>
              <w:t>/Гкал (руб./</w:t>
            </w:r>
            <w:proofErr w:type="spellStart"/>
            <w:r w:rsidRPr="00A80B62">
              <w:rPr>
                <w:sz w:val="28"/>
                <w:szCs w:val="28"/>
              </w:rPr>
              <w:t>куб.м</w:t>
            </w:r>
            <w:proofErr w:type="spellEnd"/>
            <w:r w:rsidRPr="00A80B62">
              <w:rPr>
                <w:sz w:val="28"/>
                <w:szCs w:val="28"/>
              </w:rPr>
              <w:t>)</w:t>
            </w:r>
          </w:p>
        </w:tc>
        <w:tc>
          <w:tcPr>
            <w:tcW w:w="2056" w:type="dxa"/>
            <w:vAlign w:val="center"/>
          </w:tcPr>
          <w:p w:rsidR="00D36AF3" w:rsidRPr="00A80B62" w:rsidRDefault="00D36AF3" w:rsidP="004C1456">
            <w:pPr>
              <w:jc w:val="center"/>
              <w:rPr>
                <w:sz w:val="28"/>
                <w:szCs w:val="28"/>
              </w:rPr>
            </w:pPr>
            <w:r w:rsidRPr="00A80B62">
              <w:rPr>
                <w:sz w:val="28"/>
                <w:szCs w:val="28"/>
              </w:rPr>
              <w:t>Темп роста к предыдущему периоду, %</w:t>
            </w:r>
          </w:p>
        </w:tc>
      </w:tr>
      <w:tr w:rsidR="00D36AF3" w:rsidRPr="00A80B62" w:rsidTr="004C1456">
        <w:trPr>
          <w:jc w:val="center"/>
        </w:trPr>
        <w:tc>
          <w:tcPr>
            <w:tcW w:w="2130" w:type="dxa"/>
            <w:vMerge w:val="restart"/>
          </w:tcPr>
          <w:p w:rsidR="00D36AF3" w:rsidRPr="00A80B62" w:rsidRDefault="00D36AF3" w:rsidP="004C1456">
            <w:pPr>
              <w:jc w:val="center"/>
              <w:rPr>
                <w:sz w:val="28"/>
                <w:szCs w:val="28"/>
              </w:rPr>
            </w:pPr>
            <w:r w:rsidRPr="00A80B62">
              <w:rPr>
                <w:sz w:val="28"/>
                <w:szCs w:val="28"/>
              </w:rPr>
              <w:t>2017 г.</w:t>
            </w:r>
          </w:p>
        </w:tc>
        <w:tc>
          <w:tcPr>
            <w:tcW w:w="2299" w:type="dxa"/>
          </w:tcPr>
          <w:p w:rsidR="00D36AF3" w:rsidRPr="00A80B62" w:rsidRDefault="00D36AF3" w:rsidP="004C1456">
            <w:pPr>
              <w:jc w:val="center"/>
              <w:rPr>
                <w:sz w:val="28"/>
                <w:szCs w:val="28"/>
              </w:rPr>
            </w:pPr>
            <w:r w:rsidRPr="00A80B62">
              <w:rPr>
                <w:sz w:val="28"/>
                <w:szCs w:val="28"/>
              </w:rPr>
              <w:t>с 01.01. по 30.06.</w:t>
            </w:r>
          </w:p>
        </w:tc>
        <w:tc>
          <w:tcPr>
            <w:tcW w:w="2724" w:type="dxa"/>
          </w:tcPr>
          <w:p w:rsidR="00D36AF3" w:rsidRPr="00A80B62" w:rsidRDefault="00D36AF3" w:rsidP="004C1456">
            <w:pPr>
              <w:jc w:val="center"/>
              <w:rPr>
                <w:sz w:val="28"/>
                <w:szCs w:val="28"/>
              </w:rPr>
            </w:pPr>
            <w:r>
              <w:rPr>
                <w:sz w:val="28"/>
                <w:szCs w:val="28"/>
              </w:rPr>
              <w:t>99,53</w:t>
            </w:r>
          </w:p>
        </w:tc>
        <w:tc>
          <w:tcPr>
            <w:tcW w:w="2056" w:type="dxa"/>
          </w:tcPr>
          <w:p w:rsidR="00D36AF3" w:rsidRPr="00A80B62" w:rsidRDefault="00D36AF3" w:rsidP="004C1456">
            <w:pPr>
              <w:jc w:val="center"/>
              <w:rPr>
                <w:sz w:val="28"/>
                <w:szCs w:val="28"/>
              </w:rPr>
            </w:pPr>
            <w:r>
              <w:rPr>
                <w:sz w:val="28"/>
                <w:szCs w:val="28"/>
              </w:rPr>
              <w:t>0,00</w:t>
            </w:r>
          </w:p>
        </w:tc>
      </w:tr>
      <w:tr w:rsidR="00D36AF3" w:rsidRPr="00A80B62" w:rsidTr="004C1456">
        <w:trPr>
          <w:jc w:val="center"/>
        </w:trPr>
        <w:tc>
          <w:tcPr>
            <w:tcW w:w="2130" w:type="dxa"/>
            <w:vMerge/>
          </w:tcPr>
          <w:p w:rsidR="00D36AF3" w:rsidRPr="00A80B62" w:rsidRDefault="00D36AF3" w:rsidP="004C1456">
            <w:pPr>
              <w:rPr>
                <w:sz w:val="28"/>
                <w:szCs w:val="28"/>
              </w:rPr>
            </w:pPr>
          </w:p>
        </w:tc>
        <w:tc>
          <w:tcPr>
            <w:tcW w:w="2299" w:type="dxa"/>
          </w:tcPr>
          <w:p w:rsidR="00D36AF3" w:rsidRPr="00A80B62" w:rsidRDefault="00D36AF3" w:rsidP="004C1456">
            <w:pPr>
              <w:jc w:val="center"/>
              <w:rPr>
                <w:sz w:val="28"/>
                <w:szCs w:val="28"/>
              </w:rPr>
            </w:pPr>
            <w:r w:rsidRPr="00A80B62">
              <w:rPr>
                <w:sz w:val="28"/>
                <w:szCs w:val="28"/>
              </w:rPr>
              <w:t>с 01.07. по 31.12.</w:t>
            </w:r>
          </w:p>
        </w:tc>
        <w:tc>
          <w:tcPr>
            <w:tcW w:w="2724" w:type="dxa"/>
          </w:tcPr>
          <w:p w:rsidR="00D36AF3" w:rsidRPr="00A80B62" w:rsidRDefault="00D36AF3" w:rsidP="004C1456">
            <w:pPr>
              <w:jc w:val="center"/>
              <w:rPr>
                <w:sz w:val="28"/>
                <w:szCs w:val="28"/>
              </w:rPr>
            </w:pPr>
            <w:r>
              <w:rPr>
                <w:sz w:val="28"/>
                <w:szCs w:val="28"/>
              </w:rPr>
              <w:t>107,75</w:t>
            </w:r>
          </w:p>
        </w:tc>
        <w:tc>
          <w:tcPr>
            <w:tcW w:w="2056" w:type="dxa"/>
          </w:tcPr>
          <w:p w:rsidR="00D36AF3" w:rsidRPr="00A80B62" w:rsidRDefault="00D36AF3" w:rsidP="004C1456">
            <w:pPr>
              <w:jc w:val="center"/>
              <w:rPr>
                <w:sz w:val="28"/>
                <w:szCs w:val="28"/>
              </w:rPr>
            </w:pPr>
            <w:r>
              <w:rPr>
                <w:sz w:val="28"/>
                <w:szCs w:val="28"/>
              </w:rPr>
              <w:t>8,26</w:t>
            </w:r>
          </w:p>
        </w:tc>
      </w:tr>
    </w:tbl>
    <w:p w:rsidR="00D36AF3" w:rsidRDefault="00D36AF3" w:rsidP="00D36AF3">
      <w:pPr>
        <w:spacing w:line="276" w:lineRule="auto"/>
        <w:jc w:val="both"/>
        <w:rPr>
          <w:sz w:val="28"/>
          <w:szCs w:val="28"/>
        </w:rPr>
      </w:pPr>
    </w:p>
    <w:p w:rsidR="00D36AF3" w:rsidRPr="001411CD" w:rsidRDefault="00D36AF3" w:rsidP="00D36AF3">
      <w:pPr>
        <w:tabs>
          <w:tab w:val="left" w:pos="3052"/>
        </w:tabs>
        <w:jc w:val="right"/>
        <w:rPr>
          <w:bCs/>
          <w:lang w:eastAsia="ru-RU"/>
        </w:rPr>
      </w:pPr>
      <w:r w:rsidRPr="001411CD">
        <w:rPr>
          <w:bCs/>
          <w:lang w:eastAsia="ru-RU"/>
        </w:rPr>
        <w:lastRenderedPageBreak/>
        <w:t xml:space="preserve">Приложение № </w:t>
      </w:r>
      <w:r>
        <w:rPr>
          <w:bCs/>
          <w:lang w:eastAsia="ru-RU"/>
        </w:rPr>
        <w:t xml:space="preserve">38 </w:t>
      </w:r>
      <w:r w:rsidRPr="001411CD">
        <w:rPr>
          <w:bCs/>
          <w:lang w:eastAsia="ru-RU"/>
        </w:rPr>
        <w:t>к про</w:t>
      </w:r>
      <w:r>
        <w:rPr>
          <w:bCs/>
          <w:lang w:eastAsia="ru-RU"/>
        </w:rPr>
        <w:t>токолу</w:t>
      </w:r>
    </w:p>
    <w:p w:rsidR="00D36AF3" w:rsidRDefault="00D36AF3" w:rsidP="00D36AF3">
      <w:pPr>
        <w:tabs>
          <w:tab w:val="left" w:pos="3052"/>
        </w:tabs>
        <w:jc w:val="right"/>
        <w:rPr>
          <w:bCs/>
          <w:lang w:eastAsia="ru-RU"/>
        </w:rPr>
      </w:pPr>
      <w:r>
        <w:rPr>
          <w:bCs/>
          <w:lang w:eastAsia="ru-RU"/>
        </w:rPr>
        <w:t xml:space="preserve"> № 62 от 06.12.2016</w:t>
      </w:r>
      <w:r w:rsidRPr="001411CD">
        <w:rPr>
          <w:bCs/>
          <w:lang w:eastAsia="ru-RU"/>
        </w:rPr>
        <w:t xml:space="preserve">  </w:t>
      </w:r>
    </w:p>
    <w:p w:rsidR="00D36AF3" w:rsidRDefault="00D36AF3" w:rsidP="00D36AF3">
      <w:pPr>
        <w:tabs>
          <w:tab w:val="left" w:pos="3052"/>
        </w:tabs>
        <w:jc w:val="right"/>
        <w:rPr>
          <w:bCs/>
          <w:lang w:eastAsia="ru-RU"/>
        </w:rPr>
      </w:pPr>
      <w:r w:rsidRPr="001411CD">
        <w:rPr>
          <w:bCs/>
          <w:lang w:eastAsia="ru-RU"/>
        </w:rPr>
        <w:t>заседания Правления РЭК КО</w:t>
      </w:r>
    </w:p>
    <w:p w:rsidR="00D36AF3" w:rsidRDefault="00D36AF3" w:rsidP="00D36AF3">
      <w:pPr>
        <w:tabs>
          <w:tab w:val="left" w:pos="3052"/>
        </w:tabs>
        <w:jc w:val="right"/>
        <w:rPr>
          <w:bCs/>
          <w:lang w:eastAsia="ru-RU"/>
        </w:rPr>
      </w:pPr>
    </w:p>
    <w:p w:rsidR="00D36AF3" w:rsidRDefault="00D36AF3" w:rsidP="00D36AF3">
      <w:pPr>
        <w:tabs>
          <w:tab w:val="left" w:pos="0"/>
        </w:tabs>
        <w:jc w:val="center"/>
        <w:rPr>
          <w:b/>
          <w:bCs/>
          <w:sz w:val="28"/>
          <w:szCs w:val="28"/>
          <w:lang w:eastAsia="ru-RU"/>
        </w:rPr>
      </w:pPr>
      <w:r>
        <w:rPr>
          <w:b/>
          <w:bCs/>
          <w:sz w:val="28"/>
          <w:szCs w:val="28"/>
          <w:lang w:eastAsia="ru-RU"/>
        </w:rPr>
        <w:t>Долгосрочные тарифы ООО «Кузбасская Энергокомпания</w:t>
      </w:r>
      <w:r w:rsidRPr="00196789">
        <w:rPr>
          <w:b/>
          <w:bCs/>
          <w:sz w:val="28"/>
          <w:szCs w:val="28"/>
          <w:lang w:eastAsia="ru-RU"/>
        </w:rPr>
        <w:t>»</w:t>
      </w:r>
      <w:r>
        <w:rPr>
          <w:b/>
          <w:bCs/>
          <w:sz w:val="28"/>
          <w:szCs w:val="28"/>
          <w:lang w:eastAsia="ru-RU"/>
        </w:rPr>
        <w:t xml:space="preserve"> </w:t>
      </w:r>
      <w:r w:rsidRPr="00C03CE3">
        <w:rPr>
          <w:b/>
          <w:bCs/>
          <w:sz w:val="28"/>
          <w:szCs w:val="28"/>
          <w:lang w:eastAsia="ru-RU"/>
        </w:rPr>
        <w:t>на горячую воду</w:t>
      </w:r>
      <w:r>
        <w:rPr>
          <w:b/>
          <w:bCs/>
          <w:sz w:val="28"/>
          <w:szCs w:val="28"/>
          <w:lang w:eastAsia="ru-RU"/>
        </w:rPr>
        <w:t xml:space="preserve"> </w:t>
      </w:r>
      <w:r w:rsidRPr="00C03CE3">
        <w:rPr>
          <w:b/>
          <w:bCs/>
          <w:sz w:val="28"/>
          <w:szCs w:val="28"/>
          <w:lang w:eastAsia="ru-RU"/>
        </w:rPr>
        <w:t>в открытой системе горячего водоснабжения</w:t>
      </w:r>
      <w:r>
        <w:rPr>
          <w:b/>
          <w:bCs/>
          <w:sz w:val="28"/>
          <w:szCs w:val="28"/>
          <w:lang w:eastAsia="ru-RU"/>
        </w:rPr>
        <w:t xml:space="preserve"> </w:t>
      </w:r>
      <w:r w:rsidRPr="00C03CE3">
        <w:rPr>
          <w:b/>
          <w:bCs/>
          <w:sz w:val="28"/>
          <w:szCs w:val="28"/>
          <w:lang w:eastAsia="ru-RU"/>
        </w:rPr>
        <w:t>(теплоснабжения), реализуемую на потребительском рынке</w:t>
      </w:r>
      <w:r w:rsidRPr="00196789">
        <w:rPr>
          <w:b/>
          <w:bCs/>
          <w:sz w:val="28"/>
          <w:szCs w:val="28"/>
          <w:lang w:eastAsia="ru-RU"/>
        </w:rPr>
        <w:t xml:space="preserve"> </w:t>
      </w:r>
      <w:r>
        <w:rPr>
          <w:b/>
          <w:bCs/>
          <w:sz w:val="28"/>
          <w:szCs w:val="28"/>
          <w:lang w:eastAsia="ru-RU"/>
        </w:rPr>
        <w:t>г. Полысаево</w:t>
      </w:r>
      <w:r w:rsidRPr="00196789">
        <w:rPr>
          <w:b/>
          <w:bCs/>
          <w:sz w:val="28"/>
          <w:szCs w:val="28"/>
          <w:lang w:eastAsia="ru-RU"/>
        </w:rPr>
        <w:t xml:space="preserve">, </w:t>
      </w:r>
      <w:r>
        <w:rPr>
          <w:b/>
          <w:bCs/>
          <w:sz w:val="28"/>
          <w:szCs w:val="28"/>
          <w:lang w:eastAsia="ru-RU"/>
        </w:rPr>
        <w:t xml:space="preserve">на период </w:t>
      </w:r>
    </w:p>
    <w:p w:rsidR="00D36AF3" w:rsidRPr="00C03CE3" w:rsidRDefault="00D36AF3" w:rsidP="00D36AF3">
      <w:pPr>
        <w:tabs>
          <w:tab w:val="left" w:pos="0"/>
        </w:tabs>
        <w:jc w:val="center"/>
        <w:rPr>
          <w:b/>
          <w:bCs/>
          <w:sz w:val="28"/>
          <w:szCs w:val="28"/>
          <w:lang w:eastAsia="ru-RU"/>
        </w:rPr>
      </w:pPr>
      <w:r w:rsidRPr="00196789">
        <w:rPr>
          <w:b/>
          <w:bCs/>
          <w:sz w:val="28"/>
          <w:szCs w:val="28"/>
          <w:lang w:eastAsia="ru-RU"/>
        </w:rPr>
        <w:t xml:space="preserve">с </w:t>
      </w:r>
      <w:r>
        <w:rPr>
          <w:b/>
          <w:bCs/>
          <w:sz w:val="28"/>
          <w:szCs w:val="28"/>
          <w:lang w:eastAsia="ru-RU"/>
        </w:rPr>
        <w:t>01.07.2016</w:t>
      </w:r>
      <w:r w:rsidRPr="00C03CE3">
        <w:rPr>
          <w:b/>
          <w:bCs/>
          <w:sz w:val="28"/>
          <w:szCs w:val="28"/>
          <w:lang w:eastAsia="ru-RU"/>
        </w:rPr>
        <w:t xml:space="preserve"> по 31.12.201</w:t>
      </w:r>
      <w:r>
        <w:rPr>
          <w:b/>
          <w:bCs/>
          <w:sz w:val="28"/>
          <w:szCs w:val="28"/>
          <w:lang w:eastAsia="ru-RU"/>
        </w:rPr>
        <w:t>9</w:t>
      </w:r>
    </w:p>
    <w:p w:rsidR="00D36AF3" w:rsidRPr="00BB5523" w:rsidRDefault="00D36AF3" w:rsidP="00D36AF3">
      <w:pPr>
        <w:tabs>
          <w:tab w:val="left" w:pos="0"/>
        </w:tabs>
        <w:jc w:val="center"/>
        <w:rPr>
          <w:bCs/>
          <w:sz w:val="28"/>
          <w:szCs w:val="28"/>
          <w:lang w:eastAsia="ru-RU"/>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0"/>
        <w:gridCol w:w="1586"/>
        <w:gridCol w:w="1220"/>
        <w:gridCol w:w="1220"/>
        <w:gridCol w:w="1250"/>
        <w:gridCol w:w="1559"/>
        <w:gridCol w:w="1134"/>
        <w:gridCol w:w="1276"/>
      </w:tblGrid>
      <w:tr w:rsidR="00D36AF3" w:rsidRPr="00940AC2" w:rsidTr="00D36AF3">
        <w:trPr>
          <w:trHeight w:val="549"/>
          <w:jc w:val="center"/>
        </w:trPr>
        <w:tc>
          <w:tcPr>
            <w:tcW w:w="1670" w:type="dxa"/>
            <w:vMerge w:val="restart"/>
            <w:shd w:val="clear" w:color="auto" w:fill="auto"/>
            <w:vAlign w:val="center"/>
          </w:tcPr>
          <w:p w:rsidR="00D36AF3" w:rsidRPr="00940AC2" w:rsidRDefault="00D36AF3" w:rsidP="004C1456">
            <w:pPr>
              <w:tabs>
                <w:tab w:val="left" w:pos="3052"/>
              </w:tabs>
              <w:ind w:left="-108"/>
              <w:jc w:val="center"/>
              <w:rPr>
                <w:b/>
              </w:rPr>
            </w:pPr>
            <w:r w:rsidRPr="00940AC2">
              <w:rPr>
                <w:lang w:eastAsia="ru-RU"/>
              </w:rPr>
              <w:t>Наименование регулируемой организации</w:t>
            </w:r>
          </w:p>
        </w:tc>
        <w:tc>
          <w:tcPr>
            <w:tcW w:w="1586" w:type="dxa"/>
            <w:vMerge w:val="restart"/>
            <w:vAlign w:val="center"/>
          </w:tcPr>
          <w:p w:rsidR="00D36AF3" w:rsidRPr="002C5123" w:rsidRDefault="00D36AF3" w:rsidP="004C1456">
            <w:pPr>
              <w:ind w:left="-108" w:firstLine="47"/>
              <w:jc w:val="center"/>
              <w:rPr>
                <w:lang w:eastAsia="ru-RU"/>
              </w:rPr>
            </w:pPr>
            <w:r w:rsidRPr="002C5123">
              <w:rPr>
                <w:lang w:eastAsia="ru-RU"/>
              </w:rPr>
              <w:t>Период</w:t>
            </w:r>
          </w:p>
        </w:tc>
        <w:tc>
          <w:tcPr>
            <w:tcW w:w="1220" w:type="dxa"/>
            <w:vMerge w:val="restart"/>
            <w:vAlign w:val="center"/>
          </w:tcPr>
          <w:p w:rsidR="00D36AF3" w:rsidRPr="002C5123" w:rsidRDefault="00D36AF3" w:rsidP="004C1456">
            <w:pPr>
              <w:ind w:left="-108" w:firstLine="47"/>
              <w:jc w:val="center"/>
              <w:rPr>
                <w:lang w:eastAsia="ru-RU"/>
              </w:rPr>
            </w:pPr>
            <w:r w:rsidRPr="002C5123">
              <w:rPr>
                <w:lang w:eastAsia="ru-RU"/>
              </w:rPr>
              <w:t>Тариф на горячую воду для населения,</w:t>
            </w:r>
          </w:p>
          <w:p w:rsidR="00D36AF3" w:rsidRPr="002C5123" w:rsidRDefault="00D36AF3" w:rsidP="004C1456">
            <w:pPr>
              <w:ind w:left="-108" w:firstLine="47"/>
              <w:jc w:val="center"/>
              <w:rPr>
                <w:lang w:eastAsia="ru-RU"/>
              </w:rPr>
            </w:pPr>
            <w:r w:rsidRPr="002C5123">
              <w:rPr>
                <w:lang w:eastAsia="ru-RU"/>
              </w:rPr>
              <w:t>руб./м</w:t>
            </w:r>
            <w:r w:rsidRPr="002C5123">
              <w:rPr>
                <w:vertAlign w:val="superscript"/>
                <w:lang w:eastAsia="ru-RU"/>
              </w:rPr>
              <w:t xml:space="preserve">3 </w:t>
            </w:r>
          </w:p>
          <w:p w:rsidR="00D36AF3" w:rsidRPr="002C5123" w:rsidRDefault="00D36AF3" w:rsidP="004C1456">
            <w:pPr>
              <w:ind w:left="-108" w:right="-85" w:hanging="55"/>
              <w:jc w:val="center"/>
              <w:rPr>
                <w:lang w:eastAsia="ru-RU"/>
              </w:rPr>
            </w:pPr>
            <w:r w:rsidRPr="002C5123">
              <w:rPr>
                <w:lang w:eastAsia="ru-RU"/>
              </w:rPr>
              <w:t>(с учетом НДС)*</w:t>
            </w:r>
          </w:p>
        </w:tc>
        <w:tc>
          <w:tcPr>
            <w:tcW w:w="1220" w:type="dxa"/>
            <w:vMerge w:val="restart"/>
            <w:shd w:val="clear" w:color="auto" w:fill="auto"/>
            <w:vAlign w:val="center"/>
          </w:tcPr>
          <w:p w:rsidR="00D36AF3" w:rsidRPr="002C5123" w:rsidRDefault="00D36AF3" w:rsidP="004C1456">
            <w:pPr>
              <w:ind w:left="-108" w:firstLine="47"/>
              <w:jc w:val="center"/>
              <w:rPr>
                <w:lang w:eastAsia="ru-RU"/>
              </w:rPr>
            </w:pPr>
            <w:r w:rsidRPr="002C5123">
              <w:rPr>
                <w:lang w:eastAsia="ru-RU"/>
              </w:rPr>
              <w:t>Тариф на горячую воду для прочих потреби-</w:t>
            </w:r>
          </w:p>
          <w:p w:rsidR="00D36AF3" w:rsidRPr="002C5123" w:rsidRDefault="00D36AF3" w:rsidP="004C1456">
            <w:pPr>
              <w:ind w:left="-108" w:firstLine="47"/>
              <w:jc w:val="center"/>
              <w:rPr>
                <w:lang w:eastAsia="ru-RU"/>
              </w:rPr>
            </w:pPr>
            <w:proofErr w:type="spellStart"/>
            <w:r w:rsidRPr="002C5123">
              <w:rPr>
                <w:lang w:eastAsia="ru-RU"/>
              </w:rPr>
              <w:t>телей</w:t>
            </w:r>
            <w:proofErr w:type="spellEnd"/>
            <w:r w:rsidRPr="002C5123">
              <w:rPr>
                <w:lang w:eastAsia="ru-RU"/>
              </w:rPr>
              <w:t>,</w:t>
            </w:r>
          </w:p>
          <w:p w:rsidR="00D36AF3" w:rsidRPr="002C5123" w:rsidRDefault="00D36AF3" w:rsidP="004C1456">
            <w:pPr>
              <w:ind w:left="-108" w:firstLine="47"/>
              <w:jc w:val="center"/>
              <w:rPr>
                <w:lang w:eastAsia="ru-RU"/>
              </w:rPr>
            </w:pPr>
            <w:r w:rsidRPr="002C5123">
              <w:rPr>
                <w:lang w:eastAsia="ru-RU"/>
              </w:rPr>
              <w:t>руб./м</w:t>
            </w:r>
            <w:r w:rsidRPr="002C5123">
              <w:rPr>
                <w:vertAlign w:val="superscript"/>
                <w:lang w:eastAsia="ru-RU"/>
              </w:rPr>
              <w:t>3</w:t>
            </w:r>
          </w:p>
          <w:p w:rsidR="00D36AF3" w:rsidRPr="002C5123" w:rsidRDefault="00D36AF3" w:rsidP="004C1456">
            <w:pPr>
              <w:ind w:left="-108" w:firstLine="47"/>
              <w:jc w:val="center"/>
              <w:rPr>
                <w:b/>
              </w:rPr>
            </w:pPr>
            <w:r w:rsidRPr="002C5123">
              <w:rPr>
                <w:lang w:eastAsia="ru-RU"/>
              </w:rPr>
              <w:t>(без НДС)</w:t>
            </w:r>
          </w:p>
        </w:tc>
        <w:tc>
          <w:tcPr>
            <w:tcW w:w="1250" w:type="dxa"/>
            <w:vMerge w:val="restart"/>
            <w:shd w:val="clear" w:color="auto" w:fill="auto"/>
            <w:vAlign w:val="center"/>
          </w:tcPr>
          <w:p w:rsidR="00D36AF3" w:rsidRPr="002C5123" w:rsidRDefault="00D36AF3" w:rsidP="004C1456">
            <w:pPr>
              <w:ind w:left="-108" w:firstLine="47"/>
              <w:jc w:val="center"/>
              <w:rPr>
                <w:lang w:eastAsia="ru-RU"/>
              </w:rPr>
            </w:pPr>
            <w:proofErr w:type="spellStart"/>
            <w:r w:rsidRPr="002C5123">
              <w:rPr>
                <w:lang w:eastAsia="ru-RU"/>
              </w:rPr>
              <w:t>Компо-нент</w:t>
            </w:r>
            <w:proofErr w:type="spellEnd"/>
            <w:r w:rsidRPr="002C5123">
              <w:rPr>
                <w:lang w:eastAsia="ru-RU"/>
              </w:rPr>
              <w:t xml:space="preserve"> на </w:t>
            </w:r>
            <w:proofErr w:type="spellStart"/>
            <w:r w:rsidRPr="002C5123">
              <w:rPr>
                <w:lang w:eastAsia="ru-RU"/>
              </w:rPr>
              <w:t>теплоно-ситель</w:t>
            </w:r>
            <w:proofErr w:type="spellEnd"/>
            <w:r w:rsidRPr="002C5123">
              <w:rPr>
                <w:lang w:eastAsia="ru-RU"/>
              </w:rPr>
              <w:t>,</w:t>
            </w:r>
          </w:p>
          <w:p w:rsidR="00D36AF3" w:rsidRPr="002C5123" w:rsidRDefault="00D36AF3" w:rsidP="004C1456">
            <w:pPr>
              <w:ind w:left="-108" w:right="-108" w:hanging="26"/>
              <w:jc w:val="center"/>
              <w:rPr>
                <w:lang w:eastAsia="ru-RU"/>
              </w:rPr>
            </w:pPr>
            <w:r w:rsidRPr="002C5123">
              <w:rPr>
                <w:lang w:eastAsia="ru-RU"/>
              </w:rPr>
              <w:t>руб./м</w:t>
            </w:r>
            <w:r w:rsidRPr="002C5123">
              <w:rPr>
                <w:vertAlign w:val="superscript"/>
                <w:lang w:eastAsia="ru-RU"/>
              </w:rPr>
              <w:t xml:space="preserve">3 </w:t>
            </w:r>
          </w:p>
          <w:p w:rsidR="00D36AF3" w:rsidRPr="002C5123" w:rsidRDefault="00D36AF3" w:rsidP="004C1456">
            <w:pPr>
              <w:tabs>
                <w:tab w:val="left" w:pos="3052"/>
              </w:tabs>
              <w:ind w:left="-134" w:right="-108"/>
              <w:jc w:val="center"/>
              <w:rPr>
                <w:b/>
              </w:rPr>
            </w:pPr>
            <w:r w:rsidRPr="002C5123">
              <w:rPr>
                <w:lang w:eastAsia="ru-RU"/>
              </w:rPr>
              <w:t>(</w:t>
            </w:r>
            <w:r>
              <w:rPr>
                <w:lang w:eastAsia="ru-RU"/>
              </w:rPr>
              <w:t xml:space="preserve">без </w:t>
            </w:r>
            <w:r w:rsidRPr="002C5123">
              <w:rPr>
                <w:lang w:eastAsia="ru-RU"/>
              </w:rPr>
              <w:t>НДС)**</w:t>
            </w:r>
          </w:p>
        </w:tc>
        <w:tc>
          <w:tcPr>
            <w:tcW w:w="3969" w:type="dxa"/>
            <w:gridSpan w:val="3"/>
            <w:shd w:val="clear" w:color="auto" w:fill="auto"/>
            <w:vAlign w:val="center"/>
          </w:tcPr>
          <w:p w:rsidR="00D36AF3" w:rsidRPr="002C5123" w:rsidRDefault="00D36AF3" w:rsidP="004C1456">
            <w:pPr>
              <w:tabs>
                <w:tab w:val="left" w:pos="3052"/>
              </w:tabs>
              <w:jc w:val="center"/>
              <w:rPr>
                <w:b/>
              </w:rPr>
            </w:pPr>
            <w:r w:rsidRPr="002C5123">
              <w:rPr>
                <w:lang w:eastAsia="ru-RU"/>
              </w:rPr>
              <w:t>Компонент на тепловую энергию</w:t>
            </w:r>
          </w:p>
        </w:tc>
      </w:tr>
      <w:tr w:rsidR="00D36AF3" w:rsidRPr="00940AC2" w:rsidTr="00D36AF3">
        <w:trPr>
          <w:trHeight w:val="288"/>
          <w:jc w:val="center"/>
        </w:trPr>
        <w:tc>
          <w:tcPr>
            <w:tcW w:w="1670" w:type="dxa"/>
            <w:vMerge/>
            <w:shd w:val="clear" w:color="auto" w:fill="auto"/>
            <w:vAlign w:val="center"/>
          </w:tcPr>
          <w:p w:rsidR="00D36AF3" w:rsidRPr="00940AC2" w:rsidRDefault="00D36AF3" w:rsidP="004C1456">
            <w:pPr>
              <w:tabs>
                <w:tab w:val="left" w:pos="3052"/>
              </w:tabs>
              <w:jc w:val="center"/>
              <w:rPr>
                <w:b/>
              </w:rPr>
            </w:pPr>
          </w:p>
        </w:tc>
        <w:tc>
          <w:tcPr>
            <w:tcW w:w="1586" w:type="dxa"/>
            <w:vMerge/>
            <w:vAlign w:val="center"/>
          </w:tcPr>
          <w:p w:rsidR="00D36AF3" w:rsidRPr="002C5123" w:rsidRDefault="00D36AF3" w:rsidP="004C1456">
            <w:pPr>
              <w:tabs>
                <w:tab w:val="left" w:pos="3052"/>
              </w:tabs>
              <w:jc w:val="center"/>
              <w:rPr>
                <w:b/>
              </w:rPr>
            </w:pPr>
          </w:p>
        </w:tc>
        <w:tc>
          <w:tcPr>
            <w:tcW w:w="1220" w:type="dxa"/>
            <w:vMerge/>
            <w:vAlign w:val="center"/>
          </w:tcPr>
          <w:p w:rsidR="00D36AF3" w:rsidRPr="002C5123" w:rsidRDefault="00D36AF3" w:rsidP="004C1456">
            <w:pPr>
              <w:tabs>
                <w:tab w:val="left" w:pos="3052"/>
              </w:tabs>
              <w:jc w:val="center"/>
              <w:rPr>
                <w:b/>
              </w:rPr>
            </w:pPr>
          </w:p>
        </w:tc>
        <w:tc>
          <w:tcPr>
            <w:tcW w:w="1220" w:type="dxa"/>
            <w:vMerge/>
            <w:shd w:val="clear" w:color="auto" w:fill="auto"/>
            <w:vAlign w:val="center"/>
          </w:tcPr>
          <w:p w:rsidR="00D36AF3" w:rsidRPr="002C5123" w:rsidRDefault="00D36AF3" w:rsidP="004C1456">
            <w:pPr>
              <w:tabs>
                <w:tab w:val="left" w:pos="3052"/>
              </w:tabs>
              <w:jc w:val="center"/>
              <w:rPr>
                <w:b/>
              </w:rPr>
            </w:pPr>
          </w:p>
        </w:tc>
        <w:tc>
          <w:tcPr>
            <w:tcW w:w="1250" w:type="dxa"/>
            <w:vMerge/>
            <w:shd w:val="clear" w:color="auto" w:fill="auto"/>
            <w:vAlign w:val="center"/>
          </w:tcPr>
          <w:p w:rsidR="00D36AF3" w:rsidRPr="002C5123" w:rsidRDefault="00D36AF3" w:rsidP="004C1456">
            <w:pPr>
              <w:tabs>
                <w:tab w:val="left" w:pos="3052"/>
              </w:tabs>
              <w:jc w:val="center"/>
              <w:rPr>
                <w:b/>
              </w:rPr>
            </w:pPr>
          </w:p>
        </w:tc>
        <w:tc>
          <w:tcPr>
            <w:tcW w:w="1559" w:type="dxa"/>
            <w:vMerge w:val="restart"/>
            <w:shd w:val="clear" w:color="auto" w:fill="auto"/>
            <w:vAlign w:val="center"/>
          </w:tcPr>
          <w:p w:rsidR="00D36AF3" w:rsidRPr="002C5123" w:rsidRDefault="00D36AF3" w:rsidP="004C1456">
            <w:pPr>
              <w:tabs>
                <w:tab w:val="left" w:pos="3052"/>
              </w:tabs>
              <w:ind w:left="-78" w:right="-151"/>
              <w:jc w:val="center"/>
              <w:rPr>
                <w:b/>
              </w:rPr>
            </w:pPr>
            <w:proofErr w:type="spellStart"/>
            <w:r w:rsidRPr="002C5123">
              <w:rPr>
                <w:lang w:eastAsia="ru-RU"/>
              </w:rPr>
              <w:t>Односта-вочный</w:t>
            </w:r>
            <w:proofErr w:type="spellEnd"/>
            <w:r w:rsidRPr="002C5123">
              <w:rPr>
                <w:lang w:eastAsia="ru-RU"/>
              </w:rPr>
              <w:t>, руб./Гкал     (без НДС)***</w:t>
            </w:r>
          </w:p>
        </w:tc>
        <w:tc>
          <w:tcPr>
            <w:tcW w:w="2410" w:type="dxa"/>
            <w:gridSpan w:val="2"/>
            <w:shd w:val="clear" w:color="auto" w:fill="auto"/>
            <w:vAlign w:val="center"/>
          </w:tcPr>
          <w:p w:rsidR="00D36AF3" w:rsidRPr="002C5123" w:rsidRDefault="00D36AF3" w:rsidP="004C1456">
            <w:pPr>
              <w:tabs>
                <w:tab w:val="left" w:pos="3052"/>
              </w:tabs>
              <w:jc w:val="center"/>
              <w:rPr>
                <w:b/>
              </w:rPr>
            </w:pPr>
            <w:proofErr w:type="spellStart"/>
            <w:r w:rsidRPr="002C5123">
              <w:rPr>
                <w:lang w:eastAsia="ru-RU"/>
              </w:rPr>
              <w:t>Двухставочный</w:t>
            </w:r>
            <w:proofErr w:type="spellEnd"/>
          </w:p>
        </w:tc>
      </w:tr>
      <w:tr w:rsidR="00D36AF3" w:rsidRPr="00940AC2" w:rsidTr="00D36AF3">
        <w:trPr>
          <w:trHeight w:val="1565"/>
          <w:jc w:val="center"/>
        </w:trPr>
        <w:tc>
          <w:tcPr>
            <w:tcW w:w="1670" w:type="dxa"/>
            <w:vMerge/>
            <w:shd w:val="clear" w:color="auto" w:fill="auto"/>
            <w:vAlign w:val="center"/>
          </w:tcPr>
          <w:p w:rsidR="00D36AF3" w:rsidRPr="00940AC2" w:rsidRDefault="00D36AF3" w:rsidP="004C1456">
            <w:pPr>
              <w:tabs>
                <w:tab w:val="left" w:pos="3052"/>
              </w:tabs>
              <w:jc w:val="center"/>
              <w:rPr>
                <w:b/>
              </w:rPr>
            </w:pPr>
          </w:p>
        </w:tc>
        <w:tc>
          <w:tcPr>
            <w:tcW w:w="1586" w:type="dxa"/>
            <w:vMerge/>
            <w:vAlign w:val="center"/>
          </w:tcPr>
          <w:p w:rsidR="00D36AF3" w:rsidRPr="002C5123" w:rsidRDefault="00D36AF3" w:rsidP="004C1456">
            <w:pPr>
              <w:tabs>
                <w:tab w:val="left" w:pos="3052"/>
              </w:tabs>
              <w:jc w:val="center"/>
              <w:rPr>
                <w:b/>
              </w:rPr>
            </w:pPr>
          </w:p>
        </w:tc>
        <w:tc>
          <w:tcPr>
            <w:tcW w:w="1220" w:type="dxa"/>
            <w:vMerge/>
            <w:vAlign w:val="center"/>
          </w:tcPr>
          <w:p w:rsidR="00D36AF3" w:rsidRPr="002C5123" w:rsidRDefault="00D36AF3" w:rsidP="004C1456">
            <w:pPr>
              <w:tabs>
                <w:tab w:val="left" w:pos="3052"/>
              </w:tabs>
              <w:jc w:val="center"/>
              <w:rPr>
                <w:b/>
              </w:rPr>
            </w:pPr>
          </w:p>
        </w:tc>
        <w:tc>
          <w:tcPr>
            <w:tcW w:w="1220" w:type="dxa"/>
            <w:vMerge/>
            <w:shd w:val="clear" w:color="auto" w:fill="auto"/>
            <w:vAlign w:val="center"/>
          </w:tcPr>
          <w:p w:rsidR="00D36AF3" w:rsidRPr="002C5123" w:rsidRDefault="00D36AF3" w:rsidP="004C1456">
            <w:pPr>
              <w:tabs>
                <w:tab w:val="left" w:pos="3052"/>
              </w:tabs>
              <w:jc w:val="center"/>
              <w:rPr>
                <w:b/>
              </w:rPr>
            </w:pPr>
          </w:p>
        </w:tc>
        <w:tc>
          <w:tcPr>
            <w:tcW w:w="1250" w:type="dxa"/>
            <w:vMerge/>
            <w:shd w:val="clear" w:color="auto" w:fill="auto"/>
            <w:vAlign w:val="center"/>
          </w:tcPr>
          <w:p w:rsidR="00D36AF3" w:rsidRPr="002C5123" w:rsidRDefault="00D36AF3" w:rsidP="004C1456">
            <w:pPr>
              <w:tabs>
                <w:tab w:val="left" w:pos="3052"/>
              </w:tabs>
              <w:jc w:val="center"/>
              <w:rPr>
                <w:b/>
              </w:rPr>
            </w:pPr>
          </w:p>
        </w:tc>
        <w:tc>
          <w:tcPr>
            <w:tcW w:w="1559" w:type="dxa"/>
            <w:vMerge/>
            <w:shd w:val="clear" w:color="auto" w:fill="auto"/>
            <w:vAlign w:val="center"/>
          </w:tcPr>
          <w:p w:rsidR="00D36AF3" w:rsidRPr="002C5123" w:rsidRDefault="00D36AF3" w:rsidP="004C1456">
            <w:pPr>
              <w:tabs>
                <w:tab w:val="left" w:pos="3052"/>
              </w:tabs>
              <w:jc w:val="center"/>
              <w:rPr>
                <w:b/>
              </w:rPr>
            </w:pPr>
          </w:p>
        </w:tc>
        <w:tc>
          <w:tcPr>
            <w:tcW w:w="1134" w:type="dxa"/>
            <w:shd w:val="clear" w:color="auto" w:fill="auto"/>
            <w:vAlign w:val="center"/>
          </w:tcPr>
          <w:p w:rsidR="00D36AF3" w:rsidRPr="002C5123" w:rsidRDefault="00D36AF3" w:rsidP="004C1456">
            <w:pPr>
              <w:ind w:left="-108" w:right="-108"/>
              <w:jc w:val="center"/>
              <w:rPr>
                <w:lang w:eastAsia="ru-RU"/>
              </w:rPr>
            </w:pPr>
            <w:r w:rsidRPr="002C5123">
              <w:rPr>
                <w:lang w:eastAsia="ru-RU"/>
              </w:rPr>
              <w:t>Ставка за мощность, тыс.</w:t>
            </w:r>
            <w:r>
              <w:rPr>
                <w:lang w:eastAsia="ru-RU"/>
              </w:rPr>
              <w:t xml:space="preserve"> </w:t>
            </w:r>
            <w:r w:rsidRPr="002C5123">
              <w:rPr>
                <w:lang w:eastAsia="ru-RU"/>
              </w:rPr>
              <w:t>руб./</w:t>
            </w:r>
          </w:p>
          <w:p w:rsidR="00D36AF3" w:rsidRDefault="00D36AF3" w:rsidP="004C1456">
            <w:pPr>
              <w:ind w:left="-108" w:right="-108"/>
              <w:jc w:val="center"/>
              <w:rPr>
                <w:lang w:eastAsia="ru-RU"/>
              </w:rPr>
            </w:pPr>
            <w:r w:rsidRPr="002C5123">
              <w:rPr>
                <w:lang w:eastAsia="ru-RU"/>
              </w:rPr>
              <w:t>Гкал/час</w:t>
            </w:r>
            <w:r>
              <w:rPr>
                <w:lang w:eastAsia="ru-RU"/>
              </w:rPr>
              <w:t>/</w:t>
            </w:r>
            <w:r w:rsidRPr="002C5123">
              <w:rPr>
                <w:lang w:eastAsia="ru-RU"/>
              </w:rPr>
              <w:t xml:space="preserve"> </w:t>
            </w:r>
          </w:p>
          <w:p w:rsidR="00D36AF3" w:rsidRPr="002C5123" w:rsidRDefault="00D36AF3" w:rsidP="004C1456">
            <w:pPr>
              <w:ind w:left="-108" w:right="-108"/>
              <w:jc w:val="center"/>
              <w:rPr>
                <w:lang w:eastAsia="ru-RU"/>
              </w:rPr>
            </w:pPr>
            <w:r w:rsidRPr="002C5123">
              <w:rPr>
                <w:lang w:eastAsia="ru-RU"/>
              </w:rPr>
              <w:t>в мес.</w:t>
            </w:r>
          </w:p>
        </w:tc>
        <w:tc>
          <w:tcPr>
            <w:tcW w:w="1276" w:type="dxa"/>
            <w:shd w:val="clear" w:color="auto" w:fill="auto"/>
            <w:vAlign w:val="center"/>
          </w:tcPr>
          <w:p w:rsidR="00D36AF3" w:rsidRPr="002C5123" w:rsidRDefault="00D36AF3" w:rsidP="004C1456">
            <w:pPr>
              <w:jc w:val="center"/>
              <w:rPr>
                <w:lang w:eastAsia="ru-RU"/>
              </w:rPr>
            </w:pPr>
            <w:r w:rsidRPr="002C5123">
              <w:rPr>
                <w:lang w:eastAsia="ru-RU"/>
              </w:rPr>
              <w:t>Ставка за тепловую энергию, руб./Гкал</w:t>
            </w:r>
          </w:p>
        </w:tc>
      </w:tr>
      <w:tr w:rsidR="00D36AF3" w:rsidRPr="00831B2A" w:rsidTr="00D36AF3">
        <w:trPr>
          <w:trHeight w:val="473"/>
          <w:jc w:val="center"/>
        </w:trPr>
        <w:tc>
          <w:tcPr>
            <w:tcW w:w="1670" w:type="dxa"/>
            <w:vMerge w:val="restart"/>
            <w:shd w:val="clear" w:color="auto" w:fill="auto"/>
            <w:vAlign w:val="center"/>
          </w:tcPr>
          <w:p w:rsidR="00D36AF3" w:rsidRPr="003A4E88" w:rsidRDefault="00D36AF3" w:rsidP="004C1456">
            <w:pPr>
              <w:ind w:left="-108" w:right="-139"/>
              <w:jc w:val="center"/>
              <w:rPr>
                <w:bCs/>
                <w:kern w:val="32"/>
              </w:rPr>
            </w:pPr>
            <w:r w:rsidRPr="003A4E88">
              <w:rPr>
                <w:bCs/>
                <w:kern w:val="32"/>
              </w:rPr>
              <w:t xml:space="preserve">ООО «Кузбасская </w:t>
            </w:r>
            <w:proofErr w:type="spellStart"/>
            <w:r w:rsidRPr="003A4E88">
              <w:rPr>
                <w:bCs/>
                <w:kern w:val="32"/>
              </w:rPr>
              <w:t>Энергоком-пания</w:t>
            </w:r>
            <w:proofErr w:type="spellEnd"/>
            <w:r w:rsidRPr="003A4E88">
              <w:rPr>
                <w:bCs/>
                <w:kern w:val="32"/>
              </w:rPr>
              <w:t>»</w:t>
            </w:r>
          </w:p>
        </w:tc>
        <w:tc>
          <w:tcPr>
            <w:tcW w:w="1586" w:type="dxa"/>
            <w:shd w:val="clear" w:color="auto" w:fill="auto"/>
            <w:vAlign w:val="center"/>
          </w:tcPr>
          <w:p w:rsidR="00D36AF3" w:rsidRPr="00EE042A" w:rsidRDefault="00D36AF3" w:rsidP="004C1456">
            <w:pPr>
              <w:ind w:right="-84"/>
              <w:jc w:val="center"/>
              <w:rPr>
                <w:color w:val="000000"/>
              </w:rPr>
            </w:pPr>
            <w:r w:rsidRPr="00EE042A">
              <w:rPr>
                <w:color w:val="000000"/>
              </w:rPr>
              <w:t xml:space="preserve">с 01.07.2016 </w:t>
            </w:r>
          </w:p>
        </w:tc>
        <w:tc>
          <w:tcPr>
            <w:tcW w:w="1220" w:type="dxa"/>
            <w:shd w:val="clear" w:color="auto" w:fill="auto"/>
            <w:vAlign w:val="center"/>
          </w:tcPr>
          <w:p w:rsidR="00D36AF3" w:rsidRPr="002C5123" w:rsidRDefault="00D36AF3" w:rsidP="004C1456">
            <w:pPr>
              <w:jc w:val="center"/>
              <w:rPr>
                <w:color w:val="000000"/>
              </w:rPr>
            </w:pPr>
            <w:r>
              <w:rPr>
                <w:color w:val="000000"/>
              </w:rPr>
              <w:t>117,45</w:t>
            </w:r>
          </w:p>
        </w:tc>
        <w:tc>
          <w:tcPr>
            <w:tcW w:w="1220" w:type="dxa"/>
            <w:shd w:val="clear" w:color="auto" w:fill="auto"/>
            <w:vAlign w:val="center"/>
          </w:tcPr>
          <w:p w:rsidR="00D36AF3" w:rsidRPr="002C5123" w:rsidRDefault="00D36AF3" w:rsidP="004C1456">
            <w:pPr>
              <w:jc w:val="center"/>
              <w:rPr>
                <w:color w:val="000000"/>
              </w:rPr>
            </w:pPr>
            <w:r>
              <w:rPr>
                <w:color w:val="000000"/>
              </w:rPr>
              <w:t>99,53</w:t>
            </w:r>
          </w:p>
        </w:tc>
        <w:tc>
          <w:tcPr>
            <w:tcW w:w="1250" w:type="dxa"/>
            <w:shd w:val="clear" w:color="auto" w:fill="auto"/>
            <w:vAlign w:val="center"/>
          </w:tcPr>
          <w:p w:rsidR="00D36AF3" w:rsidRPr="002C5123" w:rsidRDefault="00D36AF3" w:rsidP="004C1456">
            <w:pPr>
              <w:jc w:val="center"/>
              <w:rPr>
                <w:color w:val="000000"/>
              </w:rPr>
            </w:pPr>
            <w:r>
              <w:rPr>
                <w:color w:val="000000"/>
              </w:rPr>
              <w:t>24,31</w:t>
            </w:r>
          </w:p>
        </w:tc>
        <w:tc>
          <w:tcPr>
            <w:tcW w:w="1559" w:type="dxa"/>
            <w:shd w:val="clear" w:color="auto" w:fill="auto"/>
            <w:vAlign w:val="center"/>
          </w:tcPr>
          <w:p w:rsidR="00D36AF3" w:rsidRPr="002C5123" w:rsidRDefault="00D36AF3" w:rsidP="004C1456">
            <w:pPr>
              <w:jc w:val="center"/>
              <w:rPr>
                <w:color w:val="000000"/>
              </w:rPr>
            </w:pPr>
            <w:r>
              <w:rPr>
                <w:color w:val="000000"/>
              </w:rPr>
              <w:t>1017,91</w:t>
            </w:r>
          </w:p>
        </w:tc>
        <w:tc>
          <w:tcPr>
            <w:tcW w:w="1134" w:type="dxa"/>
            <w:shd w:val="clear" w:color="auto" w:fill="auto"/>
            <w:vAlign w:val="center"/>
          </w:tcPr>
          <w:p w:rsidR="00D36AF3" w:rsidRPr="00EE042A" w:rsidRDefault="00D36AF3" w:rsidP="004C1456">
            <w:pPr>
              <w:jc w:val="center"/>
              <w:rPr>
                <w:lang w:eastAsia="ru-RU"/>
              </w:rPr>
            </w:pPr>
            <w:r w:rsidRPr="00EE042A">
              <w:rPr>
                <w:lang w:eastAsia="ru-RU"/>
              </w:rPr>
              <w:t>х</w:t>
            </w:r>
          </w:p>
        </w:tc>
        <w:tc>
          <w:tcPr>
            <w:tcW w:w="1276" w:type="dxa"/>
            <w:shd w:val="clear" w:color="auto" w:fill="auto"/>
            <w:vAlign w:val="center"/>
          </w:tcPr>
          <w:p w:rsidR="00D36AF3" w:rsidRPr="00EE042A" w:rsidRDefault="00D36AF3" w:rsidP="004C1456">
            <w:pPr>
              <w:jc w:val="center"/>
              <w:rPr>
                <w:lang w:eastAsia="ru-RU"/>
              </w:rPr>
            </w:pPr>
            <w:r w:rsidRPr="00EE042A">
              <w:rPr>
                <w:lang w:eastAsia="ru-RU"/>
              </w:rPr>
              <w:t>х</w:t>
            </w:r>
          </w:p>
        </w:tc>
      </w:tr>
      <w:tr w:rsidR="00D36AF3" w:rsidRPr="00831B2A" w:rsidTr="00D36AF3">
        <w:trPr>
          <w:trHeight w:val="473"/>
          <w:jc w:val="center"/>
        </w:trPr>
        <w:tc>
          <w:tcPr>
            <w:tcW w:w="1670" w:type="dxa"/>
            <w:vMerge/>
            <w:shd w:val="clear" w:color="auto" w:fill="auto"/>
            <w:vAlign w:val="center"/>
          </w:tcPr>
          <w:p w:rsidR="00D36AF3" w:rsidRPr="00831B2A" w:rsidRDefault="00D36AF3" w:rsidP="004C1456">
            <w:pPr>
              <w:jc w:val="center"/>
              <w:rPr>
                <w:bCs/>
                <w:kern w:val="32"/>
                <w:sz w:val="28"/>
                <w:szCs w:val="28"/>
              </w:rPr>
            </w:pPr>
          </w:p>
        </w:tc>
        <w:tc>
          <w:tcPr>
            <w:tcW w:w="1586" w:type="dxa"/>
            <w:shd w:val="clear" w:color="auto" w:fill="auto"/>
            <w:vAlign w:val="center"/>
          </w:tcPr>
          <w:p w:rsidR="00D36AF3" w:rsidRPr="00EE042A" w:rsidRDefault="00D36AF3" w:rsidP="004C1456">
            <w:pPr>
              <w:ind w:right="-84"/>
              <w:jc w:val="center"/>
              <w:rPr>
                <w:color w:val="000000"/>
              </w:rPr>
            </w:pPr>
            <w:r w:rsidRPr="00EE042A">
              <w:rPr>
                <w:color w:val="000000"/>
              </w:rPr>
              <w:t xml:space="preserve">с 01.01.2017 </w:t>
            </w:r>
          </w:p>
        </w:tc>
        <w:tc>
          <w:tcPr>
            <w:tcW w:w="1220" w:type="dxa"/>
            <w:shd w:val="clear" w:color="auto" w:fill="auto"/>
            <w:vAlign w:val="center"/>
          </w:tcPr>
          <w:p w:rsidR="00D36AF3" w:rsidRDefault="00D36AF3" w:rsidP="004C1456">
            <w:pPr>
              <w:jc w:val="center"/>
              <w:rPr>
                <w:color w:val="000000"/>
              </w:rPr>
            </w:pPr>
            <w:r>
              <w:rPr>
                <w:color w:val="000000"/>
              </w:rPr>
              <w:t>117,45</w:t>
            </w:r>
          </w:p>
        </w:tc>
        <w:tc>
          <w:tcPr>
            <w:tcW w:w="1220" w:type="dxa"/>
            <w:shd w:val="clear" w:color="auto" w:fill="auto"/>
            <w:vAlign w:val="center"/>
          </w:tcPr>
          <w:p w:rsidR="00D36AF3" w:rsidRDefault="00D36AF3" w:rsidP="004C1456">
            <w:pPr>
              <w:jc w:val="center"/>
              <w:rPr>
                <w:color w:val="000000"/>
              </w:rPr>
            </w:pPr>
            <w:r>
              <w:rPr>
                <w:color w:val="000000"/>
              </w:rPr>
              <w:t>99,53</w:t>
            </w:r>
          </w:p>
        </w:tc>
        <w:tc>
          <w:tcPr>
            <w:tcW w:w="1250" w:type="dxa"/>
            <w:shd w:val="clear" w:color="auto" w:fill="auto"/>
            <w:vAlign w:val="center"/>
          </w:tcPr>
          <w:p w:rsidR="00D36AF3" w:rsidRDefault="00D36AF3" w:rsidP="004C1456">
            <w:pPr>
              <w:jc w:val="center"/>
              <w:rPr>
                <w:color w:val="000000"/>
              </w:rPr>
            </w:pPr>
            <w:r>
              <w:rPr>
                <w:color w:val="000000"/>
              </w:rPr>
              <w:t>24,31</w:t>
            </w:r>
          </w:p>
        </w:tc>
        <w:tc>
          <w:tcPr>
            <w:tcW w:w="1559" w:type="dxa"/>
            <w:shd w:val="clear" w:color="auto" w:fill="auto"/>
            <w:vAlign w:val="center"/>
          </w:tcPr>
          <w:p w:rsidR="00D36AF3" w:rsidRDefault="00D36AF3" w:rsidP="004C1456">
            <w:pPr>
              <w:jc w:val="center"/>
              <w:rPr>
                <w:color w:val="000000"/>
              </w:rPr>
            </w:pPr>
            <w:r>
              <w:rPr>
                <w:color w:val="000000"/>
              </w:rPr>
              <w:t>1017,91</w:t>
            </w:r>
          </w:p>
        </w:tc>
        <w:tc>
          <w:tcPr>
            <w:tcW w:w="1134" w:type="dxa"/>
            <w:shd w:val="clear" w:color="auto" w:fill="auto"/>
            <w:vAlign w:val="center"/>
          </w:tcPr>
          <w:p w:rsidR="00D36AF3" w:rsidRPr="00EE042A" w:rsidRDefault="00D36AF3" w:rsidP="004C1456">
            <w:pPr>
              <w:jc w:val="center"/>
              <w:rPr>
                <w:lang w:eastAsia="ru-RU"/>
              </w:rPr>
            </w:pPr>
            <w:r w:rsidRPr="00EE042A">
              <w:rPr>
                <w:lang w:eastAsia="ru-RU"/>
              </w:rPr>
              <w:t>х</w:t>
            </w:r>
          </w:p>
        </w:tc>
        <w:tc>
          <w:tcPr>
            <w:tcW w:w="1276" w:type="dxa"/>
            <w:shd w:val="clear" w:color="auto" w:fill="auto"/>
            <w:vAlign w:val="center"/>
          </w:tcPr>
          <w:p w:rsidR="00D36AF3" w:rsidRPr="00EE042A" w:rsidRDefault="00D36AF3" w:rsidP="004C1456">
            <w:pPr>
              <w:jc w:val="center"/>
              <w:rPr>
                <w:lang w:eastAsia="ru-RU"/>
              </w:rPr>
            </w:pPr>
            <w:r w:rsidRPr="00EE042A">
              <w:rPr>
                <w:lang w:eastAsia="ru-RU"/>
              </w:rPr>
              <w:t>х</w:t>
            </w:r>
          </w:p>
        </w:tc>
      </w:tr>
      <w:tr w:rsidR="00D36AF3" w:rsidRPr="00831B2A" w:rsidTr="00D36AF3">
        <w:trPr>
          <w:trHeight w:val="473"/>
          <w:jc w:val="center"/>
        </w:trPr>
        <w:tc>
          <w:tcPr>
            <w:tcW w:w="1670" w:type="dxa"/>
            <w:vMerge/>
            <w:shd w:val="clear" w:color="auto" w:fill="auto"/>
            <w:vAlign w:val="center"/>
          </w:tcPr>
          <w:p w:rsidR="00D36AF3" w:rsidRPr="00831B2A" w:rsidRDefault="00D36AF3" w:rsidP="004C1456">
            <w:pPr>
              <w:jc w:val="center"/>
              <w:rPr>
                <w:bCs/>
                <w:kern w:val="32"/>
                <w:sz w:val="28"/>
                <w:szCs w:val="28"/>
              </w:rPr>
            </w:pPr>
          </w:p>
        </w:tc>
        <w:tc>
          <w:tcPr>
            <w:tcW w:w="1586" w:type="dxa"/>
            <w:shd w:val="clear" w:color="auto" w:fill="auto"/>
            <w:vAlign w:val="center"/>
          </w:tcPr>
          <w:p w:rsidR="00D36AF3" w:rsidRPr="00EE042A" w:rsidRDefault="00D36AF3" w:rsidP="004C1456">
            <w:pPr>
              <w:ind w:right="-84"/>
              <w:jc w:val="center"/>
              <w:rPr>
                <w:color w:val="000000"/>
              </w:rPr>
            </w:pPr>
            <w:r w:rsidRPr="00EE042A">
              <w:rPr>
                <w:color w:val="000000"/>
              </w:rPr>
              <w:t>с 01.07.2017 по 31.12.2017</w:t>
            </w:r>
          </w:p>
        </w:tc>
        <w:tc>
          <w:tcPr>
            <w:tcW w:w="1220" w:type="dxa"/>
            <w:shd w:val="clear" w:color="auto" w:fill="auto"/>
            <w:vAlign w:val="center"/>
          </w:tcPr>
          <w:p w:rsidR="00D36AF3" w:rsidRPr="00573CE5" w:rsidRDefault="00D36AF3" w:rsidP="004C1456">
            <w:pPr>
              <w:jc w:val="center"/>
            </w:pPr>
            <w:r w:rsidRPr="00573CE5">
              <w:t>127,14</w:t>
            </w:r>
          </w:p>
        </w:tc>
        <w:tc>
          <w:tcPr>
            <w:tcW w:w="1220" w:type="dxa"/>
            <w:shd w:val="clear" w:color="auto" w:fill="auto"/>
            <w:vAlign w:val="center"/>
          </w:tcPr>
          <w:p w:rsidR="00D36AF3" w:rsidRPr="00573CE5" w:rsidRDefault="00D36AF3" w:rsidP="004C1456">
            <w:pPr>
              <w:jc w:val="center"/>
            </w:pPr>
            <w:r w:rsidRPr="00573CE5">
              <w:t>107,75</w:t>
            </w:r>
          </w:p>
        </w:tc>
        <w:tc>
          <w:tcPr>
            <w:tcW w:w="1250" w:type="dxa"/>
            <w:shd w:val="clear" w:color="auto" w:fill="auto"/>
            <w:vAlign w:val="center"/>
          </w:tcPr>
          <w:p w:rsidR="00D36AF3" w:rsidRPr="00573CE5" w:rsidRDefault="00D36AF3" w:rsidP="004C1456">
            <w:pPr>
              <w:jc w:val="center"/>
            </w:pPr>
            <w:r w:rsidRPr="00573CE5">
              <w:t>25,00</w:t>
            </w:r>
          </w:p>
        </w:tc>
        <w:tc>
          <w:tcPr>
            <w:tcW w:w="1559" w:type="dxa"/>
            <w:shd w:val="clear" w:color="auto" w:fill="auto"/>
            <w:vAlign w:val="center"/>
          </w:tcPr>
          <w:p w:rsidR="00D36AF3" w:rsidRPr="00C50479" w:rsidRDefault="00D36AF3" w:rsidP="004C1456">
            <w:pPr>
              <w:jc w:val="center"/>
            </w:pPr>
            <w:r w:rsidRPr="00C50479">
              <w:t>1119,71</w:t>
            </w:r>
          </w:p>
        </w:tc>
        <w:tc>
          <w:tcPr>
            <w:tcW w:w="1134" w:type="dxa"/>
            <w:shd w:val="clear" w:color="auto" w:fill="auto"/>
            <w:vAlign w:val="center"/>
          </w:tcPr>
          <w:p w:rsidR="00D36AF3" w:rsidRPr="00EE042A" w:rsidRDefault="00D36AF3" w:rsidP="004C1456">
            <w:pPr>
              <w:jc w:val="center"/>
              <w:rPr>
                <w:lang w:eastAsia="ru-RU"/>
              </w:rPr>
            </w:pPr>
            <w:r w:rsidRPr="00EE042A">
              <w:rPr>
                <w:lang w:eastAsia="ru-RU"/>
              </w:rPr>
              <w:t>х</w:t>
            </w:r>
          </w:p>
        </w:tc>
        <w:tc>
          <w:tcPr>
            <w:tcW w:w="1276" w:type="dxa"/>
            <w:shd w:val="clear" w:color="auto" w:fill="auto"/>
            <w:vAlign w:val="center"/>
          </w:tcPr>
          <w:p w:rsidR="00D36AF3" w:rsidRPr="00EE042A" w:rsidRDefault="00D36AF3" w:rsidP="004C1456">
            <w:pPr>
              <w:jc w:val="center"/>
              <w:rPr>
                <w:lang w:eastAsia="ru-RU"/>
              </w:rPr>
            </w:pPr>
            <w:r w:rsidRPr="00EE042A">
              <w:rPr>
                <w:lang w:eastAsia="ru-RU"/>
              </w:rPr>
              <w:t>х</w:t>
            </w:r>
          </w:p>
        </w:tc>
      </w:tr>
      <w:tr w:rsidR="00D36AF3" w:rsidRPr="00831B2A" w:rsidTr="00D36AF3">
        <w:trPr>
          <w:trHeight w:val="473"/>
          <w:jc w:val="center"/>
        </w:trPr>
        <w:tc>
          <w:tcPr>
            <w:tcW w:w="1670" w:type="dxa"/>
            <w:vMerge/>
            <w:shd w:val="clear" w:color="auto" w:fill="auto"/>
            <w:vAlign w:val="center"/>
          </w:tcPr>
          <w:p w:rsidR="00D36AF3" w:rsidRPr="00831B2A" w:rsidRDefault="00D36AF3" w:rsidP="004C1456">
            <w:pPr>
              <w:jc w:val="center"/>
              <w:rPr>
                <w:bCs/>
                <w:kern w:val="32"/>
                <w:sz w:val="28"/>
                <w:szCs w:val="28"/>
              </w:rPr>
            </w:pPr>
          </w:p>
        </w:tc>
        <w:tc>
          <w:tcPr>
            <w:tcW w:w="1586" w:type="dxa"/>
            <w:shd w:val="clear" w:color="auto" w:fill="auto"/>
            <w:vAlign w:val="center"/>
          </w:tcPr>
          <w:p w:rsidR="00D36AF3" w:rsidRPr="00EE042A" w:rsidRDefault="00D36AF3" w:rsidP="004C1456">
            <w:pPr>
              <w:ind w:right="-84"/>
              <w:jc w:val="center"/>
              <w:rPr>
                <w:color w:val="000000"/>
              </w:rPr>
            </w:pPr>
            <w:r w:rsidRPr="00EE042A">
              <w:rPr>
                <w:color w:val="000000"/>
              </w:rPr>
              <w:t>с 01.01.2018 по 30.06.2018</w:t>
            </w:r>
          </w:p>
        </w:tc>
        <w:tc>
          <w:tcPr>
            <w:tcW w:w="1220" w:type="dxa"/>
            <w:shd w:val="clear" w:color="auto" w:fill="auto"/>
            <w:vAlign w:val="center"/>
          </w:tcPr>
          <w:p w:rsidR="00D36AF3" w:rsidRDefault="00D36AF3" w:rsidP="004C1456">
            <w:pPr>
              <w:jc w:val="center"/>
              <w:rPr>
                <w:color w:val="000000"/>
              </w:rPr>
            </w:pPr>
            <w:r>
              <w:rPr>
                <w:color w:val="000000"/>
              </w:rPr>
              <w:t>123,53</w:t>
            </w:r>
          </w:p>
        </w:tc>
        <w:tc>
          <w:tcPr>
            <w:tcW w:w="1220" w:type="dxa"/>
            <w:shd w:val="clear" w:color="auto" w:fill="auto"/>
            <w:vAlign w:val="center"/>
          </w:tcPr>
          <w:p w:rsidR="00D36AF3" w:rsidRDefault="00D36AF3" w:rsidP="004C1456">
            <w:pPr>
              <w:jc w:val="center"/>
              <w:rPr>
                <w:color w:val="000000"/>
              </w:rPr>
            </w:pPr>
            <w:r>
              <w:rPr>
                <w:color w:val="000000"/>
              </w:rPr>
              <w:t>104,69</w:t>
            </w:r>
          </w:p>
        </w:tc>
        <w:tc>
          <w:tcPr>
            <w:tcW w:w="1250" w:type="dxa"/>
            <w:shd w:val="clear" w:color="auto" w:fill="auto"/>
            <w:vAlign w:val="center"/>
          </w:tcPr>
          <w:p w:rsidR="00D36AF3" w:rsidRDefault="00D36AF3" w:rsidP="004C1456">
            <w:pPr>
              <w:jc w:val="center"/>
              <w:rPr>
                <w:color w:val="000000"/>
              </w:rPr>
            </w:pPr>
            <w:r>
              <w:rPr>
                <w:color w:val="000000"/>
              </w:rPr>
              <w:t>25,47</w:t>
            </w:r>
          </w:p>
        </w:tc>
        <w:tc>
          <w:tcPr>
            <w:tcW w:w="1559" w:type="dxa"/>
            <w:shd w:val="clear" w:color="auto" w:fill="auto"/>
            <w:vAlign w:val="center"/>
          </w:tcPr>
          <w:p w:rsidR="00D36AF3" w:rsidRDefault="00D36AF3" w:rsidP="004C1456">
            <w:pPr>
              <w:jc w:val="center"/>
              <w:rPr>
                <w:color w:val="000000"/>
              </w:rPr>
            </w:pPr>
            <w:r>
              <w:rPr>
                <w:color w:val="000000"/>
              </w:rPr>
              <w:t>1119,71</w:t>
            </w:r>
          </w:p>
        </w:tc>
        <w:tc>
          <w:tcPr>
            <w:tcW w:w="1134" w:type="dxa"/>
            <w:shd w:val="clear" w:color="auto" w:fill="auto"/>
            <w:vAlign w:val="center"/>
          </w:tcPr>
          <w:p w:rsidR="00D36AF3" w:rsidRPr="00EE042A" w:rsidRDefault="00D36AF3" w:rsidP="004C1456">
            <w:pPr>
              <w:jc w:val="center"/>
              <w:rPr>
                <w:lang w:eastAsia="ru-RU"/>
              </w:rPr>
            </w:pPr>
            <w:r w:rsidRPr="00EE042A">
              <w:rPr>
                <w:lang w:eastAsia="ru-RU"/>
              </w:rPr>
              <w:t>х</w:t>
            </w:r>
          </w:p>
        </w:tc>
        <w:tc>
          <w:tcPr>
            <w:tcW w:w="1276" w:type="dxa"/>
            <w:shd w:val="clear" w:color="auto" w:fill="auto"/>
            <w:vAlign w:val="center"/>
          </w:tcPr>
          <w:p w:rsidR="00D36AF3" w:rsidRPr="00EE042A" w:rsidRDefault="00D36AF3" w:rsidP="004C1456">
            <w:pPr>
              <w:jc w:val="center"/>
              <w:rPr>
                <w:lang w:eastAsia="ru-RU"/>
              </w:rPr>
            </w:pPr>
            <w:r w:rsidRPr="00EE042A">
              <w:rPr>
                <w:lang w:eastAsia="ru-RU"/>
              </w:rPr>
              <w:t>х</w:t>
            </w:r>
          </w:p>
        </w:tc>
      </w:tr>
      <w:tr w:rsidR="00D36AF3" w:rsidRPr="00831B2A" w:rsidTr="00D36AF3">
        <w:trPr>
          <w:trHeight w:val="473"/>
          <w:jc w:val="center"/>
        </w:trPr>
        <w:tc>
          <w:tcPr>
            <w:tcW w:w="1670" w:type="dxa"/>
            <w:vMerge/>
            <w:shd w:val="clear" w:color="auto" w:fill="auto"/>
            <w:vAlign w:val="center"/>
          </w:tcPr>
          <w:p w:rsidR="00D36AF3" w:rsidRPr="00831B2A" w:rsidRDefault="00D36AF3" w:rsidP="004C1456">
            <w:pPr>
              <w:jc w:val="center"/>
              <w:rPr>
                <w:bCs/>
                <w:kern w:val="32"/>
                <w:sz w:val="28"/>
                <w:szCs w:val="28"/>
              </w:rPr>
            </w:pPr>
          </w:p>
        </w:tc>
        <w:tc>
          <w:tcPr>
            <w:tcW w:w="1586" w:type="dxa"/>
            <w:shd w:val="clear" w:color="auto" w:fill="auto"/>
            <w:vAlign w:val="center"/>
          </w:tcPr>
          <w:p w:rsidR="00D36AF3" w:rsidRPr="00EE042A" w:rsidRDefault="00D36AF3" w:rsidP="004C1456">
            <w:pPr>
              <w:ind w:right="-84"/>
              <w:jc w:val="center"/>
              <w:rPr>
                <w:color w:val="000000"/>
              </w:rPr>
            </w:pPr>
            <w:r w:rsidRPr="00EE042A">
              <w:rPr>
                <w:color w:val="000000"/>
              </w:rPr>
              <w:t>с 01.07.2018 по 31.12.2018</w:t>
            </w:r>
          </w:p>
        </w:tc>
        <w:tc>
          <w:tcPr>
            <w:tcW w:w="1220" w:type="dxa"/>
            <w:shd w:val="clear" w:color="auto" w:fill="auto"/>
            <w:vAlign w:val="center"/>
          </w:tcPr>
          <w:p w:rsidR="00D36AF3" w:rsidRDefault="00D36AF3" w:rsidP="004C1456">
            <w:pPr>
              <w:jc w:val="center"/>
              <w:rPr>
                <w:color w:val="000000"/>
              </w:rPr>
            </w:pPr>
            <w:r>
              <w:rPr>
                <w:color w:val="000000"/>
              </w:rPr>
              <w:t>129,34</w:t>
            </w:r>
          </w:p>
        </w:tc>
        <w:tc>
          <w:tcPr>
            <w:tcW w:w="1220" w:type="dxa"/>
            <w:shd w:val="clear" w:color="auto" w:fill="auto"/>
            <w:vAlign w:val="center"/>
          </w:tcPr>
          <w:p w:rsidR="00D36AF3" w:rsidRDefault="00D36AF3" w:rsidP="004C1456">
            <w:pPr>
              <w:jc w:val="center"/>
              <w:rPr>
                <w:color w:val="000000"/>
              </w:rPr>
            </w:pPr>
            <w:r>
              <w:rPr>
                <w:color w:val="000000"/>
              </w:rPr>
              <w:t>109,61</w:t>
            </w:r>
          </w:p>
        </w:tc>
        <w:tc>
          <w:tcPr>
            <w:tcW w:w="1250" w:type="dxa"/>
            <w:shd w:val="clear" w:color="auto" w:fill="auto"/>
            <w:vAlign w:val="center"/>
          </w:tcPr>
          <w:p w:rsidR="00D36AF3" w:rsidRDefault="00D36AF3" w:rsidP="004C1456">
            <w:pPr>
              <w:jc w:val="center"/>
              <w:rPr>
                <w:color w:val="000000"/>
              </w:rPr>
            </w:pPr>
            <w:r>
              <w:rPr>
                <w:color w:val="000000"/>
              </w:rPr>
              <w:t>26,81</w:t>
            </w:r>
          </w:p>
        </w:tc>
        <w:tc>
          <w:tcPr>
            <w:tcW w:w="1559" w:type="dxa"/>
            <w:shd w:val="clear" w:color="auto" w:fill="auto"/>
            <w:vAlign w:val="center"/>
          </w:tcPr>
          <w:p w:rsidR="00D36AF3" w:rsidRDefault="00D36AF3" w:rsidP="004C1456">
            <w:pPr>
              <w:jc w:val="center"/>
              <w:rPr>
                <w:color w:val="000000"/>
              </w:rPr>
            </w:pPr>
            <w:r>
              <w:rPr>
                <w:color w:val="000000"/>
              </w:rPr>
              <w:t>1231,69</w:t>
            </w:r>
          </w:p>
        </w:tc>
        <w:tc>
          <w:tcPr>
            <w:tcW w:w="1134" w:type="dxa"/>
            <w:shd w:val="clear" w:color="auto" w:fill="auto"/>
            <w:vAlign w:val="center"/>
          </w:tcPr>
          <w:p w:rsidR="00D36AF3" w:rsidRPr="00EE042A" w:rsidRDefault="00D36AF3" w:rsidP="004C1456">
            <w:pPr>
              <w:jc w:val="center"/>
              <w:rPr>
                <w:lang w:eastAsia="ru-RU"/>
              </w:rPr>
            </w:pPr>
            <w:r w:rsidRPr="00EE042A">
              <w:rPr>
                <w:lang w:eastAsia="ru-RU"/>
              </w:rPr>
              <w:t>х</w:t>
            </w:r>
          </w:p>
        </w:tc>
        <w:tc>
          <w:tcPr>
            <w:tcW w:w="1276" w:type="dxa"/>
            <w:shd w:val="clear" w:color="auto" w:fill="auto"/>
            <w:vAlign w:val="center"/>
          </w:tcPr>
          <w:p w:rsidR="00D36AF3" w:rsidRPr="00EE042A" w:rsidRDefault="00D36AF3" w:rsidP="004C1456">
            <w:pPr>
              <w:jc w:val="center"/>
              <w:rPr>
                <w:lang w:eastAsia="ru-RU"/>
              </w:rPr>
            </w:pPr>
            <w:r w:rsidRPr="00EE042A">
              <w:rPr>
                <w:lang w:eastAsia="ru-RU"/>
              </w:rPr>
              <w:t>х</w:t>
            </w:r>
          </w:p>
        </w:tc>
      </w:tr>
      <w:tr w:rsidR="00D36AF3" w:rsidRPr="00831B2A" w:rsidTr="00D36AF3">
        <w:trPr>
          <w:trHeight w:val="473"/>
          <w:jc w:val="center"/>
        </w:trPr>
        <w:tc>
          <w:tcPr>
            <w:tcW w:w="1670" w:type="dxa"/>
            <w:vMerge/>
            <w:shd w:val="clear" w:color="auto" w:fill="auto"/>
            <w:vAlign w:val="center"/>
          </w:tcPr>
          <w:p w:rsidR="00D36AF3" w:rsidRPr="00831B2A" w:rsidRDefault="00D36AF3" w:rsidP="004C1456">
            <w:pPr>
              <w:jc w:val="center"/>
              <w:rPr>
                <w:bCs/>
                <w:kern w:val="32"/>
                <w:sz w:val="28"/>
                <w:szCs w:val="28"/>
              </w:rPr>
            </w:pPr>
          </w:p>
        </w:tc>
        <w:tc>
          <w:tcPr>
            <w:tcW w:w="1586" w:type="dxa"/>
            <w:shd w:val="clear" w:color="auto" w:fill="auto"/>
            <w:vAlign w:val="center"/>
          </w:tcPr>
          <w:p w:rsidR="00D36AF3" w:rsidRPr="00EE042A" w:rsidRDefault="00D36AF3" w:rsidP="004C1456">
            <w:pPr>
              <w:ind w:right="-84"/>
              <w:jc w:val="center"/>
              <w:rPr>
                <w:color w:val="000000"/>
              </w:rPr>
            </w:pPr>
            <w:r>
              <w:rPr>
                <w:color w:val="000000"/>
              </w:rPr>
              <w:t>с 01.01.2019 по 30.06.2019</w:t>
            </w:r>
          </w:p>
        </w:tc>
        <w:tc>
          <w:tcPr>
            <w:tcW w:w="1220" w:type="dxa"/>
            <w:shd w:val="clear" w:color="auto" w:fill="auto"/>
            <w:vAlign w:val="center"/>
          </w:tcPr>
          <w:p w:rsidR="00D36AF3" w:rsidRDefault="00D36AF3" w:rsidP="004C1456">
            <w:pPr>
              <w:jc w:val="center"/>
              <w:rPr>
                <w:color w:val="000000"/>
              </w:rPr>
            </w:pPr>
            <w:r>
              <w:rPr>
                <w:color w:val="000000"/>
              </w:rPr>
              <w:t>129,34</w:t>
            </w:r>
          </w:p>
        </w:tc>
        <w:tc>
          <w:tcPr>
            <w:tcW w:w="1220" w:type="dxa"/>
            <w:shd w:val="clear" w:color="auto" w:fill="auto"/>
            <w:vAlign w:val="center"/>
          </w:tcPr>
          <w:p w:rsidR="00D36AF3" w:rsidRDefault="00D36AF3" w:rsidP="004C1456">
            <w:pPr>
              <w:jc w:val="center"/>
              <w:rPr>
                <w:color w:val="000000"/>
              </w:rPr>
            </w:pPr>
            <w:r>
              <w:rPr>
                <w:color w:val="000000"/>
              </w:rPr>
              <w:t>109,61</w:t>
            </w:r>
          </w:p>
        </w:tc>
        <w:tc>
          <w:tcPr>
            <w:tcW w:w="1250" w:type="dxa"/>
            <w:shd w:val="clear" w:color="auto" w:fill="auto"/>
            <w:vAlign w:val="center"/>
          </w:tcPr>
          <w:p w:rsidR="00D36AF3" w:rsidRDefault="00D36AF3" w:rsidP="004C1456">
            <w:pPr>
              <w:jc w:val="center"/>
              <w:rPr>
                <w:color w:val="000000"/>
              </w:rPr>
            </w:pPr>
            <w:r>
              <w:rPr>
                <w:color w:val="000000"/>
              </w:rPr>
              <w:t>26,81</w:t>
            </w:r>
          </w:p>
        </w:tc>
        <w:tc>
          <w:tcPr>
            <w:tcW w:w="1559" w:type="dxa"/>
            <w:shd w:val="clear" w:color="auto" w:fill="auto"/>
            <w:vAlign w:val="center"/>
          </w:tcPr>
          <w:p w:rsidR="00D36AF3" w:rsidRDefault="00D36AF3" w:rsidP="004C1456">
            <w:pPr>
              <w:jc w:val="center"/>
              <w:rPr>
                <w:color w:val="000000"/>
              </w:rPr>
            </w:pPr>
            <w:r>
              <w:rPr>
                <w:color w:val="000000"/>
              </w:rPr>
              <w:t>1231,69</w:t>
            </w:r>
          </w:p>
        </w:tc>
        <w:tc>
          <w:tcPr>
            <w:tcW w:w="1134" w:type="dxa"/>
            <w:shd w:val="clear" w:color="auto" w:fill="auto"/>
            <w:vAlign w:val="center"/>
          </w:tcPr>
          <w:p w:rsidR="00D36AF3" w:rsidRPr="00EE042A" w:rsidRDefault="00D36AF3" w:rsidP="004C1456">
            <w:pPr>
              <w:jc w:val="center"/>
              <w:rPr>
                <w:lang w:eastAsia="ru-RU"/>
              </w:rPr>
            </w:pPr>
            <w:r>
              <w:rPr>
                <w:lang w:eastAsia="ru-RU"/>
              </w:rPr>
              <w:t>х</w:t>
            </w:r>
          </w:p>
        </w:tc>
        <w:tc>
          <w:tcPr>
            <w:tcW w:w="1276" w:type="dxa"/>
            <w:shd w:val="clear" w:color="auto" w:fill="auto"/>
            <w:vAlign w:val="center"/>
          </w:tcPr>
          <w:p w:rsidR="00D36AF3" w:rsidRPr="00EE042A" w:rsidRDefault="00D36AF3" w:rsidP="004C1456">
            <w:pPr>
              <w:jc w:val="center"/>
              <w:rPr>
                <w:lang w:eastAsia="ru-RU"/>
              </w:rPr>
            </w:pPr>
            <w:r>
              <w:rPr>
                <w:lang w:eastAsia="ru-RU"/>
              </w:rPr>
              <w:t>х</w:t>
            </w:r>
          </w:p>
        </w:tc>
      </w:tr>
      <w:tr w:rsidR="00D36AF3" w:rsidRPr="00831B2A" w:rsidTr="00D36AF3">
        <w:trPr>
          <w:trHeight w:val="473"/>
          <w:jc w:val="center"/>
        </w:trPr>
        <w:tc>
          <w:tcPr>
            <w:tcW w:w="1670" w:type="dxa"/>
            <w:vMerge/>
            <w:shd w:val="clear" w:color="auto" w:fill="auto"/>
            <w:vAlign w:val="center"/>
          </w:tcPr>
          <w:p w:rsidR="00D36AF3" w:rsidRPr="00831B2A" w:rsidRDefault="00D36AF3" w:rsidP="004C1456">
            <w:pPr>
              <w:jc w:val="center"/>
              <w:rPr>
                <w:bCs/>
                <w:kern w:val="32"/>
                <w:sz w:val="28"/>
                <w:szCs w:val="28"/>
              </w:rPr>
            </w:pPr>
          </w:p>
        </w:tc>
        <w:tc>
          <w:tcPr>
            <w:tcW w:w="1586" w:type="dxa"/>
            <w:shd w:val="clear" w:color="auto" w:fill="auto"/>
            <w:vAlign w:val="center"/>
          </w:tcPr>
          <w:p w:rsidR="00D36AF3" w:rsidRPr="00EE042A" w:rsidRDefault="00D36AF3" w:rsidP="004C1456">
            <w:pPr>
              <w:ind w:right="-84"/>
              <w:jc w:val="center"/>
              <w:rPr>
                <w:color w:val="000000"/>
              </w:rPr>
            </w:pPr>
            <w:r>
              <w:rPr>
                <w:color w:val="000000"/>
              </w:rPr>
              <w:t>с 01.07.2019 по 31.12.2019</w:t>
            </w:r>
          </w:p>
        </w:tc>
        <w:tc>
          <w:tcPr>
            <w:tcW w:w="1220" w:type="dxa"/>
            <w:shd w:val="clear" w:color="auto" w:fill="auto"/>
            <w:vAlign w:val="center"/>
          </w:tcPr>
          <w:p w:rsidR="00D36AF3" w:rsidRDefault="00D36AF3" w:rsidP="004C1456">
            <w:pPr>
              <w:jc w:val="center"/>
              <w:rPr>
                <w:color w:val="000000"/>
              </w:rPr>
            </w:pPr>
            <w:r>
              <w:rPr>
                <w:color w:val="000000"/>
              </w:rPr>
              <w:t>135,42</w:t>
            </w:r>
          </w:p>
        </w:tc>
        <w:tc>
          <w:tcPr>
            <w:tcW w:w="1220" w:type="dxa"/>
            <w:shd w:val="clear" w:color="auto" w:fill="auto"/>
            <w:vAlign w:val="center"/>
          </w:tcPr>
          <w:p w:rsidR="00D36AF3" w:rsidRDefault="00D36AF3" w:rsidP="004C1456">
            <w:pPr>
              <w:jc w:val="center"/>
              <w:rPr>
                <w:color w:val="000000"/>
              </w:rPr>
            </w:pPr>
            <w:r>
              <w:rPr>
                <w:color w:val="000000"/>
              </w:rPr>
              <w:t>114,76</w:t>
            </w:r>
          </w:p>
        </w:tc>
        <w:tc>
          <w:tcPr>
            <w:tcW w:w="1250" w:type="dxa"/>
            <w:shd w:val="clear" w:color="auto" w:fill="auto"/>
            <w:vAlign w:val="center"/>
          </w:tcPr>
          <w:p w:rsidR="00D36AF3" w:rsidRDefault="00D36AF3" w:rsidP="004C1456">
            <w:pPr>
              <w:jc w:val="center"/>
              <w:rPr>
                <w:color w:val="000000"/>
              </w:rPr>
            </w:pPr>
            <w:r>
              <w:rPr>
                <w:color w:val="000000"/>
              </w:rPr>
              <w:t>28,23</w:t>
            </w:r>
          </w:p>
        </w:tc>
        <w:tc>
          <w:tcPr>
            <w:tcW w:w="1559" w:type="dxa"/>
            <w:shd w:val="clear" w:color="auto" w:fill="auto"/>
            <w:vAlign w:val="center"/>
          </w:tcPr>
          <w:p w:rsidR="00D36AF3" w:rsidRDefault="00D36AF3" w:rsidP="004C1456">
            <w:pPr>
              <w:jc w:val="center"/>
              <w:rPr>
                <w:color w:val="000000"/>
              </w:rPr>
            </w:pPr>
            <w:r>
              <w:rPr>
                <w:color w:val="000000"/>
              </w:rPr>
              <w:t>1354,85</w:t>
            </w:r>
          </w:p>
        </w:tc>
        <w:tc>
          <w:tcPr>
            <w:tcW w:w="1134" w:type="dxa"/>
            <w:shd w:val="clear" w:color="auto" w:fill="auto"/>
            <w:vAlign w:val="center"/>
          </w:tcPr>
          <w:p w:rsidR="00D36AF3" w:rsidRPr="00EE042A" w:rsidRDefault="00D36AF3" w:rsidP="004C1456">
            <w:pPr>
              <w:jc w:val="center"/>
              <w:rPr>
                <w:lang w:eastAsia="ru-RU"/>
              </w:rPr>
            </w:pPr>
            <w:r>
              <w:rPr>
                <w:lang w:eastAsia="ru-RU"/>
              </w:rPr>
              <w:t>х</w:t>
            </w:r>
          </w:p>
        </w:tc>
        <w:tc>
          <w:tcPr>
            <w:tcW w:w="1276" w:type="dxa"/>
            <w:shd w:val="clear" w:color="auto" w:fill="auto"/>
            <w:vAlign w:val="center"/>
          </w:tcPr>
          <w:p w:rsidR="00D36AF3" w:rsidRPr="00EE042A" w:rsidRDefault="00D36AF3" w:rsidP="004C1456">
            <w:pPr>
              <w:jc w:val="center"/>
              <w:rPr>
                <w:lang w:eastAsia="ru-RU"/>
              </w:rPr>
            </w:pPr>
            <w:r>
              <w:rPr>
                <w:lang w:eastAsia="ru-RU"/>
              </w:rPr>
              <w:t>х</w:t>
            </w:r>
          </w:p>
        </w:tc>
      </w:tr>
    </w:tbl>
    <w:p w:rsidR="00D36AF3" w:rsidRDefault="00D36AF3" w:rsidP="00D36AF3">
      <w:pPr>
        <w:ind w:left="-851" w:right="-427" w:firstLine="425"/>
        <w:jc w:val="both"/>
        <w:rPr>
          <w:bCs/>
          <w:color w:val="000000"/>
          <w:kern w:val="32"/>
        </w:rPr>
      </w:pPr>
    </w:p>
    <w:p w:rsidR="00D36AF3" w:rsidRPr="008E14FE" w:rsidRDefault="00D36AF3" w:rsidP="00D36AF3">
      <w:pPr>
        <w:ind w:left="-851" w:right="-427" w:firstLine="425"/>
        <w:jc w:val="both"/>
        <w:rPr>
          <w:color w:val="000000"/>
        </w:rPr>
      </w:pPr>
      <w:r w:rsidRPr="008E14FE">
        <w:rPr>
          <w:bCs/>
          <w:color w:val="000000"/>
          <w:kern w:val="32"/>
        </w:rPr>
        <w:t>* Тариф для населения указывается в целях реализации пункта 6 статьи 168 Налогового кодекса Российской Федерации (часть вторая).</w:t>
      </w:r>
    </w:p>
    <w:p w:rsidR="00D36AF3" w:rsidRPr="008E14FE" w:rsidRDefault="00D36AF3" w:rsidP="00D36AF3">
      <w:pPr>
        <w:ind w:left="-851" w:right="-427" w:firstLine="425"/>
        <w:jc w:val="both"/>
        <w:rPr>
          <w:bCs/>
          <w:color w:val="000000"/>
          <w:kern w:val="32"/>
        </w:rPr>
      </w:pPr>
      <w:r w:rsidRPr="008E14FE">
        <w:rPr>
          <w:bCs/>
          <w:color w:val="000000"/>
          <w:kern w:val="32"/>
        </w:rPr>
        <w:t>** Тариф</w:t>
      </w:r>
      <w:r w:rsidRPr="008E14FE">
        <w:rPr>
          <w:bCs/>
          <w:color w:val="000000"/>
        </w:rPr>
        <w:t xml:space="preserve"> </w:t>
      </w:r>
      <w:r w:rsidRPr="008E14FE">
        <w:rPr>
          <w:bCs/>
          <w:color w:val="000000"/>
          <w:kern w:val="32"/>
        </w:rPr>
        <w:t xml:space="preserve">на теплоноситель </w:t>
      </w:r>
      <w:r w:rsidRPr="008E14FE">
        <w:rPr>
          <w:bCs/>
          <w:color w:val="000000"/>
        </w:rPr>
        <w:t xml:space="preserve">для ООО </w:t>
      </w:r>
      <w:r w:rsidRPr="008E14FE">
        <w:rPr>
          <w:bCs/>
          <w:color w:val="000000"/>
          <w:kern w:val="32"/>
        </w:rPr>
        <w:t>«Кузбасская Энергокомпания», реализуемый на потребительском рынке г. Полысаево, установлен постановлением региональной энергетической комиссии Кемеровской области от 01.07.2016 № 96 (в редакции постановления региональной энергетическ</w:t>
      </w:r>
      <w:r>
        <w:rPr>
          <w:bCs/>
          <w:color w:val="000000"/>
          <w:kern w:val="32"/>
        </w:rPr>
        <w:t>ой комиссии Кемеровской области от 06.12.2016 № 411</w:t>
      </w:r>
      <w:r w:rsidRPr="008E14FE">
        <w:rPr>
          <w:bCs/>
          <w:color w:val="000000"/>
          <w:kern w:val="32"/>
        </w:rPr>
        <w:t>).</w:t>
      </w:r>
    </w:p>
    <w:p w:rsidR="00D36AF3" w:rsidRPr="008E14FE" w:rsidRDefault="00D36AF3" w:rsidP="00D36AF3">
      <w:pPr>
        <w:ind w:left="-851" w:right="-427" w:firstLine="425"/>
        <w:jc w:val="both"/>
        <w:rPr>
          <w:bCs/>
          <w:color w:val="000000"/>
          <w:kern w:val="32"/>
        </w:rPr>
      </w:pPr>
      <w:r w:rsidRPr="008E14FE">
        <w:rPr>
          <w:bCs/>
          <w:color w:val="000000"/>
          <w:kern w:val="32"/>
        </w:rPr>
        <w:t>*** Тариф</w:t>
      </w:r>
      <w:r w:rsidRPr="008E14FE">
        <w:rPr>
          <w:bCs/>
          <w:color w:val="000000"/>
        </w:rPr>
        <w:t xml:space="preserve"> </w:t>
      </w:r>
      <w:r w:rsidRPr="008E14FE">
        <w:rPr>
          <w:bCs/>
          <w:color w:val="000000"/>
          <w:kern w:val="32"/>
        </w:rPr>
        <w:t xml:space="preserve">на тепловую энергию </w:t>
      </w:r>
      <w:r w:rsidRPr="008E14FE">
        <w:rPr>
          <w:bCs/>
          <w:color w:val="000000"/>
        </w:rPr>
        <w:t xml:space="preserve">для </w:t>
      </w:r>
      <w:r w:rsidRPr="008E14FE">
        <w:rPr>
          <w:bCs/>
          <w:color w:val="000000"/>
          <w:kern w:val="32"/>
        </w:rPr>
        <w:t>ООО «Кузбасская Энергокомпания», реализуемый на потребительском рынке г. Полысаево, установлен постановлением региональной энергетической комиссии Кемеровской области</w:t>
      </w:r>
      <w:r>
        <w:rPr>
          <w:bCs/>
          <w:color w:val="000000"/>
          <w:kern w:val="32"/>
        </w:rPr>
        <w:t xml:space="preserve"> </w:t>
      </w:r>
      <w:r w:rsidRPr="008E14FE">
        <w:rPr>
          <w:bCs/>
          <w:color w:val="000000"/>
          <w:kern w:val="32"/>
        </w:rPr>
        <w:t>от 01.07.2016 № 95 (в редакции постановления региональной энергетической комиссии Кемеров</w:t>
      </w:r>
      <w:r>
        <w:rPr>
          <w:bCs/>
          <w:color w:val="000000"/>
          <w:kern w:val="32"/>
        </w:rPr>
        <w:t>ской области от 06.12.2016 № 410</w:t>
      </w:r>
      <w:r w:rsidRPr="008E14FE">
        <w:rPr>
          <w:bCs/>
          <w:color w:val="000000"/>
          <w:kern w:val="32"/>
        </w:rPr>
        <w:t>).</w:t>
      </w:r>
    </w:p>
    <w:p w:rsidR="00E23788" w:rsidRDefault="00E23788" w:rsidP="00D36AF3">
      <w:pPr>
        <w:spacing w:line="276" w:lineRule="auto"/>
        <w:jc w:val="both"/>
        <w:rPr>
          <w:sz w:val="28"/>
          <w:szCs w:val="28"/>
        </w:rPr>
        <w:sectPr w:rsidR="00E23788" w:rsidSect="00DF11D4">
          <w:pgSz w:w="11906" w:h="16838"/>
          <w:pgMar w:top="1134" w:right="851" w:bottom="1134" w:left="992" w:header="709" w:footer="709" w:gutter="0"/>
          <w:cols w:space="708"/>
          <w:docGrid w:linePitch="360"/>
        </w:sectPr>
      </w:pPr>
    </w:p>
    <w:p w:rsidR="00E23788" w:rsidRPr="001411CD" w:rsidRDefault="00E23788" w:rsidP="00E23788">
      <w:pPr>
        <w:tabs>
          <w:tab w:val="left" w:pos="3052"/>
        </w:tabs>
        <w:jc w:val="right"/>
        <w:rPr>
          <w:bCs/>
          <w:lang w:eastAsia="ru-RU"/>
        </w:rPr>
      </w:pPr>
      <w:r w:rsidRPr="001411CD">
        <w:rPr>
          <w:bCs/>
          <w:lang w:eastAsia="ru-RU"/>
        </w:rPr>
        <w:lastRenderedPageBreak/>
        <w:t xml:space="preserve">Приложение № </w:t>
      </w:r>
      <w:r>
        <w:rPr>
          <w:bCs/>
          <w:lang w:eastAsia="ru-RU"/>
        </w:rPr>
        <w:t xml:space="preserve">39 </w:t>
      </w:r>
      <w:r w:rsidRPr="001411CD">
        <w:rPr>
          <w:bCs/>
          <w:lang w:eastAsia="ru-RU"/>
        </w:rPr>
        <w:t>к про</w:t>
      </w:r>
      <w:r>
        <w:rPr>
          <w:bCs/>
          <w:lang w:eastAsia="ru-RU"/>
        </w:rPr>
        <w:t>токолу</w:t>
      </w:r>
    </w:p>
    <w:p w:rsidR="00E23788" w:rsidRDefault="00E23788" w:rsidP="00E23788">
      <w:pPr>
        <w:tabs>
          <w:tab w:val="left" w:pos="3052"/>
        </w:tabs>
        <w:jc w:val="right"/>
        <w:rPr>
          <w:bCs/>
          <w:lang w:eastAsia="ru-RU"/>
        </w:rPr>
      </w:pPr>
      <w:r>
        <w:rPr>
          <w:bCs/>
          <w:lang w:eastAsia="ru-RU"/>
        </w:rPr>
        <w:t xml:space="preserve"> № 62 от 06.12.2016</w:t>
      </w:r>
      <w:r w:rsidRPr="001411CD">
        <w:rPr>
          <w:bCs/>
          <w:lang w:eastAsia="ru-RU"/>
        </w:rPr>
        <w:t xml:space="preserve">  </w:t>
      </w:r>
    </w:p>
    <w:p w:rsidR="00E23788" w:rsidRDefault="00E23788" w:rsidP="00E23788">
      <w:pPr>
        <w:tabs>
          <w:tab w:val="left" w:pos="3052"/>
        </w:tabs>
        <w:jc w:val="right"/>
        <w:rPr>
          <w:bCs/>
          <w:lang w:eastAsia="ru-RU"/>
        </w:rPr>
      </w:pPr>
      <w:r w:rsidRPr="001411CD">
        <w:rPr>
          <w:bCs/>
          <w:lang w:eastAsia="ru-RU"/>
        </w:rPr>
        <w:t>заседания Правления РЭК КО</w:t>
      </w:r>
    </w:p>
    <w:p w:rsidR="00E23788" w:rsidRPr="00E23788" w:rsidRDefault="00E23788" w:rsidP="00E23788">
      <w:pPr>
        <w:ind w:left="709"/>
        <w:jc w:val="center"/>
        <w:rPr>
          <w:b/>
          <w:bCs/>
          <w:sz w:val="22"/>
          <w:szCs w:val="22"/>
        </w:rPr>
      </w:pPr>
      <w:r w:rsidRPr="00E23788">
        <w:rPr>
          <w:b/>
          <w:bCs/>
          <w:sz w:val="22"/>
          <w:szCs w:val="22"/>
        </w:rPr>
        <w:t xml:space="preserve">Долгосрочные </w:t>
      </w:r>
      <w:r w:rsidRPr="00E23788">
        <w:rPr>
          <w:b/>
          <w:bCs/>
          <w:sz w:val="22"/>
          <w:szCs w:val="22"/>
          <w:lang w:val="x-none"/>
        </w:rPr>
        <w:t xml:space="preserve">тарифы </w:t>
      </w:r>
      <w:r w:rsidRPr="00E23788">
        <w:rPr>
          <w:b/>
          <w:bCs/>
          <w:color w:val="000000"/>
          <w:kern w:val="32"/>
          <w:sz w:val="22"/>
          <w:szCs w:val="22"/>
        </w:rPr>
        <w:t xml:space="preserve">ООО «МАК им. А.А. Леонова» </w:t>
      </w:r>
      <w:r w:rsidRPr="00E23788">
        <w:rPr>
          <w:b/>
          <w:bCs/>
          <w:sz w:val="22"/>
          <w:szCs w:val="22"/>
          <w:lang w:val="x-none"/>
        </w:rPr>
        <w:t>на тепловую энергию,</w:t>
      </w:r>
      <w:r w:rsidRPr="00E23788">
        <w:rPr>
          <w:b/>
          <w:bCs/>
          <w:sz w:val="22"/>
          <w:szCs w:val="22"/>
        </w:rPr>
        <w:t xml:space="preserve"> </w:t>
      </w:r>
      <w:r w:rsidRPr="00E23788">
        <w:rPr>
          <w:b/>
          <w:bCs/>
          <w:sz w:val="22"/>
          <w:szCs w:val="22"/>
          <w:lang w:val="x-none"/>
        </w:rPr>
        <w:t>реализуем</w:t>
      </w:r>
      <w:r w:rsidRPr="00E23788">
        <w:rPr>
          <w:b/>
          <w:bCs/>
          <w:sz w:val="22"/>
          <w:szCs w:val="22"/>
        </w:rPr>
        <w:t xml:space="preserve">ую </w:t>
      </w:r>
      <w:r w:rsidRPr="00E23788">
        <w:rPr>
          <w:b/>
          <w:bCs/>
          <w:sz w:val="22"/>
          <w:szCs w:val="22"/>
          <w:lang w:val="x-none"/>
        </w:rPr>
        <w:t xml:space="preserve">на потребительском </w:t>
      </w:r>
      <w:r w:rsidRPr="00E23788">
        <w:rPr>
          <w:b/>
          <w:bCs/>
          <w:sz w:val="22"/>
          <w:szCs w:val="22"/>
        </w:rPr>
        <w:t>рынке</w:t>
      </w:r>
      <w:r w:rsidRPr="00E23788">
        <w:rPr>
          <w:b/>
          <w:bCs/>
          <w:sz w:val="22"/>
          <w:szCs w:val="22"/>
          <w:lang w:eastAsia="ru-RU"/>
        </w:rPr>
        <w:t xml:space="preserve"> </w:t>
      </w:r>
      <w:r w:rsidRPr="00E23788">
        <w:rPr>
          <w:b/>
          <w:bCs/>
          <w:sz w:val="22"/>
          <w:szCs w:val="22"/>
        </w:rPr>
        <w:t>г. Кемерово, на период с 01.01.2016 по 31.12.2018</w:t>
      </w:r>
    </w:p>
    <w:tbl>
      <w:tblPr>
        <w:tblpPr w:leftFromText="180" w:rightFromText="180" w:vertAnchor="text" w:horzAnchor="margin" w:tblpX="-178" w:tblpY="156"/>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126"/>
        <w:gridCol w:w="709"/>
        <w:gridCol w:w="1417"/>
        <w:gridCol w:w="1418"/>
        <w:gridCol w:w="708"/>
        <w:gridCol w:w="709"/>
        <w:gridCol w:w="661"/>
        <w:gridCol w:w="48"/>
        <w:gridCol w:w="709"/>
        <w:gridCol w:w="1134"/>
      </w:tblGrid>
      <w:tr w:rsidR="00E23788" w:rsidRPr="00D46F65" w:rsidTr="00E23788">
        <w:trPr>
          <w:trHeight w:val="960"/>
        </w:trPr>
        <w:tc>
          <w:tcPr>
            <w:tcW w:w="1101" w:type="dxa"/>
            <w:vMerge w:val="restart"/>
            <w:shd w:val="clear" w:color="auto" w:fill="auto"/>
            <w:vAlign w:val="center"/>
          </w:tcPr>
          <w:p w:rsidR="00E23788" w:rsidRPr="00D46F65" w:rsidRDefault="00E23788" w:rsidP="00E23788">
            <w:pPr>
              <w:ind w:left="-113" w:right="-150"/>
              <w:jc w:val="center"/>
            </w:pPr>
            <w:proofErr w:type="spellStart"/>
            <w:r w:rsidRPr="00D46F65">
              <w:t>Наимено</w:t>
            </w:r>
            <w:proofErr w:type="spellEnd"/>
            <w:r w:rsidRPr="00D46F65">
              <w:t>-</w:t>
            </w:r>
          </w:p>
          <w:p w:rsidR="00E23788" w:rsidRPr="00D46F65" w:rsidRDefault="00E23788" w:rsidP="00E23788">
            <w:pPr>
              <w:ind w:left="-113" w:right="-150"/>
              <w:jc w:val="center"/>
            </w:pPr>
            <w:proofErr w:type="spellStart"/>
            <w:r w:rsidRPr="00D46F65">
              <w:t>вание</w:t>
            </w:r>
            <w:proofErr w:type="spellEnd"/>
            <w:r w:rsidRPr="00D46F65">
              <w:t xml:space="preserve"> </w:t>
            </w:r>
            <w:proofErr w:type="spellStart"/>
            <w:r w:rsidRPr="00D46F65">
              <w:t>регули-руемой</w:t>
            </w:r>
            <w:proofErr w:type="spellEnd"/>
            <w:r w:rsidRPr="00D46F65">
              <w:t xml:space="preserve"> </w:t>
            </w:r>
            <w:proofErr w:type="spellStart"/>
            <w:r w:rsidRPr="00D46F65">
              <w:t>органи</w:t>
            </w:r>
            <w:r>
              <w:t>-за</w:t>
            </w:r>
            <w:r w:rsidRPr="00D46F65">
              <w:t>ции</w:t>
            </w:r>
            <w:proofErr w:type="spellEnd"/>
          </w:p>
        </w:tc>
        <w:tc>
          <w:tcPr>
            <w:tcW w:w="2126" w:type="dxa"/>
            <w:vMerge w:val="restart"/>
            <w:shd w:val="clear" w:color="auto" w:fill="auto"/>
            <w:vAlign w:val="center"/>
          </w:tcPr>
          <w:p w:rsidR="00E23788" w:rsidRPr="00D46F65" w:rsidRDefault="00E23788" w:rsidP="00E23788">
            <w:pPr>
              <w:ind w:right="-2"/>
              <w:jc w:val="center"/>
            </w:pPr>
            <w:r w:rsidRPr="00D46F65">
              <w:t>Вид тарифа</w:t>
            </w:r>
          </w:p>
        </w:tc>
        <w:tc>
          <w:tcPr>
            <w:tcW w:w="709" w:type="dxa"/>
            <w:vMerge w:val="restart"/>
            <w:shd w:val="clear" w:color="auto" w:fill="auto"/>
            <w:vAlign w:val="center"/>
          </w:tcPr>
          <w:p w:rsidR="00E23788" w:rsidRPr="00D46F65" w:rsidRDefault="00E23788" w:rsidP="00E23788">
            <w:pPr>
              <w:ind w:right="-2"/>
              <w:jc w:val="center"/>
            </w:pPr>
            <w:r w:rsidRPr="00D46F65">
              <w:t>Год</w:t>
            </w:r>
          </w:p>
        </w:tc>
        <w:tc>
          <w:tcPr>
            <w:tcW w:w="2835" w:type="dxa"/>
            <w:gridSpan w:val="2"/>
            <w:vMerge w:val="restart"/>
            <w:shd w:val="clear" w:color="auto" w:fill="auto"/>
            <w:vAlign w:val="center"/>
          </w:tcPr>
          <w:p w:rsidR="00E23788" w:rsidRPr="00D46F65" w:rsidRDefault="00E23788" w:rsidP="00E23788">
            <w:pPr>
              <w:ind w:right="-2"/>
              <w:jc w:val="center"/>
            </w:pPr>
            <w:r w:rsidRPr="00D46F65">
              <w:t>Вода</w:t>
            </w:r>
          </w:p>
        </w:tc>
        <w:tc>
          <w:tcPr>
            <w:tcW w:w="2835" w:type="dxa"/>
            <w:gridSpan w:val="5"/>
            <w:shd w:val="clear" w:color="auto" w:fill="auto"/>
            <w:vAlign w:val="center"/>
          </w:tcPr>
          <w:p w:rsidR="00E23788" w:rsidRPr="00D46F65" w:rsidRDefault="00E23788" w:rsidP="00E23788">
            <w:pPr>
              <w:ind w:right="-2"/>
              <w:jc w:val="center"/>
              <w:rPr>
                <w:sz w:val="28"/>
                <w:szCs w:val="28"/>
              </w:rPr>
            </w:pPr>
            <w:r w:rsidRPr="00D46F65">
              <w:t>Отборный пар давлением</w:t>
            </w:r>
          </w:p>
        </w:tc>
        <w:tc>
          <w:tcPr>
            <w:tcW w:w="1134" w:type="dxa"/>
            <w:vMerge w:val="restart"/>
            <w:shd w:val="clear" w:color="auto" w:fill="auto"/>
            <w:vAlign w:val="center"/>
          </w:tcPr>
          <w:p w:rsidR="00E23788" w:rsidRPr="00D46F65" w:rsidRDefault="00E23788" w:rsidP="00E23788">
            <w:pPr>
              <w:ind w:left="-108" w:right="-108"/>
              <w:jc w:val="center"/>
            </w:pPr>
            <w:r>
              <w:t xml:space="preserve">Острый и </w:t>
            </w:r>
            <w:proofErr w:type="spellStart"/>
            <w:r>
              <w:t>реду-циро</w:t>
            </w:r>
            <w:r w:rsidRPr="00D46F65">
              <w:t>ван-ный</w:t>
            </w:r>
            <w:proofErr w:type="spellEnd"/>
            <w:r w:rsidRPr="00D46F65">
              <w:t xml:space="preserve"> пар</w:t>
            </w:r>
          </w:p>
        </w:tc>
      </w:tr>
      <w:tr w:rsidR="00E23788" w:rsidRPr="00D46F65" w:rsidTr="00E23788">
        <w:trPr>
          <w:trHeight w:val="597"/>
        </w:trPr>
        <w:tc>
          <w:tcPr>
            <w:tcW w:w="1101" w:type="dxa"/>
            <w:vMerge/>
            <w:shd w:val="clear" w:color="auto" w:fill="auto"/>
            <w:vAlign w:val="center"/>
          </w:tcPr>
          <w:p w:rsidR="00E23788" w:rsidRPr="00D46F65" w:rsidRDefault="00E23788" w:rsidP="00E23788">
            <w:pPr>
              <w:ind w:left="-113" w:right="-150"/>
              <w:jc w:val="center"/>
            </w:pPr>
          </w:p>
        </w:tc>
        <w:tc>
          <w:tcPr>
            <w:tcW w:w="2126" w:type="dxa"/>
            <w:vMerge/>
            <w:shd w:val="clear" w:color="auto" w:fill="auto"/>
            <w:vAlign w:val="center"/>
          </w:tcPr>
          <w:p w:rsidR="00E23788" w:rsidRPr="00D46F65" w:rsidRDefault="00E23788" w:rsidP="00E23788">
            <w:pPr>
              <w:ind w:right="-2"/>
              <w:jc w:val="center"/>
            </w:pPr>
          </w:p>
        </w:tc>
        <w:tc>
          <w:tcPr>
            <w:tcW w:w="709" w:type="dxa"/>
            <w:vMerge/>
            <w:shd w:val="clear" w:color="auto" w:fill="auto"/>
            <w:vAlign w:val="center"/>
          </w:tcPr>
          <w:p w:rsidR="00E23788" w:rsidRPr="00D46F65" w:rsidRDefault="00E23788" w:rsidP="00E23788">
            <w:pPr>
              <w:ind w:right="-2"/>
              <w:jc w:val="center"/>
            </w:pPr>
          </w:p>
        </w:tc>
        <w:tc>
          <w:tcPr>
            <w:tcW w:w="2835" w:type="dxa"/>
            <w:gridSpan w:val="2"/>
            <w:vMerge/>
            <w:shd w:val="clear" w:color="auto" w:fill="auto"/>
            <w:vAlign w:val="center"/>
          </w:tcPr>
          <w:p w:rsidR="00E23788" w:rsidRPr="00D46F65" w:rsidRDefault="00E23788" w:rsidP="00E23788">
            <w:pPr>
              <w:ind w:right="-2"/>
              <w:jc w:val="center"/>
            </w:pPr>
          </w:p>
        </w:tc>
        <w:tc>
          <w:tcPr>
            <w:tcW w:w="1417" w:type="dxa"/>
            <w:gridSpan w:val="2"/>
            <w:shd w:val="clear" w:color="auto" w:fill="auto"/>
            <w:vAlign w:val="center"/>
          </w:tcPr>
          <w:p w:rsidR="00E23788" w:rsidRDefault="00E23788" w:rsidP="00E23788">
            <w:pPr>
              <w:ind w:right="-2"/>
              <w:jc w:val="center"/>
            </w:pPr>
            <w:r w:rsidRPr="00D46F65">
              <w:t xml:space="preserve">от 1,2 до </w:t>
            </w:r>
          </w:p>
          <w:p w:rsidR="00E23788" w:rsidRPr="00D46F65" w:rsidRDefault="00E23788" w:rsidP="00E23788">
            <w:pPr>
              <w:ind w:right="-2"/>
              <w:jc w:val="center"/>
            </w:pPr>
            <w:r w:rsidRPr="00D46F65">
              <w:t>2,5 кг/см</w:t>
            </w:r>
            <w:r w:rsidRPr="00D46F65">
              <w:rPr>
                <w:vertAlign w:val="superscript"/>
              </w:rPr>
              <w:t>2</w:t>
            </w:r>
          </w:p>
        </w:tc>
        <w:tc>
          <w:tcPr>
            <w:tcW w:w="1418" w:type="dxa"/>
            <w:gridSpan w:val="3"/>
            <w:shd w:val="clear" w:color="auto" w:fill="auto"/>
            <w:vAlign w:val="center"/>
          </w:tcPr>
          <w:p w:rsidR="00E23788" w:rsidRPr="00D46F65" w:rsidRDefault="00E23788" w:rsidP="00E23788">
            <w:pPr>
              <w:ind w:right="-2"/>
              <w:jc w:val="center"/>
            </w:pPr>
            <w:r w:rsidRPr="00D46F65">
              <w:t>от 2,5 до 7,0 кг/см</w:t>
            </w:r>
            <w:r w:rsidRPr="00D46F65">
              <w:rPr>
                <w:vertAlign w:val="superscript"/>
              </w:rPr>
              <w:t>2</w:t>
            </w:r>
          </w:p>
        </w:tc>
        <w:tc>
          <w:tcPr>
            <w:tcW w:w="1134" w:type="dxa"/>
            <w:vMerge/>
            <w:shd w:val="clear" w:color="auto" w:fill="auto"/>
            <w:vAlign w:val="center"/>
          </w:tcPr>
          <w:p w:rsidR="00E23788" w:rsidRPr="00D46F65" w:rsidRDefault="00E23788" w:rsidP="00E23788">
            <w:pPr>
              <w:ind w:left="-65" w:right="-2"/>
              <w:jc w:val="center"/>
            </w:pPr>
          </w:p>
        </w:tc>
      </w:tr>
      <w:tr w:rsidR="00E23788" w:rsidRPr="00D46F65" w:rsidTr="00E23788">
        <w:trPr>
          <w:trHeight w:val="541"/>
        </w:trPr>
        <w:tc>
          <w:tcPr>
            <w:tcW w:w="1101" w:type="dxa"/>
            <w:vMerge/>
            <w:shd w:val="clear" w:color="auto" w:fill="auto"/>
            <w:vAlign w:val="center"/>
          </w:tcPr>
          <w:p w:rsidR="00E23788" w:rsidRPr="00D46F65" w:rsidRDefault="00E23788" w:rsidP="00E23788">
            <w:pPr>
              <w:ind w:right="-2"/>
              <w:jc w:val="center"/>
            </w:pPr>
          </w:p>
        </w:tc>
        <w:tc>
          <w:tcPr>
            <w:tcW w:w="2126" w:type="dxa"/>
            <w:vMerge/>
            <w:shd w:val="clear" w:color="auto" w:fill="auto"/>
            <w:vAlign w:val="center"/>
          </w:tcPr>
          <w:p w:rsidR="00E23788" w:rsidRPr="00D46F65" w:rsidRDefault="00E23788" w:rsidP="00E23788">
            <w:pPr>
              <w:ind w:right="-2"/>
              <w:jc w:val="center"/>
            </w:pPr>
          </w:p>
        </w:tc>
        <w:tc>
          <w:tcPr>
            <w:tcW w:w="709" w:type="dxa"/>
            <w:vMerge/>
            <w:shd w:val="clear" w:color="auto" w:fill="auto"/>
            <w:vAlign w:val="center"/>
          </w:tcPr>
          <w:p w:rsidR="00E23788" w:rsidRPr="00D46F65" w:rsidRDefault="00E23788" w:rsidP="00E23788">
            <w:pPr>
              <w:ind w:right="-2"/>
              <w:jc w:val="center"/>
            </w:pPr>
          </w:p>
        </w:tc>
        <w:tc>
          <w:tcPr>
            <w:tcW w:w="1417" w:type="dxa"/>
            <w:shd w:val="clear" w:color="auto" w:fill="auto"/>
            <w:vAlign w:val="center"/>
          </w:tcPr>
          <w:p w:rsidR="00E23788" w:rsidRPr="00D46F65" w:rsidRDefault="00E23788" w:rsidP="00E23788">
            <w:pPr>
              <w:ind w:left="-108" w:right="-108"/>
              <w:jc w:val="center"/>
              <w:rPr>
                <w:sz w:val="22"/>
                <w:szCs w:val="22"/>
              </w:rPr>
            </w:pPr>
            <w:r w:rsidRPr="00D46F65">
              <w:rPr>
                <w:sz w:val="22"/>
                <w:szCs w:val="22"/>
              </w:rPr>
              <w:t xml:space="preserve">с 01.01 </w:t>
            </w:r>
          </w:p>
          <w:p w:rsidR="00E23788" w:rsidRPr="00D46F65" w:rsidRDefault="00E23788" w:rsidP="00E23788">
            <w:pPr>
              <w:ind w:left="-108" w:right="-108"/>
              <w:jc w:val="center"/>
              <w:rPr>
                <w:sz w:val="22"/>
                <w:szCs w:val="22"/>
              </w:rPr>
            </w:pPr>
            <w:r w:rsidRPr="00D46F65">
              <w:rPr>
                <w:sz w:val="22"/>
                <w:szCs w:val="22"/>
              </w:rPr>
              <w:t>по 30.06</w:t>
            </w:r>
          </w:p>
        </w:tc>
        <w:tc>
          <w:tcPr>
            <w:tcW w:w="1418" w:type="dxa"/>
            <w:shd w:val="clear" w:color="auto" w:fill="auto"/>
            <w:vAlign w:val="center"/>
          </w:tcPr>
          <w:p w:rsidR="00E23788" w:rsidRPr="00D46F65" w:rsidRDefault="00E23788" w:rsidP="00E23788">
            <w:pPr>
              <w:ind w:left="-108" w:right="-108"/>
              <w:jc w:val="center"/>
              <w:rPr>
                <w:sz w:val="22"/>
                <w:szCs w:val="22"/>
              </w:rPr>
            </w:pPr>
            <w:r w:rsidRPr="00D46F65">
              <w:rPr>
                <w:sz w:val="22"/>
                <w:szCs w:val="22"/>
              </w:rPr>
              <w:t xml:space="preserve">с 01.07 </w:t>
            </w:r>
          </w:p>
          <w:p w:rsidR="00E23788" w:rsidRPr="00D46F65" w:rsidRDefault="00E23788" w:rsidP="00E23788">
            <w:pPr>
              <w:ind w:left="-108" w:right="-108"/>
              <w:jc w:val="center"/>
              <w:rPr>
                <w:sz w:val="22"/>
                <w:szCs w:val="22"/>
              </w:rPr>
            </w:pPr>
            <w:r w:rsidRPr="00D46F65">
              <w:rPr>
                <w:sz w:val="22"/>
                <w:szCs w:val="22"/>
              </w:rPr>
              <w:t>по 31.12.</w:t>
            </w:r>
          </w:p>
        </w:tc>
        <w:tc>
          <w:tcPr>
            <w:tcW w:w="708" w:type="dxa"/>
            <w:shd w:val="clear" w:color="auto" w:fill="auto"/>
            <w:vAlign w:val="center"/>
          </w:tcPr>
          <w:p w:rsidR="00E23788" w:rsidRPr="00D46F65" w:rsidRDefault="00E23788" w:rsidP="00E23788">
            <w:pPr>
              <w:ind w:left="-108" w:right="-108"/>
              <w:jc w:val="center"/>
              <w:rPr>
                <w:sz w:val="22"/>
                <w:szCs w:val="22"/>
              </w:rPr>
            </w:pPr>
            <w:r w:rsidRPr="00D46F65">
              <w:rPr>
                <w:sz w:val="22"/>
                <w:szCs w:val="22"/>
              </w:rPr>
              <w:t xml:space="preserve">с 01.01 </w:t>
            </w:r>
          </w:p>
          <w:p w:rsidR="00E23788" w:rsidRPr="00D46F65" w:rsidRDefault="00E23788" w:rsidP="00E23788">
            <w:pPr>
              <w:ind w:left="-108" w:right="-108"/>
              <w:jc w:val="center"/>
              <w:rPr>
                <w:sz w:val="22"/>
                <w:szCs w:val="22"/>
              </w:rPr>
            </w:pPr>
            <w:r w:rsidRPr="00D46F65">
              <w:rPr>
                <w:sz w:val="22"/>
                <w:szCs w:val="22"/>
              </w:rPr>
              <w:t>по 30.06</w:t>
            </w:r>
          </w:p>
        </w:tc>
        <w:tc>
          <w:tcPr>
            <w:tcW w:w="709" w:type="dxa"/>
            <w:shd w:val="clear" w:color="auto" w:fill="auto"/>
            <w:vAlign w:val="center"/>
          </w:tcPr>
          <w:p w:rsidR="00E23788" w:rsidRPr="00D46F65" w:rsidRDefault="00E23788" w:rsidP="00E23788">
            <w:pPr>
              <w:ind w:left="-108" w:right="-108"/>
              <w:jc w:val="center"/>
              <w:rPr>
                <w:sz w:val="22"/>
                <w:szCs w:val="22"/>
              </w:rPr>
            </w:pPr>
            <w:r w:rsidRPr="00D46F65">
              <w:rPr>
                <w:sz w:val="22"/>
                <w:szCs w:val="22"/>
              </w:rPr>
              <w:t xml:space="preserve">с 01.07 </w:t>
            </w:r>
          </w:p>
          <w:p w:rsidR="00E23788" w:rsidRPr="00D46F65" w:rsidRDefault="00E23788" w:rsidP="00E23788">
            <w:pPr>
              <w:ind w:left="-108" w:right="-108"/>
              <w:jc w:val="center"/>
              <w:rPr>
                <w:sz w:val="22"/>
                <w:szCs w:val="22"/>
              </w:rPr>
            </w:pPr>
            <w:r w:rsidRPr="00D46F65">
              <w:rPr>
                <w:sz w:val="22"/>
                <w:szCs w:val="22"/>
              </w:rPr>
              <w:t>по 31.12.</w:t>
            </w:r>
          </w:p>
        </w:tc>
        <w:tc>
          <w:tcPr>
            <w:tcW w:w="709" w:type="dxa"/>
            <w:gridSpan w:val="2"/>
            <w:shd w:val="clear" w:color="auto" w:fill="auto"/>
            <w:vAlign w:val="center"/>
          </w:tcPr>
          <w:p w:rsidR="00E23788" w:rsidRPr="00D46F65" w:rsidRDefault="00E23788" w:rsidP="00E23788">
            <w:pPr>
              <w:ind w:left="-108" w:right="-108"/>
              <w:jc w:val="center"/>
              <w:rPr>
                <w:sz w:val="22"/>
                <w:szCs w:val="22"/>
              </w:rPr>
            </w:pPr>
            <w:r w:rsidRPr="00D46F65">
              <w:rPr>
                <w:sz w:val="22"/>
                <w:szCs w:val="22"/>
              </w:rPr>
              <w:t xml:space="preserve">с 01.01 </w:t>
            </w:r>
          </w:p>
          <w:p w:rsidR="00E23788" w:rsidRPr="00D46F65" w:rsidRDefault="00E23788" w:rsidP="00E23788">
            <w:pPr>
              <w:ind w:left="-108" w:right="-108"/>
              <w:jc w:val="center"/>
              <w:rPr>
                <w:sz w:val="22"/>
                <w:szCs w:val="22"/>
              </w:rPr>
            </w:pPr>
            <w:r w:rsidRPr="00D46F65">
              <w:rPr>
                <w:sz w:val="22"/>
                <w:szCs w:val="22"/>
              </w:rPr>
              <w:t>по 30.06</w:t>
            </w:r>
          </w:p>
        </w:tc>
        <w:tc>
          <w:tcPr>
            <w:tcW w:w="709" w:type="dxa"/>
            <w:shd w:val="clear" w:color="auto" w:fill="auto"/>
            <w:vAlign w:val="center"/>
          </w:tcPr>
          <w:p w:rsidR="00E23788" w:rsidRPr="00D46F65" w:rsidRDefault="00E23788" w:rsidP="00E23788">
            <w:pPr>
              <w:ind w:left="-108" w:right="-108"/>
              <w:jc w:val="center"/>
              <w:rPr>
                <w:sz w:val="22"/>
                <w:szCs w:val="22"/>
              </w:rPr>
            </w:pPr>
            <w:r w:rsidRPr="00D46F65">
              <w:rPr>
                <w:sz w:val="22"/>
                <w:szCs w:val="22"/>
              </w:rPr>
              <w:t xml:space="preserve">с 01.07 </w:t>
            </w:r>
          </w:p>
          <w:p w:rsidR="00E23788" w:rsidRPr="00D46F65" w:rsidRDefault="00E23788" w:rsidP="00E23788">
            <w:pPr>
              <w:ind w:left="-108" w:right="-108"/>
              <w:jc w:val="center"/>
              <w:rPr>
                <w:sz w:val="22"/>
                <w:szCs w:val="22"/>
              </w:rPr>
            </w:pPr>
            <w:r w:rsidRPr="00D46F65">
              <w:rPr>
                <w:sz w:val="22"/>
                <w:szCs w:val="22"/>
              </w:rPr>
              <w:t>по 31.12.</w:t>
            </w:r>
          </w:p>
        </w:tc>
        <w:tc>
          <w:tcPr>
            <w:tcW w:w="1134" w:type="dxa"/>
            <w:vMerge/>
            <w:shd w:val="clear" w:color="auto" w:fill="auto"/>
            <w:vAlign w:val="center"/>
          </w:tcPr>
          <w:p w:rsidR="00E23788" w:rsidRPr="00D46F65" w:rsidRDefault="00E23788" w:rsidP="00E23788">
            <w:pPr>
              <w:ind w:right="-2"/>
              <w:jc w:val="center"/>
            </w:pPr>
          </w:p>
        </w:tc>
      </w:tr>
      <w:tr w:rsidR="00E23788" w:rsidRPr="00D46F65" w:rsidTr="00E23788">
        <w:trPr>
          <w:trHeight w:val="197"/>
        </w:trPr>
        <w:tc>
          <w:tcPr>
            <w:tcW w:w="1101" w:type="dxa"/>
            <w:shd w:val="clear" w:color="auto" w:fill="auto"/>
            <w:vAlign w:val="center"/>
          </w:tcPr>
          <w:p w:rsidR="00E23788" w:rsidRPr="00D46F65" w:rsidRDefault="00E23788" w:rsidP="00E23788">
            <w:pPr>
              <w:ind w:right="-2"/>
              <w:jc w:val="center"/>
            </w:pPr>
            <w:r>
              <w:t>1</w:t>
            </w:r>
          </w:p>
        </w:tc>
        <w:tc>
          <w:tcPr>
            <w:tcW w:w="2126" w:type="dxa"/>
            <w:shd w:val="clear" w:color="auto" w:fill="auto"/>
            <w:vAlign w:val="center"/>
          </w:tcPr>
          <w:p w:rsidR="00E23788" w:rsidRPr="00D46F65" w:rsidRDefault="00E23788" w:rsidP="00E23788">
            <w:pPr>
              <w:ind w:right="-2"/>
              <w:jc w:val="center"/>
            </w:pPr>
            <w:r>
              <w:t>2</w:t>
            </w:r>
          </w:p>
        </w:tc>
        <w:tc>
          <w:tcPr>
            <w:tcW w:w="709" w:type="dxa"/>
            <w:shd w:val="clear" w:color="auto" w:fill="auto"/>
            <w:vAlign w:val="center"/>
          </w:tcPr>
          <w:p w:rsidR="00E23788" w:rsidRPr="00D46F65" w:rsidRDefault="00E23788" w:rsidP="00E23788">
            <w:pPr>
              <w:ind w:right="-2"/>
              <w:jc w:val="center"/>
            </w:pPr>
            <w:r>
              <w:t>3</w:t>
            </w:r>
          </w:p>
        </w:tc>
        <w:tc>
          <w:tcPr>
            <w:tcW w:w="1417" w:type="dxa"/>
            <w:shd w:val="clear" w:color="auto" w:fill="auto"/>
            <w:vAlign w:val="center"/>
          </w:tcPr>
          <w:p w:rsidR="00E23788" w:rsidRPr="00D46F65" w:rsidRDefault="00E23788" w:rsidP="00E23788">
            <w:pPr>
              <w:ind w:left="-108" w:right="-108"/>
              <w:jc w:val="center"/>
              <w:rPr>
                <w:sz w:val="22"/>
                <w:szCs w:val="22"/>
              </w:rPr>
            </w:pPr>
            <w:r>
              <w:rPr>
                <w:sz w:val="22"/>
                <w:szCs w:val="22"/>
              </w:rPr>
              <w:t>4</w:t>
            </w:r>
          </w:p>
        </w:tc>
        <w:tc>
          <w:tcPr>
            <w:tcW w:w="1418" w:type="dxa"/>
            <w:shd w:val="clear" w:color="auto" w:fill="auto"/>
            <w:vAlign w:val="center"/>
          </w:tcPr>
          <w:p w:rsidR="00E23788" w:rsidRPr="00D46F65" w:rsidRDefault="00E23788" w:rsidP="00E23788">
            <w:pPr>
              <w:ind w:left="-108" w:right="-108"/>
              <w:jc w:val="center"/>
              <w:rPr>
                <w:sz w:val="22"/>
                <w:szCs w:val="22"/>
              </w:rPr>
            </w:pPr>
            <w:r>
              <w:rPr>
                <w:sz w:val="22"/>
                <w:szCs w:val="22"/>
              </w:rPr>
              <w:t>5</w:t>
            </w:r>
          </w:p>
        </w:tc>
        <w:tc>
          <w:tcPr>
            <w:tcW w:w="708" w:type="dxa"/>
            <w:shd w:val="clear" w:color="auto" w:fill="auto"/>
            <w:vAlign w:val="center"/>
          </w:tcPr>
          <w:p w:rsidR="00E23788" w:rsidRPr="00D46F65" w:rsidRDefault="00E23788" w:rsidP="00E23788">
            <w:pPr>
              <w:ind w:left="-108" w:right="-108"/>
              <w:jc w:val="center"/>
              <w:rPr>
                <w:sz w:val="22"/>
                <w:szCs w:val="22"/>
              </w:rPr>
            </w:pPr>
            <w:r>
              <w:rPr>
                <w:sz w:val="22"/>
                <w:szCs w:val="22"/>
              </w:rPr>
              <w:t>6</w:t>
            </w:r>
          </w:p>
        </w:tc>
        <w:tc>
          <w:tcPr>
            <w:tcW w:w="709" w:type="dxa"/>
            <w:shd w:val="clear" w:color="auto" w:fill="auto"/>
            <w:vAlign w:val="center"/>
          </w:tcPr>
          <w:p w:rsidR="00E23788" w:rsidRPr="00D46F65" w:rsidRDefault="00E23788" w:rsidP="00E23788">
            <w:pPr>
              <w:ind w:left="-108" w:right="-108"/>
              <w:jc w:val="center"/>
              <w:rPr>
                <w:sz w:val="22"/>
                <w:szCs w:val="22"/>
              </w:rPr>
            </w:pPr>
            <w:r>
              <w:rPr>
                <w:sz w:val="22"/>
                <w:szCs w:val="22"/>
              </w:rPr>
              <w:t>7</w:t>
            </w:r>
          </w:p>
        </w:tc>
        <w:tc>
          <w:tcPr>
            <w:tcW w:w="709" w:type="dxa"/>
            <w:gridSpan w:val="2"/>
            <w:shd w:val="clear" w:color="auto" w:fill="auto"/>
            <w:vAlign w:val="center"/>
          </w:tcPr>
          <w:p w:rsidR="00E23788" w:rsidRPr="00D46F65" w:rsidRDefault="00E23788" w:rsidP="00E23788">
            <w:pPr>
              <w:ind w:left="-108" w:right="-108"/>
              <w:jc w:val="center"/>
              <w:rPr>
                <w:sz w:val="22"/>
                <w:szCs w:val="22"/>
              </w:rPr>
            </w:pPr>
            <w:r>
              <w:rPr>
                <w:sz w:val="22"/>
                <w:szCs w:val="22"/>
              </w:rPr>
              <w:t>8</w:t>
            </w:r>
          </w:p>
        </w:tc>
        <w:tc>
          <w:tcPr>
            <w:tcW w:w="709" w:type="dxa"/>
            <w:shd w:val="clear" w:color="auto" w:fill="auto"/>
            <w:vAlign w:val="center"/>
          </w:tcPr>
          <w:p w:rsidR="00E23788" w:rsidRPr="00D46F65" w:rsidRDefault="00E23788" w:rsidP="00E23788">
            <w:pPr>
              <w:ind w:left="-108" w:right="-108"/>
              <w:jc w:val="center"/>
              <w:rPr>
                <w:sz w:val="22"/>
                <w:szCs w:val="22"/>
              </w:rPr>
            </w:pPr>
            <w:r>
              <w:rPr>
                <w:sz w:val="22"/>
                <w:szCs w:val="22"/>
              </w:rPr>
              <w:t>9</w:t>
            </w:r>
          </w:p>
        </w:tc>
        <w:tc>
          <w:tcPr>
            <w:tcW w:w="1134" w:type="dxa"/>
            <w:shd w:val="clear" w:color="auto" w:fill="auto"/>
            <w:vAlign w:val="center"/>
          </w:tcPr>
          <w:p w:rsidR="00E23788" w:rsidRPr="00D46F65" w:rsidRDefault="00E23788" w:rsidP="00E23788">
            <w:pPr>
              <w:ind w:right="-2"/>
              <w:jc w:val="center"/>
            </w:pPr>
            <w:r>
              <w:t>10</w:t>
            </w:r>
          </w:p>
        </w:tc>
      </w:tr>
      <w:tr w:rsidR="00E23788" w:rsidRPr="00D46F65" w:rsidTr="00E23788">
        <w:trPr>
          <w:trHeight w:val="484"/>
        </w:trPr>
        <w:tc>
          <w:tcPr>
            <w:tcW w:w="1101" w:type="dxa"/>
            <w:vMerge w:val="restart"/>
            <w:shd w:val="clear" w:color="auto" w:fill="auto"/>
            <w:vAlign w:val="center"/>
          </w:tcPr>
          <w:p w:rsidR="00E23788" w:rsidRPr="00D46F65" w:rsidRDefault="00E23788" w:rsidP="00E23788">
            <w:pPr>
              <w:ind w:left="-142" w:right="-108"/>
              <w:jc w:val="center"/>
              <w:rPr>
                <w:bCs/>
                <w:color w:val="000000"/>
                <w:kern w:val="32"/>
              </w:rPr>
            </w:pPr>
            <w:r w:rsidRPr="00D46F65">
              <w:rPr>
                <w:bCs/>
                <w:color w:val="000000"/>
                <w:kern w:val="32"/>
              </w:rPr>
              <w:t>ООО</w:t>
            </w:r>
          </w:p>
          <w:p w:rsidR="00E23788" w:rsidRPr="00D46F65" w:rsidRDefault="00E23788" w:rsidP="00E23788">
            <w:pPr>
              <w:ind w:left="-142" w:right="-108"/>
              <w:jc w:val="center"/>
              <w:rPr>
                <w:bCs/>
                <w:color w:val="000000"/>
                <w:kern w:val="32"/>
              </w:rPr>
            </w:pPr>
            <w:r w:rsidRPr="00D46F65">
              <w:rPr>
                <w:bCs/>
                <w:color w:val="000000"/>
                <w:kern w:val="32"/>
              </w:rPr>
              <w:t xml:space="preserve"> «МАК</w:t>
            </w:r>
          </w:p>
          <w:p w:rsidR="00E23788" w:rsidRDefault="00E23788" w:rsidP="00E23788">
            <w:pPr>
              <w:ind w:left="-142" w:right="-108"/>
              <w:jc w:val="center"/>
              <w:rPr>
                <w:bCs/>
                <w:color w:val="000000"/>
                <w:kern w:val="32"/>
              </w:rPr>
            </w:pPr>
            <w:r w:rsidRPr="00D46F65">
              <w:rPr>
                <w:bCs/>
                <w:color w:val="000000"/>
                <w:kern w:val="32"/>
              </w:rPr>
              <w:t xml:space="preserve"> им.</w:t>
            </w:r>
          </w:p>
          <w:p w:rsidR="00E23788" w:rsidRPr="008C18A0" w:rsidRDefault="00E23788" w:rsidP="00E23788">
            <w:pPr>
              <w:ind w:left="-142" w:right="-108"/>
              <w:jc w:val="center"/>
              <w:rPr>
                <w:bCs/>
                <w:color w:val="000000"/>
                <w:kern w:val="32"/>
              </w:rPr>
            </w:pPr>
            <w:r w:rsidRPr="00D46F65">
              <w:rPr>
                <w:bCs/>
                <w:color w:val="000000"/>
                <w:kern w:val="32"/>
              </w:rPr>
              <w:t xml:space="preserve"> </w:t>
            </w:r>
            <w:proofErr w:type="spellStart"/>
            <w:r w:rsidRPr="00D46F65">
              <w:rPr>
                <w:bCs/>
                <w:color w:val="000000"/>
                <w:kern w:val="32"/>
              </w:rPr>
              <w:t>А.А.Лео</w:t>
            </w:r>
            <w:proofErr w:type="spellEnd"/>
            <w:r>
              <w:rPr>
                <w:bCs/>
                <w:color w:val="000000"/>
                <w:kern w:val="32"/>
              </w:rPr>
              <w:t>-</w:t>
            </w:r>
            <w:r w:rsidRPr="00D46F65">
              <w:rPr>
                <w:bCs/>
                <w:color w:val="000000"/>
                <w:kern w:val="32"/>
              </w:rPr>
              <w:t xml:space="preserve">нова» </w:t>
            </w:r>
          </w:p>
        </w:tc>
        <w:tc>
          <w:tcPr>
            <w:tcW w:w="9639" w:type="dxa"/>
            <w:gridSpan w:val="10"/>
            <w:shd w:val="clear" w:color="auto" w:fill="auto"/>
            <w:vAlign w:val="center"/>
          </w:tcPr>
          <w:p w:rsidR="00E23788" w:rsidRPr="00D46F65" w:rsidRDefault="00E23788" w:rsidP="00E23788">
            <w:pPr>
              <w:ind w:right="-2"/>
              <w:jc w:val="center"/>
            </w:pPr>
            <w:r w:rsidRPr="00D46F65">
              <w:t xml:space="preserve">Для потребителей, в </w:t>
            </w:r>
            <w:r>
              <w:t>случае отсутствия дифференциации</w:t>
            </w:r>
            <w:r w:rsidRPr="00D46F65">
              <w:t xml:space="preserve"> тарифов </w:t>
            </w:r>
          </w:p>
          <w:p w:rsidR="00E23788" w:rsidRPr="00D46F65" w:rsidRDefault="00E23788" w:rsidP="00E23788">
            <w:pPr>
              <w:ind w:right="-2"/>
              <w:jc w:val="center"/>
            </w:pPr>
            <w:r w:rsidRPr="00D46F65">
              <w:t>по схеме подключения (без учета НДС)</w:t>
            </w:r>
          </w:p>
        </w:tc>
      </w:tr>
      <w:tr w:rsidR="00E23788" w:rsidRPr="00D46F65" w:rsidTr="00E23788">
        <w:trPr>
          <w:trHeight w:val="247"/>
        </w:trPr>
        <w:tc>
          <w:tcPr>
            <w:tcW w:w="1101" w:type="dxa"/>
            <w:vMerge/>
            <w:shd w:val="clear" w:color="auto" w:fill="auto"/>
            <w:vAlign w:val="center"/>
          </w:tcPr>
          <w:p w:rsidR="00E23788" w:rsidRPr="00D46F65" w:rsidRDefault="00E23788" w:rsidP="00E23788">
            <w:pPr>
              <w:ind w:right="-2"/>
              <w:jc w:val="center"/>
            </w:pPr>
          </w:p>
        </w:tc>
        <w:tc>
          <w:tcPr>
            <w:tcW w:w="2126" w:type="dxa"/>
            <w:vMerge w:val="restart"/>
            <w:shd w:val="clear" w:color="auto" w:fill="auto"/>
            <w:vAlign w:val="center"/>
          </w:tcPr>
          <w:p w:rsidR="00E23788" w:rsidRPr="00D46F65" w:rsidRDefault="00E23788" w:rsidP="00E23788">
            <w:pPr>
              <w:ind w:right="-2"/>
              <w:jc w:val="center"/>
            </w:pPr>
            <w:proofErr w:type="spellStart"/>
            <w:r w:rsidRPr="00D46F65">
              <w:t>Одноставочный</w:t>
            </w:r>
            <w:proofErr w:type="spellEnd"/>
          </w:p>
          <w:p w:rsidR="00E23788" w:rsidRPr="00D46F65" w:rsidRDefault="00E23788" w:rsidP="00E23788">
            <w:pPr>
              <w:ind w:right="-2"/>
              <w:jc w:val="center"/>
            </w:pPr>
            <w:r w:rsidRPr="00D46F65">
              <w:t>руб./Гкал</w:t>
            </w:r>
          </w:p>
        </w:tc>
        <w:tc>
          <w:tcPr>
            <w:tcW w:w="709" w:type="dxa"/>
            <w:shd w:val="clear" w:color="auto" w:fill="auto"/>
            <w:vAlign w:val="center"/>
          </w:tcPr>
          <w:p w:rsidR="00E23788" w:rsidRPr="00D46F65" w:rsidRDefault="00E23788" w:rsidP="00E23788">
            <w:pPr>
              <w:ind w:right="-2"/>
              <w:jc w:val="center"/>
            </w:pPr>
            <w:r w:rsidRPr="00D46F65">
              <w:t>2016</w:t>
            </w:r>
          </w:p>
        </w:tc>
        <w:tc>
          <w:tcPr>
            <w:tcW w:w="1417" w:type="dxa"/>
            <w:shd w:val="clear" w:color="auto" w:fill="auto"/>
          </w:tcPr>
          <w:p w:rsidR="00E23788" w:rsidRPr="00D46F65" w:rsidRDefault="00E23788" w:rsidP="00E23788">
            <w:pPr>
              <w:ind w:left="-108" w:right="-2"/>
              <w:jc w:val="center"/>
            </w:pPr>
            <w:r w:rsidRPr="00D46F65">
              <w:t>1785,10</w:t>
            </w:r>
          </w:p>
        </w:tc>
        <w:tc>
          <w:tcPr>
            <w:tcW w:w="1418" w:type="dxa"/>
            <w:shd w:val="clear" w:color="auto" w:fill="auto"/>
          </w:tcPr>
          <w:p w:rsidR="00E23788" w:rsidRPr="00D46F65" w:rsidRDefault="00E23788" w:rsidP="00E23788">
            <w:pPr>
              <w:ind w:left="-108" w:right="-2"/>
              <w:jc w:val="center"/>
            </w:pPr>
            <w:r w:rsidRPr="00D46F65">
              <w:t>1856,15</w:t>
            </w:r>
          </w:p>
        </w:tc>
        <w:tc>
          <w:tcPr>
            <w:tcW w:w="708"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709"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709" w:type="dxa"/>
            <w:gridSpan w:val="2"/>
            <w:shd w:val="clear" w:color="auto" w:fill="auto"/>
            <w:vAlign w:val="center"/>
          </w:tcPr>
          <w:p w:rsidR="00E23788" w:rsidRPr="00D46F65" w:rsidRDefault="00E23788" w:rsidP="00E23788">
            <w:pPr>
              <w:ind w:right="-2"/>
              <w:jc w:val="center"/>
              <w:rPr>
                <w:lang w:val="en-US"/>
              </w:rPr>
            </w:pPr>
            <w:r w:rsidRPr="00D46F65">
              <w:rPr>
                <w:lang w:val="en-US"/>
              </w:rPr>
              <w:t>x</w:t>
            </w:r>
          </w:p>
        </w:tc>
        <w:tc>
          <w:tcPr>
            <w:tcW w:w="709"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1134" w:type="dxa"/>
            <w:shd w:val="clear" w:color="auto" w:fill="auto"/>
            <w:vAlign w:val="center"/>
          </w:tcPr>
          <w:p w:rsidR="00E23788" w:rsidRPr="00D46F65" w:rsidRDefault="00E23788" w:rsidP="00E23788">
            <w:pPr>
              <w:ind w:right="-2"/>
              <w:jc w:val="center"/>
              <w:rPr>
                <w:lang w:val="en-US"/>
              </w:rPr>
            </w:pPr>
            <w:r w:rsidRPr="00D46F65">
              <w:rPr>
                <w:lang w:val="en-US"/>
              </w:rPr>
              <w:t>x</w:t>
            </w:r>
          </w:p>
        </w:tc>
      </w:tr>
      <w:tr w:rsidR="00E23788" w:rsidRPr="00D46F65" w:rsidTr="00E23788">
        <w:trPr>
          <w:trHeight w:val="247"/>
        </w:trPr>
        <w:tc>
          <w:tcPr>
            <w:tcW w:w="1101" w:type="dxa"/>
            <w:vMerge/>
            <w:shd w:val="clear" w:color="auto" w:fill="auto"/>
            <w:vAlign w:val="center"/>
          </w:tcPr>
          <w:p w:rsidR="00E23788" w:rsidRPr="00D46F65" w:rsidRDefault="00E23788" w:rsidP="00E23788">
            <w:pPr>
              <w:ind w:right="-2"/>
              <w:jc w:val="center"/>
            </w:pPr>
          </w:p>
        </w:tc>
        <w:tc>
          <w:tcPr>
            <w:tcW w:w="2126" w:type="dxa"/>
            <w:vMerge/>
            <w:shd w:val="clear" w:color="auto" w:fill="auto"/>
            <w:vAlign w:val="center"/>
          </w:tcPr>
          <w:p w:rsidR="00E23788" w:rsidRPr="00D46F65" w:rsidRDefault="00E23788" w:rsidP="00E23788">
            <w:pPr>
              <w:ind w:right="-2"/>
              <w:jc w:val="center"/>
            </w:pPr>
          </w:p>
        </w:tc>
        <w:tc>
          <w:tcPr>
            <w:tcW w:w="709" w:type="dxa"/>
            <w:shd w:val="clear" w:color="auto" w:fill="auto"/>
            <w:vAlign w:val="center"/>
          </w:tcPr>
          <w:p w:rsidR="00E23788" w:rsidRPr="00D46F65" w:rsidRDefault="00E23788" w:rsidP="00E23788">
            <w:pPr>
              <w:ind w:right="-2"/>
              <w:jc w:val="center"/>
            </w:pPr>
            <w:r w:rsidRPr="00D46F65">
              <w:t>2017</w:t>
            </w:r>
          </w:p>
        </w:tc>
        <w:tc>
          <w:tcPr>
            <w:tcW w:w="1417" w:type="dxa"/>
            <w:shd w:val="clear" w:color="auto" w:fill="auto"/>
          </w:tcPr>
          <w:p w:rsidR="00E23788" w:rsidRPr="00D46F65" w:rsidRDefault="00E23788" w:rsidP="00E23788">
            <w:pPr>
              <w:ind w:left="-108" w:right="-2"/>
              <w:jc w:val="center"/>
            </w:pPr>
            <w:r w:rsidRPr="00D46F65">
              <w:t>1856,15</w:t>
            </w:r>
          </w:p>
        </w:tc>
        <w:tc>
          <w:tcPr>
            <w:tcW w:w="1418" w:type="dxa"/>
            <w:shd w:val="clear" w:color="auto" w:fill="auto"/>
          </w:tcPr>
          <w:p w:rsidR="00E23788" w:rsidRPr="00D46F65" w:rsidRDefault="00E23788" w:rsidP="00E23788">
            <w:pPr>
              <w:ind w:left="-108" w:right="-2"/>
              <w:jc w:val="center"/>
            </w:pPr>
            <w:r w:rsidRPr="007C545A">
              <w:t>1928,54</w:t>
            </w:r>
          </w:p>
        </w:tc>
        <w:tc>
          <w:tcPr>
            <w:tcW w:w="708"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709"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709" w:type="dxa"/>
            <w:gridSpan w:val="2"/>
            <w:shd w:val="clear" w:color="auto" w:fill="auto"/>
            <w:vAlign w:val="center"/>
          </w:tcPr>
          <w:p w:rsidR="00E23788" w:rsidRPr="00D46F65" w:rsidRDefault="00E23788" w:rsidP="00E23788">
            <w:pPr>
              <w:ind w:right="-2"/>
              <w:jc w:val="center"/>
              <w:rPr>
                <w:lang w:val="en-US"/>
              </w:rPr>
            </w:pPr>
            <w:r w:rsidRPr="00D46F65">
              <w:rPr>
                <w:lang w:val="en-US"/>
              </w:rPr>
              <w:t>x</w:t>
            </w:r>
          </w:p>
        </w:tc>
        <w:tc>
          <w:tcPr>
            <w:tcW w:w="709"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1134" w:type="dxa"/>
            <w:shd w:val="clear" w:color="auto" w:fill="auto"/>
            <w:vAlign w:val="center"/>
          </w:tcPr>
          <w:p w:rsidR="00E23788" w:rsidRPr="00D46F65" w:rsidRDefault="00E23788" w:rsidP="00E23788">
            <w:pPr>
              <w:ind w:right="-2"/>
              <w:jc w:val="center"/>
              <w:rPr>
                <w:lang w:val="en-US"/>
              </w:rPr>
            </w:pPr>
            <w:r w:rsidRPr="00D46F65">
              <w:rPr>
                <w:lang w:val="en-US"/>
              </w:rPr>
              <w:t>x</w:t>
            </w:r>
          </w:p>
        </w:tc>
      </w:tr>
      <w:tr w:rsidR="00E23788" w:rsidRPr="00D46F65" w:rsidTr="00E23788">
        <w:trPr>
          <w:trHeight w:val="163"/>
        </w:trPr>
        <w:tc>
          <w:tcPr>
            <w:tcW w:w="1101" w:type="dxa"/>
            <w:vMerge/>
            <w:shd w:val="clear" w:color="auto" w:fill="auto"/>
            <w:vAlign w:val="center"/>
          </w:tcPr>
          <w:p w:rsidR="00E23788" w:rsidRPr="00D46F65" w:rsidRDefault="00E23788" w:rsidP="00E23788">
            <w:pPr>
              <w:ind w:right="-2"/>
              <w:jc w:val="center"/>
            </w:pPr>
          </w:p>
        </w:tc>
        <w:tc>
          <w:tcPr>
            <w:tcW w:w="2126" w:type="dxa"/>
            <w:vMerge/>
            <w:shd w:val="clear" w:color="auto" w:fill="auto"/>
            <w:vAlign w:val="center"/>
          </w:tcPr>
          <w:p w:rsidR="00E23788" w:rsidRPr="00D46F65" w:rsidRDefault="00E23788" w:rsidP="00E23788">
            <w:pPr>
              <w:ind w:right="-2"/>
              <w:jc w:val="center"/>
            </w:pPr>
          </w:p>
        </w:tc>
        <w:tc>
          <w:tcPr>
            <w:tcW w:w="709" w:type="dxa"/>
            <w:shd w:val="clear" w:color="auto" w:fill="auto"/>
            <w:vAlign w:val="center"/>
          </w:tcPr>
          <w:p w:rsidR="00E23788" w:rsidRPr="00D46F65" w:rsidRDefault="00E23788" w:rsidP="00E23788">
            <w:pPr>
              <w:ind w:right="-2"/>
              <w:jc w:val="center"/>
            </w:pPr>
            <w:r w:rsidRPr="00D46F65">
              <w:t>2018</w:t>
            </w:r>
          </w:p>
        </w:tc>
        <w:tc>
          <w:tcPr>
            <w:tcW w:w="1417" w:type="dxa"/>
            <w:shd w:val="clear" w:color="auto" w:fill="auto"/>
          </w:tcPr>
          <w:p w:rsidR="00E23788" w:rsidRPr="00D46F65" w:rsidRDefault="00E23788" w:rsidP="00E23788">
            <w:pPr>
              <w:ind w:left="-108" w:right="-2"/>
              <w:jc w:val="center"/>
            </w:pPr>
            <w:r w:rsidRPr="00D46F65">
              <w:t>1906,85</w:t>
            </w:r>
          </w:p>
        </w:tc>
        <w:tc>
          <w:tcPr>
            <w:tcW w:w="1418" w:type="dxa"/>
            <w:shd w:val="clear" w:color="auto" w:fill="auto"/>
          </w:tcPr>
          <w:p w:rsidR="00E23788" w:rsidRPr="00D46F65" w:rsidRDefault="00E23788" w:rsidP="00E23788">
            <w:pPr>
              <w:ind w:left="-108" w:right="-2"/>
              <w:jc w:val="center"/>
            </w:pPr>
            <w:r w:rsidRPr="00D46F65">
              <w:t>1944,16</w:t>
            </w:r>
          </w:p>
        </w:tc>
        <w:tc>
          <w:tcPr>
            <w:tcW w:w="708"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709"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709" w:type="dxa"/>
            <w:gridSpan w:val="2"/>
            <w:shd w:val="clear" w:color="auto" w:fill="auto"/>
            <w:vAlign w:val="center"/>
          </w:tcPr>
          <w:p w:rsidR="00E23788" w:rsidRPr="00D46F65" w:rsidRDefault="00E23788" w:rsidP="00E23788">
            <w:pPr>
              <w:ind w:right="-2"/>
              <w:jc w:val="center"/>
              <w:rPr>
                <w:lang w:val="en-US"/>
              </w:rPr>
            </w:pPr>
            <w:r w:rsidRPr="00D46F65">
              <w:rPr>
                <w:lang w:val="en-US"/>
              </w:rPr>
              <w:t>x</w:t>
            </w:r>
          </w:p>
        </w:tc>
        <w:tc>
          <w:tcPr>
            <w:tcW w:w="709"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1134" w:type="dxa"/>
            <w:shd w:val="clear" w:color="auto" w:fill="auto"/>
            <w:vAlign w:val="center"/>
          </w:tcPr>
          <w:p w:rsidR="00E23788" w:rsidRPr="00D46F65" w:rsidRDefault="00E23788" w:rsidP="00E23788">
            <w:pPr>
              <w:ind w:right="-2"/>
              <w:jc w:val="center"/>
              <w:rPr>
                <w:lang w:val="en-US"/>
              </w:rPr>
            </w:pPr>
            <w:r w:rsidRPr="00D46F65">
              <w:rPr>
                <w:lang w:val="en-US"/>
              </w:rPr>
              <w:t>x</w:t>
            </w:r>
          </w:p>
        </w:tc>
      </w:tr>
      <w:tr w:rsidR="00E23788" w:rsidRPr="00D46F65" w:rsidTr="00E23788">
        <w:trPr>
          <w:trHeight w:val="289"/>
        </w:trPr>
        <w:tc>
          <w:tcPr>
            <w:tcW w:w="1101" w:type="dxa"/>
            <w:vMerge/>
            <w:shd w:val="clear" w:color="auto" w:fill="auto"/>
            <w:vAlign w:val="center"/>
          </w:tcPr>
          <w:p w:rsidR="00E23788" w:rsidRPr="00D46F65" w:rsidRDefault="00E23788" w:rsidP="00E23788">
            <w:pPr>
              <w:ind w:right="-2"/>
              <w:jc w:val="center"/>
            </w:pPr>
          </w:p>
        </w:tc>
        <w:tc>
          <w:tcPr>
            <w:tcW w:w="2126" w:type="dxa"/>
            <w:shd w:val="clear" w:color="auto" w:fill="auto"/>
            <w:vAlign w:val="center"/>
          </w:tcPr>
          <w:p w:rsidR="00E23788" w:rsidRPr="00D46F65" w:rsidRDefault="00E23788" w:rsidP="00E23788">
            <w:pPr>
              <w:ind w:right="-2"/>
              <w:jc w:val="center"/>
            </w:pPr>
            <w:proofErr w:type="spellStart"/>
            <w:r w:rsidRPr="00D46F65">
              <w:t>Двухставочный</w:t>
            </w:r>
            <w:proofErr w:type="spellEnd"/>
          </w:p>
        </w:tc>
        <w:tc>
          <w:tcPr>
            <w:tcW w:w="709" w:type="dxa"/>
            <w:shd w:val="clear" w:color="auto" w:fill="auto"/>
            <w:vAlign w:val="center"/>
          </w:tcPr>
          <w:p w:rsidR="00E23788" w:rsidRPr="00D46F65" w:rsidRDefault="00E23788" w:rsidP="00E23788">
            <w:pPr>
              <w:jc w:val="center"/>
            </w:pPr>
            <w:r w:rsidRPr="00D46F65">
              <w:t>x</w:t>
            </w:r>
          </w:p>
        </w:tc>
        <w:tc>
          <w:tcPr>
            <w:tcW w:w="1417" w:type="dxa"/>
            <w:shd w:val="clear" w:color="auto" w:fill="auto"/>
            <w:vAlign w:val="center"/>
          </w:tcPr>
          <w:p w:rsidR="00E23788" w:rsidRPr="00D46F65" w:rsidRDefault="00E23788" w:rsidP="00E23788">
            <w:pPr>
              <w:jc w:val="center"/>
            </w:pPr>
            <w:r w:rsidRPr="00D46F65">
              <w:t>x</w:t>
            </w:r>
          </w:p>
        </w:tc>
        <w:tc>
          <w:tcPr>
            <w:tcW w:w="1418" w:type="dxa"/>
            <w:shd w:val="clear" w:color="auto" w:fill="auto"/>
            <w:vAlign w:val="center"/>
          </w:tcPr>
          <w:p w:rsidR="00E23788" w:rsidRPr="00D46F65" w:rsidRDefault="00E23788" w:rsidP="00E23788">
            <w:pPr>
              <w:jc w:val="center"/>
            </w:pPr>
            <w:r w:rsidRPr="00D46F65">
              <w:t>x</w:t>
            </w:r>
          </w:p>
        </w:tc>
        <w:tc>
          <w:tcPr>
            <w:tcW w:w="708" w:type="dxa"/>
            <w:shd w:val="clear" w:color="auto" w:fill="auto"/>
            <w:vAlign w:val="center"/>
          </w:tcPr>
          <w:p w:rsidR="00E23788" w:rsidRPr="00D46F65" w:rsidRDefault="00E23788" w:rsidP="00E23788">
            <w:pPr>
              <w:jc w:val="center"/>
            </w:pPr>
            <w:r w:rsidRPr="00D46F65">
              <w:t>x</w:t>
            </w:r>
          </w:p>
        </w:tc>
        <w:tc>
          <w:tcPr>
            <w:tcW w:w="709"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709" w:type="dxa"/>
            <w:gridSpan w:val="2"/>
            <w:shd w:val="clear" w:color="auto" w:fill="auto"/>
            <w:vAlign w:val="center"/>
          </w:tcPr>
          <w:p w:rsidR="00E23788" w:rsidRPr="00D46F65" w:rsidRDefault="00E23788" w:rsidP="00E23788">
            <w:pPr>
              <w:ind w:right="-2"/>
              <w:jc w:val="center"/>
              <w:rPr>
                <w:lang w:val="en-US"/>
              </w:rPr>
            </w:pPr>
            <w:r w:rsidRPr="00D46F65">
              <w:rPr>
                <w:lang w:val="en-US"/>
              </w:rPr>
              <w:t>x</w:t>
            </w:r>
          </w:p>
        </w:tc>
        <w:tc>
          <w:tcPr>
            <w:tcW w:w="709"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1134" w:type="dxa"/>
            <w:shd w:val="clear" w:color="auto" w:fill="auto"/>
            <w:vAlign w:val="center"/>
          </w:tcPr>
          <w:p w:rsidR="00E23788" w:rsidRPr="00D46F65" w:rsidRDefault="00E23788" w:rsidP="00E23788">
            <w:pPr>
              <w:ind w:right="-2"/>
              <w:jc w:val="center"/>
              <w:rPr>
                <w:lang w:val="en-US"/>
              </w:rPr>
            </w:pPr>
            <w:r w:rsidRPr="00D46F65">
              <w:rPr>
                <w:lang w:val="en-US"/>
              </w:rPr>
              <w:t>x</w:t>
            </w:r>
          </w:p>
        </w:tc>
      </w:tr>
      <w:tr w:rsidR="00E23788" w:rsidRPr="00D46F65" w:rsidTr="00E23788">
        <w:trPr>
          <w:trHeight w:val="962"/>
        </w:trPr>
        <w:tc>
          <w:tcPr>
            <w:tcW w:w="1101" w:type="dxa"/>
            <w:vMerge/>
            <w:shd w:val="clear" w:color="auto" w:fill="auto"/>
            <w:vAlign w:val="center"/>
          </w:tcPr>
          <w:p w:rsidR="00E23788" w:rsidRPr="00D46F65" w:rsidRDefault="00E23788" w:rsidP="00E23788">
            <w:pPr>
              <w:ind w:right="-2"/>
              <w:jc w:val="center"/>
            </w:pPr>
          </w:p>
        </w:tc>
        <w:tc>
          <w:tcPr>
            <w:tcW w:w="2126" w:type="dxa"/>
            <w:shd w:val="clear" w:color="auto" w:fill="auto"/>
            <w:vAlign w:val="center"/>
          </w:tcPr>
          <w:p w:rsidR="00E23788" w:rsidRPr="00D46F65" w:rsidRDefault="00E23788" w:rsidP="00E23788">
            <w:pPr>
              <w:ind w:right="-2"/>
              <w:jc w:val="center"/>
            </w:pPr>
            <w:r w:rsidRPr="00D46F65">
              <w:t>Ставка за тепловую энергию, руб./Гкал</w:t>
            </w:r>
          </w:p>
        </w:tc>
        <w:tc>
          <w:tcPr>
            <w:tcW w:w="709" w:type="dxa"/>
            <w:shd w:val="clear" w:color="auto" w:fill="auto"/>
            <w:vAlign w:val="center"/>
          </w:tcPr>
          <w:p w:rsidR="00E23788" w:rsidRPr="00D46F65" w:rsidRDefault="00E23788" w:rsidP="00E23788">
            <w:pPr>
              <w:jc w:val="center"/>
            </w:pPr>
            <w:r w:rsidRPr="00D46F65">
              <w:t>x</w:t>
            </w:r>
          </w:p>
        </w:tc>
        <w:tc>
          <w:tcPr>
            <w:tcW w:w="1417" w:type="dxa"/>
            <w:shd w:val="clear" w:color="auto" w:fill="auto"/>
            <w:vAlign w:val="center"/>
          </w:tcPr>
          <w:p w:rsidR="00E23788" w:rsidRPr="00D46F65" w:rsidRDefault="00E23788" w:rsidP="00E23788">
            <w:pPr>
              <w:jc w:val="center"/>
            </w:pPr>
            <w:r w:rsidRPr="00D46F65">
              <w:t>x</w:t>
            </w:r>
          </w:p>
        </w:tc>
        <w:tc>
          <w:tcPr>
            <w:tcW w:w="1418" w:type="dxa"/>
            <w:shd w:val="clear" w:color="auto" w:fill="auto"/>
            <w:vAlign w:val="center"/>
          </w:tcPr>
          <w:p w:rsidR="00E23788" w:rsidRPr="00D46F65" w:rsidRDefault="00E23788" w:rsidP="00E23788">
            <w:pPr>
              <w:jc w:val="center"/>
            </w:pPr>
            <w:r w:rsidRPr="00D46F65">
              <w:t>x</w:t>
            </w:r>
          </w:p>
        </w:tc>
        <w:tc>
          <w:tcPr>
            <w:tcW w:w="708" w:type="dxa"/>
            <w:shd w:val="clear" w:color="auto" w:fill="auto"/>
            <w:vAlign w:val="center"/>
          </w:tcPr>
          <w:p w:rsidR="00E23788" w:rsidRPr="00D46F65" w:rsidRDefault="00E23788" w:rsidP="00E23788">
            <w:pPr>
              <w:jc w:val="center"/>
            </w:pPr>
            <w:r w:rsidRPr="00D46F65">
              <w:t>x</w:t>
            </w:r>
          </w:p>
        </w:tc>
        <w:tc>
          <w:tcPr>
            <w:tcW w:w="709"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709" w:type="dxa"/>
            <w:gridSpan w:val="2"/>
            <w:shd w:val="clear" w:color="auto" w:fill="auto"/>
            <w:vAlign w:val="center"/>
          </w:tcPr>
          <w:p w:rsidR="00E23788" w:rsidRPr="00D46F65" w:rsidRDefault="00E23788" w:rsidP="00E23788">
            <w:pPr>
              <w:ind w:right="-2"/>
              <w:jc w:val="center"/>
              <w:rPr>
                <w:lang w:val="en-US"/>
              </w:rPr>
            </w:pPr>
            <w:r w:rsidRPr="00D46F65">
              <w:rPr>
                <w:lang w:val="en-US"/>
              </w:rPr>
              <w:t>x</w:t>
            </w:r>
          </w:p>
        </w:tc>
        <w:tc>
          <w:tcPr>
            <w:tcW w:w="709"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1134" w:type="dxa"/>
            <w:shd w:val="clear" w:color="auto" w:fill="auto"/>
            <w:vAlign w:val="center"/>
          </w:tcPr>
          <w:p w:rsidR="00E23788" w:rsidRPr="00D46F65" w:rsidRDefault="00E23788" w:rsidP="00E23788">
            <w:pPr>
              <w:ind w:right="-2"/>
              <w:jc w:val="center"/>
              <w:rPr>
                <w:lang w:val="en-US"/>
              </w:rPr>
            </w:pPr>
            <w:r w:rsidRPr="00D46F65">
              <w:rPr>
                <w:lang w:val="en-US"/>
              </w:rPr>
              <w:t>x</w:t>
            </w:r>
          </w:p>
        </w:tc>
      </w:tr>
      <w:tr w:rsidR="00E23788" w:rsidRPr="00D46F65" w:rsidTr="00E23788">
        <w:trPr>
          <w:trHeight w:val="1225"/>
        </w:trPr>
        <w:tc>
          <w:tcPr>
            <w:tcW w:w="1101" w:type="dxa"/>
            <w:vMerge/>
            <w:shd w:val="clear" w:color="auto" w:fill="auto"/>
            <w:vAlign w:val="center"/>
          </w:tcPr>
          <w:p w:rsidR="00E23788" w:rsidRPr="00D46F65" w:rsidRDefault="00E23788" w:rsidP="00E23788">
            <w:pPr>
              <w:ind w:right="-2"/>
              <w:jc w:val="center"/>
            </w:pPr>
          </w:p>
        </w:tc>
        <w:tc>
          <w:tcPr>
            <w:tcW w:w="2126" w:type="dxa"/>
            <w:shd w:val="clear" w:color="auto" w:fill="auto"/>
            <w:vAlign w:val="center"/>
          </w:tcPr>
          <w:p w:rsidR="00E23788" w:rsidRPr="00D46F65" w:rsidRDefault="00E23788" w:rsidP="00E23788">
            <w:pPr>
              <w:ind w:right="-2"/>
              <w:jc w:val="center"/>
            </w:pPr>
            <w:r w:rsidRPr="00D46F65">
              <w:t xml:space="preserve">Ставка за содержание тепловой мощности, </w:t>
            </w:r>
          </w:p>
          <w:p w:rsidR="00E23788" w:rsidRPr="00D46F65" w:rsidRDefault="00E23788" w:rsidP="00E23788">
            <w:pPr>
              <w:ind w:right="-2"/>
              <w:jc w:val="center"/>
            </w:pPr>
            <w:r w:rsidRPr="00D46F65">
              <w:t>тыс. руб./Гкал/ч</w:t>
            </w:r>
          </w:p>
          <w:p w:rsidR="00E23788" w:rsidRPr="00D46F65" w:rsidRDefault="00E23788" w:rsidP="00E23788">
            <w:pPr>
              <w:ind w:right="-2"/>
              <w:jc w:val="center"/>
            </w:pPr>
            <w:r w:rsidRPr="00D46F65">
              <w:t xml:space="preserve"> в мес.</w:t>
            </w:r>
          </w:p>
        </w:tc>
        <w:tc>
          <w:tcPr>
            <w:tcW w:w="709" w:type="dxa"/>
            <w:shd w:val="clear" w:color="auto" w:fill="auto"/>
            <w:vAlign w:val="center"/>
          </w:tcPr>
          <w:p w:rsidR="00E23788" w:rsidRPr="00D46F65" w:rsidRDefault="00E23788" w:rsidP="00E23788">
            <w:pPr>
              <w:jc w:val="center"/>
            </w:pPr>
            <w:r w:rsidRPr="00D46F65">
              <w:t>x</w:t>
            </w:r>
          </w:p>
        </w:tc>
        <w:tc>
          <w:tcPr>
            <w:tcW w:w="1417" w:type="dxa"/>
            <w:shd w:val="clear" w:color="auto" w:fill="auto"/>
            <w:vAlign w:val="center"/>
          </w:tcPr>
          <w:p w:rsidR="00E23788" w:rsidRPr="00D46F65" w:rsidRDefault="00E23788" w:rsidP="00E23788">
            <w:pPr>
              <w:jc w:val="center"/>
            </w:pPr>
            <w:r w:rsidRPr="00D46F65">
              <w:t>x</w:t>
            </w:r>
          </w:p>
        </w:tc>
        <w:tc>
          <w:tcPr>
            <w:tcW w:w="1418" w:type="dxa"/>
            <w:shd w:val="clear" w:color="auto" w:fill="auto"/>
            <w:vAlign w:val="center"/>
          </w:tcPr>
          <w:p w:rsidR="00E23788" w:rsidRPr="00D46F65" w:rsidRDefault="00E23788" w:rsidP="00E23788">
            <w:pPr>
              <w:jc w:val="center"/>
            </w:pPr>
            <w:r w:rsidRPr="00D46F65">
              <w:t>x</w:t>
            </w:r>
          </w:p>
        </w:tc>
        <w:tc>
          <w:tcPr>
            <w:tcW w:w="708" w:type="dxa"/>
            <w:shd w:val="clear" w:color="auto" w:fill="auto"/>
            <w:vAlign w:val="center"/>
          </w:tcPr>
          <w:p w:rsidR="00E23788" w:rsidRPr="00D46F65" w:rsidRDefault="00E23788" w:rsidP="00E23788">
            <w:pPr>
              <w:jc w:val="center"/>
            </w:pPr>
            <w:r w:rsidRPr="00D46F65">
              <w:t>x</w:t>
            </w:r>
          </w:p>
        </w:tc>
        <w:tc>
          <w:tcPr>
            <w:tcW w:w="709"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709" w:type="dxa"/>
            <w:gridSpan w:val="2"/>
            <w:shd w:val="clear" w:color="auto" w:fill="auto"/>
            <w:vAlign w:val="center"/>
          </w:tcPr>
          <w:p w:rsidR="00E23788" w:rsidRPr="00D46F65" w:rsidRDefault="00E23788" w:rsidP="00E23788">
            <w:pPr>
              <w:ind w:right="-2"/>
              <w:jc w:val="center"/>
              <w:rPr>
                <w:lang w:val="en-US"/>
              </w:rPr>
            </w:pPr>
            <w:r w:rsidRPr="00D46F65">
              <w:rPr>
                <w:lang w:val="en-US"/>
              </w:rPr>
              <w:t>x</w:t>
            </w:r>
          </w:p>
        </w:tc>
        <w:tc>
          <w:tcPr>
            <w:tcW w:w="709"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1134" w:type="dxa"/>
            <w:shd w:val="clear" w:color="auto" w:fill="auto"/>
            <w:vAlign w:val="center"/>
          </w:tcPr>
          <w:p w:rsidR="00E23788" w:rsidRPr="00D46F65" w:rsidRDefault="00E23788" w:rsidP="00E23788">
            <w:pPr>
              <w:ind w:right="-2"/>
              <w:jc w:val="center"/>
              <w:rPr>
                <w:lang w:val="en-US"/>
              </w:rPr>
            </w:pPr>
            <w:r w:rsidRPr="00D46F65">
              <w:rPr>
                <w:lang w:val="en-US"/>
              </w:rPr>
              <w:t>x</w:t>
            </w:r>
          </w:p>
        </w:tc>
      </w:tr>
      <w:tr w:rsidR="00E23788" w:rsidRPr="00D46F65" w:rsidTr="00E23788">
        <w:trPr>
          <w:trHeight w:val="235"/>
        </w:trPr>
        <w:tc>
          <w:tcPr>
            <w:tcW w:w="1101" w:type="dxa"/>
            <w:vMerge/>
            <w:shd w:val="clear" w:color="auto" w:fill="auto"/>
            <w:vAlign w:val="center"/>
          </w:tcPr>
          <w:p w:rsidR="00E23788" w:rsidRPr="00D46F65" w:rsidRDefault="00E23788" w:rsidP="00E23788">
            <w:pPr>
              <w:ind w:right="-2"/>
              <w:jc w:val="center"/>
            </w:pPr>
          </w:p>
        </w:tc>
        <w:tc>
          <w:tcPr>
            <w:tcW w:w="9639" w:type="dxa"/>
            <w:gridSpan w:val="10"/>
            <w:shd w:val="clear" w:color="auto" w:fill="auto"/>
            <w:vAlign w:val="center"/>
          </w:tcPr>
          <w:p w:rsidR="00E23788" w:rsidRPr="00D46F65" w:rsidRDefault="00E23788" w:rsidP="00E23788">
            <w:pPr>
              <w:ind w:right="-2"/>
              <w:jc w:val="center"/>
            </w:pPr>
            <w:r w:rsidRPr="00D46F65">
              <w:t>Население (тарифы указываются с учетом НДС) *</w:t>
            </w:r>
          </w:p>
        </w:tc>
      </w:tr>
      <w:tr w:rsidR="00E23788" w:rsidRPr="00D46F65" w:rsidTr="00E23788">
        <w:trPr>
          <w:trHeight w:val="554"/>
        </w:trPr>
        <w:tc>
          <w:tcPr>
            <w:tcW w:w="1101" w:type="dxa"/>
            <w:vMerge/>
            <w:shd w:val="clear" w:color="auto" w:fill="auto"/>
            <w:vAlign w:val="center"/>
          </w:tcPr>
          <w:p w:rsidR="00E23788" w:rsidRPr="00D46F65" w:rsidRDefault="00E23788" w:rsidP="00E23788">
            <w:pPr>
              <w:ind w:right="-2"/>
              <w:jc w:val="center"/>
            </w:pPr>
          </w:p>
        </w:tc>
        <w:tc>
          <w:tcPr>
            <w:tcW w:w="2126" w:type="dxa"/>
            <w:vMerge w:val="restart"/>
            <w:shd w:val="clear" w:color="auto" w:fill="auto"/>
            <w:vAlign w:val="center"/>
          </w:tcPr>
          <w:p w:rsidR="00E23788" w:rsidRPr="00D46F65" w:rsidRDefault="00E23788" w:rsidP="00E23788">
            <w:pPr>
              <w:ind w:right="-2"/>
              <w:jc w:val="center"/>
            </w:pPr>
            <w:proofErr w:type="spellStart"/>
            <w:r w:rsidRPr="00D46F65">
              <w:t>Одноставочный</w:t>
            </w:r>
            <w:proofErr w:type="spellEnd"/>
          </w:p>
          <w:p w:rsidR="00E23788" w:rsidRPr="00D46F65" w:rsidRDefault="00E23788" w:rsidP="00E23788">
            <w:pPr>
              <w:ind w:right="-2"/>
              <w:jc w:val="center"/>
            </w:pPr>
            <w:r w:rsidRPr="00D46F65">
              <w:t>руб./Гкал</w:t>
            </w:r>
          </w:p>
        </w:tc>
        <w:tc>
          <w:tcPr>
            <w:tcW w:w="709" w:type="dxa"/>
            <w:shd w:val="clear" w:color="auto" w:fill="auto"/>
            <w:vAlign w:val="center"/>
          </w:tcPr>
          <w:p w:rsidR="00E23788" w:rsidRPr="00D46F65" w:rsidRDefault="00E23788" w:rsidP="00E23788">
            <w:pPr>
              <w:ind w:right="-103"/>
              <w:jc w:val="center"/>
            </w:pPr>
            <w:r w:rsidRPr="00D46F65">
              <w:t>2016</w:t>
            </w:r>
          </w:p>
        </w:tc>
        <w:tc>
          <w:tcPr>
            <w:tcW w:w="1417" w:type="dxa"/>
            <w:shd w:val="clear" w:color="auto" w:fill="auto"/>
            <w:vAlign w:val="center"/>
          </w:tcPr>
          <w:p w:rsidR="00E23788" w:rsidRPr="00D46F65" w:rsidRDefault="00E23788" w:rsidP="00E23788">
            <w:pPr>
              <w:ind w:left="-108" w:right="-103"/>
              <w:jc w:val="center"/>
            </w:pPr>
            <w:r w:rsidRPr="00D46F65">
              <w:t>2106,42</w:t>
            </w:r>
          </w:p>
        </w:tc>
        <w:tc>
          <w:tcPr>
            <w:tcW w:w="1418" w:type="dxa"/>
            <w:shd w:val="clear" w:color="auto" w:fill="auto"/>
            <w:vAlign w:val="center"/>
          </w:tcPr>
          <w:p w:rsidR="00E23788" w:rsidRPr="004F2107" w:rsidRDefault="00E23788" w:rsidP="00E23788">
            <w:pPr>
              <w:ind w:left="-108" w:right="-103"/>
              <w:jc w:val="center"/>
            </w:pPr>
            <w:r w:rsidRPr="004F2107">
              <w:t>2190,26</w:t>
            </w:r>
          </w:p>
        </w:tc>
        <w:tc>
          <w:tcPr>
            <w:tcW w:w="708"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709"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661"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757" w:type="dxa"/>
            <w:gridSpan w:val="2"/>
            <w:shd w:val="clear" w:color="auto" w:fill="auto"/>
            <w:vAlign w:val="center"/>
          </w:tcPr>
          <w:p w:rsidR="00E23788" w:rsidRPr="00D46F65" w:rsidRDefault="00E23788" w:rsidP="00E23788">
            <w:pPr>
              <w:ind w:right="-2"/>
              <w:jc w:val="center"/>
              <w:rPr>
                <w:lang w:val="en-US"/>
              </w:rPr>
            </w:pPr>
            <w:r w:rsidRPr="00D46F65">
              <w:rPr>
                <w:lang w:val="en-US"/>
              </w:rPr>
              <w:t>x</w:t>
            </w:r>
          </w:p>
        </w:tc>
        <w:tc>
          <w:tcPr>
            <w:tcW w:w="1134" w:type="dxa"/>
            <w:shd w:val="clear" w:color="auto" w:fill="auto"/>
            <w:vAlign w:val="center"/>
          </w:tcPr>
          <w:p w:rsidR="00E23788" w:rsidRPr="00D46F65" w:rsidRDefault="00E23788" w:rsidP="00E23788">
            <w:pPr>
              <w:ind w:right="-2"/>
              <w:jc w:val="center"/>
              <w:rPr>
                <w:lang w:val="en-US"/>
              </w:rPr>
            </w:pPr>
            <w:r w:rsidRPr="00D46F65">
              <w:rPr>
                <w:lang w:val="en-US"/>
              </w:rPr>
              <w:t>x</w:t>
            </w:r>
          </w:p>
        </w:tc>
      </w:tr>
      <w:tr w:rsidR="00E23788" w:rsidRPr="00D46F65" w:rsidTr="00E23788">
        <w:trPr>
          <w:trHeight w:val="554"/>
        </w:trPr>
        <w:tc>
          <w:tcPr>
            <w:tcW w:w="1101" w:type="dxa"/>
            <w:vMerge/>
            <w:shd w:val="clear" w:color="auto" w:fill="auto"/>
            <w:vAlign w:val="center"/>
          </w:tcPr>
          <w:p w:rsidR="00E23788" w:rsidRPr="00D46F65" w:rsidRDefault="00E23788" w:rsidP="00E23788">
            <w:pPr>
              <w:ind w:right="-2"/>
              <w:jc w:val="center"/>
            </w:pPr>
          </w:p>
        </w:tc>
        <w:tc>
          <w:tcPr>
            <w:tcW w:w="2126" w:type="dxa"/>
            <w:vMerge/>
            <w:shd w:val="clear" w:color="auto" w:fill="auto"/>
            <w:vAlign w:val="center"/>
          </w:tcPr>
          <w:p w:rsidR="00E23788" w:rsidRPr="00D46F65" w:rsidRDefault="00E23788" w:rsidP="00E23788">
            <w:pPr>
              <w:ind w:right="-2"/>
              <w:jc w:val="center"/>
            </w:pPr>
          </w:p>
        </w:tc>
        <w:tc>
          <w:tcPr>
            <w:tcW w:w="709" w:type="dxa"/>
            <w:shd w:val="clear" w:color="auto" w:fill="auto"/>
            <w:vAlign w:val="center"/>
          </w:tcPr>
          <w:p w:rsidR="00E23788" w:rsidRPr="00D46F65" w:rsidRDefault="00E23788" w:rsidP="00E23788">
            <w:pPr>
              <w:ind w:right="-103"/>
              <w:jc w:val="center"/>
            </w:pPr>
            <w:r w:rsidRPr="00D46F65">
              <w:t>2017</w:t>
            </w:r>
          </w:p>
        </w:tc>
        <w:tc>
          <w:tcPr>
            <w:tcW w:w="1417" w:type="dxa"/>
            <w:shd w:val="clear" w:color="auto" w:fill="auto"/>
            <w:vAlign w:val="center"/>
          </w:tcPr>
          <w:p w:rsidR="00E23788" w:rsidRPr="00D46F65" w:rsidRDefault="00E23788" w:rsidP="00E23788">
            <w:pPr>
              <w:ind w:left="-108" w:right="-103"/>
              <w:jc w:val="center"/>
            </w:pPr>
            <w:r w:rsidRPr="00D46F65">
              <w:t>2190,26</w:t>
            </w:r>
          </w:p>
        </w:tc>
        <w:tc>
          <w:tcPr>
            <w:tcW w:w="1418" w:type="dxa"/>
            <w:shd w:val="clear" w:color="auto" w:fill="auto"/>
            <w:vAlign w:val="center"/>
          </w:tcPr>
          <w:p w:rsidR="00E23788" w:rsidRPr="004F2107" w:rsidRDefault="00E23788" w:rsidP="00E23788">
            <w:pPr>
              <w:ind w:left="-108" w:right="-103"/>
              <w:jc w:val="center"/>
            </w:pPr>
            <w:r w:rsidRPr="004F2107">
              <w:t>2275,68</w:t>
            </w:r>
          </w:p>
        </w:tc>
        <w:tc>
          <w:tcPr>
            <w:tcW w:w="708"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709"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661"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757" w:type="dxa"/>
            <w:gridSpan w:val="2"/>
            <w:shd w:val="clear" w:color="auto" w:fill="auto"/>
            <w:vAlign w:val="center"/>
          </w:tcPr>
          <w:p w:rsidR="00E23788" w:rsidRPr="00D46F65" w:rsidRDefault="00E23788" w:rsidP="00E23788">
            <w:pPr>
              <w:ind w:right="-2"/>
              <w:jc w:val="center"/>
              <w:rPr>
                <w:lang w:val="en-US"/>
              </w:rPr>
            </w:pPr>
            <w:r w:rsidRPr="00D46F65">
              <w:rPr>
                <w:lang w:val="en-US"/>
              </w:rPr>
              <w:t>x</w:t>
            </w:r>
          </w:p>
        </w:tc>
        <w:tc>
          <w:tcPr>
            <w:tcW w:w="1134" w:type="dxa"/>
            <w:shd w:val="clear" w:color="auto" w:fill="auto"/>
            <w:vAlign w:val="center"/>
          </w:tcPr>
          <w:p w:rsidR="00E23788" w:rsidRPr="00D46F65" w:rsidRDefault="00E23788" w:rsidP="00E23788">
            <w:pPr>
              <w:ind w:right="-2"/>
              <w:jc w:val="center"/>
              <w:rPr>
                <w:lang w:val="en-US"/>
              </w:rPr>
            </w:pPr>
            <w:r w:rsidRPr="00D46F65">
              <w:rPr>
                <w:lang w:val="en-US"/>
              </w:rPr>
              <w:t>x</w:t>
            </w:r>
          </w:p>
        </w:tc>
      </w:tr>
      <w:tr w:rsidR="00E23788" w:rsidRPr="00D46F65" w:rsidTr="00E23788">
        <w:trPr>
          <w:trHeight w:val="188"/>
        </w:trPr>
        <w:tc>
          <w:tcPr>
            <w:tcW w:w="1101" w:type="dxa"/>
            <w:shd w:val="clear" w:color="auto" w:fill="auto"/>
            <w:vAlign w:val="center"/>
          </w:tcPr>
          <w:p w:rsidR="00E23788" w:rsidRPr="00D46F65" w:rsidRDefault="00E23788" w:rsidP="00E23788">
            <w:pPr>
              <w:ind w:right="-2"/>
              <w:jc w:val="center"/>
            </w:pPr>
            <w:r>
              <w:t>1</w:t>
            </w:r>
          </w:p>
        </w:tc>
        <w:tc>
          <w:tcPr>
            <w:tcW w:w="2126" w:type="dxa"/>
            <w:shd w:val="clear" w:color="auto" w:fill="auto"/>
            <w:vAlign w:val="center"/>
          </w:tcPr>
          <w:p w:rsidR="00E23788" w:rsidRPr="00D46F65" w:rsidRDefault="00E23788" w:rsidP="00E23788">
            <w:pPr>
              <w:ind w:right="-2"/>
              <w:jc w:val="center"/>
            </w:pPr>
            <w:r>
              <w:t>2</w:t>
            </w:r>
          </w:p>
        </w:tc>
        <w:tc>
          <w:tcPr>
            <w:tcW w:w="709" w:type="dxa"/>
            <w:shd w:val="clear" w:color="auto" w:fill="auto"/>
            <w:vAlign w:val="center"/>
          </w:tcPr>
          <w:p w:rsidR="00E23788" w:rsidRPr="00D46F65" w:rsidRDefault="00E23788" w:rsidP="00E23788">
            <w:pPr>
              <w:ind w:right="-103"/>
              <w:jc w:val="center"/>
            </w:pPr>
            <w:r>
              <w:t>3</w:t>
            </w:r>
          </w:p>
        </w:tc>
        <w:tc>
          <w:tcPr>
            <w:tcW w:w="1417" w:type="dxa"/>
            <w:shd w:val="clear" w:color="auto" w:fill="auto"/>
          </w:tcPr>
          <w:p w:rsidR="00E23788" w:rsidRPr="00D46F65" w:rsidRDefault="00E23788" w:rsidP="00E23788">
            <w:pPr>
              <w:ind w:left="-108" w:right="-103"/>
              <w:jc w:val="center"/>
            </w:pPr>
            <w:r>
              <w:t>4</w:t>
            </w:r>
          </w:p>
        </w:tc>
        <w:tc>
          <w:tcPr>
            <w:tcW w:w="1418" w:type="dxa"/>
            <w:shd w:val="clear" w:color="auto" w:fill="auto"/>
          </w:tcPr>
          <w:p w:rsidR="00E23788" w:rsidRPr="004F2107" w:rsidRDefault="00E23788" w:rsidP="00E23788">
            <w:pPr>
              <w:ind w:left="-108" w:right="-103"/>
              <w:jc w:val="center"/>
            </w:pPr>
            <w:r>
              <w:t>5</w:t>
            </w:r>
          </w:p>
        </w:tc>
        <w:tc>
          <w:tcPr>
            <w:tcW w:w="708" w:type="dxa"/>
            <w:shd w:val="clear" w:color="auto" w:fill="auto"/>
            <w:vAlign w:val="center"/>
          </w:tcPr>
          <w:p w:rsidR="00E23788" w:rsidRPr="004F2107" w:rsidRDefault="00E23788" w:rsidP="00E23788">
            <w:pPr>
              <w:ind w:right="-2"/>
              <w:jc w:val="center"/>
            </w:pPr>
            <w:r>
              <w:t>6</w:t>
            </w:r>
          </w:p>
        </w:tc>
        <w:tc>
          <w:tcPr>
            <w:tcW w:w="709" w:type="dxa"/>
            <w:shd w:val="clear" w:color="auto" w:fill="auto"/>
            <w:vAlign w:val="center"/>
          </w:tcPr>
          <w:p w:rsidR="00E23788" w:rsidRPr="004F2107" w:rsidRDefault="00E23788" w:rsidP="00E23788">
            <w:pPr>
              <w:ind w:right="-2"/>
              <w:jc w:val="center"/>
            </w:pPr>
            <w:r>
              <w:t>7</w:t>
            </w:r>
          </w:p>
        </w:tc>
        <w:tc>
          <w:tcPr>
            <w:tcW w:w="661" w:type="dxa"/>
            <w:shd w:val="clear" w:color="auto" w:fill="auto"/>
            <w:vAlign w:val="center"/>
          </w:tcPr>
          <w:p w:rsidR="00E23788" w:rsidRPr="004F2107" w:rsidRDefault="00E23788" w:rsidP="00E23788">
            <w:pPr>
              <w:ind w:right="-2"/>
              <w:jc w:val="center"/>
            </w:pPr>
            <w:r>
              <w:t>8</w:t>
            </w:r>
          </w:p>
        </w:tc>
        <w:tc>
          <w:tcPr>
            <w:tcW w:w="757" w:type="dxa"/>
            <w:gridSpan w:val="2"/>
            <w:shd w:val="clear" w:color="auto" w:fill="auto"/>
            <w:vAlign w:val="center"/>
          </w:tcPr>
          <w:p w:rsidR="00E23788" w:rsidRPr="004F2107" w:rsidRDefault="00E23788" w:rsidP="00E23788">
            <w:pPr>
              <w:ind w:right="-2"/>
              <w:jc w:val="center"/>
            </w:pPr>
            <w:r>
              <w:t>9</w:t>
            </w:r>
          </w:p>
        </w:tc>
        <w:tc>
          <w:tcPr>
            <w:tcW w:w="1134" w:type="dxa"/>
            <w:shd w:val="clear" w:color="auto" w:fill="auto"/>
            <w:vAlign w:val="center"/>
          </w:tcPr>
          <w:p w:rsidR="00E23788" w:rsidRPr="004F2107" w:rsidRDefault="00E23788" w:rsidP="00E23788">
            <w:pPr>
              <w:ind w:right="-2"/>
              <w:jc w:val="center"/>
            </w:pPr>
            <w:r>
              <w:t>10</w:t>
            </w:r>
          </w:p>
        </w:tc>
      </w:tr>
      <w:tr w:rsidR="00E23788" w:rsidRPr="00D46F65" w:rsidTr="00E23788">
        <w:trPr>
          <w:trHeight w:val="117"/>
        </w:trPr>
        <w:tc>
          <w:tcPr>
            <w:tcW w:w="1101" w:type="dxa"/>
            <w:vMerge w:val="restart"/>
            <w:shd w:val="clear" w:color="auto" w:fill="auto"/>
            <w:vAlign w:val="center"/>
          </w:tcPr>
          <w:p w:rsidR="00E23788" w:rsidRPr="00D46F65" w:rsidRDefault="00E23788" w:rsidP="00E23788">
            <w:pPr>
              <w:ind w:right="-2"/>
              <w:jc w:val="center"/>
            </w:pPr>
          </w:p>
        </w:tc>
        <w:tc>
          <w:tcPr>
            <w:tcW w:w="2126" w:type="dxa"/>
            <w:shd w:val="clear" w:color="auto" w:fill="auto"/>
            <w:vAlign w:val="center"/>
          </w:tcPr>
          <w:p w:rsidR="00E23788" w:rsidRPr="00D46F65" w:rsidRDefault="00E23788" w:rsidP="00E23788">
            <w:pPr>
              <w:ind w:right="-2"/>
              <w:jc w:val="center"/>
            </w:pPr>
            <w:proofErr w:type="spellStart"/>
            <w:r>
              <w:t>Одноставочный</w:t>
            </w:r>
            <w:proofErr w:type="spellEnd"/>
            <w:r>
              <w:t xml:space="preserve"> </w:t>
            </w:r>
            <w:proofErr w:type="spellStart"/>
            <w:r>
              <w:t>руб</w:t>
            </w:r>
            <w:proofErr w:type="spellEnd"/>
            <w:r>
              <w:t>/Гкал</w:t>
            </w:r>
          </w:p>
        </w:tc>
        <w:tc>
          <w:tcPr>
            <w:tcW w:w="709" w:type="dxa"/>
            <w:shd w:val="clear" w:color="auto" w:fill="auto"/>
            <w:vAlign w:val="center"/>
          </w:tcPr>
          <w:p w:rsidR="00E23788" w:rsidRPr="00D46F65" w:rsidRDefault="00E23788" w:rsidP="00E23788">
            <w:pPr>
              <w:ind w:right="-103"/>
              <w:jc w:val="center"/>
            </w:pPr>
            <w:r w:rsidRPr="00D46F65">
              <w:t>2018</w:t>
            </w:r>
          </w:p>
        </w:tc>
        <w:tc>
          <w:tcPr>
            <w:tcW w:w="1417" w:type="dxa"/>
            <w:shd w:val="clear" w:color="auto" w:fill="auto"/>
            <w:vAlign w:val="center"/>
          </w:tcPr>
          <w:p w:rsidR="00E23788" w:rsidRPr="00D46F65" w:rsidRDefault="00E23788" w:rsidP="00E23788">
            <w:pPr>
              <w:ind w:left="-108" w:right="-103"/>
              <w:jc w:val="center"/>
            </w:pPr>
            <w:r w:rsidRPr="00D46F65">
              <w:t>2250,08</w:t>
            </w:r>
          </w:p>
        </w:tc>
        <w:tc>
          <w:tcPr>
            <w:tcW w:w="1418" w:type="dxa"/>
            <w:shd w:val="clear" w:color="auto" w:fill="auto"/>
            <w:vAlign w:val="center"/>
          </w:tcPr>
          <w:p w:rsidR="00E23788" w:rsidRPr="00D46F65" w:rsidRDefault="00E23788" w:rsidP="00E23788">
            <w:pPr>
              <w:ind w:left="-108" w:right="-103"/>
              <w:jc w:val="center"/>
            </w:pPr>
            <w:r w:rsidRPr="00D46F65">
              <w:t>2294,11</w:t>
            </w:r>
          </w:p>
        </w:tc>
        <w:tc>
          <w:tcPr>
            <w:tcW w:w="708"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709"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661"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757" w:type="dxa"/>
            <w:gridSpan w:val="2"/>
            <w:shd w:val="clear" w:color="auto" w:fill="auto"/>
            <w:vAlign w:val="center"/>
          </w:tcPr>
          <w:p w:rsidR="00E23788" w:rsidRPr="00D46F65" w:rsidRDefault="00E23788" w:rsidP="00E23788">
            <w:pPr>
              <w:ind w:right="-2"/>
              <w:jc w:val="center"/>
              <w:rPr>
                <w:lang w:val="en-US"/>
              </w:rPr>
            </w:pPr>
            <w:r w:rsidRPr="00D46F65">
              <w:rPr>
                <w:lang w:val="en-US"/>
              </w:rPr>
              <w:t>x</w:t>
            </w:r>
          </w:p>
        </w:tc>
        <w:tc>
          <w:tcPr>
            <w:tcW w:w="1134" w:type="dxa"/>
            <w:shd w:val="clear" w:color="auto" w:fill="auto"/>
            <w:vAlign w:val="center"/>
          </w:tcPr>
          <w:p w:rsidR="00E23788" w:rsidRPr="00D46F65" w:rsidRDefault="00E23788" w:rsidP="00E23788">
            <w:pPr>
              <w:ind w:right="-2"/>
              <w:jc w:val="center"/>
              <w:rPr>
                <w:lang w:val="en-US"/>
              </w:rPr>
            </w:pPr>
            <w:r w:rsidRPr="00D46F65">
              <w:rPr>
                <w:lang w:val="en-US"/>
              </w:rPr>
              <w:t>x</w:t>
            </w:r>
          </w:p>
        </w:tc>
      </w:tr>
      <w:tr w:rsidR="00E23788" w:rsidRPr="00D46F65" w:rsidTr="00E23788">
        <w:trPr>
          <w:trHeight w:val="260"/>
        </w:trPr>
        <w:tc>
          <w:tcPr>
            <w:tcW w:w="1101" w:type="dxa"/>
            <w:vMerge/>
            <w:shd w:val="clear" w:color="auto" w:fill="auto"/>
            <w:vAlign w:val="center"/>
          </w:tcPr>
          <w:p w:rsidR="00E23788" w:rsidRPr="00D46F65" w:rsidRDefault="00E23788" w:rsidP="00E23788">
            <w:pPr>
              <w:ind w:right="-2"/>
              <w:jc w:val="center"/>
            </w:pPr>
          </w:p>
        </w:tc>
        <w:tc>
          <w:tcPr>
            <w:tcW w:w="2126" w:type="dxa"/>
            <w:shd w:val="clear" w:color="auto" w:fill="auto"/>
            <w:vAlign w:val="center"/>
          </w:tcPr>
          <w:p w:rsidR="00E23788" w:rsidRPr="00D46F65" w:rsidRDefault="00E23788" w:rsidP="00E23788">
            <w:pPr>
              <w:ind w:right="-2"/>
              <w:jc w:val="center"/>
            </w:pPr>
            <w:proofErr w:type="spellStart"/>
            <w:r w:rsidRPr="00D46F65">
              <w:t>Двухставочный</w:t>
            </w:r>
            <w:proofErr w:type="spellEnd"/>
          </w:p>
        </w:tc>
        <w:tc>
          <w:tcPr>
            <w:tcW w:w="709" w:type="dxa"/>
            <w:shd w:val="clear" w:color="auto" w:fill="auto"/>
            <w:vAlign w:val="center"/>
          </w:tcPr>
          <w:p w:rsidR="00E23788" w:rsidRPr="00D46F65" w:rsidRDefault="00E23788" w:rsidP="00E23788">
            <w:pPr>
              <w:jc w:val="center"/>
            </w:pPr>
            <w:r w:rsidRPr="00D46F65">
              <w:t>x</w:t>
            </w:r>
          </w:p>
        </w:tc>
        <w:tc>
          <w:tcPr>
            <w:tcW w:w="1417" w:type="dxa"/>
            <w:shd w:val="clear" w:color="auto" w:fill="auto"/>
            <w:vAlign w:val="center"/>
          </w:tcPr>
          <w:p w:rsidR="00E23788" w:rsidRPr="00D46F65" w:rsidRDefault="00E23788" w:rsidP="00E23788">
            <w:pPr>
              <w:jc w:val="center"/>
            </w:pPr>
            <w:r w:rsidRPr="00D46F65">
              <w:t>x</w:t>
            </w:r>
          </w:p>
        </w:tc>
        <w:tc>
          <w:tcPr>
            <w:tcW w:w="1418" w:type="dxa"/>
            <w:shd w:val="clear" w:color="auto" w:fill="auto"/>
            <w:vAlign w:val="center"/>
          </w:tcPr>
          <w:p w:rsidR="00E23788" w:rsidRPr="00D46F65" w:rsidRDefault="00E23788" w:rsidP="00E23788">
            <w:pPr>
              <w:jc w:val="center"/>
            </w:pPr>
            <w:r w:rsidRPr="00D46F65">
              <w:t>x</w:t>
            </w:r>
          </w:p>
        </w:tc>
        <w:tc>
          <w:tcPr>
            <w:tcW w:w="708" w:type="dxa"/>
            <w:shd w:val="clear" w:color="auto" w:fill="auto"/>
            <w:vAlign w:val="center"/>
          </w:tcPr>
          <w:p w:rsidR="00E23788" w:rsidRPr="00D46F65" w:rsidRDefault="00E23788" w:rsidP="00E23788">
            <w:pPr>
              <w:jc w:val="center"/>
            </w:pPr>
            <w:r w:rsidRPr="00D46F65">
              <w:t>x</w:t>
            </w:r>
          </w:p>
        </w:tc>
        <w:tc>
          <w:tcPr>
            <w:tcW w:w="709"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661" w:type="dxa"/>
            <w:shd w:val="clear" w:color="auto" w:fill="auto"/>
            <w:vAlign w:val="center"/>
          </w:tcPr>
          <w:p w:rsidR="00E23788" w:rsidRPr="00D46F65" w:rsidRDefault="00E23788" w:rsidP="00E23788">
            <w:pPr>
              <w:ind w:right="-2"/>
              <w:jc w:val="center"/>
              <w:rPr>
                <w:lang w:val="en-US"/>
              </w:rPr>
            </w:pPr>
            <w:r w:rsidRPr="00D46F65">
              <w:rPr>
                <w:lang w:val="en-US"/>
              </w:rPr>
              <w:t>x</w:t>
            </w:r>
          </w:p>
        </w:tc>
        <w:tc>
          <w:tcPr>
            <w:tcW w:w="757" w:type="dxa"/>
            <w:gridSpan w:val="2"/>
            <w:shd w:val="clear" w:color="auto" w:fill="auto"/>
            <w:vAlign w:val="center"/>
          </w:tcPr>
          <w:p w:rsidR="00E23788" w:rsidRPr="00D46F65" w:rsidRDefault="00E23788" w:rsidP="00E23788">
            <w:pPr>
              <w:ind w:right="-2"/>
              <w:jc w:val="center"/>
              <w:rPr>
                <w:lang w:val="en-US"/>
              </w:rPr>
            </w:pPr>
            <w:r w:rsidRPr="00D46F65">
              <w:rPr>
                <w:lang w:val="en-US"/>
              </w:rPr>
              <w:t>x</w:t>
            </w:r>
          </w:p>
        </w:tc>
        <w:tc>
          <w:tcPr>
            <w:tcW w:w="1134" w:type="dxa"/>
            <w:shd w:val="clear" w:color="auto" w:fill="auto"/>
            <w:vAlign w:val="center"/>
          </w:tcPr>
          <w:p w:rsidR="00E23788" w:rsidRPr="00D46F65" w:rsidRDefault="00E23788" w:rsidP="00E23788">
            <w:pPr>
              <w:ind w:right="-2"/>
              <w:jc w:val="center"/>
              <w:rPr>
                <w:lang w:val="en-US"/>
              </w:rPr>
            </w:pPr>
            <w:r w:rsidRPr="00D46F65">
              <w:rPr>
                <w:lang w:val="en-US"/>
              </w:rPr>
              <w:t>x</w:t>
            </w:r>
          </w:p>
        </w:tc>
      </w:tr>
      <w:tr w:rsidR="00E23788" w:rsidRPr="00D46F65" w:rsidTr="00E23788">
        <w:trPr>
          <w:trHeight w:val="962"/>
        </w:trPr>
        <w:tc>
          <w:tcPr>
            <w:tcW w:w="1101" w:type="dxa"/>
            <w:vMerge/>
            <w:shd w:val="clear" w:color="auto" w:fill="auto"/>
            <w:vAlign w:val="center"/>
          </w:tcPr>
          <w:p w:rsidR="00E23788" w:rsidRPr="00D46F65" w:rsidRDefault="00E23788" w:rsidP="00E23788">
            <w:pPr>
              <w:ind w:right="-2"/>
              <w:jc w:val="center"/>
            </w:pPr>
          </w:p>
        </w:tc>
        <w:tc>
          <w:tcPr>
            <w:tcW w:w="2126" w:type="dxa"/>
            <w:shd w:val="clear" w:color="auto" w:fill="auto"/>
            <w:vAlign w:val="center"/>
          </w:tcPr>
          <w:p w:rsidR="00E23788" w:rsidRPr="00D46F65" w:rsidRDefault="00E23788" w:rsidP="00E23788">
            <w:pPr>
              <w:ind w:right="-2"/>
              <w:jc w:val="center"/>
            </w:pPr>
            <w:r>
              <w:t>Ставка за тепловую энерг</w:t>
            </w:r>
            <w:r w:rsidRPr="00D46F65">
              <w:t>ию, руб./Гкал</w:t>
            </w:r>
          </w:p>
        </w:tc>
        <w:tc>
          <w:tcPr>
            <w:tcW w:w="709" w:type="dxa"/>
            <w:shd w:val="clear" w:color="auto" w:fill="auto"/>
            <w:vAlign w:val="center"/>
          </w:tcPr>
          <w:p w:rsidR="00E23788" w:rsidRPr="00D46F65" w:rsidRDefault="00E23788" w:rsidP="00E23788">
            <w:pPr>
              <w:jc w:val="center"/>
            </w:pPr>
            <w:r w:rsidRPr="00D46F65">
              <w:t>x</w:t>
            </w:r>
          </w:p>
        </w:tc>
        <w:tc>
          <w:tcPr>
            <w:tcW w:w="1417" w:type="dxa"/>
            <w:shd w:val="clear" w:color="auto" w:fill="auto"/>
            <w:vAlign w:val="center"/>
          </w:tcPr>
          <w:p w:rsidR="00E23788" w:rsidRPr="00D46F65" w:rsidRDefault="00E23788" w:rsidP="00E23788">
            <w:pPr>
              <w:jc w:val="center"/>
            </w:pPr>
            <w:r w:rsidRPr="00D46F65">
              <w:t>x</w:t>
            </w:r>
          </w:p>
        </w:tc>
        <w:tc>
          <w:tcPr>
            <w:tcW w:w="1418" w:type="dxa"/>
            <w:shd w:val="clear" w:color="auto" w:fill="auto"/>
            <w:vAlign w:val="center"/>
          </w:tcPr>
          <w:p w:rsidR="00E23788" w:rsidRPr="00D46F65" w:rsidRDefault="00E23788" w:rsidP="00E23788">
            <w:pPr>
              <w:jc w:val="center"/>
            </w:pPr>
            <w:r w:rsidRPr="00D46F65">
              <w:t>x</w:t>
            </w:r>
          </w:p>
        </w:tc>
        <w:tc>
          <w:tcPr>
            <w:tcW w:w="708" w:type="dxa"/>
            <w:shd w:val="clear" w:color="auto" w:fill="auto"/>
            <w:vAlign w:val="center"/>
          </w:tcPr>
          <w:p w:rsidR="00E23788" w:rsidRPr="00D46F65" w:rsidRDefault="00E23788" w:rsidP="00E23788">
            <w:pPr>
              <w:jc w:val="center"/>
            </w:pPr>
            <w:r w:rsidRPr="00D46F65">
              <w:t>x</w:t>
            </w:r>
          </w:p>
        </w:tc>
        <w:tc>
          <w:tcPr>
            <w:tcW w:w="709" w:type="dxa"/>
            <w:shd w:val="clear" w:color="auto" w:fill="auto"/>
            <w:vAlign w:val="center"/>
          </w:tcPr>
          <w:p w:rsidR="00E23788" w:rsidRPr="004F2107" w:rsidRDefault="00E23788" w:rsidP="00E23788">
            <w:pPr>
              <w:ind w:right="-2"/>
              <w:jc w:val="center"/>
            </w:pPr>
            <w:r w:rsidRPr="00D46F65">
              <w:rPr>
                <w:lang w:val="en-US"/>
              </w:rPr>
              <w:t>x</w:t>
            </w:r>
          </w:p>
        </w:tc>
        <w:tc>
          <w:tcPr>
            <w:tcW w:w="661" w:type="dxa"/>
            <w:shd w:val="clear" w:color="auto" w:fill="auto"/>
            <w:vAlign w:val="center"/>
          </w:tcPr>
          <w:p w:rsidR="00E23788" w:rsidRPr="004F2107" w:rsidRDefault="00E23788" w:rsidP="00E23788">
            <w:pPr>
              <w:ind w:right="-2"/>
              <w:jc w:val="center"/>
            </w:pPr>
            <w:r w:rsidRPr="00D46F65">
              <w:rPr>
                <w:lang w:val="en-US"/>
              </w:rPr>
              <w:t>x</w:t>
            </w:r>
          </w:p>
        </w:tc>
        <w:tc>
          <w:tcPr>
            <w:tcW w:w="757" w:type="dxa"/>
            <w:gridSpan w:val="2"/>
            <w:shd w:val="clear" w:color="auto" w:fill="auto"/>
            <w:vAlign w:val="center"/>
          </w:tcPr>
          <w:p w:rsidR="00E23788" w:rsidRPr="004F2107" w:rsidRDefault="00E23788" w:rsidP="00E23788">
            <w:pPr>
              <w:ind w:right="-2"/>
              <w:jc w:val="center"/>
            </w:pPr>
            <w:r w:rsidRPr="00D46F65">
              <w:rPr>
                <w:lang w:val="en-US"/>
              </w:rPr>
              <w:t>x</w:t>
            </w:r>
          </w:p>
        </w:tc>
        <w:tc>
          <w:tcPr>
            <w:tcW w:w="1134" w:type="dxa"/>
            <w:shd w:val="clear" w:color="auto" w:fill="auto"/>
            <w:vAlign w:val="center"/>
          </w:tcPr>
          <w:p w:rsidR="00E23788" w:rsidRPr="004F2107" w:rsidRDefault="00E23788" w:rsidP="00E23788">
            <w:pPr>
              <w:ind w:right="-2"/>
              <w:jc w:val="center"/>
            </w:pPr>
            <w:r w:rsidRPr="00D46F65">
              <w:rPr>
                <w:lang w:val="en-US"/>
              </w:rPr>
              <w:t>x</w:t>
            </w:r>
          </w:p>
        </w:tc>
      </w:tr>
      <w:tr w:rsidR="00E23788" w:rsidRPr="00D46F65" w:rsidTr="00E23788">
        <w:trPr>
          <w:trHeight w:val="1456"/>
        </w:trPr>
        <w:tc>
          <w:tcPr>
            <w:tcW w:w="1101" w:type="dxa"/>
            <w:vMerge/>
            <w:shd w:val="clear" w:color="auto" w:fill="auto"/>
            <w:vAlign w:val="center"/>
          </w:tcPr>
          <w:p w:rsidR="00E23788" w:rsidRPr="00D46F65" w:rsidRDefault="00E23788" w:rsidP="00E23788">
            <w:pPr>
              <w:ind w:right="-2"/>
              <w:jc w:val="center"/>
            </w:pPr>
          </w:p>
        </w:tc>
        <w:tc>
          <w:tcPr>
            <w:tcW w:w="2126" w:type="dxa"/>
            <w:shd w:val="clear" w:color="auto" w:fill="auto"/>
            <w:vAlign w:val="center"/>
          </w:tcPr>
          <w:p w:rsidR="00E23788" w:rsidRPr="00D46F65" w:rsidRDefault="00E23788" w:rsidP="00E23788">
            <w:pPr>
              <w:ind w:right="-2"/>
              <w:jc w:val="center"/>
            </w:pPr>
            <w:r w:rsidRPr="00D46F65">
              <w:t xml:space="preserve">Ставка за содержание тепловой мощности, </w:t>
            </w:r>
          </w:p>
          <w:p w:rsidR="00E23788" w:rsidRPr="00D46F65" w:rsidRDefault="00E23788" w:rsidP="00E23788">
            <w:pPr>
              <w:ind w:right="-2"/>
              <w:jc w:val="center"/>
            </w:pPr>
            <w:r w:rsidRPr="00D46F65">
              <w:t xml:space="preserve">тыс. руб./Гкал/ч </w:t>
            </w:r>
          </w:p>
          <w:p w:rsidR="00E23788" w:rsidRPr="00D46F65" w:rsidRDefault="00E23788" w:rsidP="00E23788">
            <w:pPr>
              <w:ind w:right="-2"/>
              <w:jc w:val="center"/>
            </w:pPr>
            <w:r w:rsidRPr="00D46F65">
              <w:t>в мес.</w:t>
            </w:r>
          </w:p>
        </w:tc>
        <w:tc>
          <w:tcPr>
            <w:tcW w:w="709" w:type="dxa"/>
            <w:shd w:val="clear" w:color="auto" w:fill="auto"/>
            <w:vAlign w:val="center"/>
          </w:tcPr>
          <w:p w:rsidR="00E23788" w:rsidRPr="00D46F65" w:rsidRDefault="00E23788" w:rsidP="00E23788">
            <w:pPr>
              <w:jc w:val="center"/>
            </w:pPr>
            <w:r w:rsidRPr="00D46F65">
              <w:t>x</w:t>
            </w:r>
          </w:p>
        </w:tc>
        <w:tc>
          <w:tcPr>
            <w:tcW w:w="1417" w:type="dxa"/>
            <w:shd w:val="clear" w:color="auto" w:fill="auto"/>
            <w:vAlign w:val="center"/>
          </w:tcPr>
          <w:p w:rsidR="00E23788" w:rsidRPr="00D46F65" w:rsidRDefault="00E23788" w:rsidP="00E23788">
            <w:pPr>
              <w:jc w:val="center"/>
            </w:pPr>
            <w:r w:rsidRPr="00D46F65">
              <w:t>x</w:t>
            </w:r>
          </w:p>
        </w:tc>
        <w:tc>
          <w:tcPr>
            <w:tcW w:w="1418" w:type="dxa"/>
            <w:shd w:val="clear" w:color="auto" w:fill="auto"/>
            <w:vAlign w:val="center"/>
          </w:tcPr>
          <w:p w:rsidR="00E23788" w:rsidRPr="00D46F65" w:rsidRDefault="00E23788" w:rsidP="00E23788">
            <w:pPr>
              <w:jc w:val="center"/>
            </w:pPr>
            <w:r w:rsidRPr="00D46F65">
              <w:t>x</w:t>
            </w:r>
          </w:p>
        </w:tc>
        <w:tc>
          <w:tcPr>
            <w:tcW w:w="708" w:type="dxa"/>
            <w:shd w:val="clear" w:color="auto" w:fill="auto"/>
            <w:vAlign w:val="center"/>
          </w:tcPr>
          <w:p w:rsidR="00E23788" w:rsidRPr="00D46F65" w:rsidRDefault="00E23788" w:rsidP="00E23788">
            <w:pPr>
              <w:jc w:val="center"/>
            </w:pPr>
            <w:r w:rsidRPr="00D46F65">
              <w:t>x</w:t>
            </w:r>
          </w:p>
        </w:tc>
        <w:tc>
          <w:tcPr>
            <w:tcW w:w="709" w:type="dxa"/>
            <w:shd w:val="clear" w:color="auto" w:fill="auto"/>
            <w:vAlign w:val="center"/>
          </w:tcPr>
          <w:p w:rsidR="00E23788" w:rsidRPr="00D46F65" w:rsidRDefault="00E23788" w:rsidP="00E23788">
            <w:pPr>
              <w:ind w:right="-2"/>
              <w:jc w:val="center"/>
            </w:pPr>
            <w:r w:rsidRPr="00D46F65">
              <w:rPr>
                <w:lang w:val="en-US"/>
              </w:rPr>
              <w:t>x</w:t>
            </w:r>
          </w:p>
        </w:tc>
        <w:tc>
          <w:tcPr>
            <w:tcW w:w="661" w:type="dxa"/>
            <w:shd w:val="clear" w:color="auto" w:fill="auto"/>
            <w:vAlign w:val="center"/>
          </w:tcPr>
          <w:p w:rsidR="00E23788" w:rsidRPr="00D46F65" w:rsidRDefault="00E23788" w:rsidP="00E23788">
            <w:pPr>
              <w:ind w:right="-2"/>
              <w:jc w:val="center"/>
            </w:pPr>
            <w:r w:rsidRPr="00D46F65">
              <w:rPr>
                <w:lang w:val="en-US"/>
              </w:rPr>
              <w:t>x</w:t>
            </w:r>
          </w:p>
        </w:tc>
        <w:tc>
          <w:tcPr>
            <w:tcW w:w="757" w:type="dxa"/>
            <w:gridSpan w:val="2"/>
            <w:shd w:val="clear" w:color="auto" w:fill="auto"/>
            <w:vAlign w:val="center"/>
          </w:tcPr>
          <w:p w:rsidR="00E23788" w:rsidRPr="00D46F65" w:rsidRDefault="00E23788" w:rsidP="00E23788">
            <w:pPr>
              <w:ind w:right="-2"/>
              <w:jc w:val="center"/>
            </w:pPr>
            <w:r w:rsidRPr="00D46F65">
              <w:rPr>
                <w:lang w:val="en-US"/>
              </w:rPr>
              <w:t>x</w:t>
            </w:r>
          </w:p>
        </w:tc>
        <w:tc>
          <w:tcPr>
            <w:tcW w:w="1134" w:type="dxa"/>
            <w:shd w:val="clear" w:color="auto" w:fill="auto"/>
            <w:vAlign w:val="center"/>
          </w:tcPr>
          <w:p w:rsidR="00E23788" w:rsidRPr="00D46F65" w:rsidRDefault="00E23788" w:rsidP="00E23788">
            <w:pPr>
              <w:ind w:right="-2"/>
              <w:jc w:val="center"/>
            </w:pPr>
            <w:r w:rsidRPr="00D46F65">
              <w:rPr>
                <w:lang w:val="en-US"/>
              </w:rPr>
              <w:t>x</w:t>
            </w:r>
          </w:p>
        </w:tc>
      </w:tr>
    </w:tbl>
    <w:p w:rsidR="00E23788" w:rsidRPr="00E23788" w:rsidRDefault="00E23788" w:rsidP="00E23788">
      <w:pPr>
        <w:ind w:left="-284" w:right="-142" w:firstLine="710"/>
        <w:jc w:val="both"/>
        <w:rPr>
          <w:sz w:val="22"/>
          <w:szCs w:val="22"/>
        </w:rPr>
      </w:pPr>
      <w:r w:rsidRPr="00E23788">
        <w:rPr>
          <w:sz w:val="22"/>
          <w:szCs w:val="22"/>
        </w:rPr>
        <w:t>* Выделяется в целях реализации пункта 6 статьи 168 Налогового кодекса Российской Федерации (часть вторая).</w:t>
      </w:r>
      <w:r w:rsidRPr="00E23788">
        <w:rPr>
          <w:sz w:val="22"/>
          <w:szCs w:val="22"/>
        </w:rPr>
        <w:tab/>
      </w:r>
    </w:p>
    <w:p w:rsidR="00E23788" w:rsidRPr="001411CD" w:rsidRDefault="00E23788" w:rsidP="00E23788">
      <w:pPr>
        <w:tabs>
          <w:tab w:val="left" w:pos="3052"/>
        </w:tabs>
        <w:jc w:val="right"/>
        <w:rPr>
          <w:bCs/>
          <w:lang w:eastAsia="ru-RU"/>
        </w:rPr>
      </w:pPr>
      <w:r w:rsidRPr="001411CD">
        <w:rPr>
          <w:bCs/>
          <w:lang w:eastAsia="ru-RU"/>
        </w:rPr>
        <w:lastRenderedPageBreak/>
        <w:t xml:space="preserve">Приложение № </w:t>
      </w:r>
      <w:r>
        <w:rPr>
          <w:bCs/>
          <w:lang w:eastAsia="ru-RU"/>
        </w:rPr>
        <w:t xml:space="preserve">40 </w:t>
      </w:r>
      <w:r w:rsidRPr="001411CD">
        <w:rPr>
          <w:bCs/>
          <w:lang w:eastAsia="ru-RU"/>
        </w:rPr>
        <w:t>к про</w:t>
      </w:r>
      <w:r>
        <w:rPr>
          <w:bCs/>
          <w:lang w:eastAsia="ru-RU"/>
        </w:rPr>
        <w:t>токолу</w:t>
      </w:r>
    </w:p>
    <w:p w:rsidR="00E23788" w:rsidRDefault="00E23788" w:rsidP="00E23788">
      <w:pPr>
        <w:tabs>
          <w:tab w:val="left" w:pos="3052"/>
        </w:tabs>
        <w:jc w:val="right"/>
        <w:rPr>
          <w:bCs/>
          <w:lang w:eastAsia="ru-RU"/>
        </w:rPr>
      </w:pPr>
      <w:r>
        <w:rPr>
          <w:bCs/>
          <w:lang w:eastAsia="ru-RU"/>
        </w:rPr>
        <w:t xml:space="preserve"> № 62 от 06.12.2016</w:t>
      </w:r>
      <w:r w:rsidRPr="001411CD">
        <w:rPr>
          <w:bCs/>
          <w:lang w:eastAsia="ru-RU"/>
        </w:rPr>
        <w:t xml:space="preserve">  </w:t>
      </w:r>
    </w:p>
    <w:p w:rsidR="00E23788" w:rsidRDefault="00E23788" w:rsidP="00E23788">
      <w:pPr>
        <w:tabs>
          <w:tab w:val="left" w:pos="3052"/>
        </w:tabs>
        <w:jc w:val="right"/>
        <w:rPr>
          <w:bCs/>
          <w:lang w:eastAsia="ru-RU"/>
        </w:rPr>
      </w:pPr>
      <w:r w:rsidRPr="001411CD">
        <w:rPr>
          <w:bCs/>
          <w:lang w:eastAsia="ru-RU"/>
        </w:rPr>
        <w:t>заседания Правления РЭК КО</w:t>
      </w:r>
    </w:p>
    <w:p w:rsidR="00E23788" w:rsidRDefault="00E23788" w:rsidP="00E23788">
      <w:pPr>
        <w:tabs>
          <w:tab w:val="left" w:pos="3052"/>
        </w:tabs>
        <w:jc w:val="right"/>
        <w:rPr>
          <w:bCs/>
          <w:lang w:eastAsia="ru-RU"/>
        </w:rPr>
      </w:pPr>
    </w:p>
    <w:p w:rsidR="00E23788" w:rsidRPr="006E78D6" w:rsidRDefault="00E23788" w:rsidP="00E23788">
      <w:pPr>
        <w:spacing w:line="276" w:lineRule="auto"/>
        <w:jc w:val="center"/>
        <w:rPr>
          <w:sz w:val="28"/>
          <w:szCs w:val="28"/>
        </w:rPr>
      </w:pPr>
      <w:r w:rsidRPr="006E78D6">
        <w:rPr>
          <w:sz w:val="28"/>
          <w:szCs w:val="28"/>
        </w:rPr>
        <w:t>Основные показатели, используемые при расчете тарифов:</w:t>
      </w:r>
    </w:p>
    <w:p w:rsidR="00E23788" w:rsidRPr="006E78D6" w:rsidRDefault="00E23788" w:rsidP="00E23788">
      <w:pPr>
        <w:numPr>
          <w:ilvl w:val="0"/>
          <w:numId w:val="13"/>
        </w:numPr>
        <w:spacing w:line="276" w:lineRule="auto"/>
        <w:ind w:left="284"/>
        <w:jc w:val="center"/>
        <w:rPr>
          <w:sz w:val="28"/>
          <w:szCs w:val="28"/>
        </w:rPr>
      </w:pPr>
      <w:r w:rsidRPr="006E78D6">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71"/>
        <w:gridCol w:w="1193"/>
        <w:gridCol w:w="1641"/>
        <w:gridCol w:w="1422"/>
        <w:gridCol w:w="1418"/>
      </w:tblGrid>
      <w:tr w:rsidR="00E23788" w:rsidRPr="00F46D0D" w:rsidTr="00E23788">
        <w:trPr>
          <w:trHeight w:val="353"/>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E23788" w:rsidRPr="00F46D0D" w:rsidRDefault="00E23788" w:rsidP="00E23788">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E23788" w:rsidRPr="00F46D0D" w:rsidRDefault="00E23788" w:rsidP="00E23788">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E23788" w:rsidRPr="00F46D0D" w:rsidRDefault="00E23788" w:rsidP="00E23788">
            <w:pPr>
              <w:jc w:val="center"/>
              <w:rPr>
                <w:bCs/>
                <w:sz w:val="20"/>
                <w:szCs w:val="20"/>
              </w:rPr>
            </w:pPr>
            <w:r w:rsidRPr="00F46D0D">
              <w:rPr>
                <w:bCs/>
                <w:sz w:val="20"/>
                <w:szCs w:val="20"/>
              </w:rPr>
              <w:t>Предложения предприятия на … год</w:t>
            </w:r>
          </w:p>
        </w:tc>
        <w:tc>
          <w:tcPr>
            <w:tcW w:w="2840" w:type="dxa"/>
            <w:gridSpan w:val="2"/>
            <w:tcBorders>
              <w:top w:val="single" w:sz="4" w:space="0" w:color="auto"/>
              <w:left w:val="single" w:sz="4" w:space="0" w:color="auto"/>
              <w:bottom w:val="nil"/>
              <w:right w:val="single" w:sz="4" w:space="0" w:color="auto"/>
            </w:tcBorders>
            <w:vAlign w:val="center"/>
            <w:hideMark/>
          </w:tcPr>
          <w:p w:rsidR="00E23788" w:rsidRPr="00F46D0D" w:rsidRDefault="00E23788" w:rsidP="00E23788">
            <w:pPr>
              <w:jc w:val="center"/>
              <w:rPr>
                <w:bCs/>
                <w:sz w:val="20"/>
                <w:szCs w:val="20"/>
              </w:rPr>
            </w:pPr>
            <w:r w:rsidRPr="00F46D0D">
              <w:rPr>
                <w:bCs/>
                <w:sz w:val="20"/>
                <w:szCs w:val="20"/>
              </w:rPr>
              <w:t>Предложение экспертов на</w:t>
            </w:r>
            <w:r>
              <w:rPr>
                <w:bCs/>
                <w:sz w:val="20"/>
                <w:szCs w:val="20"/>
              </w:rPr>
              <w:t xml:space="preserve"> 2017 </w:t>
            </w:r>
            <w:r w:rsidRPr="00F46D0D">
              <w:rPr>
                <w:bCs/>
                <w:sz w:val="20"/>
                <w:szCs w:val="20"/>
              </w:rPr>
              <w:t xml:space="preserve">год </w:t>
            </w:r>
          </w:p>
        </w:tc>
      </w:tr>
      <w:tr w:rsidR="00E23788" w:rsidRPr="00F46D0D" w:rsidTr="00E23788">
        <w:trPr>
          <w:trHeight w:val="405"/>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E23788" w:rsidRPr="00F46D0D" w:rsidRDefault="00E23788" w:rsidP="00E23788">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E23788" w:rsidRPr="00F46D0D" w:rsidRDefault="00E23788" w:rsidP="00E23788">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E23788" w:rsidRPr="00F46D0D" w:rsidRDefault="00E23788" w:rsidP="00E23788">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E23788" w:rsidRPr="00F46D0D" w:rsidRDefault="00E23788" w:rsidP="00E23788">
            <w:pPr>
              <w:rPr>
                <w:bCs/>
                <w:sz w:val="20"/>
                <w:szCs w:val="20"/>
              </w:rPr>
            </w:pPr>
            <w:r w:rsidRPr="00F46D0D">
              <w:rPr>
                <w:bCs/>
                <w:sz w:val="20"/>
                <w:szCs w:val="20"/>
              </w:rPr>
              <w:t xml:space="preserve">1 полугодие </w:t>
            </w:r>
          </w:p>
        </w:tc>
        <w:tc>
          <w:tcPr>
            <w:tcW w:w="1418"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rPr>
                <w:bCs/>
                <w:sz w:val="20"/>
                <w:szCs w:val="20"/>
              </w:rPr>
            </w:pPr>
            <w:r w:rsidRPr="00F46D0D">
              <w:rPr>
                <w:bCs/>
                <w:sz w:val="20"/>
                <w:szCs w:val="20"/>
              </w:rPr>
              <w:t>2 полугодие</w:t>
            </w:r>
          </w:p>
        </w:tc>
      </w:tr>
      <w:tr w:rsidR="00E23788" w:rsidRPr="00F46D0D" w:rsidTr="00E23788">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E23788" w:rsidRPr="00F46D0D" w:rsidRDefault="00E23788" w:rsidP="00E23788">
            <w:pPr>
              <w:jc w:val="center"/>
              <w:rPr>
                <w:bCs/>
                <w:sz w:val="20"/>
                <w:szCs w:val="20"/>
              </w:rPr>
            </w:pPr>
            <w:r w:rsidRPr="00F46D0D">
              <w:rPr>
                <w:bCs/>
                <w:sz w:val="20"/>
                <w:szCs w:val="20"/>
              </w:rPr>
              <w:t>Производство и отпуск тепловой энергии (теплоносителя)</w:t>
            </w:r>
          </w:p>
        </w:tc>
      </w:tr>
      <w:tr w:rsidR="00E23788" w:rsidRPr="00F46D0D" w:rsidTr="00E23788">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E23788" w:rsidRPr="00F46D0D" w:rsidRDefault="00E23788" w:rsidP="00E23788">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E23788" w:rsidRPr="00F46D0D" w:rsidRDefault="00E23788" w:rsidP="00E23788">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1</w:t>
            </w:r>
          </w:p>
        </w:tc>
      </w:tr>
      <w:tr w:rsidR="00E23788" w:rsidRPr="00F46D0D" w:rsidTr="00E23788">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E23788" w:rsidRPr="00F46D0D" w:rsidRDefault="00E23788" w:rsidP="00E23788">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E23788" w:rsidRPr="00F46D0D" w:rsidRDefault="00E23788" w:rsidP="00E23788">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E23788" w:rsidRPr="00F46D0D" w:rsidRDefault="00E23788" w:rsidP="00E23788">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E23788" w:rsidRPr="00F46D0D" w:rsidRDefault="00E23788" w:rsidP="00E23788">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E23788" w:rsidRPr="00F46D0D" w:rsidRDefault="00E23788" w:rsidP="00E23788">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E23788" w:rsidRPr="00F46D0D" w:rsidRDefault="00E23788" w:rsidP="00E23788">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E23788" w:rsidRPr="00F46D0D" w:rsidRDefault="00E23788" w:rsidP="00E23788">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23788" w:rsidRPr="00F46D0D" w:rsidRDefault="00E23788" w:rsidP="00E23788">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1</w:t>
            </w:r>
          </w:p>
        </w:tc>
      </w:tr>
      <w:tr w:rsidR="00E23788" w:rsidRPr="00F46D0D" w:rsidTr="00E23788">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E23788" w:rsidRPr="00F46D0D" w:rsidRDefault="00E23788" w:rsidP="00E23788">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E23788" w:rsidRPr="00F46D0D" w:rsidRDefault="00E23788" w:rsidP="00E23788">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E23788" w:rsidRPr="00F46D0D" w:rsidRDefault="00E23788" w:rsidP="00E23788">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23788" w:rsidRPr="00F46D0D" w:rsidRDefault="00E23788" w:rsidP="00E23788">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6 940,54</w:t>
            </w:r>
          </w:p>
        </w:tc>
      </w:tr>
      <w:tr w:rsidR="00E23788" w:rsidRPr="00F46D0D" w:rsidTr="00E23788">
        <w:trPr>
          <w:trHeight w:val="255"/>
        </w:trPr>
        <w:tc>
          <w:tcPr>
            <w:tcW w:w="3971"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5 884,89</w:t>
            </w:r>
          </w:p>
        </w:tc>
      </w:tr>
      <w:tr w:rsidR="00E23788" w:rsidRPr="00F46D0D" w:rsidTr="00E23788">
        <w:trPr>
          <w:trHeight w:val="315"/>
        </w:trPr>
        <w:tc>
          <w:tcPr>
            <w:tcW w:w="3971"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647,79</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E23788" w:rsidRPr="00F46D0D" w:rsidRDefault="00E23788" w:rsidP="00E23788">
            <w:pPr>
              <w:jc w:val="right"/>
              <w:rPr>
                <w:sz w:val="20"/>
                <w:szCs w:val="20"/>
              </w:rPr>
            </w:pPr>
            <w:r>
              <w:rPr>
                <w:sz w:val="20"/>
                <w:szCs w:val="20"/>
              </w:rPr>
              <w:t>349,80</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 xml:space="preserve">        Отпуск иным потребителям в паре от 7 до 13кГс/см2</w:t>
            </w:r>
          </w:p>
        </w:tc>
        <w:tc>
          <w:tcPr>
            <w:tcW w:w="1193" w:type="dxa"/>
            <w:tcBorders>
              <w:top w:val="nil"/>
              <w:left w:val="nil"/>
              <w:bottom w:val="single" w:sz="4" w:space="0" w:color="auto"/>
              <w:right w:val="single" w:sz="4" w:space="0" w:color="auto"/>
            </w:tcBorders>
          </w:tcPr>
          <w:p w:rsidR="00E23788" w:rsidRPr="00F46D0D" w:rsidRDefault="00E23788" w:rsidP="00E23788">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8"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noWrap/>
            <w:vAlign w:val="bottom"/>
            <w:hideMark/>
          </w:tcPr>
          <w:p w:rsidR="00E23788" w:rsidRPr="00F46D0D" w:rsidRDefault="00E23788" w:rsidP="00E23788">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E23788" w:rsidRPr="00F46D0D" w:rsidRDefault="00E23788" w:rsidP="00E23788">
            <w:pPr>
              <w:jc w:val="right"/>
              <w:rPr>
                <w:sz w:val="20"/>
                <w:szCs w:val="20"/>
              </w:rPr>
            </w:pPr>
            <w:r>
              <w:rPr>
                <w:sz w:val="20"/>
                <w:szCs w:val="20"/>
              </w:rPr>
              <w:t>4 887,30</w:t>
            </w:r>
          </w:p>
        </w:tc>
      </w:tr>
      <w:tr w:rsidR="00E23788" w:rsidRPr="00F46D0D" w:rsidTr="00E23788">
        <w:trPr>
          <w:trHeight w:val="270"/>
        </w:trPr>
        <w:tc>
          <w:tcPr>
            <w:tcW w:w="3971" w:type="dxa"/>
            <w:tcBorders>
              <w:top w:val="nil"/>
              <w:left w:val="single" w:sz="8" w:space="0" w:color="auto"/>
              <w:bottom w:val="single" w:sz="4" w:space="0" w:color="auto"/>
              <w:right w:val="single" w:sz="4" w:space="0" w:color="auto"/>
            </w:tcBorders>
            <w:noWrap/>
            <w:vAlign w:val="bottom"/>
            <w:hideMark/>
          </w:tcPr>
          <w:p w:rsidR="00E23788" w:rsidRPr="00F46D0D" w:rsidRDefault="00E23788" w:rsidP="00E23788">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E23788" w:rsidRPr="00F46D0D" w:rsidRDefault="00E23788" w:rsidP="00E23788">
            <w:pPr>
              <w:jc w:val="right"/>
              <w:rPr>
                <w:sz w:val="20"/>
                <w:szCs w:val="20"/>
              </w:rPr>
            </w:pPr>
            <w:r>
              <w:rPr>
                <w:sz w:val="20"/>
                <w:szCs w:val="20"/>
              </w:rPr>
              <w:t>997,59</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noWrap/>
            <w:vAlign w:val="bottom"/>
            <w:hideMark/>
          </w:tcPr>
          <w:p w:rsidR="00E23788" w:rsidRPr="00F46D0D" w:rsidRDefault="00E23788" w:rsidP="00E23788">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E23788" w:rsidRPr="00F46D0D" w:rsidRDefault="00E23788" w:rsidP="00E23788">
            <w:pPr>
              <w:jc w:val="right"/>
              <w:rPr>
                <w:sz w:val="20"/>
                <w:szCs w:val="20"/>
              </w:rPr>
            </w:pPr>
            <w:r>
              <w:rPr>
                <w:sz w:val="20"/>
                <w:szCs w:val="20"/>
              </w:rPr>
              <w:t>48,65</w:t>
            </w:r>
          </w:p>
        </w:tc>
      </w:tr>
      <w:tr w:rsidR="00E23788" w:rsidRPr="00F46D0D" w:rsidTr="00E23788">
        <w:trPr>
          <w:trHeight w:val="523"/>
        </w:trPr>
        <w:tc>
          <w:tcPr>
            <w:tcW w:w="3971" w:type="dxa"/>
            <w:tcBorders>
              <w:top w:val="nil"/>
              <w:left w:val="single" w:sz="8" w:space="0" w:color="auto"/>
              <w:bottom w:val="single" w:sz="4" w:space="0" w:color="auto"/>
              <w:right w:val="single" w:sz="4" w:space="0" w:color="auto"/>
            </w:tcBorders>
            <w:vAlign w:val="bottom"/>
            <w:hideMark/>
          </w:tcPr>
          <w:p w:rsidR="00E23788" w:rsidRPr="00F46D0D" w:rsidRDefault="00E23788" w:rsidP="00E23788">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color w:val="FF0000"/>
                <w:sz w:val="20"/>
                <w:szCs w:val="20"/>
              </w:rPr>
            </w:pP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8"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858"/>
        </w:trPr>
        <w:tc>
          <w:tcPr>
            <w:tcW w:w="3971" w:type="dxa"/>
            <w:tcBorders>
              <w:top w:val="nil"/>
              <w:left w:val="single" w:sz="8" w:space="0" w:color="auto"/>
              <w:bottom w:val="single" w:sz="8" w:space="0" w:color="auto"/>
              <w:right w:val="single" w:sz="4" w:space="0" w:color="auto"/>
            </w:tcBorders>
            <w:vAlign w:val="bottom"/>
            <w:hideMark/>
          </w:tcPr>
          <w:p w:rsidR="00E23788" w:rsidRPr="00F46D0D" w:rsidRDefault="00E23788" w:rsidP="00E23788">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E23788" w:rsidRPr="00F46D0D" w:rsidRDefault="00E23788" w:rsidP="00E23788">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8" w:space="0" w:color="auto"/>
              <w:right w:val="single" w:sz="8"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8" w:space="0" w:color="auto"/>
              <w:right w:val="single" w:sz="8" w:space="0" w:color="auto"/>
            </w:tcBorders>
            <w:shd w:val="clear" w:color="auto" w:fill="FFFFFF"/>
          </w:tcPr>
          <w:p w:rsidR="00E23788" w:rsidRPr="00F46D0D" w:rsidRDefault="00E23788" w:rsidP="00E23788">
            <w:pPr>
              <w:jc w:val="right"/>
              <w:rPr>
                <w:sz w:val="20"/>
                <w:szCs w:val="20"/>
              </w:rPr>
            </w:pPr>
            <w:r>
              <w:rPr>
                <w:sz w:val="20"/>
                <w:szCs w:val="20"/>
              </w:rPr>
              <w:t>1 007,00</w:t>
            </w:r>
          </w:p>
        </w:tc>
      </w:tr>
      <w:tr w:rsidR="00E23788" w:rsidRPr="00F46D0D" w:rsidTr="00E23788">
        <w:trPr>
          <w:trHeight w:val="210"/>
        </w:trPr>
        <w:tc>
          <w:tcPr>
            <w:tcW w:w="8227" w:type="dxa"/>
            <w:gridSpan w:val="4"/>
            <w:tcBorders>
              <w:top w:val="nil"/>
              <w:left w:val="single" w:sz="8" w:space="0" w:color="auto"/>
              <w:bottom w:val="single" w:sz="8" w:space="0" w:color="auto"/>
              <w:right w:val="single" w:sz="8" w:space="0" w:color="auto"/>
            </w:tcBorders>
            <w:vAlign w:val="bottom"/>
            <w:hideMark/>
          </w:tcPr>
          <w:p w:rsidR="00E23788" w:rsidRPr="00F46D0D" w:rsidRDefault="00E23788" w:rsidP="00E23788">
            <w:pPr>
              <w:jc w:val="center"/>
              <w:rPr>
                <w:sz w:val="20"/>
                <w:szCs w:val="20"/>
              </w:rPr>
            </w:pPr>
            <w:r w:rsidRPr="00F46D0D">
              <w:rPr>
                <w:sz w:val="20"/>
                <w:szCs w:val="20"/>
              </w:rPr>
              <w:t>Покупная теплоэнергия</w:t>
            </w:r>
          </w:p>
        </w:tc>
        <w:tc>
          <w:tcPr>
            <w:tcW w:w="1418" w:type="dxa"/>
            <w:tcBorders>
              <w:top w:val="nil"/>
              <w:left w:val="single" w:sz="8" w:space="0" w:color="auto"/>
              <w:bottom w:val="single" w:sz="8" w:space="0" w:color="auto"/>
              <w:right w:val="single" w:sz="8" w:space="0" w:color="auto"/>
            </w:tcBorders>
          </w:tcPr>
          <w:p w:rsidR="00E23788" w:rsidRPr="00F46D0D" w:rsidRDefault="00E23788" w:rsidP="00E23788">
            <w:pPr>
              <w:jc w:val="center"/>
              <w:rPr>
                <w:sz w:val="20"/>
                <w:szCs w:val="20"/>
              </w:rPr>
            </w:pPr>
          </w:p>
        </w:tc>
      </w:tr>
      <w:tr w:rsidR="00E23788" w:rsidRPr="00F46D0D" w:rsidTr="00E23788">
        <w:trPr>
          <w:trHeight w:val="344"/>
        </w:trPr>
        <w:tc>
          <w:tcPr>
            <w:tcW w:w="3971" w:type="dxa"/>
            <w:tcBorders>
              <w:top w:val="nil"/>
              <w:left w:val="single" w:sz="8" w:space="0" w:color="auto"/>
              <w:bottom w:val="single" w:sz="8" w:space="0" w:color="auto"/>
              <w:right w:val="single" w:sz="4" w:space="0" w:color="auto"/>
            </w:tcBorders>
            <w:vAlign w:val="bottom"/>
            <w:hideMark/>
          </w:tcPr>
          <w:p w:rsidR="00E23788" w:rsidRPr="00F46D0D" w:rsidRDefault="00E23788" w:rsidP="00E23788">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E23788" w:rsidRPr="00F46D0D" w:rsidRDefault="00E23788" w:rsidP="00E23788">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8" w:space="0" w:color="auto"/>
              <w:right w:val="single" w:sz="8" w:space="0" w:color="auto"/>
            </w:tcBorders>
            <w:shd w:val="clear" w:color="auto" w:fill="FFFFFF"/>
          </w:tcPr>
          <w:p w:rsidR="00E23788" w:rsidRPr="00F46D0D" w:rsidRDefault="00E23788" w:rsidP="00E23788">
            <w:pPr>
              <w:rPr>
                <w:sz w:val="20"/>
                <w:szCs w:val="20"/>
              </w:rPr>
            </w:pPr>
          </w:p>
        </w:tc>
      </w:tr>
      <w:tr w:rsidR="00E23788" w:rsidRPr="00F46D0D" w:rsidTr="00E23788">
        <w:trPr>
          <w:trHeight w:val="207"/>
        </w:trPr>
        <w:tc>
          <w:tcPr>
            <w:tcW w:w="3971" w:type="dxa"/>
            <w:tcBorders>
              <w:top w:val="nil"/>
              <w:left w:val="single" w:sz="8" w:space="0" w:color="auto"/>
              <w:bottom w:val="single" w:sz="8" w:space="0" w:color="auto"/>
              <w:right w:val="single" w:sz="4" w:space="0" w:color="auto"/>
            </w:tcBorders>
            <w:vAlign w:val="bottom"/>
            <w:hideMark/>
          </w:tcPr>
          <w:p w:rsidR="00E23788" w:rsidRPr="00F46D0D" w:rsidRDefault="00E23788" w:rsidP="00E23788">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E23788" w:rsidRPr="00F46D0D" w:rsidRDefault="00E23788" w:rsidP="00E23788">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8" w:space="0" w:color="auto"/>
              <w:right w:val="single" w:sz="8" w:space="0" w:color="auto"/>
            </w:tcBorders>
            <w:shd w:val="clear" w:color="auto" w:fill="FFFFFF"/>
          </w:tcPr>
          <w:p w:rsidR="00E23788" w:rsidRPr="00F46D0D" w:rsidRDefault="00E23788" w:rsidP="00E23788">
            <w:pPr>
              <w:rPr>
                <w:sz w:val="20"/>
                <w:szCs w:val="20"/>
              </w:rPr>
            </w:pPr>
          </w:p>
        </w:tc>
      </w:tr>
      <w:tr w:rsidR="00E23788" w:rsidRPr="00F46D0D" w:rsidTr="00E23788">
        <w:trPr>
          <w:trHeight w:val="207"/>
        </w:trPr>
        <w:tc>
          <w:tcPr>
            <w:tcW w:w="3971" w:type="dxa"/>
            <w:tcBorders>
              <w:top w:val="nil"/>
              <w:left w:val="single" w:sz="8" w:space="0" w:color="auto"/>
              <w:bottom w:val="single" w:sz="8" w:space="0" w:color="auto"/>
              <w:right w:val="single" w:sz="4" w:space="0" w:color="auto"/>
            </w:tcBorders>
            <w:vAlign w:val="bottom"/>
            <w:hideMark/>
          </w:tcPr>
          <w:p w:rsidR="00E23788" w:rsidRPr="00F46D0D" w:rsidRDefault="00E23788" w:rsidP="00E23788">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E23788" w:rsidRPr="00F46D0D" w:rsidRDefault="00E23788" w:rsidP="00E23788">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8" w:space="0" w:color="auto"/>
              <w:right w:val="single" w:sz="8" w:space="0" w:color="auto"/>
            </w:tcBorders>
            <w:shd w:val="clear" w:color="auto" w:fill="FFFFFF"/>
          </w:tcPr>
          <w:p w:rsidR="00E23788" w:rsidRPr="00F46D0D" w:rsidRDefault="00E23788" w:rsidP="00E23788">
            <w:pPr>
              <w:rPr>
                <w:sz w:val="20"/>
                <w:szCs w:val="20"/>
              </w:rPr>
            </w:pPr>
          </w:p>
        </w:tc>
      </w:tr>
      <w:tr w:rsidR="00E23788" w:rsidRPr="00F46D0D" w:rsidTr="00E23788">
        <w:trPr>
          <w:trHeight w:val="207"/>
        </w:trPr>
        <w:tc>
          <w:tcPr>
            <w:tcW w:w="3971" w:type="dxa"/>
            <w:tcBorders>
              <w:top w:val="nil"/>
              <w:left w:val="single" w:sz="8" w:space="0" w:color="auto"/>
              <w:bottom w:val="single" w:sz="8" w:space="0" w:color="auto"/>
              <w:right w:val="single" w:sz="4" w:space="0" w:color="auto"/>
            </w:tcBorders>
            <w:vAlign w:val="bottom"/>
            <w:hideMark/>
          </w:tcPr>
          <w:p w:rsidR="00E23788" w:rsidRPr="00F46D0D" w:rsidRDefault="00E23788" w:rsidP="00E23788">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E23788" w:rsidRPr="00F46D0D" w:rsidRDefault="00E23788" w:rsidP="00E23788">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8"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8" w:space="0" w:color="auto"/>
              <w:right w:val="single" w:sz="8" w:space="0" w:color="auto"/>
            </w:tcBorders>
            <w:shd w:val="clear" w:color="auto" w:fill="FFFFFF"/>
          </w:tcPr>
          <w:p w:rsidR="00E23788" w:rsidRPr="00F46D0D" w:rsidRDefault="00E23788" w:rsidP="00E23788">
            <w:pPr>
              <w:rPr>
                <w:sz w:val="20"/>
                <w:szCs w:val="20"/>
              </w:rPr>
            </w:pPr>
          </w:p>
        </w:tc>
      </w:tr>
      <w:tr w:rsidR="00E23788" w:rsidRPr="00F46D0D" w:rsidTr="00E23788">
        <w:trPr>
          <w:trHeight w:val="390"/>
        </w:trPr>
        <w:tc>
          <w:tcPr>
            <w:tcW w:w="8227" w:type="dxa"/>
            <w:gridSpan w:val="4"/>
            <w:tcBorders>
              <w:top w:val="nil"/>
              <w:left w:val="single" w:sz="8" w:space="0" w:color="auto"/>
              <w:bottom w:val="nil"/>
              <w:right w:val="nil"/>
            </w:tcBorders>
            <w:hideMark/>
          </w:tcPr>
          <w:p w:rsidR="00E23788" w:rsidRPr="00F46D0D" w:rsidRDefault="00E23788" w:rsidP="00E23788">
            <w:pPr>
              <w:jc w:val="center"/>
              <w:rPr>
                <w:bCs/>
                <w:sz w:val="20"/>
                <w:szCs w:val="20"/>
              </w:rPr>
            </w:pPr>
            <w:r w:rsidRPr="00F46D0D">
              <w:rPr>
                <w:bCs/>
                <w:sz w:val="20"/>
                <w:szCs w:val="20"/>
              </w:rPr>
              <w:t>Топливо</w:t>
            </w:r>
          </w:p>
        </w:tc>
        <w:tc>
          <w:tcPr>
            <w:tcW w:w="1418" w:type="dxa"/>
            <w:tcBorders>
              <w:top w:val="nil"/>
              <w:left w:val="single" w:sz="8" w:space="0" w:color="auto"/>
              <w:bottom w:val="nil"/>
              <w:right w:val="nil"/>
            </w:tcBorders>
          </w:tcPr>
          <w:p w:rsidR="00E23788" w:rsidRPr="00F46D0D" w:rsidRDefault="00E23788" w:rsidP="00E23788">
            <w:pPr>
              <w:jc w:val="center"/>
              <w:rPr>
                <w:bCs/>
                <w:sz w:val="20"/>
                <w:szCs w:val="20"/>
              </w:rPr>
            </w:pPr>
          </w:p>
        </w:tc>
      </w:tr>
      <w:tr w:rsidR="00E23788" w:rsidRPr="00F46D0D" w:rsidTr="00E23788">
        <w:trPr>
          <w:trHeight w:val="300"/>
        </w:trPr>
        <w:tc>
          <w:tcPr>
            <w:tcW w:w="3971" w:type="dxa"/>
            <w:tcBorders>
              <w:top w:val="single" w:sz="8" w:space="0" w:color="auto"/>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Удельный расход условного топлива, в т.ч.</w:t>
            </w:r>
          </w:p>
        </w:tc>
        <w:tc>
          <w:tcPr>
            <w:tcW w:w="1193" w:type="dxa"/>
            <w:tcBorders>
              <w:top w:val="single" w:sz="8" w:space="0" w:color="auto"/>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E23788" w:rsidRPr="00F46D0D" w:rsidRDefault="00E23788" w:rsidP="00E23788">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vAlign w:val="center"/>
            <w:hideMark/>
          </w:tcPr>
          <w:p w:rsidR="00E23788" w:rsidRPr="00F46D0D" w:rsidRDefault="00E23788" w:rsidP="00E23788">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155,85</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E23788" w:rsidRPr="00F46D0D" w:rsidRDefault="00E23788" w:rsidP="00E23788">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255"/>
        </w:trPr>
        <w:tc>
          <w:tcPr>
            <w:tcW w:w="3971" w:type="dxa"/>
            <w:tcBorders>
              <w:top w:val="single" w:sz="4" w:space="0" w:color="auto"/>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-мазут топочный</w:t>
            </w:r>
          </w:p>
        </w:tc>
        <w:tc>
          <w:tcPr>
            <w:tcW w:w="1193" w:type="dxa"/>
            <w:tcBorders>
              <w:top w:val="single" w:sz="4" w:space="0" w:color="auto"/>
              <w:left w:val="nil"/>
              <w:bottom w:val="single" w:sz="4" w:space="0" w:color="auto"/>
              <w:right w:val="single" w:sz="4" w:space="0" w:color="auto"/>
            </w:tcBorders>
            <w:hideMark/>
          </w:tcPr>
          <w:p w:rsidR="00E23788" w:rsidRPr="00F46D0D" w:rsidRDefault="00E23788" w:rsidP="00E23788">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E23788" w:rsidRPr="00F46D0D" w:rsidRDefault="00E23788" w:rsidP="00E23788">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155,85</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E23788" w:rsidRPr="00F46D0D" w:rsidRDefault="00E23788" w:rsidP="00E23788">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E23788" w:rsidRPr="00F46D0D" w:rsidRDefault="00E23788" w:rsidP="00E23788">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270"/>
        </w:trPr>
        <w:tc>
          <w:tcPr>
            <w:tcW w:w="3971" w:type="dxa"/>
            <w:tcBorders>
              <w:top w:val="nil"/>
              <w:left w:val="single" w:sz="8" w:space="0" w:color="auto"/>
              <w:bottom w:val="single" w:sz="4" w:space="0" w:color="auto"/>
              <w:right w:val="single" w:sz="4" w:space="0" w:color="auto"/>
            </w:tcBorders>
            <w:noWrap/>
            <w:vAlign w:val="center"/>
            <w:hideMark/>
          </w:tcPr>
          <w:p w:rsidR="00E23788" w:rsidRPr="00F46D0D" w:rsidRDefault="00E23788" w:rsidP="00E23788">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E23788" w:rsidRPr="00F46D0D" w:rsidRDefault="00E23788" w:rsidP="00E23788">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E23788" w:rsidRPr="00F46D0D" w:rsidRDefault="00E23788" w:rsidP="00E23788">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1,194</w:t>
            </w:r>
          </w:p>
        </w:tc>
      </w:tr>
      <w:tr w:rsidR="00E23788" w:rsidRPr="00F46D0D" w:rsidTr="00E23788">
        <w:trPr>
          <w:trHeight w:val="270"/>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70"/>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E23788" w:rsidRPr="00F46D0D" w:rsidRDefault="00E23788" w:rsidP="00E23788">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70"/>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E23788" w:rsidRPr="00F46D0D" w:rsidRDefault="00E23788" w:rsidP="00E23788">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70"/>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E23788" w:rsidRPr="00F46D0D" w:rsidRDefault="00E23788" w:rsidP="00E23788">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1,194</w:t>
            </w:r>
          </w:p>
        </w:tc>
      </w:tr>
      <w:tr w:rsidR="00E23788" w:rsidRPr="00F46D0D" w:rsidTr="00E23788">
        <w:trPr>
          <w:trHeight w:val="270"/>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E23788" w:rsidRPr="00F46D0D" w:rsidRDefault="00E23788" w:rsidP="00E23788">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70"/>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E23788" w:rsidRPr="00F46D0D" w:rsidRDefault="00E23788" w:rsidP="00E23788">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300"/>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lastRenderedPageBreak/>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130,47</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130,47</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31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899,22</w:t>
            </w:r>
          </w:p>
        </w:tc>
      </w:tr>
      <w:tr w:rsidR="00E23788" w:rsidRPr="00F46D0D" w:rsidTr="00E23788">
        <w:trPr>
          <w:trHeight w:val="300"/>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300"/>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300"/>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300"/>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899,22</w:t>
            </w:r>
          </w:p>
        </w:tc>
      </w:tr>
      <w:tr w:rsidR="00E23788" w:rsidRPr="00F46D0D" w:rsidTr="00E23788">
        <w:trPr>
          <w:trHeight w:val="300"/>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300"/>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тыс.м3</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899,22</w:t>
            </w:r>
          </w:p>
        </w:tc>
      </w:tr>
      <w:tr w:rsidR="00E23788" w:rsidRPr="00F46D0D" w:rsidTr="00E23788">
        <w:trPr>
          <w:trHeight w:val="510"/>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E23788" w:rsidRPr="00F46D0D" w:rsidRDefault="00E23788" w:rsidP="00E23788">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540"/>
        </w:trPr>
        <w:tc>
          <w:tcPr>
            <w:tcW w:w="3971" w:type="dxa"/>
            <w:tcBorders>
              <w:top w:val="single" w:sz="4" w:space="0" w:color="auto"/>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 xml:space="preserve">         - природный газ</w:t>
            </w:r>
          </w:p>
        </w:tc>
        <w:tc>
          <w:tcPr>
            <w:tcW w:w="1193" w:type="dxa"/>
            <w:tcBorders>
              <w:top w:val="single" w:sz="4" w:space="0" w:color="auto"/>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899,22</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 xml:space="preserve">Цена  натурального топлива </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E23788" w:rsidRPr="00F46D0D" w:rsidRDefault="00E23788" w:rsidP="00E23788">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hideMark/>
          </w:tcPr>
          <w:p w:rsidR="00E23788" w:rsidRPr="00F46D0D" w:rsidRDefault="00E23788" w:rsidP="00E23788">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4 927,71</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4 927,71</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руб./т.м3</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31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E23788" w:rsidRPr="00F46D0D" w:rsidRDefault="00E23788" w:rsidP="00E23788">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hideMark/>
          </w:tcPr>
          <w:p w:rsidR="00E23788" w:rsidRPr="00F46D0D" w:rsidRDefault="00E23788" w:rsidP="00E23788">
            <w:pPr>
              <w:jc w:val="right"/>
              <w:rPr>
                <w:bCs/>
                <w:color w:val="FF0000"/>
                <w:sz w:val="20"/>
                <w:szCs w:val="20"/>
              </w:rPr>
            </w:pPr>
            <w:r w:rsidRPr="00F46D0D">
              <w:rPr>
                <w:bCs/>
                <w:color w:val="FF0000"/>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6E78D6" w:rsidRDefault="00E23788" w:rsidP="00E23788">
            <w:pPr>
              <w:jc w:val="right"/>
              <w:rPr>
                <w:bCs/>
                <w:sz w:val="20"/>
                <w:szCs w:val="20"/>
              </w:rPr>
            </w:pPr>
            <w:r>
              <w:rPr>
                <w:bCs/>
                <w:sz w:val="20"/>
                <w:szCs w:val="20"/>
              </w:rPr>
              <w:t>4 431,07</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6E78D6"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4 431,07</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E23788" w:rsidRPr="00F46D0D" w:rsidRDefault="00E23788" w:rsidP="00E23788">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E23788" w:rsidRPr="00F46D0D" w:rsidRDefault="00E23788" w:rsidP="00E23788">
            <w:pPr>
              <w:jc w:val="right"/>
              <w:rPr>
                <w:bCs/>
                <w:sz w:val="20"/>
                <w:szCs w:val="20"/>
              </w:rPr>
            </w:pPr>
            <w:r w:rsidRPr="00F46D0D">
              <w:rPr>
                <w:bCs/>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bCs/>
                <w:sz w:val="20"/>
                <w:szCs w:val="20"/>
              </w:rPr>
            </w:pPr>
            <w:r>
              <w:rPr>
                <w:bCs/>
                <w:sz w:val="20"/>
                <w:szCs w:val="20"/>
              </w:rPr>
              <w:t>455,91</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noWrap/>
            <w:hideMark/>
          </w:tcPr>
          <w:p w:rsidR="00E23788" w:rsidRPr="00F46D0D" w:rsidRDefault="00E23788" w:rsidP="00E23788">
            <w:pPr>
              <w:rPr>
                <w:sz w:val="20"/>
                <w:szCs w:val="20"/>
              </w:rPr>
            </w:pPr>
            <w:r w:rsidRPr="00F46D0D">
              <w:rPr>
                <w:sz w:val="20"/>
                <w:szCs w:val="20"/>
              </w:rPr>
              <w:t xml:space="preserve">     -</w:t>
            </w:r>
            <w:r>
              <w:rPr>
                <w:sz w:val="20"/>
                <w:szCs w:val="20"/>
              </w:rPr>
              <w:t>железнодорожные перевозки</w:t>
            </w:r>
          </w:p>
        </w:tc>
        <w:tc>
          <w:tcPr>
            <w:tcW w:w="1193" w:type="dxa"/>
            <w:tcBorders>
              <w:top w:val="nil"/>
              <w:left w:val="nil"/>
              <w:bottom w:val="single" w:sz="4" w:space="0" w:color="auto"/>
              <w:right w:val="single" w:sz="4" w:space="0" w:color="auto"/>
            </w:tcBorders>
            <w:vAlign w:val="bottom"/>
            <w:hideMark/>
          </w:tcPr>
          <w:p w:rsidR="00E23788" w:rsidRPr="00F46D0D" w:rsidRDefault="00E23788" w:rsidP="00E23788">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E23788" w:rsidRPr="00F46D0D" w:rsidRDefault="00E23788" w:rsidP="00E23788">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8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погрузка, разгрузка, услуги тракт. парка</w:t>
            </w:r>
          </w:p>
        </w:tc>
        <w:tc>
          <w:tcPr>
            <w:tcW w:w="1193" w:type="dxa"/>
            <w:tcBorders>
              <w:top w:val="nil"/>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600"/>
        </w:trPr>
        <w:tc>
          <w:tcPr>
            <w:tcW w:w="3971"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rPr>
                <w:bCs/>
                <w:color w:val="FF0000"/>
                <w:sz w:val="20"/>
                <w:szCs w:val="20"/>
              </w:rPr>
            </w:pPr>
            <w:r w:rsidRPr="00F46D0D">
              <w:rPr>
                <w:bCs/>
                <w:color w:val="FF0000"/>
                <w:sz w:val="20"/>
                <w:szCs w:val="20"/>
              </w:rPr>
              <w:t> </w:t>
            </w:r>
          </w:p>
        </w:tc>
        <w:tc>
          <w:tcPr>
            <w:tcW w:w="1418" w:type="dxa"/>
            <w:tcBorders>
              <w:top w:val="nil"/>
              <w:left w:val="nil"/>
              <w:bottom w:val="single" w:sz="8" w:space="0" w:color="auto"/>
              <w:right w:val="single" w:sz="4" w:space="0" w:color="auto"/>
            </w:tcBorders>
            <w:shd w:val="clear" w:color="auto" w:fill="FFFFFF"/>
          </w:tcPr>
          <w:p w:rsidR="00E23788" w:rsidRPr="00F46D0D" w:rsidRDefault="00E23788" w:rsidP="00E23788">
            <w:pPr>
              <w:jc w:val="right"/>
              <w:rPr>
                <w:bCs/>
                <w:color w:val="FF0000"/>
                <w:sz w:val="20"/>
                <w:szCs w:val="20"/>
              </w:rPr>
            </w:pPr>
            <w:r w:rsidRPr="009F2396">
              <w:rPr>
                <w:bCs/>
                <w:sz w:val="20"/>
                <w:szCs w:val="20"/>
              </w:rPr>
              <w:t>4 886,98</w:t>
            </w:r>
          </w:p>
        </w:tc>
      </w:tr>
      <w:tr w:rsidR="00E23788" w:rsidRPr="00F46D0D" w:rsidTr="00E23788">
        <w:trPr>
          <w:trHeight w:val="600"/>
        </w:trPr>
        <w:tc>
          <w:tcPr>
            <w:tcW w:w="3971"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E23788" w:rsidRPr="00F46D0D" w:rsidRDefault="00E23788" w:rsidP="00E23788">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E23788" w:rsidRPr="00F46D0D" w:rsidRDefault="00E23788" w:rsidP="00E23788">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23788" w:rsidRPr="00F46D0D" w:rsidRDefault="00E23788" w:rsidP="00E23788">
            <w:pPr>
              <w:rPr>
                <w:bCs/>
                <w:color w:val="FF0000"/>
                <w:sz w:val="20"/>
                <w:szCs w:val="20"/>
              </w:rPr>
            </w:pPr>
          </w:p>
        </w:tc>
        <w:tc>
          <w:tcPr>
            <w:tcW w:w="1418" w:type="dxa"/>
            <w:tcBorders>
              <w:top w:val="nil"/>
              <w:left w:val="nil"/>
              <w:bottom w:val="single" w:sz="8" w:space="0" w:color="auto"/>
              <w:right w:val="single" w:sz="4" w:space="0" w:color="auto"/>
            </w:tcBorders>
            <w:shd w:val="clear" w:color="auto" w:fill="FFFFFF"/>
          </w:tcPr>
          <w:p w:rsidR="00E23788" w:rsidRPr="00F46D0D" w:rsidRDefault="00E23788" w:rsidP="00E23788">
            <w:pPr>
              <w:rPr>
                <w:bCs/>
                <w:color w:val="FF0000"/>
                <w:sz w:val="20"/>
                <w:szCs w:val="20"/>
              </w:rPr>
            </w:pPr>
          </w:p>
        </w:tc>
      </w:tr>
      <w:tr w:rsidR="00E23788" w:rsidRPr="00F46D0D" w:rsidTr="00E23788">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jc w:val="center"/>
              <w:rPr>
                <w:bCs/>
                <w:sz w:val="20"/>
                <w:szCs w:val="20"/>
              </w:rPr>
            </w:pPr>
            <w:r w:rsidRPr="00F46D0D">
              <w:rPr>
                <w:bCs/>
                <w:sz w:val="20"/>
                <w:szCs w:val="20"/>
              </w:rPr>
              <w:t>Электроэнергия</w:t>
            </w:r>
          </w:p>
        </w:tc>
      </w:tr>
      <w:tr w:rsidR="00E23788" w:rsidRPr="00F46D0D" w:rsidTr="00E23788">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E23788" w:rsidRPr="00F46D0D" w:rsidRDefault="00E23788" w:rsidP="00E23788">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3788" w:rsidRPr="00F46D0D" w:rsidRDefault="00E23788" w:rsidP="00E23788">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E23788" w:rsidRPr="00F46D0D" w:rsidRDefault="00E23788" w:rsidP="00E23788">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205,00</w:t>
            </w:r>
          </w:p>
        </w:tc>
      </w:tr>
      <w:tr w:rsidR="00E23788" w:rsidRPr="00F46D0D" w:rsidTr="00E23788">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E23788" w:rsidRPr="00F46D0D" w:rsidRDefault="00E23788" w:rsidP="00E23788">
            <w:pPr>
              <w:rPr>
                <w:sz w:val="20"/>
                <w:szCs w:val="20"/>
              </w:rPr>
            </w:pPr>
            <w:r w:rsidRPr="00F46D0D">
              <w:rPr>
                <w:sz w:val="20"/>
                <w:szCs w:val="20"/>
              </w:rPr>
              <w:t xml:space="preserve">-по </w:t>
            </w:r>
            <w:r>
              <w:rPr>
                <w:sz w:val="20"/>
                <w:szCs w:val="20"/>
              </w:rPr>
              <w:t>ВН</w:t>
            </w:r>
          </w:p>
        </w:tc>
        <w:tc>
          <w:tcPr>
            <w:tcW w:w="1193" w:type="dxa"/>
            <w:tcBorders>
              <w:top w:val="single" w:sz="4" w:space="0" w:color="auto"/>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E23788" w:rsidRPr="00F46D0D" w:rsidRDefault="00E23788" w:rsidP="00E23788">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E23788" w:rsidRPr="00F46D0D" w:rsidRDefault="00E23788" w:rsidP="00E23788">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205,00</w:t>
            </w:r>
          </w:p>
        </w:tc>
      </w:tr>
      <w:tr w:rsidR="00E23788" w:rsidRPr="00F46D0D" w:rsidTr="00E23788">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E23788" w:rsidRPr="00F46D0D" w:rsidRDefault="00E23788" w:rsidP="00E23788">
            <w:pPr>
              <w:rPr>
                <w:sz w:val="20"/>
                <w:szCs w:val="20"/>
              </w:rPr>
            </w:pPr>
            <w:r w:rsidRPr="00F46D0D">
              <w:rPr>
                <w:sz w:val="20"/>
                <w:szCs w:val="20"/>
              </w:rPr>
              <w:lastRenderedPageBreak/>
              <w:t xml:space="preserve"> -по СН I</w:t>
            </w:r>
          </w:p>
        </w:tc>
        <w:tc>
          <w:tcPr>
            <w:tcW w:w="1193" w:type="dxa"/>
            <w:tcBorders>
              <w:top w:val="single" w:sz="4" w:space="0" w:color="auto"/>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E23788" w:rsidRPr="00F46D0D" w:rsidRDefault="00E23788" w:rsidP="00E23788">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E23788" w:rsidRPr="00F46D0D" w:rsidRDefault="00E23788" w:rsidP="00E23788">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375"/>
        </w:trPr>
        <w:tc>
          <w:tcPr>
            <w:tcW w:w="3971" w:type="dxa"/>
            <w:tcBorders>
              <w:top w:val="single" w:sz="4" w:space="0" w:color="auto"/>
              <w:left w:val="single" w:sz="4" w:space="0" w:color="auto"/>
              <w:bottom w:val="single" w:sz="4" w:space="0" w:color="auto"/>
              <w:right w:val="single" w:sz="4" w:space="0" w:color="auto"/>
            </w:tcBorders>
            <w:vAlign w:val="center"/>
            <w:hideMark/>
          </w:tcPr>
          <w:p w:rsidR="00E23788" w:rsidRPr="00F46D0D" w:rsidRDefault="00E23788" w:rsidP="00E23788">
            <w:pPr>
              <w:rPr>
                <w:sz w:val="20"/>
                <w:szCs w:val="20"/>
              </w:rPr>
            </w:pPr>
            <w:r w:rsidRPr="00F46D0D">
              <w:rPr>
                <w:sz w:val="20"/>
                <w:szCs w:val="20"/>
              </w:rPr>
              <w:t xml:space="preserve">Средневзвешенный тариф за 1 кВт*ч </w:t>
            </w:r>
            <w:proofErr w:type="spellStart"/>
            <w:r w:rsidRPr="00F46D0D">
              <w:rPr>
                <w:sz w:val="20"/>
                <w:szCs w:val="20"/>
              </w:rPr>
              <w:t>потреблен.эл.энергии</w:t>
            </w:r>
            <w:proofErr w:type="spell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3788" w:rsidRPr="00F46D0D" w:rsidRDefault="00E23788" w:rsidP="00E23788">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E23788" w:rsidRPr="00F46D0D" w:rsidRDefault="00E23788" w:rsidP="00E23788">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2,187</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noWrap/>
            <w:vAlign w:val="center"/>
            <w:hideMark/>
          </w:tcPr>
          <w:p w:rsidR="00E23788" w:rsidRPr="00F46D0D" w:rsidRDefault="00E23788" w:rsidP="00E23788">
            <w:pPr>
              <w:rPr>
                <w:sz w:val="20"/>
                <w:szCs w:val="20"/>
              </w:rPr>
            </w:pPr>
            <w:r w:rsidRPr="00F46D0D">
              <w:rPr>
                <w:sz w:val="20"/>
                <w:szCs w:val="20"/>
              </w:rPr>
              <w:t xml:space="preserve">- по </w:t>
            </w:r>
            <w:r>
              <w:rPr>
                <w:sz w:val="20"/>
                <w:szCs w:val="20"/>
              </w:rPr>
              <w:t>ВН</w:t>
            </w:r>
          </w:p>
        </w:tc>
        <w:tc>
          <w:tcPr>
            <w:tcW w:w="1193" w:type="dxa"/>
            <w:tcBorders>
              <w:top w:val="nil"/>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2,187</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noWrap/>
            <w:vAlign w:val="bottom"/>
            <w:hideMark/>
          </w:tcPr>
          <w:p w:rsidR="00E23788" w:rsidRPr="00F46D0D" w:rsidRDefault="00E23788" w:rsidP="00E23788">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noWrap/>
            <w:vAlign w:val="bottom"/>
            <w:hideMark/>
          </w:tcPr>
          <w:p w:rsidR="00E23788" w:rsidRPr="00F46D0D" w:rsidRDefault="00E23788" w:rsidP="00E23788">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noWrap/>
            <w:vAlign w:val="bottom"/>
            <w:hideMark/>
          </w:tcPr>
          <w:p w:rsidR="00E23788" w:rsidRPr="00F46D0D" w:rsidRDefault="00E23788" w:rsidP="00E23788">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47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E23788" w:rsidRPr="00F46D0D" w:rsidRDefault="00E23788" w:rsidP="00E23788">
            <w:pPr>
              <w:rPr>
                <w:sz w:val="20"/>
                <w:szCs w:val="20"/>
              </w:rPr>
            </w:pPr>
            <w:r w:rsidRPr="00F46D0D">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noWrap/>
            <w:vAlign w:val="center"/>
            <w:hideMark/>
          </w:tcPr>
          <w:p w:rsidR="00E23788" w:rsidRPr="00F46D0D" w:rsidRDefault="00E23788" w:rsidP="00E23788">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noWrap/>
            <w:vAlign w:val="bottom"/>
            <w:hideMark/>
          </w:tcPr>
          <w:p w:rsidR="00E23788" w:rsidRPr="00F46D0D" w:rsidRDefault="00E23788" w:rsidP="00E23788">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noWrap/>
            <w:vAlign w:val="bottom"/>
            <w:hideMark/>
          </w:tcPr>
          <w:p w:rsidR="00E23788" w:rsidRPr="00F46D0D" w:rsidRDefault="00E23788" w:rsidP="00E23788">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noWrap/>
            <w:vAlign w:val="bottom"/>
            <w:hideMark/>
          </w:tcPr>
          <w:p w:rsidR="00E23788" w:rsidRPr="00F46D0D" w:rsidRDefault="00E23788" w:rsidP="00E23788">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noWrap/>
            <w:vAlign w:val="bottom"/>
            <w:hideMark/>
          </w:tcPr>
          <w:p w:rsidR="00E23788" w:rsidRPr="00F46D0D" w:rsidRDefault="00E23788" w:rsidP="00E23788">
            <w:pPr>
              <w:rPr>
                <w:sz w:val="20"/>
                <w:szCs w:val="20"/>
              </w:rPr>
            </w:pPr>
            <w:r w:rsidRPr="00F46D0D">
              <w:rPr>
                <w:sz w:val="20"/>
                <w:szCs w:val="20"/>
              </w:rPr>
              <w:t xml:space="preserve">Средневзвешенный тариф за 1 кВт заявленной мощности, </w:t>
            </w:r>
            <w:proofErr w:type="spellStart"/>
            <w:r w:rsidRPr="00F46D0D">
              <w:rPr>
                <w:sz w:val="20"/>
                <w:szCs w:val="20"/>
              </w:rPr>
              <w:t>в.ч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noWrap/>
            <w:vAlign w:val="center"/>
            <w:hideMark/>
          </w:tcPr>
          <w:p w:rsidR="00E23788" w:rsidRPr="00F46D0D" w:rsidRDefault="00E23788" w:rsidP="00E23788">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noWrap/>
            <w:vAlign w:val="bottom"/>
            <w:hideMark/>
          </w:tcPr>
          <w:p w:rsidR="00E23788" w:rsidRPr="00F46D0D" w:rsidRDefault="00E23788" w:rsidP="00E23788">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noWrap/>
            <w:vAlign w:val="bottom"/>
            <w:hideMark/>
          </w:tcPr>
          <w:p w:rsidR="00E23788" w:rsidRPr="00F46D0D" w:rsidRDefault="00E23788" w:rsidP="00E23788">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noWrap/>
            <w:vAlign w:val="bottom"/>
            <w:hideMark/>
          </w:tcPr>
          <w:p w:rsidR="00E23788" w:rsidRPr="00F46D0D" w:rsidRDefault="00E23788" w:rsidP="00E23788">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vAlign w:val="center"/>
            <w:hideMark/>
          </w:tcPr>
          <w:p w:rsidR="00E23788" w:rsidRPr="00F46D0D" w:rsidRDefault="00E23788" w:rsidP="00E23788">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vAlign w:val="center"/>
            <w:hideMark/>
          </w:tcPr>
          <w:p w:rsidR="00E23788" w:rsidRPr="00F46D0D" w:rsidRDefault="00E23788" w:rsidP="00E23788">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vAlign w:val="center"/>
            <w:hideMark/>
          </w:tcPr>
          <w:p w:rsidR="00E23788" w:rsidRPr="00F46D0D" w:rsidRDefault="00E23788" w:rsidP="00E23788">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E23788" w:rsidRPr="00F46D0D" w:rsidRDefault="00E23788" w:rsidP="00E23788">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29,54</w:t>
            </w:r>
          </w:p>
        </w:tc>
      </w:tr>
      <w:tr w:rsidR="00E23788" w:rsidRPr="00F46D0D" w:rsidTr="00E23788">
        <w:trPr>
          <w:trHeight w:val="543"/>
        </w:trPr>
        <w:tc>
          <w:tcPr>
            <w:tcW w:w="3971" w:type="dxa"/>
            <w:tcBorders>
              <w:top w:val="single" w:sz="4" w:space="0" w:color="auto"/>
              <w:left w:val="single" w:sz="4" w:space="0" w:color="auto"/>
              <w:bottom w:val="single" w:sz="4" w:space="0" w:color="auto"/>
              <w:right w:val="single" w:sz="4" w:space="0" w:color="auto"/>
            </w:tcBorders>
            <w:vAlign w:val="center"/>
            <w:hideMark/>
          </w:tcPr>
          <w:p w:rsidR="00E23788" w:rsidRPr="00F46D0D" w:rsidRDefault="00E23788" w:rsidP="00E23788">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E23788" w:rsidRPr="00F46D0D" w:rsidRDefault="00E23788" w:rsidP="00E23788">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448,28</w:t>
            </w:r>
          </w:p>
        </w:tc>
      </w:tr>
      <w:tr w:rsidR="00E23788" w:rsidRPr="00F46D0D" w:rsidTr="00E23788">
        <w:trPr>
          <w:trHeight w:val="375"/>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E23788" w:rsidRPr="00F46D0D" w:rsidRDefault="00E23788" w:rsidP="00E23788">
            <w:pPr>
              <w:jc w:val="center"/>
              <w:rPr>
                <w:bCs/>
                <w:sz w:val="20"/>
                <w:szCs w:val="20"/>
              </w:rPr>
            </w:pPr>
            <w:r w:rsidRPr="00F46D0D">
              <w:rPr>
                <w:bCs/>
                <w:sz w:val="20"/>
                <w:szCs w:val="20"/>
              </w:rPr>
              <w:t>Вода и водоотведение</w:t>
            </w:r>
          </w:p>
        </w:tc>
        <w:tc>
          <w:tcPr>
            <w:tcW w:w="1418"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bCs/>
                <w:sz w:val="20"/>
                <w:szCs w:val="20"/>
              </w:rPr>
            </w:pPr>
          </w:p>
        </w:tc>
      </w:tr>
      <w:tr w:rsidR="00E23788" w:rsidRPr="00F46D0D" w:rsidTr="00E23788">
        <w:trPr>
          <w:trHeight w:val="255"/>
        </w:trPr>
        <w:tc>
          <w:tcPr>
            <w:tcW w:w="3971"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1,05</w:t>
            </w:r>
          </w:p>
        </w:tc>
      </w:tr>
      <w:tr w:rsidR="00E23788" w:rsidRPr="00F46D0D" w:rsidTr="00E23788">
        <w:trPr>
          <w:trHeight w:val="255"/>
        </w:trPr>
        <w:tc>
          <w:tcPr>
            <w:tcW w:w="3971"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1,05</w:t>
            </w:r>
          </w:p>
        </w:tc>
      </w:tr>
      <w:tr w:rsidR="00E23788" w:rsidRPr="00F46D0D" w:rsidTr="00E23788">
        <w:trPr>
          <w:trHeight w:val="255"/>
        </w:trPr>
        <w:tc>
          <w:tcPr>
            <w:tcW w:w="3971"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120,00</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23788" w:rsidRPr="00F46D0D" w:rsidRDefault="00E23788" w:rsidP="00E23788">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Стоимость воды и водоотведения, всего, в т.ч</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126,00</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126,00</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0,80</w:t>
            </w: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-соль техническая</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tcPr>
          <w:p w:rsidR="00E23788" w:rsidRPr="00F46D0D" w:rsidRDefault="00E23788" w:rsidP="00E23788">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Стоимость реагентов:</w:t>
            </w:r>
          </w:p>
        </w:tc>
        <w:tc>
          <w:tcPr>
            <w:tcW w:w="1193" w:type="dxa"/>
            <w:tcBorders>
              <w:top w:val="nil"/>
              <w:left w:val="nil"/>
              <w:bottom w:val="single" w:sz="4" w:space="0" w:color="auto"/>
              <w:right w:val="single" w:sz="4" w:space="0" w:color="auto"/>
            </w:tcBorders>
          </w:tcPr>
          <w:p w:rsidR="00E23788" w:rsidRPr="00F46D0D" w:rsidRDefault="00E23788" w:rsidP="00E23788">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3 050,85</w:t>
            </w:r>
          </w:p>
        </w:tc>
      </w:tr>
      <w:tr w:rsidR="00E23788" w:rsidRPr="00F46D0D" w:rsidTr="00E23788">
        <w:trPr>
          <w:trHeight w:val="255"/>
        </w:trPr>
        <w:tc>
          <w:tcPr>
            <w:tcW w:w="3971" w:type="dxa"/>
            <w:tcBorders>
              <w:top w:val="single" w:sz="4" w:space="0" w:color="auto"/>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-соль техническая</w:t>
            </w:r>
          </w:p>
        </w:tc>
        <w:tc>
          <w:tcPr>
            <w:tcW w:w="1193" w:type="dxa"/>
            <w:tcBorders>
              <w:top w:val="single" w:sz="4" w:space="0" w:color="auto"/>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p>
        </w:tc>
      </w:tr>
      <w:tr w:rsidR="00E23788" w:rsidRPr="00F46D0D" w:rsidTr="00E23788">
        <w:trPr>
          <w:trHeight w:val="255"/>
        </w:trPr>
        <w:tc>
          <w:tcPr>
            <w:tcW w:w="3971" w:type="dxa"/>
            <w:tcBorders>
              <w:top w:val="nil"/>
              <w:left w:val="single" w:sz="8" w:space="0" w:color="auto"/>
              <w:bottom w:val="single" w:sz="4" w:space="0" w:color="auto"/>
              <w:right w:val="single" w:sz="4" w:space="0" w:color="auto"/>
            </w:tcBorders>
            <w:hideMark/>
          </w:tcPr>
          <w:p w:rsidR="00E23788" w:rsidRPr="00F46D0D" w:rsidRDefault="00E23788" w:rsidP="00E23788">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E23788" w:rsidRPr="00F46D0D" w:rsidRDefault="00E23788" w:rsidP="00E23788">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23788" w:rsidRPr="00F46D0D" w:rsidRDefault="00E23788" w:rsidP="00E23788">
            <w:pPr>
              <w:rPr>
                <w:sz w:val="20"/>
                <w:szCs w:val="20"/>
              </w:rPr>
            </w:pPr>
          </w:p>
        </w:tc>
        <w:tc>
          <w:tcPr>
            <w:tcW w:w="1418" w:type="dxa"/>
            <w:tcBorders>
              <w:top w:val="nil"/>
              <w:left w:val="nil"/>
              <w:bottom w:val="single" w:sz="4" w:space="0" w:color="auto"/>
              <w:right w:val="single" w:sz="4" w:space="0" w:color="auto"/>
            </w:tcBorders>
            <w:shd w:val="clear" w:color="auto" w:fill="FFFFFF"/>
          </w:tcPr>
          <w:p w:rsidR="00E23788" w:rsidRPr="00F46D0D" w:rsidRDefault="00E23788" w:rsidP="00E23788">
            <w:pPr>
              <w:jc w:val="right"/>
              <w:rPr>
                <w:sz w:val="20"/>
                <w:szCs w:val="20"/>
              </w:rPr>
            </w:pPr>
            <w:r>
              <w:rPr>
                <w:sz w:val="20"/>
                <w:szCs w:val="20"/>
              </w:rPr>
              <w:t>2,44</w:t>
            </w:r>
          </w:p>
        </w:tc>
      </w:tr>
    </w:tbl>
    <w:p w:rsidR="00E23788" w:rsidRDefault="00E23788" w:rsidP="00E23788">
      <w:pPr>
        <w:spacing w:line="276" w:lineRule="auto"/>
        <w:ind w:firstLine="567"/>
        <w:jc w:val="both"/>
        <w:rPr>
          <w:sz w:val="16"/>
          <w:szCs w:val="16"/>
        </w:rPr>
        <w:sectPr w:rsidR="00E23788" w:rsidSect="00DF11D4">
          <w:pgSz w:w="11906" w:h="16838"/>
          <w:pgMar w:top="1134" w:right="851" w:bottom="1134" w:left="992" w:header="709" w:footer="709" w:gutter="0"/>
          <w:cols w:space="708"/>
          <w:docGrid w:linePitch="360"/>
        </w:sectPr>
      </w:pPr>
    </w:p>
    <w:p w:rsidR="00E23788" w:rsidRPr="002237DB" w:rsidRDefault="00E23788" w:rsidP="00E23788">
      <w:pPr>
        <w:spacing w:line="276" w:lineRule="auto"/>
        <w:ind w:firstLine="567"/>
        <w:jc w:val="both"/>
        <w:rPr>
          <w:sz w:val="16"/>
          <w:szCs w:val="16"/>
        </w:rPr>
      </w:pPr>
    </w:p>
    <w:p w:rsidR="00E23788" w:rsidRPr="006E78D6" w:rsidRDefault="00E23788" w:rsidP="00E23788">
      <w:pPr>
        <w:pStyle w:val="ab"/>
        <w:numPr>
          <w:ilvl w:val="0"/>
          <w:numId w:val="13"/>
        </w:numPr>
        <w:spacing w:after="160" w:line="276" w:lineRule="auto"/>
        <w:ind w:left="284"/>
        <w:jc w:val="center"/>
        <w:rPr>
          <w:sz w:val="28"/>
          <w:szCs w:val="28"/>
        </w:rPr>
      </w:pPr>
      <w:r w:rsidRPr="006E78D6">
        <w:rPr>
          <w:sz w:val="28"/>
          <w:szCs w:val="28"/>
        </w:rPr>
        <w:t>Применяемые индексы.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E23788" w:rsidRPr="00F46D0D" w:rsidTr="00E23788">
        <w:trPr>
          <w:trHeight w:val="411"/>
        </w:trPr>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jc w:val="center"/>
              <w:rPr>
                <w:sz w:val="23"/>
                <w:szCs w:val="23"/>
              </w:rPr>
            </w:pPr>
            <w:r w:rsidRPr="00F46D0D">
              <w:rPr>
                <w:sz w:val="23"/>
                <w:szCs w:val="23"/>
              </w:rPr>
              <w:t>Принято при расчете тарифа</w:t>
            </w:r>
          </w:p>
        </w:tc>
      </w:tr>
      <w:tr w:rsidR="00E23788" w:rsidRPr="00F46D0D" w:rsidTr="00E23788">
        <w:trPr>
          <w:trHeight w:val="381"/>
        </w:trPr>
        <w:tc>
          <w:tcPr>
            <w:tcW w:w="371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r>
              <w:rPr>
                <w:sz w:val="23"/>
                <w:szCs w:val="23"/>
              </w:rPr>
              <w:t>2018</w:t>
            </w:r>
            <w:r w:rsidRPr="00F46D0D">
              <w:rPr>
                <w:sz w:val="23"/>
                <w:szCs w:val="23"/>
              </w:rPr>
              <w:t xml:space="preserve"> год</w:t>
            </w:r>
          </w:p>
        </w:tc>
      </w:tr>
      <w:tr w:rsidR="00E23788" w:rsidRPr="00F46D0D" w:rsidTr="00E23788">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r w:rsidR="00E23788" w:rsidRPr="00F46D0D" w:rsidTr="00E23788">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r w:rsidR="00E23788" w:rsidRPr="00F46D0D" w:rsidTr="00E23788">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r w:rsidR="00E23788" w:rsidRPr="00F46D0D" w:rsidTr="00E23788">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r w:rsidR="00E23788" w:rsidRPr="00F46D0D" w:rsidTr="00E23788">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r w:rsidR="00E23788" w:rsidRPr="00F46D0D" w:rsidTr="00E23788">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r w:rsidR="00E23788" w:rsidRPr="00F46D0D" w:rsidTr="00E23788">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r w:rsidR="00E23788" w:rsidRPr="00F46D0D" w:rsidTr="00E23788">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-доменный газ</w:t>
            </w:r>
          </w:p>
        </w:tc>
        <w:tc>
          <w:tcPr>
            <w:tcW w:w="709"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r w:rsidR="00E23788" w:rsidRPr="00F46D0D" w:rsidTr="00E23788">
        <w:trPr>
          <w:trHeight w:val="425"/>
        </w:trPr>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r w:rsidR="00E23788" w:rsidRPr="00F46D0D" w:rsidTr="00E23788">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r w:rsidR="00E23788" w:rsidRPr="00F46D0D" w:rsidTr="00E23788">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r w:rsidR="00E23788" w:rsidRPr="00F46D0D" w:rsidTr="00E23788">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r w:rsidR="00E23788" w:rsidRPr="00F46D0D" w:rsidTr="00E23788">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r w:rsidR="00E23788" w:rsidRPr="00F46D0D" w:rsidTr="00E23788">
        <w:trPr>
          <w:trHeight w:val="385"/>
        </w:trPr>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r w:rsidR="00E23788" w:rsidRPr="00F46D0D" w:rsidTr="00E23788">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r w:rsidR="00E23788" w:rsidRPr="00F46D0D" w:rsidTr="00E23788">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r w:rsidR="00E23788" w:rsidRPr="00F46D0D" w:rsidTr="00E23788">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r w:rsidR="00E23788" w:rsidRPr="00F46D0D" w:rsidTr="00E23788">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r w:rsidR="00E23788" w:rsidRPr="00F46D0D" w:rsidTr="00E23788">
        <w:tc>
          <w:tcPr>
            <w:tcW w:w="3715" w:type="dxa"/>
            <w:tcBorders>
              <w:top w:val="single" w:sz="4" w:space="0" w:color="auto"/>
              <w:left w:val="single" w:sz="4" w:space="0" w:color="auto"/>
              <w:bottom w:val="single" w:sz="4" w:space="0" w:color="auto"/>
              <w:right w:val="single" w:sz="4" w:space="0" w:color="auto"/>
            </w:tcBorders>
            <w:hideMark/>
          </w:tcPr>
          <w:p w:rsidR="00E23788" w:rsidRPr="00F46D0D" w:rsidRDefault="00E23788" w:rsidP="00E23788">
            <w:pPr>
              <w:ind w:firstLineChars="200" w:firstLine="400"/>
              <w:rPr>
                <w:sz w:val="20"/>
                <w:szCs w:val="20"/>
              </w:rPr>
            </w:pPr>
            <w:r w:rsidRPr="00F46D0D">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E23788" w:rsidRPr="00F46D0D" w:rsidRDefault="00E23788" w:rsidP="00E23788">
            <w:pPr>
              <w:jc w:val="both"/>
              <w:rPr>
                <w:sz w:val="23"/>
                <w:szCs w:val="23"/>
              </w:rPr>
            </w:pPr>
          </w:p>
        </w:tc>
      </w:tr>
    </w:tbl>
    <w:p w:rsidR="00E23788" w:rsidRPr="006E78D6" w:rsidRDefault="00E23788" w:rsidP="00E23788">
      <w:pPr>
        <w:pStyle w:val="ab"/>
        <w:numPr>
          <w:ilvl w:val="0"/>
          <w:numId w:val="13"/>
        </w:numPr>
        <w:spacing w:after="160" w:line="276" w:lineRule="auto"/>
        <w:ind w:left="284"/>
        <w:jc w:val="center"/>
        <w:rPr>
          <w:sz w:val="28"/>
          <w:szCs w:val="28"/>
        </w:rPr>
      </w:pPr>
      <w:r>
        <w:rPr>
          <w:sz w:val="28"/>
          <w:szCs w:val="28"/>
        </w:rPr>
        <w:t>Расчет операционных (подконтрольных) расходов на очередной год долгосрочного периода регулирования</w:t>
      </w:r>
      <w:r w:rsidRPr="006E78D6">
        <w:rPr>
          <w:sz w:val="28"/>
          <w:szCs w:val="28"/>
        </w:rPr>
        <w:t>.</w:t>
      </w:r>
    </w:p>
    <w:tbl>
      <w:tblPr>
        <w:tblW w:w="8643" w:type="dxa"/>
        <w:tblInd w:w="675" w:type="dxa"/>
        <w:tblLayout w:type="fixed"/>
        <w:tblLook w:val="04A0" w:firstRow="1" w:lastRow="0" w:firstColumn="1" w:lastColumn="0" w:noHBand="0" w:noVBand="1"/>
      </w:tblPr>
      <w:tblGrid>
        <w:gridCol w:w="700"/>
        <w:gridCol w:w="2981"/>
        <w:gridCol w:w="1276"/>
        <w:gridCol w:w="1701"/>
        <w:gridCol w:w="1985"/>
      </w:tblGrid>
      <w:tr w:rsidR="00E23788" w:rsidRPr="005C1AC3" w:rsidTr="00E23788">
        <w:trPr>
          <w:trHeight w:val="60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3788" w:rsidRPr="005C1AC3" w:rsidRDefault="00E23788" w:rsidP="00E23788">
            <w:pPr>
              <w:jc w:val="center"/>
            </w:pPr>
            <w:r w:rsidRPr="005C1AC3">
              <w:t>№</w:t>
            </w:r>
            <w:r w:rsidRPr="005C1AC3">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3788" w:rsidRPr="005C1AC3" w:rsidRDefault="00E23788" w:rsidP="00E23788">
            <w:pPr>
              <w:jc w:val="center"/>
            </w:pPr>
            <w:r w:rsidRPr="005C1AC3">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788" w:rsidRPr="005C1AC3" w:rsidRDefault="00E23788" w:rsidP="00E23788">
            <w:pPr>
              <w:jc w:val="center"/>
            </w:pPr>
            <w:r w:rsidRPr="005C1AC3">
              <w:t>Единица измерения</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3788" w:rsidRPr="005C1AC3" w:rsidRDefault="00E23788" w:rsidP="00E23788">
            <w:pPr>
              <w:jc w:val="center"/>
            </w:pPr>
            <w:r w:rsidRPr="005C1AC3">
              <w:t>Долгосрочный период регулирования</w:t>
            </w:r>
          </w:p>
        </w:tc>
      </w:tr>
      <w:tr w:rsidR="00E23788" w:rsidRPr="005C1AC3" w:rsidTr="00E23788">
        <w:trPr>
          <w:trHeight w:val="600"/>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E23788" w:rsidRPr="005C1AC3" w:rsidRDefault="00E23788" w:rsidP="00E23788"/>
        </w:tc>
        <w:tc>
          <w:tcPr>
            <w:tcW w:w="2981" w:type="dxa"/>
            <w:vMerge/>
            <w:tcBorders>
              <w:top w:val="single" w:sz="4" w:space="0" w:color="auto"/>
              <w:left w:val="single" w:sz="4" w:space="0" w:color="auto"/>
              <w:bottom w:val="single" w:sz="4" w:space="0" w:color="auto"/>
              <w:right w:val="single" w:sz="4" w:space="0" w:color="auto"/>
            </w:tcBorders>
            <w:vAlign w:val="center"/>
            <w:hideMark/>
          </w:tcPr>
          <w:p w:rsidR="00E23788" w:rsidRPr="005C1AC3" w:rsidRDefault="00E23788" w:rsidP="00E23788"/>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23788" w:rsidRPr="005C1AC3" w:rsidRDefault="00E23788" w:rsidP="00E23788">
            <w:pPr>
              <w:jc w:val="center"/>
            </w:pPr>
            <w:r w:rsidRPr="005C1AC3">
              <w:t xml:space="preserve">год </w:t>
            </w:r>
          </w:p>
        </w:tc>
        <w:tc>
          <w:tcPr>
            <w:tcW w:w="1701" w:type="dxa"/>
            <w:tcBorders>
              <w:top w:val="single" w:sz="4" w:space="0" w:color="auto"/>
              <w:left w:val="single" w:sz="4" w:space="0" w:color="auto"/>
              <w:bottom w:val="single" w:sz="4" w:space="0" w:color="auto"/>
              <w:right w:val="single" w:sz="4" w:space="0" w:color="auto"/>
            </w:tcBorders>
          </w:tcPr>
          <w:p w:rsidR="00E23788" w:rsidRPr="005C1AC3" w:rsidRDefault="00E23788" w:rsidP="00E23788">
            <w:pPr>
              <w:jc w:val="center"/>
            </w:pPr>
            <w:r w:rsidRPr="005C1AC3">
              <w:t>2016</w:t>
            </w:r>
          </w:p>
        </w:tc>
        <w:tc>
          <w:tcPr>
            <w:tcW w:w="1985" w:type="dxa"/>
            <w:tcBorders>
              <w:top w:val="single" w:sz="4" w:space="0" w:color="auto"/>
              <w:left w:val="single" w:sz="4" w:space="0" w:color="auto"/>
              <w:bottom w:val="single" w:sz="4" w:space="0" w:color="auto"/>
              <w:right w:val="single" w:sz="4" w:space="0" w:color="auto"/>
            </w:tcBorders>
          </w:tcPr>
          <w:p w:rsidR="00E23788" w:rsidRPr="005C1AC3" w:rsidRDefault="00E23788" w:rsidP="00E23788">
            <w:pPr>
              <w:jc w:val="center"/>
            </w:pPr>
            <w:r w:rsidRPr="005C1AC3">
              <w:t>2017</w:t>
            </w:r>
          </w:p>
        </w:tc>
      </w:tr>
      <w:tr w:rsidR="00E23788" w:rsidRPr="005C1AC3" w:rsidTr="00E23788">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23788" w:rsidRPr="005C1AC3" w:rsidRDefault="00E23788" w:rsidP="00E23788">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E23788" w:rsidRPr="005C1AC3" w:rsidRDefault="00E23788" w:rsidP="00E23788">
            <w:pPr>
              <w:jc w:val="center"/>
            </w:pPr>
            <w:r w:rsidRPr="005C1AC3">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E23788" w:rsidRPr="005C1AC3" w:rsidRDefault="00E23788" w:rsidP="00E23788">
            <w:pPr>
              <w:jc w:val="center"/>
            </w:pPr>
            <w:r w:rsidRPr="005C1AC3">
              <w:t>3</w:t>
            </w:r>
          </w:p>
        </w:tc>
        <w:tc>
          <w:tcPr>
            <w:tcW w:w="1701" w:type="dxa"/>
            <w:tcBorders>
              <w:top w:val="single" w:sz="4" w:space="0" w:color="auto"/>
              <w:left w:val="single" w:sz="4" w:space="0" w:color="auto"/>
              <w:bottom w:val="single" w:sz="4" w:space="0" w:color="auto"/>
              <w:right w:val="single" w:sz="4" w:space="0" w:color="auto"/>
            </w:tcBorders>
          </w:tcPr>
          <w:p w:rsidR="00E23788" w:rsidRPr="005C1AC3" w:rsidRDefault="00E23788" w:rsidP="00E23788">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E23788" w:rsidRPr="005C1AC3" w:rsidRDefault="00E23788" w:rsidP="00E23788">
            <w:pPr>
              <w:jc w:val="center"/>
            </w:pPr>
            <w:r>
              <w:t>5</w:t>
            </w:r>
          </w:p>
        </w:tc>
      </w:tr>
      <w:tr w:rsidR="00E23788" w:rsidRPr="005C1AC3" w:rsidTr="00E23788">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23788" w:rsidRPr="005C1AC3" w:rsidRDefault="00E23788" w:rsidP="00E23788">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E23788" w:rsidRPr="005C1AC3" w:rsidRDefault="00E23788" w:rsidP="00E23788">
            <w:r w:rsidRPr="005C1AC3">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23788" w:rsidRPr="005C1AC3" w:rsidRDefault="00E23788" w:rsidP="00E23788">
            <w:r w:rsidRPr="005C1AC3">
              <w:t> </w:t>
            </w:r>
          </w:p>
          <w:p w:rsidR="00E23788" w:rsidRPr="005C1AC3" w:rsidRDefault="00E23788" w:rsidP="00E23788">
            <w:r w:rsidRPr="005C1AC3">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E23788" w:rsidRPr="005C1AC3" w:rsidRDefault="00E23788" w:rsidP="00E23788">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E23788" w:rsidRPr="005C1AC3" w:rsidRDefault="00E23788" w:rsidP="00E23788">
            <w:pPr>
              <w:jc w:val="center"/>
            </w:pPr>
            <w:r>
              <w:t>1</w:t>
            </w:r>
            <w:r w:rsidRPr="005C1AC3">
              <w:t>,04</w:t>
            </w:r>
          </w:p>
        </w:tc>
      </w:tr>
      <w:tr w:rsidR="00E23788" w:rsidRPr="005C1AC3" w:rsidTr="00E23788">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23788" w:rsidRPr="005C1AC3" w:rsidRDefault="00E23788" w:rsidP="00E23788">
            <w:pPr>
              <w:jc w:val="center"/>
            </w:pPr>
            <w:r w:rsidRPr="005C1AC3">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E23788" w:rsidRPr="005C1AC3" w:rsidRDefault="00E23788" w:rsidP="00E23788">
            <w:r w:rsidRPr="005C1AC3">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788" w:rsidRPr="005C1AC3" w:rsidRDefault="00E23788" w:rsidP="00E23788">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E23788" w:rsidRPr="005C1AC3" w:rsidRDefault="00E23788" w:rsidP="00E23788">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E23788" w:rsidRPr="005C1AC3" w:rsidRDefault="00E23788" w:rsidP="00E23788">
            <w:pPr>
              <w:jc w:val="center"/>
            </w:pPr>
            <w:r w:rsidRPr="005C1AC3">
              <w:t>1,00</w:t>
            </w:r>
          </w:p>
        </w:tc>
      </w:tr>
      <w:tr w:rsidR="00E23788" w:rsidRPr="005C1AC3" w:rsidTr="00E23788">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23788" w:rsidRPr="005C1AC3" w:rsidRDefault="00E23788" w:rsidP="00E23788">
            <w:pPr>
              <w:jc w:val="center"/>
            </w:pPr>
            <w:r w:rsidRPr="005C1AC3">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E23788" w:rsidRPr="005C1AC3" w:rsidRDefault="00E23788" w:rsidP="00E23788">
            <w:r w:rsidRPr="005C1AC3">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788" w:rsidRPr="005C1AC3" w:rsidRDefault="00E23788" w:rsidP="00E23788">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E23788" w:rsidRPr="005C1AC3" w:rsidRDefault="00E23788" w:rsidP="00E23788">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E23788" w:rsidRPr="005C1AC3" w:rsidRDefault="00E23788" w:rsidP="00E23788">
            <w:pPr>
              <w:jc w:val="center"/>
            </w:pPr>
            <w:r w:rsidRPr="005C1AC3">
              <w:t>0</w:t>
            </w:r>
          </w:p>
        </w:tc>
      </w:tr>
      <w:tr w:rsidR="00E23788" w:rsidRPr="005C1AC3" w:rsidTr="00E23788">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23788" w:rsidRPr="005C1AC3" w:rsidRDefault="00E23788" w:rsidP="00E23788">
            <w:pPr>
              <w:jc w:val="center"/>
            </w:pPr>
            <w:r w:rsidRPr="005C1AC3">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E23788" w:rsidRPr="005C1AC3" w:rsidRDefault="00E23788" w:rsidP="00E23788">
            <w:r w:rsidRPr="005C1AC3">
              <w:t> Количество условных единиц, относящихся к активам, необходимым</w:t>
            </w:r>
            <w:r w:rsidRPr="005C1AC3">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788" w:rsidRPr="005C1AC3" w:rsidRDefault="00E23788" w:rsidP="00E23788">
            <w:pPr>
              <w:jc w:val="center"/>
            </w:pPr>
            <w:r w:rsidRPr="005C1AC3">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E23788" w:rsidRPr="005C1AC3" w:rsidRDefault="00E23788" w:rsidP="00E23788">
            <w:pPr>
              <w:jc w:val="center"/>
            </w:pPr>
            <w:r>
              <w:t>29,525</w:t>
            </w:r>
          </w:p>
        </w:tc>
        <w:tc>
          <w:tcPr>
            <w:tcW w:w="1985" w:type="dxa"/>
            <w:tcBorders>
              <w:top w:val="single" w:sz="4" w:space="0" w:color="auto"/>
              <w:left w:val="nil"/>
              <w:bottom w:val="single" w:sz="4" w:space="0" w:color="auto"/>
              <w:right w:val="single" w:sz="4" w:space="0" w:color="000000"/>
            </w:tcBorders>
            <w:shd w:val="clear" w:color="auto" w:fill="auto"/>
            <w:vAlign w:val="center"/>
          </w:tcPr>
          <w:p w:rsidR="00E23788" w:rsidRPr="005C1AC3" w:rsidRDefault="00E23788" w:rsidP="00E23788">
            <w:pPr>
              <w:jc w:val="center"/>
            </w:pPr>
            <w:r>
              <w:t>29,525</w:t>
            </w:r>
          </w:p>
        </w:tc>
      </w:tr>
      <w:tr w:rsidR="00E23788" w:rsidRPr="005C1AC3" w:rsidTr="00E23788">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23788" w:rsidRPr="005C1AC3" w:rsidRDefault="00E23788" w:rsidP="00E23788">
            <w:pPr>
              <w:jc w:val="center"/>
            </w:pPr>
            <w:r w:rsidRPr="005C1AC3">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E23788" w:rsidRPr="005C1AC3" w:rsidRDefault="00E23788" w:rsidP="00E23788">
            <w:r w:rsidRPr="005C1AC3">
              <w:t xml:space="preserve"> Установленная тепловая мощность источника </w:t>
            </w:r>
            <w:r w:rsidRPr="005C1AC3">
              <w:lastRenderedPageBreak/>
              <w:t>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E23788" w:rsidRPr="005C1AC3" w:rsidRDefault="00E23788" w:rsidP="00E23788">
            <w:r w:rsidRPr="005C1AC3">
              <w:lastRenderedPageBreak/>
              <w:t> </w:t>
            </w:r>
          </w:p>
          <w:p w:rsidR="00E23788" w:rsidRPr="005C1AC3" w:rsidRDefault="00E23788" w:rsidP="00E23788">
            <w:r w:rsidRPr="005C1AC3">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E23788" w:rsidRPr="005C1AC3" w:rsidRDefault="00E23788" w:rsidP="00E23788">
            <w:pPr>
              <w:jc w:val="center"/>
            </w:pPr>
            <w:r>
              <w:t>79,85</w:t>
            </w:r>
          </w:p>
        </w:tc>
        <w:tc>
          <w:tcPr>
            <w:tcW w:w="1985" w:type="dxa"/>
            <w:tcBorders>
              <w:top w:val="single" w:sz="4" w:space="0" w:color="auto"/>
              <w:left w:val="nil"/>
              <w:bottom w:val="single" w:sz="4" w:space="0" w:color="auto"/>
              <w:right w:val="single" w:sz="4" w:space="0" w:color="000000"/>
            </w:tcBorders>
            <w:shd w:val="clear" w:color="auto" w:fill="auto"/>
            <w:vAlign w:val="center"/>
          </w:tcPr>
          <w:p w:rsidR="00E23788" w:rsidRPr="005C1AC3" w:rsidRDefault="00E23788" w:rsidP="00E23788">
            <w:pPr>
              <w:jc w:val="center"/>
            </w:pPr>
            <w:r>
              <w:t>79,85</w:t>
            </w:r>
          </w:p>
        </w:tc>
      </w:tr>
      <w:tr w:rsidR="00E23788" w:rsidRPr="005C1AC3" w:rsidTr="00E23788">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23788" w:rsidRPr="005C1AC3" w:rsidRDefault="00E23788" w:rsidP="00E23788">
            <w:pPr>
              <w:jc w:val="center"/>
            </w:pPr>
            <w:r w:rsidRPr="005C1AC3">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E23788" w:rsidRPr="005C1AC3" w:rsidRDefault="00E23788" w:rsidP="00E23788">
            <w:r w:rsidRPr="005C1AC3">
              <w:t>Коэффициент эластичности затрат по росту активов (</w:t>
            </w:r>
            <w:proofErr w:type="spellStart"/>
            <w:r w:rsidRPr="005C1AC3">
              <w:t>К</w:t>
            </w:r>
            <w:r w:rsidRPr="005C1AC3">
              <w:rPr>
                <w:vertAlign w:val="subscript"/>
              </w:rPr>
              <w:t>эл</w:t>
            </w:r>
            <w:proofErr w:type="spellEnd"/>
            <w:r w:rsidRPr="005C1AC3">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788" w:rsidRPr="005C1AC3" w:rsidRDefault="00E23788" w:rsidP="00E23788"/>
          <w:p w:rsidR="00E23788" w:rsidRPr="005C1AC3" w:rsidRDefault="00E23788" w:rsidP="00E23788">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E23788" w:rsidRPr="005C1AC3" w:rsidRDefault="00E23788" w:rsidP="00E23788">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E23788" w:rsidRPr="005C1AC3" w:rsidRDefault="00E23788" w:rsidP="00E23788">
            <w:pPr>
              <w:jc w:val="center"/>
            </w:pPr>
            <w:r w:rsidRPr="005C1AC3">
              <w:t>0,75</w:t>
            </w:r>
          </w:p>
        </w:tc>
      </w:tr>
      <w:tr w:rsidR="00E23788" w:rsidRPr="005C1AC3" w:rsidTr="00E23788">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E23788" w:rsidRPr="005C1AC3" w:rsidRDefault="00E23788" w:rsidP="00E23788">
            <w:pPr>
              <w:jc w:val="center"/>
            </w:pPr>
            <w:r w:rsidRPr="005C1AC3">
              <w:t>5</w:t>
            </w:r>
          </w:p>
        </w:tc>
        <w:tc>
          <w:tcPr>
            <w:tcW w:w="2981" w:type="dxa"/>
            <w:tcBorders>
              <w:top w:val="single" w:sz="4" w:space="0" w:color="auto"/>
              <w:left w:val="nil"/>
              <w:bottom w:val="single" w:sz="4" w:space="0" w:color="auto"/>
              <w:right w:val="single" w:sz="4" w:space="0" w:color="auto"/>
            </w:tcBorders>
            <w:shd w:val="clear" w:color="auto" w:fill="auto"/>
            <w:noWrap/>
          </w:tcPr>
          <w:p w:rsidR="00E23788" w:rsidRPr="005C1AC3" w:rsidRDefault="00E23788" w:rsidP="00E23788">
            <w:r w:rsidRPr="005C1AC3">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3788" w:rsidRPr="005C1AC3" w:rsidRDefault="00E23788" w:rsidP="00E23788">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E23788" w:rsidRPr="00962B52" w:rsidRDefault="00E23788" w:rsidP="00E23788">
            <w:pPr>
              <w:jc w:val="center"/>
              <w:rPr>
                <w:bCs/>
              </w:rPr>
            </w:pPr>
          </w:p>
        </w:tc>
        <w:tc>
          <w:tcPr>
            <w:tcW w:w="1985" w:type="dxa"/>
            <w:tcBorders>
              <w:top w:val="single" w:sz="4" w:space="0" w:color="auto"/>
              <w:left w:val="single" w:sz="4" w:space="0" w:color="auto"/>
              <w:bottom w:val="single" w:sz="4" w:space="0" w:color="auto"/>
              <w:right w:val="single" w:sz="4" w:space="0" w:color="auto"/>
            </w:tcBorders>
            <w:vAlign w:val="center"/>
          </w:tcPr>
          <w:p w:rsidR="00E23788" w:rsidRPr="005C1AC3" w:rsidRDefault="00E23788" w:rsidP="00E23788">
            <w:pPr>
              <w:jc w:val="center"/>
            </w:pPr>
            <w:r>
              <w:t>102,96</w:t>
            </w:r>
          </w:p>
        </w:tc>
      </w:tr>
      <w:tr w:rsidR="00E23788" w:rsidRPr="005C1AC3" w:rsidTr="00E23788">
        <w:trPr>
          <w:trHeight w:val="486"/>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23788" w:rsidRPr="005C1AC3" w:rsidRDefault="00E23788" w:rsidP="00E23788">
            <w:pPr>
              <w:jc w:val="center"/>
            </w:pPr>
            <w:r w:rsidRPr="005C1AC3">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E23788" w:rsidRPr="005C1AC3" w:rsidRDefault="00E23788" w:rsidP="00E23788">
            <w:r w:rsidRPr="005C1AC3">
              <w:t> Операционные (подконтрольные)</w:t>
            </w:r>
            <w:r w:rsidRPr="005C1AC3">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E23788" w:rsidRPr="005C1AC3" w:rsidRDefault="00E23788" w:rsidP="00E23788">
            <w:pPr>
              <w:jc w:val="center"/>
            </w:pPr>
          </w:p>
          <w:p w:rsidR="00E23788" w:rsidRPr="005C1AC3" w:rsidRDefault="00E23788" w:rsidP="00E23788">
            <w:pPr>
              <w:jc w:val="center"/>
            </w:pPr>
            <w:r w:rsidRPr="005C1AC3">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E23788" w:rsidRPr="005C1AC3" w:rsidRDefault="00E23788" w:rsidP="00E23788">
            <w:pPr>
              <w:jc w:val="center"/>
            </w:pPr>
            <w:r>
              <w:t>4 064,07</w:t>
            </w:r>
          </w:p>
        </w:tc>
        <w:tc>
          <w:tcPr>
            <w:tcW w:w="1985" w:type="dxa"/>
            <w:tcBorders>
              <w:top w:val="single" w:sz="4" w:space="0" w:color="auto"/>
              <w:left w:val="nil"/>
              <w:bottom w:val="single" w:sz="4" w:space="0" w:color="auto"/>
              <w:right w:val="single" w:sz="4" w:space="0" w:color="000000"/>
            </w:tcBorders>
            <w:shd w:val="clear" w:color="auto" w:fill="auto"/>
            <w:vAlign w:val="center"/>
          </w:tcPr>
          <w:p w:rsidR="00E23788" w:rsidRPr="005C1AC3" w:rsidRDefault="00E23788" w:rsidP="00E23788">
            <w:pPr>
              <w:jc w:val="center"/>
            </w:pPr>
            <w:r>
              <w:t>4 184,37</w:t>
            </w:r>
          </w:p>
        </w:tc>
      </w:tr>
    </w:tbl>
    <w:p w:rsidR="00E23788" w:rsidRDefault="00E23788" w:rsidP="00E23788">
      <w:pPr>
        <w:spacing w:line="276" w:lineRule="auto"/>
        <w:jc w:val="both"/>
        <w:rPr>
          <w:sz w:val="23"/>
          <w:szCs w:val="23"/>
        </w:rPr>
      </w:pPr>
    </w:p>
    <w:p w:rsidR="00E23788" w:rsidRPr="00E23788" w:rsidRDefault="00E23788" w:rsidP="00E23788">
      <w:pPr>
        <w:pStyle w:val="ab"/>
        <w:numPr>
          <w:ilvl w:val="0"/>
          <w:numId w:val="13"/>
        </w:numPr>
        <w:spacing w:after="160" w:line="276" w:lineRule="auto"/>
        <w:ind w:left="284"/>
        <w:jc w:val="center"/>
        <w:rPr>
          <w:bCs/>
          <w:sz w:val="22"/>
          <w:szCs w:val="22"/>
        </w:rPr>
      </w:pPr>
      <w:r w:rsidRPr="00E23788">
        <w:rPr>
          <w:bCs/>
          <w:sz w:val="22"/>
          <w:szCs w:val="22"/>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41" w:history="1">
        <w:r w:rsidRPr="00E23788">
          <w:rPr>
            <w:bCs/>
            <w:sz w:val="22"/>
            <w:szCs w:val="22"/>
          </w:rPr>
          <w:t>Основами ценообразования</w:t>
        </w:r>
      </w:hyperlink>
      <w:r w:rsidRPr="00E23788">
        <w:rPr>
          <w:bCs/>
          <w:sz w:val="22"/>
          <w:szCs w:val="22"/>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E23788" w:rsidRDefault="00E23788" w:rsidP="00E23788">
      <w:pPr>
        <w:pStyle w:val="ab"/>
        <w:spacing w:line="276" w:lineRule="auto"/>
        <w:ind w:left="284"/>
        <w:rPr>
          <w:sz w:val="28"/>
          <w:szCs w:val="28"/>
        </w:rPr>
      </w:pPr>
      <w:r w:rsidRPr="00F32DE6">
        <w:rPr>
          <w:noProof/>
          <w:lang w:eastAsia="ru-RU"/>
        </w:rPr>
        <w:drawing>
          <wp:inline distT="0" distB="0" distL="0" distR="0" wp14:anchorId="552F711E" wp14:editId="181366B7">
            <wp:extent cx="5940174" cy="5257800"/>
            <wp:effectExtent l="0" t="0" r="381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5801" cy="5262781"/>
                    </a:xfrm>
                    <a:prstGeom prst="rect">
                      <a:avLst/>
                    </a:prstGeom>
                    <a:noFill/>
                    <a:ln>
                      <a:noFill/>
                    </a:ln>
                  </pic:spPr>
                </pic:pic>
              </a:graphicData>
            </a:graphic>
          </wp:inline>
        </w:drawing>
      </w:r>
    </w:p>
    <w:p w:rsidR="00E23788" w:rsidRPr="006E78D6" w:rsidRDefault="00E23788" w:rsidP="00E23788">
      <w:pPr>
        <w:pStyle w:val="ab"/>
        <w:numPr>
          <w:ilvl w:val="0"/>
          <w:numId w:val="13"/>
        </w:numPr>
        <w:spacing w:after="160" w:line="276" w:lineRule="auto"/>
        <w:ind w:left="284"/>
        <w:jc w:val="center"/>
        <w:rPr>
          <w:sz w:val="28"/>
          <w:szCs w:val="28"/>
        </w:rPr>
      </w:pPr>
      <w:r w:rsidRPr="006E78D6">
        <w:rPr>
          <w:sz w:val="28"/>
          <w:szCs w:val="28"/>
        </w:rPr>
        <w:lastRenderedPageBreak/>
        <w:t xml:space="preserve">Расчет тарифов на тепловую энергию </w:t>
      </w:r>
      <w:r>
        <w:rPr>
          <w:sz w:val="28"/>
          <w:szCs w:val="28"/>
        </w:rPr>
        <w:br/>
        <w:t>ООО «Теплоснабжение» (г. Белово)</w:t>
      </w:r>
    </w:p>
    <w:tbl>
      <w:tblPr>
        <w:tblStyle w:val="aa"/>
        <w:tblW w:w="9328" w:type="dxa"/>
        <w:jc w:val="center"/>
        <w:tblLook w:val="04A0" w:firstRow="1" w:lastRow="0" w:firstColumn="1" w:lastColumn="0" w:noHBand="0" w:noVBand="1"/>
      </w:tblPr>
      <w:tblGrid>
        <w:gridCol w:w="1983"/>
        <w:gridCol w:w="2407"/>
        <w:gridCol w:w="3037"/>
        <w:gridCol w:w="1901"/>
      </w:tblGrid>
      <w:tr w:rsidR="00E23788" w:rsidRPr="005E0BBD" w:rsidTr="00E23788">
        <w:trPr>
          <w:trHeight w:val="1144"/>
          <w:jc w:val="center"/>
        </w:trPr>
        <w:tc>
          <w:tcPr>
            <w:tcW w:w="1983" w:type="dxa"/>
            <w:vAlign w:val="center"/>
          </w:tcPr>
          <w:p w:rsidR="00E23788" w:rsidRPr="005E0BBD" w:rsidRDefault="00E23788" w:rsidP="00E23788">
            <w:pPr>
              <w:jc w:val="center"/>
              <w:rPr>
                <w:sz w:val="28"/>
                <w:szCs w:val="28"/>
              </w:rPr>
            </w:pPr>
            <w:r w:rsidRPr="005E0BBD">
              <w:rPr>
                <w:sz w:val="28"/>
                <w:szCs w:val="28"/>
              </w:rPr>
              <w:t>Год долгосрочного периода</w:t>
            </w:r>
          </w:p>
        </w:tc>
        <w:tc>
          <w:tcPr>
            <w:tcW w:w="2407" w:type="dxa"/>
            <w:vAlign w:val="center"/>
          </w:tcPr>
          <w:p w:rsidR="00E23788" w:rsidRPr="005E0BBD" w:rsidRDefault="00E23788" w:rsidP="00E23788">
            <w:pPr>
              <w:jc w:val="center"/>
              <w:rPr>
                <w:sz w:val="28"/>
                <w:szCs w:val="28"/>
              </w:rPr>
            </w:pPr>
            <w:r w:rsidRPr="005E0BBD">
              <w:rPr>
                <w:sz w:val="28"/>
                <w:szCs w:val="28"/>
              </w:rPr>
              <w:t>Календарная разбивка</w:t>
            </w:r>
          </w:p>
        </w:tc>
        <w:tc>
          <w:tcPr>
            <w:tcW w:w="3037" w:type="dxa"/>
            <w:vAlign w:val="center"/>
          </w:tcPr>
          <w:p w:rsidR="00E23788" w:rsidRPr="005E0BBD" w:rsidRDefault="00E23788" w:rsidP="00E23788">
            <w:pPr>
              <w:jc w:val="center"/>
              <w:rPr>
                <w:sz w:val="28"/>
                <w:szCs w:val="28"/>
              </w:rPr>
            </w:pPr>
            <w:r w:rsidRPr="005E0BBD">
              <w:rPr>
                <w:sz w:val="28"/>
                <w:szCs w:val="28"/>
              </w:rPr>
              <w:t>Тарифы по предложению экспертной группы,</w:t>
            </w:r>
          </w:p>
          <w:p w:rsidR="00E23788" w:rsidRPr="005E0BBD" w:rsidRDefault="00E23788" w:rsidP="00E23788">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r w:rsidRPr="005E0BBD">
              <w:rPr>
                <w:sz w:val="28"/>
                <w:szCs w:val="28"/>
              </w:rPr>
              <w:t>куб.м</w:t>
            </w:r>
            <w:proofErr w:type="spellEnd"/>
            <w:r w:rsidRPr="005E0BBD">
              <w:rPr>
                <w:sz w:val="28"/>
                <w:szCs w:val="28"/>
              </w:rPr>
              <w:t>)</w:t>
            </w:r>
          </w:p>
        </w:tc>
        <w:tc>
          <w:tcPr>
            <w:tcW w:w="1901" w:type="dxa"/>
            <w:vAlign w:val="center"/>
          </w:tcPr>
          <w:p w:rsidR="00E23788" w:rsidRPr="005E0BBD" w:rsidRDefault="00E23788" w:rsidP="00E23788">
            <w:pPr>
              <w:jc w:val="center"/>
              <w:rPr>
                <w:sz w:val="28"/>
                <w:szCs w:val="28"/>
              </w:rPr>
            </w:pPr>
            <w:r w:rsidRPr="005E0BBD">
              <w:rPr>
                <w:sz w:val="28"/>
                <w:szCs w:val="28"/>
              </w:rPr>
              <w:t>Темп роста к предыдущему периоду, %</w:t>
            </w:r>
          </w:p>
        </w:tc>
      </w:tr>
      <w:tr w:rsidR="00E23788" w:rsidRPr="00F46D0D" w:rsidTr="00E23788">
        <w:trPr>
          <w:trHeight w:val="362"/>
          <w:jc w:val="center"/>
        </w:trPr>
        <w:tc>
          <w:tcPr>
            <w:tcW w:w="1983" w:type="dxa"/>
            <w:vMerge w:val="restart"/>
          </w:tcPr>
          <w:p w:rsidR="00E23788" w:rsidRPr="00F46D0D" w:rsidRDefault="00E23788" w:rsidP="00E23788">
            <w:pPr>
              <w:rPr>
                <w:sz w:val="18"/>
                <w:szCs w:val="18"/>
              </w:rPr>
            </w:pPr>
          </w:p>
          <w:p w:rsidR="00E23788" w:rsidRPr="005E0BBD" w:rsidRDefault="00E23788" w:rsidP="00E23788">
            <w:pPr>
              <w:jc w:val="center"/>
              <w:rPr>
                <w:sz w:val="28"/>
                <w:szCs w:val="28"/>
              </w:rPr>
            </w:pPr>
            <w:r w:rsidRPr="005E0BBD">
              <w:rPr>
                <w:sz w:val="28"/>
                <w:szCs w:val="28"/>
              </w:rPr>
              <w:t>2017 г.</w:t>
            </w:r>
          </w:p>
        </w:tc>
        <w:tc>
          <w:tcPr>
            <w:tcW w:w="2407" w:type="dxa"/>
          </w:tcPr>
          <w:p w:rsidR="00E23788" w:rsidRPr="005E0BBD" w:rsidRDefault="00E23788" w:rsidP="00E23788">
            <w:pPr>
              <w:jc w:val="center"/>
              <w:rPr>
                <w:sz w:val="28"/>
                <w:szCs w:val="28"/>
              </w:rPr>
            </w:pPr>
            <w:r w:rsidRPr="005E0BBD">
              <w:rPr>
                <w:sz w:val="28"/>
                <w:szCs w:val="28"/>
              </w:rPr>
              <w:t>с 01.01. по 30.06.</w:t>
            </w:r>
          </w:p>
        </w:tc>
        <w:tc>
          <w:tcPr>
            <w:tcW w:w="3037" w:type="dxa"/>
          </w:tcPr>
          <w:p w:rsidR="00E23788" w:rsidRPr="005E0BBD" w:rsidRDefault="00E23788" w:rsidP="00E23788">
            <w:pPr>
              <w:jc w:val="center"/>
              <w:rPr>
                <w:sz w:val="28"/>
                <w:szCs w:val="28"/>
              </w:rPr>
            </w:pPr>
            <w:r>
              <w:rPr>
                <w:sz w:val="28"/>
                <w:szCs w:val="28"/>
              </w:rPr>
              <w:t>1 856,15</w:t>
            </w:r>
          </w:p>
        </w:tc>
        <w:tc>
          <w:tcPr>
            <w:tcW w:w="1901" w:type="dxa"/>
          </w:tcPr>
          <w:p w:rsidR="00E23788" w:rsidRPr="005E0BBD" w:rsidRDefault="00E23788" w:rsidP="00E23788">
            <w:pPr>
              <w:jc w:val="center"/>
              <w:rPr>
                <w:sz w:val="28"/>
                <w:szCs w:val="28"/>
              </w:rPr>
            </w:pPr>
            <w:r w:rsidRPr="005E0BBD">
              <w:rPr>
                <w:sz w:val="28"/>
                <w:szCs w:val="28"/>
              </w:rPr>
              <w:t>0,0</w:t>
            </w:r>
            <w:r>
              <w:rPr>
                <w:sz w:val="28"/>
                <w:szCs w:val="28"/>
              </w:rPr>
              <w:t>0</w:t>
            </w:r>
          </w:p>
        </w:tc>
      </w:tr>
      <w:tr w:rsidR="00E23788" w:rsidRPr="00F46D0D" w:rsidTr="00E23788">
        <w:trPr>
          <w:trHeight w:val="418"/>
          <w:jc w:val="center"/>
        </w:trPr>
        <w:tc>
          <w:tcPr>
            <w:tcW w:w="1983" w:type="dxa"/>
            <w:vMerge/>
          </w:tcPr>
          <w:p w:rsidR="00E23788" w:rsidRPr="00F46D0D" w:rsidRDefault="00E23788" w:rsidP="00E23788">
            <w:pPr>
              <w:rPr>
                <w:sz w:val="18"/>
                <w:szCs w:val="18"/>
              </w:rPr>
            </w:pPr>
          </w:p>
        </w:tc>
        <w:tc>
          <w:tcPr>
            <w:tcW w:w="2407" w:type="dxa"/>
          </w:tcPr>
          <w:p w:rsidR="00E23788" w:rsidRPr="005E0BBD" w:rsidRDefault="00E23788" w:rsidP="00E23788">
            <w:pPr>
              <w:jc w:val="center"/>
              <w:rPr>
                <w:sz w:val="28"/>
                <w:szCs w:val="28"/>
              </w:rPr>
            </w:pPr>
            <w:r w:rsidRPr="005E0BBD">
              <w:rPr>
                <w:sz w:val="28"/>
                <w:szCs w:val="28"/>
              </w:rPr>
              <w:t>с 01.07. по 31.12.</w:t>
            </w:r>
          </w:p>
        </w:tc>
        <w:tc>
          <w:tcPr>
            <w:tcW w:w="3037" w:type="dxa"/>
          </w:tcPr>
          <w:p w:rsidR="00E23788" w:rsidRPr="005E0BBD" w:rsidRDefault="00E23788" w:rsidP="00E23788">
            <w:pPr>
              <w:jc w:val="center"/>
              <w:rPr>
                <w:sz w:val="28"/>
                <w:szCs w:val="28"/>
              </w:rPr>
            </w:pPr>
            <w:r>
              <w:rPr>
                <w:sz w:val="28"/>
                <w:szCs w:val="28"/>
              </w:rPr>
              <w:t>1 928,54</w:t>
            </w:r>
          </w:p>
        </w:tc>
        <w:tc>
          <w:tcPr>
            <w:tcW w:w="1901" w:type="dxa"/>
          </w:tcPr>
          <w:p w:rsidR="00E23788" w:rsidRPr="005E0BBD" w:rsidRDefault="00E23788" w:rsidP="00E23788">
            <w:pPr>
              <w:jc w:val="center"/>
              <w:rPr>
                <w:sz w:val="28"/>
                <w:szCs w:val="28"/>
              </w:rPr>
            </w:pPr>
            <w:r>
              <w:rPr>
                <w:sz w:val="28"/>
                <w:szCs w:val="28"/>
              </w:rPr>
              <w:t>3,90</w:t>
            </w:r>
          </w:p>
        </w:tc>
      </w:tr>
    </w:tbl>
    <w:p w:rsidR="00E23788" w:rsidRPr="006E78D6" w:rsidRDefault="00E23788" w:rsidP="00E23788">
      <w:pPr>
        <w:pStyle w:val="ConsPlusNormal"/>
        <w:spacing w:line="276" w:lineRule="auto"/>
        <w:jc w:val="both"/>
        <w:rPr>
          <w:bCs w:val="0"/>
        </w:rPr>
      </w:pPr>
    </w:p>
    <w:p w:rsidR="00E23788" w:rsidRDefault="00E23788" w:rsidP="00D36AF3">
      <w:pPr>
        <w:spacing w:line="276" w:lineRule="auto"/>
        <w:jc w:val="both"/>
        <w:rPr>
          <w:sz w:val="22"/>
          <w:szCs w:val="22"/>
        </w:rPr>
        <w:sectPr w:rsidR="00E23788" w:rsidSect="00DF11D4">
          <w:pgSz w:w="11906" w:h="16838"/>
          <w:pgMar w:top="1134" w:right="851" w:bottom="1134" w:left="992" w:header="709" w:footer="709" w:gutter="0"/>
          <w:cols w:space="708"/>
          <w:docGrid w:linePitch="360"/>
        </w:sectPr>
      </w:pPr>
    </w:p>
    <w:p w:rsidR="00E23788" w:rsidRPr="001411CD" w:rsidRDefault="00E23788" w:rsidP="00E23788">
      <w:pPr>
        <w:tabs>
          <w:tab w:val="left" w:pos="3052"/>
        </w:tabs>
        <w:jc w:val="right"/>
        <w:rPr>
          <w:bCs/>
          <w:lang w:eastAsia="ru-RU"/>
        </w:rPr>
      </w:pPr>
      <w:r w:rsidRPr="001411CD">
        <w:rPr>
          <w:bCs/>
          <w:lang w:eastAsia="ru-RU"/>
        </w:rPr>
        <w:lastRenderedPageBreak/>
        <w:t xml:space="preserve">Приложение № </w:t>
      </w:r>
      <w:r>
        <w:rPr>
          <w:bCs/>
          <w:lang w:eastAsia="ru-RU"/>
        </w:rPr>
        <w:t xml:space="preserve">41 </w:t>
      </w:r>
      <w:r w:rsidRPr="001411CD">
        <w:rPr>
          <w:bCs/>
          <w:lang w:eastAsia="ru-RU"/>
        </w:rPr>
        <w:t>к про</w:t>
      </w:r>
      <w:r>
        <w:rPr>
          <w:bCs/>
          <w:lang w:eastAsia="ru-RU"/>
        </w:rPr>
        <w:t>токолу</w:t>
      </w:r>
    </w:p>
    <w:p w:rsidR="00E23788" w:rsidRDefault="00E23788" w:rsidP="00E23788">
      <w:pPr>
        <w:tabs>
          <w:tab w:val="left" w:pos="3052"/>
        </w:tabs>
        <w:jc w:val="right"/>
        <w:rPr>
          <w:bCs/>
          <w:lang w:eastAsia="ru-RU"/>
        </w:rPr>
      </w:pPr>
      <w:r>
        <w:rPr>
          <w:bCs/>
          <w:lang w:eastAsia="ru-RU"/>
        </w:rPr>
        <w:t xml:space="preserve"> № 62 от 06.12.2016</w:t>
      </w:r>
      <w:r w:rsidRPr="001411CD">
        <w:rPr>
          <w:bCs/>
          <w:lang w:eastAsia="ru-RU"/>
        </w:rPr>
        <w:t xml:space="preserve">  </w:t>
      </w:r>
    </w:p>
    <w:p w:rsidR="00E23788" w:rsidRDefault="00E23788" w:rsidP="00E23788">
      <w:pPr>
        <w:tabs>
          <w:tab w:val="left" w:pos="3052"/>
        </w:tabs>
        <w:jc w:val="right"/>
        <w:rPr>
          <w:bCs/>
          <w:lang w:eastAsia="ru-RU"/>
        </w:rPr>
      </w:pPr>
      <w:r w:rsidRPr="001411CD">
        <w:rPr>
          <w:bCs/>
          <w:lang w:eastAsia="ru-RU"/>
        </w:rPr>
        <w:t>заседания Правления РЭК КО</w:t>
      </w:r>
    </w:p>
    <w:p w:rsidR="00E23788" w:rsidRDefault="00E23788" w:rsidP="00E23788">
      <w:pPr>
        <w:tabs>
          <w:tab w:val="left" w:pos="3052"/>
        </w:tabs>
        <w:jc w:val="right"/>
        <w:rPr>
          <w:bCs/>
          <w:lang w:eastAsia="ru-RU"/>
        </w:rPr>
      </w:pPr>
    </w:p>
    <w:p w:rsidR="00E23788" w:rsidRDefault="00E23788" w:rsidP="00E23788">
      <w:pPr>
        <w:ind w:right="-283"/>
        <w:jc w:val="center"/>
        <w:rPr>
          <w:b/>
          <w:bCs/>
          <w:sz w:val="28"/>
          <w:szCs w:val="28"/>
        </w:rPr>
      </w:pPr>
      <w:r>
        <w:rPr>
          <w:b/>
          <w:bCs/>
          <w:sz w:val="28"/>
          <w:szCs w:val="28"/>
        </w:rPr>
        <w:t xml:space="preserve">Долгосрочные тарифы </w:t>
      </w:r>
      <w:r w:rsidRPr="00F41379">
        <w:rPr>
          <w:b/>
          <w:bCs/>
          <w:sz w:val="28"/>
          <w:szCs w:val="28"/>
        </w:rPr>
        <w:t>АО «Транснефть-Западная Сибирь»</w:t>
      </w:r>
      <w:r w:rsidRPr="00B47907">
        <w:rPr>
          <w:b/>
          <w:bCs/>
          <w:sz w:val="28"/>
          <w:szCs w:val="28"/>
        </w:rPr>
        <w:t xml:space="preserve"> </w:t>
      </w:r>
      <w:r w:rsidRPr="00B81E0C">
        <w:rPr>
          <w:b/>
          <w:bCs/>
          <w:sz w:val="28"/>
          <w:szCs w:val="28"/>
          <w:lang w:val="x-none"/>
        </w:rPr>
        <w:t>на тепловую энергию, реализуем</w:t>
      </w:r>
      <w:r w:rsidRPr="00B81E0C">
        <w:rPr>
          <w:b/>
          <w:bCs/>
          <w:sz w:val="28"/>
          <w:szCs w:val="28"/>
        </w:rPr>
        <w:t xml:space="preserve">ую </w:t>
      </w:r>
      <w:r w:rsidRPr="00B81E0C">
        <w:rPr>
          <w:b/>
          <w:bCs/>
          <w:sz w:val="28"/>
          <w:szCs w:val="28"/>
          <w:lang w:val="x-none"/>
        </w:rPr>
        <w:t>на потребительском</w:t>
      </w:r>
      <w:r>
        <w:rPr>
          <w:b/>
          <w:bCs/>
          <w:sz w:val="28"/>
          <w:szCs w:val="28"/>
        </w:rPr>
        <w:t xml:space="preserve"> рынке</w:t>
      </w:r>
      <w:r w:rsidRPr="00186A1D">
        <w:rPr>
          <w:b/>
          <w:bCs/>
          <w:sz w:val="28"/>
          <w:szCs w:val="28"/>
        </w:rPr>
        <w:t xml:space="preserve"> </w:t>
      </w:r>
      <w:r w:rsidRPr="00F41379">
        <w:rPr>
          <w:b/>
          <w:bCs/>
          <w:sz w:val="28"/>
          <w:szCs w:val="28"/>
        </w:rPr>
        <w:t>г. Анжеро-Судженска</w:t>
      </w:r>
      <w:r w:rsidRPr="00B81E0C">
        <w:rPr>
          <w:b/>
          <w:bCs/>
          <w:sz w:val="28"/>
          <w:szCs w:val="28"/>
        </w:rPr>
        <w:t>,</w:t>
      </w:r>
      <w:r>
        <w:rPr>
          <w:b/>
          <w:bCs/>
          <w:sz w:val="28"/>
          <w:szCs w:val="28"/>
        </w:rPr>
        <w:t xml:space="preserve"> </w:t>
      </w:r>
    </w:p>
    <w:p w:rsidR="00E23788" w:rsidRPr="006A0BB2" w:rsidRDefault="00E23788" w:rsidP="00E23788">
      <w:pPr>
        <w:ind w:right="-283"/>
        <w:jc w:val="center"/>
        <w:rPr>
          <w:b/>
          <w:bCs/>
          <w:sz w:val="28"/>
          <w:szCs w:val="28"/>
          <w:lang w:val="x-none"/>
        </w:rPr>
      </w:pPr>
      <w:r>
        <w:rPr>
          <w:b/>
          <w:bCs/>
          <w:sz w:val="28"/>
          <w:szCs w:val="28"/>
        </w:rPr>
        <w:t xml:space="preserve"> на период</w:t>
      </w:r>
      <w:r w:rsidRPr="00B81E0C">
        <w:rPr>
          <w:b/>
          <w:bCs/>
          <w:sz w:val="28"/>
          <w:szCs w:val="28"/>
        </w:rPr>
        <w:t xml:space="preserve"> с 01.01.2016 по 31.12.2018</w:t>
      </w:r>
    </w:p>
    <w:p w:rsidR="00E23788" w:rsidRDefault="00E23788" w:rsidP="00E23788">
      <w:pPr>
        <w:ind w:right="-283"/>
        <w:jc w:val="center"/>
        <w:rPr>
          <w:b/>
          <w:bCs/>
          <w:sz w:val="28"/>
          <w:szCs w:val="28"/>
        </w:rPr>
      </w:pPr>
    </w:p>
    <w:tbl>
      <w:tblPr>
        <w:tblpPr w:leftFromText="180" w:rightFromText="180" w:vertAnchor="text" w:horzAnchor="margin" w:tblpXSpec="center" w:tblpY="41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716"/>
        <w:gridCol w:w="140"/>
        <w:gridCol w:w="854"/>
        <w:gridCol w:w="1134"/>
        <w:gridCol w:w="1134"/>
        <w:gridCol w:w="993"/>
        <w:gridCol w:w="850"/>
        <w:gridCol w:w="996"/>
        <w:gridCol w:w="853"/>
        <w:gridCol w:w="850"/>
      </w:tblGrid>
      <w:tr w:rsidR="00E23788" w:rsidRPr="007C7114" w:rsidTr="00E23788">
        <w:trPr>
          <w:trHeight w:val="410"/>
        </w:trPr>
        <w:tc>
          <w:tcPr>
            <w:tcW w:w="1361" w:type="dxa"/>
            <w:vMerge w:val="restart"/>
            <w:shd w:val="clear" w:color="auto" w:fill="auto"/>
            <w:vAlign w:val="center"/>
          </w:tcPr>
          <w:p w:rsidR="00E23788" w:rsidRPr="007C7114" w:rsidRDefault="00E23788" w:rsidP="00E23788">
            <w:pPr>
              <w:ind w:right="20"/>
              <w:jc w:val="center"/>
            </w:pPr>
            <w:proofErr w:type="spellStart"/>
            <w:r>
              <w:t>Наимено-</w:t>
            </w:r>
            <w:r w:rsidRPr="007C7114">
              <w:t>вание</w:t>
            </w:r>
            <w:proofErr w:type="spellEnd"/>
            <w:r w:rsidRPr="007C7114">
              <w:t xml:space="preserve"> </w:t>
            </w:r>
            <w:proofErr w:type="spellStart"/>
            <w:r w:rsidRPr="007C7114">
              <w:t>регу</w:t>
            </w:r>
            <w:r>
              <w:t>ли-</w:t>
            </w:r>
            <w:r w:rsidRPr="007C7114">
              <w:t>руемой</w:t>
            </w:r>
            <w:proofErr w:type="spellEnd"/>
            <w:r w:rsidRPr="007C7114">
              <w:t xml:space="preserve"> </w:t>
            </w:r>
            <w:proofErr w:type="spellStart"/>
            <w:r w:rsidRPr="007C7114">
              <w:t>органи-зации</w:t>
            </w:r>
            <w:proofErr w:type="spellEnd"/>
          </w:p>
        </w:tc>
        <w:tc>
          <w:tcPr>
            <w:tcW w:w="1856" w:type="dxa"/>
            <w:gridSpan w:val="2"/>
            <w:vMerge w:val="restart"/>
            <w:shd w:val="clear" w:color="auto" w:fill="auto"/>
            <w:vAlign w:val="center"/>
          </w:tcPr>
          <w:p w:rsidR="00E23788" w:rsidRPr="007C7114" w:rsidRDefault="00E23788" w:rsidP="00E23788">
            <w:pPr>
              <w:ind w:right="-112"/>
              <w:jc w:val="center"/>
            </w:pPr>
            <w:r w:rsidRPr="007C7114">
              <w:t>Вид тарифа</w:t>
            </w:r>
          </w:p>
        </w:tc>
        <w:tc>
          <w:tcPr>
            <w:tcW w:w="854" w:type="dxa"/>
            <w:vMerge w:val="restart"/>
            <w:shd w:val="clear" w:color="auto" w:fill="auto"/>
            <w:vAlign w:val="center"/>
          </w:tcPr>
          <w:p w:rsidR="00E23788" w:rsidRPr="007C7114" w:rsidRDefault="00E23788" w:rsidP="00E23788">
            <w:pPr>
              <w:ind w:left="-94" w:right="-264"/>
              <w:jc w:val="center"/>
            </w:pPr>
            <w:r>
              <w:t>Г</w:t>
            </w:r>
            <w:r w:rsidRPr="007C7114">
              <w:t>од</w:t>
            </w:r>
          </w:p>
        </w:tc>
        <w:tc>
          <w:tcPr>
            <w:tcW w:w="2268" w:type="dxa"/>
            <w:gridSpan w:val="2"/>
            <w:shd w:val="clear" w:color="auto" w:fill="auto"/>
            <w:vAlign w:val="center"/>
          </w:tcPr>
          <w:p w:rsidR="00E23788" w:rsidRPr="007C7114" w:rsidRDefault="00E23788" w:rsidP="00E23788">
            <w:pPr>
              <w:ind w:right="-283"/>
              <w:jc w:val="center"/>
            </w:pPr>
            <w:r>
              <w:t>В</w:t>
            </w:r>
            <w:r w:rsidRPr="007C7114">
              <w:t>ода</w:t>
            </w:r>
          </w:p>
        </w:tc>
        <w:tc>
          <w:tcPr>
            <w:tcW w:w="3692" w:type="dxa"/>
            <w:gridSpan w:val="4"/>
            <w:shd w:val="clear" w:color="auto" w:fill="auto"/>
            <w:vAlign w:val="center"/>
          </w:tcPr>
          <w:p w:rsidR="00E23788" w:rsidRPr="007C7114" w:rsidRDefault="00E23788" w:rsidP="00E23788">
            <w:pPr>
              <w:ind w:right="-283"/>
              <w:jc w:val="center"/>
              <w:rPr>
                <w:sz w:val="28"/>
                <w:szCs w:val="28"/>
              </w:rPr>
            </w:pPr>
            <w:r w:rsidRPr="007C7114">
              <w:t>Отборный пар давлением</w:t>
            </w:r>
          </w:p>
        </w:tc>
        <w:tc>
          <w:tcPr>
            <w:tcW w:w="850" w:type="dxa"/>
            <w:vMerge w:val="restart"/>
            <w:shd w:val="clear" w:color="auto" w:fill="auto"/>
            <w:vAlign w:val="center"/>
          </w:tcPr>
          <w:p w:rsidR="00E23788" w:rsidRDefault="00E23788" w:rsidP="00E23788">
            <w:pPr>
              <w:ind w:left="-108" w:right="-122"/>
              <w:jc w:val="center"/>
            </w:pPr>
            <w:r w:rsidRPr="007C7114">
              <w:t xml:space="preserve">Острый и </w:t>
            </w:r>
            <w:proofErr w:type="spellStart"/>
            <w:r w:rsidRPr="007C7114">
              <w:t>редуци-рова</w:t>
            </w:r>
            <w:r>
              <w:t>н-</w:t>
            </w:r>
            <w:r w:rsidRPr="007C7114">
              <w:t>ный</w:t>
            </w:r>
            <w:proofErr w:type="spellEnd"/>
            <w:r w:rsidRPr="007C7114">
              <w:t xml:space="preserve"> </w:t>
            </w:r>
          </w:p>
          <w:p w:rsidR="00E23788" w:rsidRPr="007C7114" w:rsidRDefault="00E23788" w:rsidP="00E23788">
            <w:pPr>
              <w:ind w:left="-108" w:right="-122"/>
              <w:jc w:val="center"/>
            </w:pPr>
            <w:r w:rsidRPr="007C7114">
              <w:t>пар</w:t>
            </w:r>
          </w:p>
        </w:tc>
      </w:tr>
      <w:tr w:rsidR="00E23788" w:rsidRPr="007C7114" w:rsidTr="00E23788">
        <w:trPr>
          <w:trHeight w:val="1686"/>
        </w:trPr>
        <w:tc>
          <w:tcPr>
            <w:tcW w:w="1361" w:type="dxa"/>
            <w:vMerge/>
            <w:shd w:val="clear" w:color="auto" w:fill="auto"/>
            <w:vAlign w:val="center"/>
          </w:tcPr>
          <w:p w:rsidR="00E23788" w:rsidRPr="007C7114" w:rsidRDefault="00E23788" w:rsidP="00E23788">
            <w:pPr>
              <w:ind w:left="-156" w:right="-283"/>
              <w:jc w:val="center"/>
            </w:pPr>
          </w:p>
        </w:tc>
        <w:tc>
          <w:tcPr>
            <w:tcW w:w="1856" w:type="dxa"/>
            <w:gridSpan w:val="2"/>
            <w:vMerge/>
            <w:shd w:val="clear" w:color="auto" w:fill="auto"/>
          </w:tcPr>
          <w:p w:rsidR="00E23788" w:rsidRPr="007C7114" w:rsidRDefault="00E23788" w:rsidP="00E23788">
            <w:pPr>
              <w:ind w:right="-112"/>
              <w:jc w:val="center"/>
            </w:pPr>
          </w:p>
        </w:tc>
        <w:tc>
          <w:tcPr>
            <w:tcW w:w="854" w:type="dxa"/>
            <w:vMerge/>
            <w:shd w:val="clear" w:color="auto" w:fill="auto"/>
          </w:tcPr>
          <w:p w:rsidR="00E23788" w:rsidRPr="007C7114" w:rsidRDefault="00E23788" w:rsidP="00E23788">
            <w:pPr>
              <w:ind w:right="-283"/>
              <w:jc w:val="center"/>
            </w:pPr>
          </w:p>
        </w:tc>
        <w:tc>
          <w:tcPr>
            <w:tcW w:w="1134" w:type="dxa"/>
            <w:shd w:val="clear" w:color="auto" w:fill="auto"/>
            <w:vAlign w:val="center"/>
          </w:tcPr>
          <w:p w:rsidR="00E23788" w:rsidRDefault="00E23788" w:rsidP="00E23788">
            <w:pPr>
              <w:ind w:left="-93" w:right="-283" w:hanging="142"/>
              <w:jc w:val="center"/>
            </w:pPr>
            <w:r>
              <w:t>с 01.01</w:t>
            </w:r>
          </w:p>
          <w:p w:rsidR="00E23788" w:rsidRPr="007C7114" w:rsidRDefault="00E23788" w:rsidP="00E23788">
            <w:pPr>
              <w:ind w:left="-93" w:right="-283" w:hanging="142"/>
              <w:jc w:val="center"/>
            </w:pPr>
            <w:r>
              <w:t>по 30.06</w:t>
            </w:r>
          </w:p>
        </w:tc>
        <w:tc>
          <w:tcPr>
            <w:tcW w:w="1134" w:type="dxa"/>
            <w:shd w:val="clear" w:color="auto" w:fill="auto"/>
            <w:vAlign w:val="center"/>
          </w:tcPr>
          <w:p w:rsidR="00E23788" w:rsidRDefault="00E23788" w:rsidP="00E23788">
            <w:pPr>
              <w:ind w:left="-235" w:right="-283" w:hanging="142"/>
              <w:jc w:val="center"/>
            </w:pPr>
            <w:r>
              <w:t>с 01.07</w:t>
            </w:r>
          </w:p>
          <w:p w:rsidR="00E23788" w:rsidRPr="007C7114" w:rsidRDefault="00E23788" w:rsidP="00E23788">
            <w:pPr>
              <w:ind w:left="-235" w:right="-283" w:hanging="142"/>
              <w:jc w:val="center"/>
            </w:pPr>
            <w:r w:rsidRPr="007C7114">
              <w:t>по</w:t>
            </w:r>
            <w:r>
              <w:t xml:space="preserve"> 31.12</w:t>
            </w:r>
          </w:p>
        </w:tc>
        <w:tc>
          <w:tcPr>
            <w:tcW w:w="993" w:type="dxa"/>
            <w:shd w:val="clear" w:color="auto" w:fill="auto"/>
            <w:vAlign w:val="center"/>
          </w:tcPr>
          <w:p w:rsidR="00E23788" w:rsidRDefault="00E23788" w:rsidP="00E23788">
            <w:pPr>
              <w:ind w:left="-236" w:right="-283"/>
              <w:jc w:val="center"/>
            </w:pPr>
            <w:r w:rsidRPr="007C7114">
              <w:t>от 1,2</w:t>
            </w:r>
          </w:p>
          <w:p w:rsidR="00E23788" w:rsidRPr="007C7114" w:rsidRDefault="00E23788" w:rsidP="00E23788">
            <w:pPr>
              <w:ind w:left="-236" w:right="-283"/>
              <w:jc w:val="center"/>
              <w:rPr>
                <w:vertAlign w:val="superscript"/>
              </w:rPr>
            </w:pPr>
            <w:r w:rsidRPr="007C7114">
              <w:t xml:space="preserve"> до 2,5 кг/см</w:t>
            </w:r>
            <w:r w:rsidRPr="007C7114">
              <w:rPr>
                <w:vertAlign w:val="superscript"/>
              </w:rPr>
              <w:t>2</w:t>
            </w:r>
          </w:p>
        </w:tc>
        <w:tc>
          <w:tcPr>
            <w:tcW w:w="850" w:type="dxa"/>
            <w:shd w:val="clear" w:color="auto" w:fill="auto"/>
            <w:vAlign w:val="center"/>
          </w:tcPr>
          <w:p w:rsidR="00E23788" w:rsidRDefault="00E23788" w:rsidP="00E23788">
            <w:pPr>
              <w:ind w:left="-236" w:right="-283"/>
              <w:jc w:val="center"/>
            </w:pPr>
            <w:r w:rsidRPr="007C7114">
              <w:t xml:space="preserve">от 2,5 </w:t>
            </w:r>
          </w:p>
          <w:p w:rsidR="00E23788" w:rsidRPr="007C7114" w:rsidRDefault="00E23788" w:rsidP="00E23788">
            <w:pPr>
              <w:ind w:left="-236" w:right="-283"/>
              <w:jc w:val="center"/>
              <w:rPr>
                <w:sz w:val="28"/>
                <w:szCs w:val="28"/>
              </w:rPr>
            </w:pPr>
            <w:r w:rsidRPr="007C7114">
              <w:t>до 7,0 кг/см</w:t>
            </w:r>
            <w:r w:rsidRPr="007C7114">
              <w:rPr>
                <w:vertAlign w:val="superscript"/>
              </w:rPr>
              <w:t>2</w:t>
            </w:r>
          </w:p>
        </w:tc>
        <w:tc>
          <w:tcPr>
            <w:tcW w:w="996" w:type="dxa"/>
            <w:shd w:val="clear" w:color="auto" w:fill="auto"/>
            <w:vAlign w:val="center"/>
          </w:tcPr>
          <w:p w:rsidR="00E23788" w:rsidRDefault="00E23788" w:rsidP="00E23788">
            <w:pPr>
              <w:ind w:left="-236" w:right="-283"/>
              <w:jc w:val="center"/>
            </w:pPr>
            <w:r w:rsidRPr="007C7114">
              <w:t xml:space="preserve">от 7,0 </w:t>
            </w:r>
          </w:p>
          <w:p w:rsidR="00E23788" w:rsidRPr="007C7114" w:rsidRDefault="00E23788" w:rsidP="00E23788">
            <w:pPr>
              <w:ind w:left="-236" w:right="-283"/>
              <w:jc w:val="center"/>
              <w:rPr>
                <w:sz w:val="28"/>
                <w:szCs w:val="28"/>
              </w:rPr>
            </w:pPr>
            <w:r w:rsidRPr="007C7114">
              <w:t>до 13,0 кг/см</w:t>
            </w:r>
            <w:r w:rsidRPr="007C7114">
              <w:rPr>
                <w:vertAlign w:val="superscript"/>
              </w:rPr>
              <w:t>2</w:t>
            </w:r>
          </w:p>
        </w:tc>
        <w:tc>
          <w:tcPr>
            <w:tcW w:w="853" w:type="dxa"/>
            <w:shd w:val="clear" w:color="auto" w:fill="auto"/>
            <w:vAlign w:val="center"/>
          </w:tcPr>
          <w:p w:rsidR="00E23788" w:rsidRDefault="00E23788" w:rsidP="00E23788">
            <w:pPr>
              <w:ind w:left="-236" w:right="-283"/>
              <w:jc w:val="center"/>
            </w:pPr>
            <w:r w:rsidRPr="007C7114">
              <w:t xml:space="preserve">свыше </w:t>
            </w:r>
          </w:p>
          <w:p w:rsidR="00E23788" w:rsidRDefault="00E23788" w:rsidP="00E23788">
            <w:pPr>
              <w:ind w:left="-236" w:right="-283"/>
              <w:jc w:val="center"/>
            </w:pPr>
            <w:r w:rsidRPr="007C7114">
              <w:t>13,0</w:t>
            </w:r>
          </w:p>
          <w:p w:rsidR="00E23788" w:rsidRPr="007C7114" w:rsidRDefault="00E23788" w:rsidP="00E23788">
            <w:pPr>
              <w:ind w:left="-236" w:right="-283"/>
              <w:jc w:val="center"/>
              <w:rPr>
                <w:sz w:val="28"/>
                <w:szCs w:val="28"/>
              </w:rPr>
            </w:pPr>
            <w:r w:rsidRPr="007C7114">
              <w:t>кг/см</w:t>
            </w:r>
            <w:r w:rsidRPr="007C7114">
              <w:rPr>
                <w:vertAlign w:val="superscript"/>
              </w:rPr>
              <w:t>2</w:t>
            </w:r>
          </w:p>
        </w:tc>
        <w:tc>
          <w:tcPr>
            <w:tcW w:w="850" w:type="dxa"/>
            <w:vMerge/>
            <w:shd w:val="clear" w:color="auto" w:fill="auto"/>
          </w:tcPr>
          <w:p w:rsidR="00E23788" w:rsidRPr="007C7114" w:rsidRDefault="00E23788" w:rsidP="00E23788">
            <w:pPr>
              <w:ind w:right="-283"/>
              <w:jc w:val="center"/>
            </w:pPr>
          </w:p>
        </w:tc>
      </w:tr>
      <w:tr w:rsidR="00E23788" w:rsidRPr="007C7114" w:rsidTr="00E23788">
        <w:trPr>
          <w:trHeight w:val="431"/>
        </w:trPr>
        <w:tc>
          <w:tcPr>
            <w:tcW w:w="1361" w:type="dxa"/>
            <w:shd w:val="clear" w:color="auto" w:fill="auto"/>
            <w:vAlign w:val="center"/>
          </w:tcPr>
          <w:p w:rsidR="00E23788" w:rsidRDefault="00E23788" w:rsidP="00E23788">
            <w:pPr>
              <w:ind w:left="-142" w:right="-128"/>
              <w:jc w:val="center"/>
            </w:pPr>
            <w:r>
              <w:t>1</w:t>
            </w:r>
          </w:p>
        </w:tc>
        <w:tc>
          <w:tcPr>
            <w:tcW w:w="1856" w:type="dxa"/>
            <w:gridSpan w:val="2"/>
            <w:shd w:val="clear" w:color="auto" w:fill="auto"/>
            <w:vAlign w:val="center"/>
          </w:tcPr>
          <w:p w:rsidR="00E23788" w:rsidRPr="007C7114" w:rsidRDefault="00E23788" w:rsidP="00E23788">
            <w:pPr>
              <w:ind w:left="-142" w:right="-128"/>
              <w:jc w:val="center"/>
            </w:pPr>
            <w:r>
              <w:t>2</w:t>
            </w:r>
          </w:p>
        </w:tc>
        <w:tc>
          <w:tcPr>
            <w:tcW w:w="854" w:type="dxa"/>
            <w:shd w:val="clear" w:color="auto" w:fill="auto"/>
            <w:vAlign w:val="center"/>
          </w:tcPr>
          <w:p w:rsidR="00E23788" w:rsidRDefault="00E23788" w:rsidP="00E23788">
            <w:pPr>
              <w:ind w:left="-142" w:right="-128"/>
              <w:jc w:val="center"/>
            </w:pPr>
            <w:r>
              <w:t>3</w:t>
            </w:r>
          </w:p>
        </w:tc>
        <w:tc>
          <w:tcPr>
            <w:tcW w:w="1134" w:type="dxa"/>
            <w:shd w:val="clear" w:color="auto" w:fill="auto"/>
            <w:vAlign w:val="center"/>
          </w:tcPr>
          <w:p w:rsidR="00E23788" w:rsidRPr="007C7114" w:rsidRDefault="00E23788" w:rsidP="00E23788">
            <w:pPr>
              <w:ind w:left="-142" w:right="-128"/>
              <w:jc w:val="center"/>
            </w:pPr>
            <w:r>
              <w:t>4</w:t>
            </w:r>
          </w:p>
        </w:tc>
        <w:tc>
          <w:tcPr>
            <w:tcW w:w="1134" w:type="dxa"/>
            <w:shd w:val="clear" w:color="auto" w:fill="auto"/>
            <w:vAlign w:val="center"/>
          </w:tcPr>
          <w:p w:rsidR="00E23788" w:rsidRPr="007C7114" w:rsidRDefault="00E23788" w:rsidP="00E23788">
            <w:pPr>
              <w:ind w:left="-142" w:right="-128"/>
              <w:jc w:val="center"/>
            </w:pPr>
            <w:r>
              <w:t>5</w:t>
            </w:r>
          </w:p>
        </w:tc>
        <w:tc>
          <w:tcPr>
            <w:tcW w:w="993" w:type="dxa"/>
            <w:shd w:val="clear" w:color="auto" w:fill="auto"/>
            <w:vAlign w:val="center"/>
          </w:tcPr>
          <w:p w:rsidR="00E23788" w:rsidRPr="007C7114" w:rsidRDefault="00E23788" w:rsidP="00E23788">
            <w:pPr>
              <w:ind w:left="-142" w:right="-128"/>
              <w:jc w:val="center"/>
            </w:pPr>
            <w:r>
              <w:t>6</w:t>
            </w:r>
          </w:p>
        </w:tc>
        <w:tc>
          <w:tcPr>
            <w:tcW w:w="850" w:type="dxa"/>
            <w:shd w:val="clear" w:color="auto" w:fill="auto"/>
            <w:vAlign w:val="center"/>
          </w:tcPr>
          <w:p w:rsidR="00E23788" w:rsidRPr="007C7114" w:rsidRDefault="00E23788" w:rsidP="00E23788">
            <w:pPr>
              <w:ind w:left="-142" w:right="-128"/>
              <w:jc w:val="center"/>
            </w:pPr>
            <w:r>
              <w:t>7</w:t>
            </w:r>
          </w:p>
        </w:tc>
        <w:tc>
          <w:tcPr>
            <w:tcW w:w="996" w:type="dxa"/>
            <w:shd w:val="clear" w:color="auto" w:fill="auto"/>
            <w:vAlign w:val="center"/>
          </w:tcPr>
          <w:p w:rsidR="00E23788" w:rsidRPr="007C7114" w:rsidRDefault="00E23788" w:rsidP="00E23788">
            <w:pPr>
              <w:ind w:left="-142" w:right="-128"/>
              <w:jc w:val="center"/>
            </w:pPr>
            <w:r>
              <w:t>8</w:t>
            </w:r>
          </w:p>
        </w:tc>
        <w:tc>
          <w:tcPr>
            <w:tcW w:w="853" w:type="dxa"/>
            <w:shd w:val="clear" w:color="auto" w:fill="auto"/>
            <w:vAlign w:val="center"/>
          </w:tcPr>
          <w:p w:rsidR="00E23788" w:rsidRPr="007C7114" w:rsidRDefault="00E23788" w:rsidP="00E23788">
            <w:pPr>
              <w:ind w:left="-142" w:right="-128"/>
              <w:jc w:val="center"/>
            </w:pPr>
            <w:r>
              <w:t>9</w:t>
            </w:r>
          </w:p>
        </w:tc>
        <w:tc>
          <w:tcPr>
            <w:tcW w:w="850" w:type="dxa"/>
            <w:shd w:val="clear" w:color="auto" w:fill="auto"/>
            <w:vAlign w:val="center"/>
          </w:tcPr>
          <w:p w:rsidR="00E23788" w:rsidRPr="007C7114" w:rsidRDefault="00E23788" w:rsidP="00E23788">
            <w:pPr>
              <w:ind w:left="-142" w:right="-128"/>
              <w:jc w:val="center"/>
            </w:pPr>
            <w:r>
              <w:t>10</w:t>
            </w:r>
          </w:p>
        </w:tc>
      </w:tr>
      <w:tr w:rsidR="00E23788" w:rsidRPr="007C7114" w:rsidTr="00E23788">
        <w:trPr>
          <w:trHeight w:val="845"/>
        </w:trPr>
        <w:tc>
          <w:tcPr>
            <w:tcW w:w="1361" w:type="dxa"/>
            <w:vMerge w:val="restart"/>
            <w:shd w:val="clear" w:color="auto" w:fill="auto"/>
            <w:vAlign w:val="center"/>
          </w:tcPr>
          <w:p w:rsidR="00E23788" w:rsidRPr="00B47907" w:rsidRDefault="00E23788" w:rsidP="00E23788">
            <w:pPr>
              <w:ind w:left="-142" w:right="-128"/>
              <w:jc w:val="center"/>
              <w:rPr>
                <w:bCs/>
              </w:rPr>
            </w:pPr>
          </w:p>
          <w:p w:rsidR="00E23788" w:rsidRPr="00B47907" w:rsidRDefault="00E23788" w:rsidP="00E23788">
            <w:pPr>
              <w:ind w:left="-142" w:right="-128"/>
              <w:jc w:val="center"/>
              <w:rPr>
                <w:bCs/>
              </w:rPr>
            </w:pPr>
            <w:r w:rsidRPr="00F41379">
              <w:rPr>
                <w:bCs/>
              </w:rPr>
              <w:t xml:space="preserve">АО «Транснефть-Западная Сибирь» </w:t>
            </w:r>
          </w:p>
          <w:p w:rsidR="00E23788" w:rsidRPr="00B47907" w:rsidRDefault="00E23788" w:rsidP="00E23788">
            <w:pPr>
              <w:ind w:left="-142" w:right="-128"/>
              <w:jc w:val="center"/>
              <w:rPr>
                <w:bCs/>
              </w:rPr>
            </w:pPr>
          </w:p>
          <w:p w:rsidR="00E23788" w:rsidRPr="00B47907" w:rsidRDefault="00E23788" w:rsidP="00E23788">
            <w:pPr>
              <w:ind w:left="-142" w:right="-128"/>
              <w:jc w:val="center"/>
              <w:rPr>
                <w:bCs/>
              </w:rPr>
            </w:pPr>
          </w:p>
          <w:p w:rsidR="00E23788" w:rsidRPr="007C7114" w:rsidRDefault="00E23788" w:rsidP="00E23788">
            <w:pPr>
              <w:ind w:left="-142" w:right="-128"/>
              <w:jc w:val="center"/>
            </w:pPr>
          </w:p>
        </w:tc>
        <w:tc>
          <w:tcPr>
            <w:tcW w:w="9520" w:type="dxa"/>
            <w:gridSpan w:val="10"/>
            <w:shd w:val="clear" w:color="auto" w:fill="auto"/>
            <w:vAlign w:val="center"/>
          </w:tcPr>
          <w:p w:rsidR="00E23788" w:rsidRDefault="00E23788" w:rsidP="00E23788">
            <w:pPr>
              <w:ind w:right="-112"/>
              <w:jc w:val="center"/>
            </w:pPr>
            <w:r w:rsidRPr="007C7114">
              <w:t>Для потребителей, в случае отсутствия дифференциаци</w:t>
            </w:r>
            <w:r>
              <w:t>и</w:t>
            </w:r>
            <w:r w:rsidRPr="007C7114">
              <w:t xml:space="preserve"> тарифов по схеме</w:t>
            </w:r>
          </w:p>
          <w:p w:rsidR="00E23788" w:rsidRPr="007C7114" w:rsidRDefault="00E23788" w:rsidP="00E23788">
            <w:pPr>
              <w:ind w:right="-112"/>
              <w:jc w:val="center"/>
            </w:pPr>
            <w:r>
              <w:t>п</w:t>
            </w:r>
            <w:r w:rsidRPr="007C7114">
              <w:t>одключения</w:t>
            </w:r>
            <w:r>
              <w:t xml:space="preserve"> </w:t>
            </w:r>
            <w:r w:rsidRPr="00B81E0C">
              <w:t>(</w:t>
            </w:r>
            <w:r>
              <w:t>без учета НДС</w:t>
            </w:r>
            <w:r w:rsidRPr="00E2016D">
              <w:t>)</w:t>
            </w:r>
          </w:p>
        </w:tc>
      </w:tr>
      <w:tr w:rsidR="00E23788" w:rsidRPr="007C7114" w:rsidTr="00E23788">
        <w:trPr>
          <w:trHeight w:val="371"/>
        </w:trPr>
        <w:tc>
          <w:tcPr>
            <w:tcW w:w="1361" w:type="dxa"/>
            <w:vMerge/>
            <w:shd w:val="clear" w:color="auto" w:fill="auto"/>
          </w:tcPr>
          <w:p w:rsidR="00E23788" w:rsidRPr="00F0781F" w:rsidRDefault="00E23788" w:rsidP="00E23788">
            <w:pPr>
              <w:ind w:right="-283"/>
            </w:pPr>
          </w:p>
        </w:tc>
        <w:tc>
          <w:tcPr>
            <w:tcW w:w="1856" w:type="dxa"/>
            <w:gridSpan w:val="2"/>
            <w:vMerge w:val="restart"/>
            <w:shd w:val="clear" w:color="auto" w:fill="auto"/>
            <w:vAlign w:val="center"/>
          </w:tcPr>
          <w:p w:rsidR="00E23788" w:rsidRPr="006A0BB2" w:rsidRDefault="00E23788" w:rsidP="00E23788">
            <w:pPr>
              <w:ind w:left="-108" w:right="-112"/>
              <w:jc w:val="center"/>
            </w:pPr>
            <w:proofErr w:type="spellStart"/>
            <w:r w:rsidRPr="006A0BB2">
              <w:t>Одноставочный</w:t>
            </w:r>
            <w:proofErr w:type="spellEnd"/>
          </w:p>
          <w:p w:rsidR="00E23788" w:rsidRPr="006A0BB2" w:rsidRDefault="00E23788" w:rsidP="00E23788">
            <w:pPr>
              <w:ind w:left="-108" w:right="-112"/>
              <w:jc w:val="center"/>
            </w:pPr>
            <w:r w:rsidRPr="006A0BB2">
              <w:t>руб./Гкал</w:t>
            </w:r>
          </w:p>
        </w:tc>
        <w:tc>
          <w:tcPr>
            <w:tcW w:w="854" w:type="dxa"/>
            <w:shd w:val="clear" w:color="auto" w:fill="auto"/>
            <w:vAlign w:val="center"/>
          </w:tcPr>
          <w:p w:rsidR="00E23788" w:rsidRPr="006A0BB2" w:rsidRDefault="00E23788" w:rsidP="00E23788">
            <w:pPr>
              <w:ind w:left="-661" w:right="-675"/>
              <w:jc w:val="center"/>
            </w:pPr>
            <w:r w:rsidRPr="006A0BB2">
              <w:t>2016</w:t>
            </w:r>
          </w:p>
        </w:tc>
        <w:tc>
          <w:tcPr>
            <w:tcW w:w="1134" w:type="dxa"/>
            <w:tcBorders>
              <w:top w:val="single" w:sz="4" w:space="0" w:color="auto"/>
              <w:left w:val="single" w:sz="4" w:space="0" w:color="auto"/>
              <w:bottom w:val="single" w:sz="4" w:space="0" w:color="auto"/>
              <w:right w:val="single" w:sz="4" w:space="0" w:color="auto"/>
            </w:tcBorders>
            <w:vAlign w:val="center"/>
          </w:tcPr>
          <w:p w:rsidR="00E23788" w:rsidRDefault="00E23788" w:rsidP="00E23788">
            <w:pPr>
              <w:ind w:right="-2"/>
            </w:pPr>
            <w:r>
              <w:t>1987,44</w:t>
            </w:r>
          </w:p>
        </w:tc>
        <w:tc>
          <w:tcPr>
            <w:tcW w:w="1134" w:type="dxa"/>
            <w:tcBorders>
              <w:top w:val="single" w:sz="4" w:space="0" w:color="auto"/>
              <w:left w:val="single" w:sz="4" w:space="0" w:color="auto"/>
              <w:bottom w:val="single" w:sz="4" w:space="0" w:color="auto"/>
              <w:right w:val="single" w:sz="4" w:space="0" w:color="auto"/>
            </w:tcBorders>
            <w:vAlign w:val="center"/>
          </w:tcPr>
          <w:p w:rsidR="00E23788" w:rsidRDefault="00E23788" w:rsidP="00E23788">
            <w:pPr>
              <w:ind w:right="-2"/>
            </w:pPr>
            <w:r>
              <w:t>2063,38</w:t>
            </w:r>
          </w:p>
        </w:tc>
        <w:tc>
          <w:tcPr>
            <w:tcW w:w="993" w:type="dxa"/>
            <w:shd w:val="clear" w:color="auto" w:fill="auto"/>
            <w:vAlign w:val="center"/>
          </w:tcPr>
          <w:p w:rsidR="00E23788" w:rsidRDefault="00E23788" w:rsidP="00E23788">
            <w:pPr>
              <w:ind w:left="-108" w:right="-108"/>
              <w:jc w:val="center"/>
            </w:pPr>
            <w:r w:rsidRPr="001B360F">
              <w:t>x</w:t>
            </w:r>
          </w:p>
        </w:tc>
        <w:tc>
          <w:tcPr>
            <w:tcW w:w="850" w:type="dxa"/>
            <w:shd w:val="clear" w:color="auto" w:fill="auto"/>
            <w:vAlign w:val="center"/>
          </w:tcPr>
          <w:p w:rsidR="00E23788" w:rsidRDefault="00E23788" w:rsidP="00E23788">
            <w:pPr>
              <w:ind w:left="-108" w:right="-108"/>
              <w:jc w:val="center"/>
            </w:pPr>
            <w:r w:rsidRPr="001B360F">
              <w:t>x</w:t>
            </w:r>
          </w:p>
        </w:tc>
        <w:tc>
          <w:tcPr>
            <w:tcW w:w="996" w:type="dxa"/>
            <w:shd w:val="clear" w:color="auto" w:fill="auto"/>
            <w:vAlign w:val="center"/>
          </w:tcPr>
          <w:p w:rsidR="00E23788" w:rsidRDefault="00E23788" w:rsidP="00E23788">
            <w:pPr>
              <w:ind w:left="-108" w:right="-108"/>
              <w:jc w:val="center"/>
            </w:pPr>
            <w:r w:rsidRPr="001B360F">
              <w:t>x</w:t>
            </w:r>
          </w:p>
        </w:tc>
        <w:tc>
          <w:tcPr>
            <w:tcW w:w="853" w:type="dxa"/>
            <w:shd w:val="clear" w:color="auto" w:fill="auto"/>
            <w:vAlign w:val="center"/>
          </w:tcPr>
          <w:p w:rsidR="00E23788" w:rsidRDefault="00E23788" w:rsidP="00E23788">
            <w:pPr>
              <w:ind w:left="-108" w:right="-108"/>
              <w:jc w:val="center"/>
            </w:pPr>
            <w:r w:rsidRPr="001B360F">
              <w:t>x</w:t>
            </w:r>
          </w:p>
        </w:tc>
        <w:tc>
          <w:tcPr>
            <w:tcW w:w="850" w:type="dxa"/>
            <w:shd w:val="clear" w:color="auto" w:fill="auto"/>
            <w:vAlign w:val="center"/>
          </w:tcPr>
          <w:p w:rsidR="00E23788" w:rsidRDefault="00E23788" w:rsidP="00E23788">
            <w:pPr>
              <w:ind w:left="-108" w:right="-108"/>
              <w:jc w:val="center"/>
            </w:pPr>
            <w:r w:rsidRPr="0079040C">
              <w:t>x</w:t>
            </w:r>
          </w:p>
        </w:tc>
      </w:tr>
      <w:tr w:rsidR="00E23788" w:rsidRPr="007C7114" w:rsidTr="00E23788">
        <w:trPr>
          <w:trHeight w:val="334"/>
        </w:trPr>
        <w:tc>
          <w:tcPr>
            <w:tcW w:w="1361" w:type="dxa"/>
            <w:vMerge/>
            <w:shd w:val="clear" w:color="auto" w:fill="auto"/>
          </w:tcPr>
          <w:p w:rsidR="00E23788" w:rsidRPr="007C7114" w:rsidRDefault="00E23788" w:rsidP="00E23788">
            <w:pPr>
              <w:ind w:right="-283"/>
            </w:pPr>
          </w:p>
        </w:tc>
        <w:tc>
          <w:tcPr>
            <w:tcW w:w="1856" w:type="dxa"/>
            <w:gridSpan w:val="2"/>
            <w:vMerge/>
            <w:shd w:val="clear" w:color="auto" w:fill="auto"/>
          </w:tcPr>
          <w:p w:rsidR="00E23788" w:rsidRPr="006A0BB2" w:rsidRDefault="00E23788" w:rsidP="00E23788">
            <w:pPr>
              <w:ind w:right="-112"/>
              <w:jc w:val="center"/>
            </w:pPr>
          </w:p>
        </w:tc>
        <w:tc>
          <w:tcPr>
            <w:tcW w:w="854" w:type="dxa"/>
            <w:shd w:val="clear" w:color="auto" w:fill="auto"/>
            <w:vAlign w:val="center"/>
          </w:tcPr>
          <w:p w:rsidR="00E23788" w:rsidRPr="006A0BB2" w:rsidRDefault="00E23788" w:rsidP="00E23788">
            <w:pPr>
              <w:ind w:left="-661" w:right="-675"/>
              <w:jc w:val="center"/>
            </w:pPr>
            <w:r w:rsidRPr="006A0BB2">
              <w:t>2017</w:t>
            </w:r>
          </w:p>
        </w:tc>
        <w:tc>
          <w:tcPr>
            <w:tcW w:w="1134" w:type="dxa"/>
            <w:tcBorders>
              <w:top w:val="single" w:sz="4" w:space="0" w:color="auto"/>
              <w:left w:val="single" w:sz="4" w:space="0" w:color="auto"/>
              <w:bottom w:val="single" w:sz="4" w:space="0" w:color="auto"/>
              <w:right w:val="single" w:sz="4" w:space="0" w:color="auto"/>
            </w:tcBorders>
            <w:vAlign w:val="center"/>
          </w:tcPr>
          <w:p w:rsidR="00E23788" w:rsidRDefault="00E23788" w:rsidP="00E23788">
            <w:pPr>
              <w:ind w:right="-2"/>
            </w:pPr>
            <w:r>
              <w:t>2063,38</w:t>
            </w:r>
          </w:p>
        </w:tc>
        <w:tc>
          <w:tcPr>
            <w:tcW w:w="1134" w:type="dxa"/>
            <w:tcBorders>
              <w:top w:val="single" w:sz="4" w:space="0" w:color="auto"/>
              <w:left w:val="single" w:sz="4" w:space="0" w:color="auto"/>
              <w:bottom w:val="single" w:sz="4" w:space="0" w:color="auto"/>
              <w:right w:val="single" w:sz="4" w:space="0" w:color="auto"/>
            </w:tcBorders>
            <w:vAlign w:val="center"/>
          </w:tcPr>
          <w:p w:rsidR="00E23788" w:rsidRDefault="00E23788" w:rsidP="00E23788">
            <w:pPr>
              <w:ind w:right="-2"/>
            </w:pPr>
            <w:r>
              <w:t>2143,90</w:t>
            </w:r>
          </w:p>
        </w:tc>
        <w:tc>
          <w:tcPr>
            <w:tcW w:w="993" w:type="dxa"/>
            <w:shd w:val="clear" w:color="auto" w:fill="auto"/>
            <w:vAlign w:val="center"/>
          </w:tcPr>
          <w:p w:rsidR="00E23788" w:rsidRDefault="00E23788" w:rsidP="00E23788">
            <w:pPr>
              <w:ind w:left="-108" w:right="-108"/>
              <w:jc w:val="center"/>
            </w:pPr>
            <w:r w:rsidRPr="001B360F">
              <w:t>x</w:t>
            </w:r>
          </w:p>
        </w:tc>
        <w:tc>
          <w:tcPr>
            <w:tcW w:w="850" w:type="dxa"/>
            <w:shd w:val="clear" w:color="auto" w:fill="auto"/>
            <w:vAlign w:val="center"/>
          </w:tcPr>
          <w:p w:rsidR="00E23788" w:rsidRDefault="00E23788" w:rsidP="00E23788">
            <w:pPr>
              <w:ind w:left="-108" w:right="-108"/>
              <w:jc w:val="center"/>
            </w:pPr>
            <w:r w:rsidRPr="001B360F">
              <w:t>x</w:t>
            </w:r>
          </w:p>
        </w:tc>
        <w:tc>
          <w:tcPr>
            <w:tcW w:w="996" w:type="dxa"/>
            <w:shd w:val="clear" w:color="auto" w:fill="auto"/>
            <w:vAlign w:val="center"/>
          </w:tcPr>
          <w:p w:rsidR="00E23788" w:rsidRDefault="00E23788" w:rsidP="00E23788">
            <w:pPr>
              <w:ind w:left="-108" w:right="-108"/>
              <w:jc w:val="center"/>
            </w:pPr>
            <w:r w:rsidRPr="001B360F">
              <w:t>x</w:t>
            </w:r>
          </w:p>
        </w:tc>
        <w:tc>
          <w:tcPr>
            <w:tcW w:w="853" w:type="dxa"/>
            <w:shd w:val="clear" w:color="auto" w:fill="auto"/>
            <w:vAlign w:val="center"/>
          </w:tcPr>
          <w:p w:rsidR="00E23788" w:rsidRDefault="00E23788" w:rsidP="00E23788">
            <w:pPr>
              <w:ind w:left="-108" w:right="-108"/>
              <w:jc w:val="center"/>
            </w:pPr>
            <w:r w:rsidRPr="001B360F">
              <w:t>x</w:t>
            </w:r>
          </w:p>
        </w:tc>
        <w:tc>
          <w:tcPr>
            <w:tcW w:w="850" w:type="dxa"/>
            <w:shd w:val="clear" w:color="auto" w:fill="auto"/>
            <w:vAlign w:val="center"/>
          </w:tcPr>
          <w:p w:rsidR="00E23788" w:rsidRDefault="00E23788" w:rsidP="00E23788">
            <w:pPr>
              <w:ind w:left="-108" w:right="-108"/>
              <w:jc w:val="center"/>
            </w:pPr>
            <w:r w:rsidRPr="0079040C">
              <w:t>x</w:t>
            </w:r>
          </w:p>
        </w:tc>
      </w:tr>
      <w:tr w:rsidR="00E23788" w:rsidRPr="007C7114" w:rsidTr="00E23788">
        <w:trPr>
          <w:trHeight w:val="334"/>
        </w:trPr>
        <w:tc>
          <w:tcPr>
            <w:tcW w:w="1361" w:type="dxa"/>
            <w:vMerge/>
            <w:shd w:val="clear" w:color="auto" w:fill="auto"/>
          </w:tcPr>
          <w:p w:rsidR="00E23788" w:rsidRPr="007C7114" w:rsidRDefault="00E23788" w:rsidP="00E23788">
            <w:pPr>
              <w:ind w:right="-283"/>
            </w:pPr>
          </w:p>
        </w:tc>
        <w:tc>
          <w:tcPr>
            <w:tcW w:w="1856" w:type="dxa"/>
            <w:gridSpan w:val="2"/>
            <w:vMerge/>
            <w:shd w:val="clear" w:color="auto" w:fill="auto"/>
          </w:tcPr>
          <w:p w:rsidR="00E23788" w:rsidRPr="007C7114" w:rsidRDefault="00E23788" w:rsidP="00E23788">
            <w:pPr>
              <w:ind w:right="-112"/>
              <w:jc w:val="center"/>
            </w:pPr>
          </w:p>
        </w:tc>
        <w:tc>
          <w:tcPr>
            <w:tcW w:w="854" w:type="dxa"/>
            <w:shd w:val="clear" w:color="auto" w:fill="auto"/>
            <w:vAlign w:val="center"/>
          </w:tcPr>
          <w:p w:rsidR="00E23788" w:rsidRPr="001B360F" w:rsidRDefault="00E23788" w:rsidP="00E23788">
            <w:pPr>
              <w:ind w:left="-661" w:right="-675"/>
              <w:jc w:val="center"/>
            </w:pPr>
            <w:r>
              <w:t>2018</w:t>
            </w:r>
          </w:p>
        </w:tc>
        <w:tc>
          <w:tcPr>
            <w:tcW w:w="1134" w:type="dxa"/>
            <w:tcBorders>
              <w:top w:val="single" w:sz="4" w:space="0" w:color="auto"/>
              <w:left w:val="single" w:sz="4" w:space="0" w:color="auto"/>
              <w:bottom w:val="single" w:sz="4" w:space="0" w:color="auto"/>
              <w:right w:val="single" w:sz="4" w:space="0" w:color="auto"/>
            </w:tcBorders>
          </w:tcPr>
          <w:p w:rsidR="00E23788" w:rsidRPr="00BE7746" w:rsidRDefault="00E23788" w:rsidP="00E23788">
            <w:r>
              <w:t>2131,47</w:t>
            </w:r>
          </w:p>
        </w:tc>
        <w:tc>
          <w:tcPr>
            <w:tcW w:w="1134" w:type="dxa"/>
            <w:tcBorders>
              <w:top w:val="single" w:sz="4" w:space="0" w:color="auto"/>
              <w:left w:val="single" w:sz="4" w:space="0" w:color="auto"/>
              <w:bottom w:val="single" w:sz="4" w:space="0" w:color="auto"/>
              <w:right w:val="single" w:sz="4" w:space="0" w:color="auto"/>
            </w:tcBorders>
          </w:tcPr>
          <w:p w:rsidR="00E23788" w:rsidRDefault="00E23788" w:rsidP="00E23788">
            <w:r>
              <w:t>2209,22</w:t>
            </w:r>
          </w:p>
        </w:tc>
        <w:tc>
          <w:tcPr>
            <w:tcW w:w="993" w:type="dxa"/>
            <w:shd w:val="clear" w:color="auto" w:fill="auto"/>
            <w:vAlign w:val="center"/>
          </w:tcPr>
          <w:p w:rsidR="00E23788" w:rsidRDefault="00E23788" w:rsidP="00E23788">
            <w:pPr>
              <w:ind w:left="-108" w:right="-108"/>
              <w:jc w:val="center"/>
            </w:pPr>
            <w:r w:rsidRPr="001B360F">
              <w:t>x</w:t>
            </w:r>
          </w:p>
        </w:tc>
        <w:tc>
          <w:tcPr>
            <w:tcW w:w="850" w:type="dxa"/>
            <w:shd w:val="clear" w:color="auto" w:fill="auto"/>
            <w:vAlign w:val="center"/>
          </w:tcPr>
          <w:p w:rsidR="00E23788" w:rsidRDefault="00E23788" w:rsidP="00E23788">
            <w:pPr>
              <w:ind w:left="-108" w:right="-108"/>
              <w:jc w:val="center"/>
            </w:pPr>
            <w:r w:rsidRPr="001B360F">
              <w:t>x</w:t>
            </w:r>
          </w:p>
        </w:tc>
        <w:tc>
          <w:tcPr>
            <w:tcW w:w="996" w:type="dxa"/>
            <w:shd w:val="clear" w:color="auto" w:fill="auto"/>
            <w:vAlign w:val="center"/>
          </w:tcPr>
          <w:p w:rsidR="00E23788" w:rsidRDefault="00E23788" w:rsidP="00E23788">
            <w:pPr>
              <w:ind w:left="-108" w:right="-108"/>
              <w:jc w:val="center"/>
            </w:pPr>
            <w:r w:rsidRPr="001B360F">
              <w:t>x</w:t>
            </w:r>
          </w:p>
        </w:tc>
        <w:tc>
          <w:tcPr>
            <w:tcW w:w="853" w:type="dxa"/>
            <w:shd w:val="clear" w:color="auto" w:fill="auto"/>
            <w:vAlign w:val="center"/>
          </w:tcPr>
          <w:p w:rsidR="00E23788" w:rsidRDefault="00E23788" w:rsidP="00E23788">
            <w:pPr>
              <w:ind w:left="-108" w:right="-108"/>
              <w:jc w:val="center"/>
            </w:pPr>
            <w:r w:rsidRPr="001B360F">
              <w:t>x</w:t>
            </w:r>
          </w:p>
        </w:tc>
        <w:tc>
          <w:tcPr>
            <w:tcW w:w="850" w:type="dxa"/>
            <w:shd w:val="clear" w:color="auto" w:fill="auto"/>
            <w:vAlign w:val="center"/>
          </w:tcPr>
          <w:p w:rsidR="00E23788" w:rsidRDefault="00E23788" w:rsidP="00E23788">
            <w:pPr>
              <w:ind w:left="-108" w:right="-108"/>
              <w:jc w:val="center"/>
            </w:pPr>
            <w:r w:rsidRPr="0079040C">
              <w:t>x</w:t>
            </w:r>
          </w:p>
        </w:tc>
      </w:tr>
      <w:tr w:rsidR="00E23788" w:rsidRPr="007C7114" w:rsidTr="00E23788">
        <w:trPr>
          <w:trHeight w:val="445"/>
        </w:trPr>
        <w:tc>
          <w:tcPr>
            <w:tcW w:w="1361" w:type="dxa"/>
            <w:vMerge/>
            <w:shd w:val="clear" w:color="auto" w:fill="auto"/>
          </w:tcPr>
          <w:p w:rsidR="00E23788" w:rsidRPr="007C7114" w:rsidRDefault="00E23788" w:rsidP="00E23788">
            <w:pPr>
              <w:ind w:right="-283"/>
            </w:pPr>
          </w:p>
        </w:tc>
        <w:tc>
          <w:tcPr>
            <w:tcW w:w="1856" w:type="dxa"/>
            <w:gridSpan w:val="2"/>
            <w:shd w:val="clear" w:color="auto" w:fill="auto"/>
            <w:vAlign w:val="center"/>
          </w:tcPr>
          <w:p w:rsidR="00E23788" w:rsidRPr="007C7114" w:rsidRDefault="00E23788" w:rsidP="00E23788">
            <w:pPr>
              <w:ind w:right="-112"/>
              <w:jc w:val="center"/>
            </w:pPr>
            <w:proofErr w:type="spellStart"/>
            <w:r w:rsidRPr="007C7114">
              <w:t>Двухставочный</w:t>
            </w:r>
            <w:proofErr w:type="spellEnd"/>
          </w:p>
        </w:tc>
        <w:tc>
          <w:tcPr>
            <w:tcW w:w="854" w:type="dxa"/>
            <w:shd w:val="clear" w:color="auto" w:fill="auto"/>
            <w:vAlign w:val="center"/>
          </w:tcPr>
          <w:p w:rsidR="00E23788" w:rsidRDefault="00E23788" w:rsidP="00E23788">
            <w:pPr>
              <w:ind w:left="-661" w:right="-675"/>
              <w:jc w:val="center"/>
            </w:pPr>
            <w:r w:rsidRPr="001B360F">
              <w:t>x</w:t>
            </w:r>
          </w:p>
        </w:tc>
        <w:tc>
          <w:tcPr>
            <w:tcW w:w="1134" w:type="dxa"/>
            <w:shd w:val="clear" w:color="auto" w:fill="auto"/>
            <w:vAlign w:val="center"/>
          </w:tcPr>
          <w:p w:rsidR="00E23788" w:rsidRDefault="00E23788" w:rsidP="00E23788">
            <w:pPr>
              <w:ind w:right="-283"/>
              <w:jc w:val="center"/>
            </w:pPr>
            <w:r w:rsidRPr="001B360F">
              <w:t>x</w:t>
            </w:r>
          </w:p>
        </w:tc>
        <w:tc>
          <w:tcPr>
            <w:tcW w:w="1134" w:type="dxa"/>
            <w:shd w:val="clear" w:color="auto" w:fill="auto"/>
            <w:vAlign w:val="center"/>
          </w:tcPr>
          <w:p w:rsidR="00E23788" w:rsidRDefault="00E23788" w:rsidP="00E23788">
            <w:pPr>
              <w:ind w:right="-283"/>
              <w:jc w:val="center"/>
            </w:pPr>
            <w:r w:rsidRPr="001B360F">
              <w:t>x</w:t>
            </w:r>
          </w:p>
        </w:tc>
        <w:tc>
          <w:tcPr>
            <w:tcW w:w="993" w:type="dxa"/>
            <w:shd w:val="clear" w:color="auto" w:fill="auto"/>
            <w:vAlign w:val="center"/>
          </w:tcPr>
          <w:p w:rsidR="00E23788" w:rsidRDefault="00E23788" w:rsidP="00E23788">
            <w:pPr>
              <w:ind w:left="-108" w:right="-108"/>
              <w:jc w:val="center"/>
            </w:pPr>
            <w:r w:rsidRPr="001B360F">
              <w:t>x</w:t>
            </w:r>
          </w:p>
        </w:tc>
        <w:tc>
          <w:tcPr>
            <w:tcW w:w="850" w:type="dxa"/>
            <w:shd w:val="clear" w:color="auto" w:fill="auto"/>
            <w:vAlign w:val="center"/>
          </w:tcPr>
          <w:p w:rsidR="00E23788" w:rsidRDefault="00E23788" w:rsidP="00E23788">
            <w:pPr>
              <w:ind w:left="-108" w:right="-108"/>
              <w:jc w:val="center"/>
            </w:pPr>
            <w:r w:rsidRPr="001B360F">
              <w:t>x</w:t>
            </w:r>
          </w:p>
        </w:tc>
        <w:tc>
          <w:tcPr>
            <w:tcW w:w="996" w:type="dxa"/>
            <w:shd w:val="clear" w:color="auto" w:fill="auto"/>
            <w:vAlign w:val="center"/>
          </w:tcPr>
          <w:p w:rsidR="00E23788" w:rsidRDefault="00E23788" w:rsidP="00E23788">
            <w:pPr>
              <w:ind w:left="-108" w:right="-108"/>
              <w:jc w:val="center"/>
            </w:pPr>
            <w:r w:rsidRPr="001B360F">
              <w:t>x</w:t>
            </w:r>
          </w:p>
        </w:tc>
        <w:tc>
          <w:tcPr>
            <w:tcW w:w="853" w:type="dxa"/>
            <w:shd w:val="clear" w:color="auto" w:fill="auto"/>
            <w:vAlign w:val="center"/>
          </w:tcPr>
          <w:p w:rsidR="00E23788" w:rsidRDefault="00E23788" w:rsidP="00E23788">
            <w:pPr>
              <w:ind w:left="-108" w:right="-108"/>
              <w:jc w:val="center"/>
            </w:pPr>
            <w:r w:rsidRPr="001B360F">
              <w:t>x</w:t>
            </w:r>
          </w:p>
        </w:tc>
        <w:tc>
          <w:tcPr>
            <w:tcW w:w="850" w:type="dxa"/>
            <w:shd w:val="clear" w:color="auto" w:fill="auto"/>
            <w:vAlign w:val="center"/>
          </w:tcPr>
          <w:p w:rsidR="00E23788" w:rsidRDefault="00E23788" w:rsidP="00E23788">
            <w:pPr>
              <w:ind w:left="-108" w:right="-108"/>
              <w:jc w:val="center"/>
            </w:pPr>
            <w:r w:rsidRPr="0079040C">
              <w:t>x</w:t>
            </w:r>
          </w:p>
        </w:tc>
      </w:tr>
      <w:tr w:rsidR="00E23788" w:rsidRPr="007C7114" w:rsidTr="00E23788">
        <w:trPr>
          <w:trHeight w:val="1244"/>
        </w:trPr>
        <w:tc>
          <w:tcPr>
            <w:tcW w:w="1361" w:type="dxa"/>
            <w:vMerge/>
            <w:shd w:val="clear" w:color="auto" w:fill="auto"/>
          </w:tcPr>
          <w:p w:rsidR="00E23788" w:rsidRPr="007C7114" w:rsidRDefault="00E23788" w:rsidP="00E23788">
            <w:pPr>
              <w:ind w:right="-283"/>
            </w:pPr>
          </w:p>
        </w:tc>
        <w:tc>
          <w:tcPr>
            <w:tcW w:w="1856" w:type="dxa"/>
            <w:gridSpan w:val="2"/>
            <w:shd w:val="clear" w:color="auto" w:fill="auto"/>
          </w:tcPr>
          <w:p w:rsidR="00E23788" w:rsidRPr="007C7114" w:rsidRDefault="00E23788" w:rsidP="00E23788">
            <w:pPr>
              <w:ind w:right="-112"/>
              <w:jc w:val="center"/>
            </w:pPr>
            <w:r w:rsidRPr="007C7114">
              <w:t xml:space="preserve">Ставка за </w:t>
            </w:r>
            <w:r>
              <w:t>т</w:t>
            </w:r>
            <w:r w:rsidRPr="007C7114">
              <w:t>епловую энергию, руб./Гкал</w:t>
            </w:r>
          </w:p>
        </w:tc>
        <w:tc>
          <w:tcPr>
            <w:tcW w:w="854" w:type="dxa"/>
            <w:shd w:val="clear" w:color="auto" w:fill="auto"/>
            <w:vAlign w:val="center"/>
          </w:tcPr>
          <w:p w:rsidR="00E23788" w:rsidRDefault="00E23788" w:rsidP="00E23788">
            <w:pPr>
              <w:ind w:left="-661" w:right="-675"/>
              <w:jc w:val="center"/>
            </w:pPr>
            <w:r w:rsidRPr="001B360F">
              <w:t>x</w:t>
            </w:r>
          </w:p>
        </w:tc>
        <w:tc>
          <w:tcPr>
            <w:tcW w:w="1134" w:type="dxa"/>
            <w:shd w:val="clear" w:color="auto" w:fill="auto"/>
            <w:vAlign w:val="center"/>
          </w:tcPr>
          <w:p w:rsidR="00E23788" w:rsidRDefault="00E23788" w:rsidP="00E23788">
            <w:pPr>
              <w:ind w:right="-283"/>
              <w:jc w:val="center"/>
            </w:pPr>
            <w:r w:rsidRPr="001B360F">
              <w:t>x</w:t>
            </w:r>
          </w:p>
        </w:tc>
        <w:tc>
          <w:tcPr>
            <w:tcW w:w="1134" w:type="dxa"/>
            <w:shd w:val="clear" w:color="auto" w:fill="auto"/>
            <w:vAlign w:val="center"/>
          </w:tcPr>
          <w:p w:rsidR="00E23788" w:rsidRDefault="00E23788" w:rsidP="00E23788">
            <w:pPr>
              <w:ind w:right="-283"/>
              <w:jc w:val="center"/>
            </w:pPr>
            <w:r w:rsidRPr="001B360F">
              <w:t>x</w:t>
            </w:r>
          </w:p>
        </w:tc>
        <w:tc>
          <w:tcPr>
            <w:tcW w:w="993" w:type="dxa"/>
            <w:shd w:val="clear" w:color="auto" w:fill="auto"/>
            <w:vAlign w:val="center"/>
          </w:tcPr>
          <w:p w:rsidR="00E23788" w:rsidRDefault="00E23788" w:rsidP="00E23788">
            <w:pPr>
              <w:ind w:left="-108" w:right="-108"/>
              <w:jc w:val="center"/>
            </w:pPr>
            <w:r w:rsidRPr="001B360F">
              <w:t>x</w:t>
            </w:r>
          </w:p>
        </w:tc>
        <w:tc>
          <w:tcPr>
            <w:tcW w:w="850" w:type="dxa"/>
            <w:shd w:val="clear" w:color="auto" w:fill="auto"/>
            <w:vAlign w:val="center"/>
          </w:tcPr>
          <w:p w:rsidR="00E23788" w:rsidRDefault="00E23788" w:rsidP="00E23788">
            <w:pPr>
              <w:ind w:left="-108" w:right="-108"/>
              <w:jc w:val="center"/>
            </w:pPr>
            <w:r w:rsidRPr="001B360F">
              <w:t>x</w:t>
            </w:r>
          </w:p>
        </w:tc>
        <w:tc>
          <w:tcPr>
            <w:tcW w:w="996" w:type="dxa"/>
            <w:shd w:val="clear" w:color="auto" w:fill="auto"/>
            <w:vAlign w:val="center"/>
          </w:tcPr>
          <w:p w:rsidR="00E23788" w:rsidRDefault="00E23788" w:rsidP="00E23788">
            <w:pPr>
              <w:ind w:left="-108" w:right="-108"/>
              <w:jc w:val="center"/>
            </w:pPr>
            <w:r w:rsidRPr="001B360F">
              <w:t>x</w:t>
            </w:r>
          </w:p>
        </w:tc>
        <w:tc>
          <w:tcPr>
            <w:tcW w:w="853" w:type="dxa"/>
            <w:shd w:val="clear" w:color="auto" w:fill="auto"/>
            <w:vAlign w:val="center"/>
          </w:tcPr>
          <w:p w:rsidR="00E23788" w:rsidRDefault="00E23788" w:rsidP="00E23788">
            <w:pPr>
              <w:ind w:left="-108" w:right="-108"/>
              <w:jc w:val="center"/>
            </w:pPr>
            <w:r w:rsidRPr="001B360F">
              <w:t>x</w:t>
            </w:r>
          </w:p>
        </w:tc>
        <w:tc>
          <w:tcPr>
            <w:tcW w:w="850" w:type="dxa"/>
            <w:shd w:val="clear" w:color="auto" w:fill="auto"/>
            <w:vAlign w:val="center"/>
          </w:tcPr>
          <w:p w:rsidR="00E23788" w:rsidRDefault="00E23788" w:rsidP="00E23788">
            <w:pPr>
              <w:ind w:left="-108" w:right="-108"/>
              <w:jc w:val="center"/>
            </w:pPr>
            <w:r w:rsidRPr="0079040C">
              <w:t>x</w:t>
            </w:r>
          </w:p>
        </w:tc>
      </w:tr>
      <w:tr w:rsidR="00E23788" w:rsidRPr="007C7114" w:rsidTr="00E23788">
        <w:trPr>
          <w:trHeight w:val="2091"/>
        </w:trPr>
        <w:tc>
          <w:tcPr>
            <w:tcW w:w="1361" w:type="dxa"/>
            <w:vMerge/>
            <w:shd w:val="clear" w:color="auto" w:fill="auto"/>
          </w:tcPr>
          <w:p w:rsidR="00E23788" w:rsidRPr="007C7114" w:rsidRDefault="00E23788" w:rsidP="00E23788">
            <w:pPr>
              <w:ind w:right="-283"/>
            </w:pPr>
          </w:p>
        </w:tc>
        <w:tc>
          <w:tcPr>
            <w:tcW w:w="1856" w:type="dxa"/>
            <w:gridSpan w:val="2"/>
            <w:shd w:val="clear" w:color="auto" w:fill="auto"/>
          </w:tcPr>
          <w:p w:rsidR="00E23788" w:rsidRDefault="00E23788" w:rsidP="00E23788">
            <w:pPr>
              <w:ind w:right="-112"/>
              <w:jc w:val="center"/>
            </w:pPr>
          </w:p>
          <w:p w:rsidR="00E23788" w:rsidRDefault="00E23788" w:rsidP="00E23788">
            <w:pPr>
              <w:ind w:right="-112"/>
              <w:jc w:val="center"/>
            </w:pPr>
            <w:r w:rsidRPr="007C7114">
              <w:t xml:space="preserve">Ставка за содержание тепловой мощности, </w:t>
            </w:r>
          </w:p>
          <w:p w:rsidR="00E23788" w:rsidRDefault="00E23788" w:rsidP="00E23788">
            <w:pPr>
              <w:ind w:right="-112"/>
              <w:jc w:val="center"/>
            </w:pPr>
            <w:r w:rsidRPr="007C7114">
              <w:t>тыс. руб./</w:t>
            </w:r>
          </w:p>
          <w:p w:rsidR="00E23788" w:rsidRPr="007C7114" w:rsidRDefault="00E23788" w:rsidP="00E23788">
            <w:pPr>
              <w:ind w:right="-112"/>
              <w:jc w:val="center"/>
            </w:pPr>
            <w:r w:rsidRPr="007C7114">
              <w:t>Гкал/ч в мес.</w:t>
            </w:r>
          </w:p>
        </w:tc>
        <w:tc>
          <w:tcPr>
            <w:tcW w:w="854" w:type="dxa"/>
            <w:shd w:val="clear" w:color="auto" w:fill="auto"/>
            <w:vAlign w:val="center"/>
          </w:tcPr>
          <w:p w:rsidR="00E23788" w:rsidRDefault="00E23788" w:rsidP="00E23788">
            <w:pPr>
              <w:ind w:left="-661" w:right="-675"/>
              <w:jc w:val="center"/>
            </w:pPr>
            <w:r w:rsidRPr="001B360F">
              <w:t>x</w:t>
            </w:r>
          </w:p>
        </w:tc>
        <w:tc>
          <w:tcPr>
            <w:tcW w:w="1134" w:type="dxa"/>
            <w:shd w:val="clear" w:color="auto" w:fill="auto"/>
            <w:vAlign w:val="center"/>
          </w:tcPr>
          <w:p w:rsidR="00E23788" w:rsidRDefault="00E23788" w:rsidP="00E23788">
            <w:pPr>
              <w:ind w:right="-283"/>
              <w:jc w:val="center"/>
            </w:pPr>
            <w:r w:rsidRPr="001B360F">
              <w:t>x</w:t>
            </w:r>
          </w:p>
        </w:tc>
        <w:tc>
          <w:tcPr>
            <w:tcW w:w="1134" w:type="dxa"/>
            <w:shd w:val="clear" w:color="auto" w:fill="auto"/>
            <w:vAlign w:val="center"/>
          </w:tcPr>
          <w:p w:rsidR="00E23788" w:rsidRDefault="00E23788" w:rsidP="00E23788">
            <w:pPr>
              <w:ind w:right="-283"/>
              <w:jc w:val="center"/>
            </w:pPr>
            <w:r w:rsidRPr="001B360F">
              <w:t>x</w:t>
            </w:r>
          </w:p>
        </w:tc>
        <w:tc>
          <w:tcPr>
            <w:tcW w:w="993" w:type="dxa"/>
            <w:shd w:val="clear" w:color="auto" w:fill="auto"/>
            <w:vAlign w:val="center"/>
          </w:tcPr>
          <w:p w:rsidR="00E23788" w:rsidRDefault="00E23788" w:rsidP="00E23788">
            <w:pPr>
              <w:ind w:left="-108" w:right="-108"/>
              <w:jc w:val="center"/>
            </w:pPr>
            <w:r w:rsidRPr="001B360F">
              <w:t>x</w:t>
            </w:r>
          </w:p>
        </w:tc>
        <w:tc>
          <w:tcPr>
            <w:tcW w:w="850" w:type="dxa"/>
            <w:shd w:val="clear" w:color="auto" w:fill="auto"/>
            <w:vAlign w:val="center"/>
          </w:tcPr>
          <w:p w:rsidR="00E23788" w:rsidRDefault="00E23788" w:rsidP="00E23788">
            <w:pPr>
              <w:ind w:left="-108" w:right="-108"/>
              <w:jc w:val="center"/>
            </w:pPr>
            <w:r w:rsidRPr="001B360F">
              <w:t>x</w:t>
            </w:r>
          </w:p>
        </w:tc>
        <w:tc>
          <w:tcPr>
            <w:tcW w:w="996" w:type="dxa"/>
            <w:shd w:val="clear" w:color="auto" w:fill="auto"/>
            <w:vAlign w:val="center"/>
          </w:tcPr>
          <w:p w:rsidR="00E23788" w:rsidRDefault="00E23788" w:rsidP="00E23788">
            <w:pPr>
              <w:ind w:left="-108" w:right="-108"/>
              <w:jc w:val="center"/>
            </w:pPr>
            <w:r w:rsidRPr="001B360F">
              <w:t>x</w:t>
            </w:r>
          </w:p>
        </w:tc>
        <w:tc>
          <w:tcPr>
            <w:tcW w:w="853" w:type="dxa"/>
            <w:shd w:val="clear" w:color="auto" w:fill="auto"/>
            <w:vAlign w:val="center"/>
          </w:tcPr>
          <w:p w:rsidR="00E23788" w:rsidRDefault="00E23788" w:rsidP="00E23788">
            <w:pPr>
              <w:ind w:left="-108" w:right="-108"/>
              <w:jc w:val="center"/>
            </w:pPr>
            <w:r w:rsidRPr="001B360F">
              <w:t>x</w:t>
            </w:r>
          </w:p>
        </w:tc>
        <w:tc>
          <w:tcPr>
            <w:tcW w:w="850" w:type="dxa"/>
            <w:shd w:val="clear" w:color="auto" w:fill="auto"/>
            <w:vAlign w:val="center"/>
          </w:tcPr>
          <w:p w:rsidR="00E23788" w:rsidRDefault="00E23788" w:rsidP="00E23788">
            <w:pPr>
              <w:ind w:left="-108" w:right="-108"/>
              <w:jc w:val="center"/>
            </w:pPr>
            <w:r w:rsidRPr="0079040C">
              <w:t>x</w:t>
            </w:r>
          </w:p>
        </w:tc>
      </w:tr>
      <w:tr w:rsidR="00E23788" w:rsidRPr="007C7114" w:rsidTr="00E23788">
        <w:tc>
          <w:tcPr>
            <w:tcW w:w="1361" w:type="dxa"/>
            <w:shd w:val="clear" w:color="auto" w:fill="auto"/>
          </w:tcPr>
          <w:p w:rsidR="00E23788" w:rsidRPr="007C7114" w:rsidRDefault="00E23788" w:rsidP="00E23788">
            <w:pPr>
              <w:ind w:left="-142" w:right="-130"/>
              <w:jc w:val="center"/>
            </w:pPr>
            <w:r>
              <w:t>1</w:t>
            </w:r>
          </w:p>
        </w:tc>
        <w:tc>
          <w:tcPr>
            <w:tcW w:w="1716" w:type="dxa"/>
            <w:shd w:val="clear" w:color="auto" w:fill="auto"/>
          </w:tcPr>
          <w:p w:rsidR="00E23788" w:rsidRPr="007C7114" w:rsidRDefault="00E23788" w:rsidP="00E23788">
            <w:pPr>
              <w:ind w:left="-142" w:right="-130"/>
              <w:jc w:val="center"/>
            </w:pPr>
            <w:r>
              <w:t>2</w:t>
            </w:r>
          </w:p>
        </w:tc>
        <w:tc>
          <w:tcPr>
            <w:tcW w:w="994" w:type="dxa"/>
            <w:gridSpan w:val="2"/>
            <w:shd w:val="clear" w:color="auto" w:fill="auto"/>
          </w:tcPr>
          <w:p w:rsidR="00E23788" w:rsidRPr="007C7114" w:rsidRDefault="00E23788" w:rsidP="00E23788">
            <w:pPr>
              <w:ind w:left="-142" w:right="-130"/>
              <w:jc w:val="center"/>
            </w:pPr>
            <w:r>
              <w:t>3</w:t>
            </w:r>
          </w:p>
        </w:tc>
        <w:tc>
          <w:tcPr>
            <w:tcW w:w="1134" w:type="dxa"/>
            <w:shd w:val="clear" w:color="auto" w:fill="auto"/>
          </w:tcPr>
          <w:p w:rsidR="00E23788" w:rsidRPr="007C7114" w:rsidRDefault="00E23788" w:rsidP="00E23788">
            <w:pPr>
              <w:ind w:left="-142" w:right="-130"/>
              <w:jc w:val="center"/>
            </w:pPr>
            <w:r>
              <w:t>4</w:t>
            </w:r>
          </w:p>
        </w:tc>
        <w:tc>
          <w:tcPr>
            <w:tcW w:w="1134" w:type="dxa"/>
            <w:shd w:val="clear" w:color="auto" w:fill="auto"/>
          </w:tcPr>
          <w:p w:rsidR="00E23788" w:rsidRPr="007C7114" w:rsidRDefault="00E23788" w:rsidP="00E23788">
            <w:pPr>
              <w:ind w:left="-142" w:right="-130"/>
              <w:jc w:val="center"/>
            </w:pPr>
            <w:r>
              <w:t>5</w:t>
            </w:r>
          </w:p>
        </w:tc>
        <w:tc>
          <w:tcPr>
            <w:tcW w:w="993" w:type="dxa"/>
            <w:shd w:val="clear" w:color="auto" w:fill="auto"/>
          </w:tcPr>
          <w:p w:rsidR="00E23788" w:rsidRPr="007C7114" w:rsidRDefault="00E23788" w:rsidP="00E23788">
            <w:pPr>
              <w:ind w:left="-142" w:right="-130"/>
              <w:jc w:val="center"/>
            </w:pPr>
            <w:r>
              <w:t>6</w:t>
            </w:r>
          </w:p>
        </w:tc>
        <w:tc>
          <w:tcPr>
            <w:tcW w:w="850" w:type="dxa"/>
            <w:shd w:val="clear" w:color="auto" w:fill="auto"/>
          </w:tcPr>
          <w:p w:rsidR="00E23788" w:rsidRPr="007C7114" w:rsidRDefault="00E23788" w:rsidP="00E23788">
            <w:pPr>
              <w:ind w:left="-142" w:right="-130"/>
              <w:jc w:val="center"/>
            </w:pPr>
            <w:r>
              <w:t>7</w:t>
            </w:r>
          </w:p>
        </w:tc>
        <w:tc>
          <w:tcPr>
            <w:tcW w:w="996" w:type="dxa"/>
            <w:shd w:val="clear" w:color="auto" w:fill="auto"/>
          </w:tcPr>
          <w:p w:rsidR="00E23788" w:rsidRPr="007C7114" w:rsidRDefault="00E23788" w:rsidP="00E23788">
            <w:pPr>
              <w:ind w:left="-142" w:right="-130"/>
              <w:jc w:val="center"/>
            </w:pPr>
            <w:r>
              <w:t>8</w:t>
            </w:r>
          </w:p>
        </w:tc>
        <w:tc>
          <w:tcPr>
            <w:tcW w:w="853" w:type="dxa"/>
            <w:shd w:val="clear" w:color="auto" w:fill="auto"/>
          </w:tcPr>
          <w:p w:rsidR="00E23788" w:rsidRPr="007C7114" w:rsidRDefault="00E23788" w:rsidP="00E23788">
            <w:pPr>
              <w:ind w:left="-142" w:right="-130"/>
              <w:jc w:val="center"/>
            </w:pPr>
            <w:r>
              <w:t>9</w:t>
            </w:r>
          </w:p>
        </w:tc>
        <w:tc>
          <w:tcPr>
            <w:tcW w:w="850" w:type="dxa"/>
            <w:shd w:val="clear" w:color="auto" w:fill="auto"/>
          </w:tcPr>
          <w:p w:rsidR="00E23788" w:rsidRPr="007C7114" w:rsidRDefault="00E23788" w:rsidP="00E23788">
            <w:pPr>
              <w:ind w:left="-142" w:right="-130"/>
              <w:jc w:val="center"/>
            </w:pPr>
            <w:r>
              <w:t>10</w:t>
            </w:r>
          </w:p>
        </w:tc>
      </w:tr>
      <w:tr w:rsidR="00E23788" w:rsidRPr="007C7114" w:rsidTr="00E23788">
        <w:trPr>
          <w:trHeight w:val="417"/>
        </w:trPr>
        <w:tc>
          <w:tcPr>
            <w:tcW w:w="1361" w:type="dxa"/>
            <w:vMerge w:val="restart"/>
            <w:shd w:val="clear" w:color="auto" w:fill="auto"/>
            <w:vAlign w:val="center"/>
          </w:tcPr>
          <w:p w:rsidR="00E23788" w:rsidRPr="00541C40" w:rsidRDefault="00E23788" w:rsidP="00E23788">
            <w:pPr>
              <w:ind w:left="-142" w:right="-130"/>
              <w:jc w:val="center"/>
              <w:rPr>
                <w:bCs/>
              </w:rPr>
            </w:pPr>
            <w:r w:rsidRPr="00541C40">
              <w:rPr>
                <w:bCs/>
              </w:rPr>
              <w:t xml:space="preserve">АО «Транснефть-Западная Сибирь» </w:t>
            </w:r>
          </w:p>
          <w:p w:rsidR="00E23788" w:rsidRPr="006A0BB2" w:rsidRDefault="00E23788" w:rsidP="00E23788">
            <w:pPr>
              <w:ind w:left="-142" w:right="-130"/>
              <w:jc w:val="center"/>
            </w:pPr>
          </w:p>
        </w:tc>
        <w:tc>
          <w:tcPr>
            <w:tcW w:w="9520" w:type="dxa"/>
            <w:gridSpan w:val="10"/>
            <w:shd w:val="clear" w:color="auto" w:fill="auto"/>
            <w:vAlign w:val="center"/>
          </w:tcPr>
          <w:p w:rsidR="00E23788" w:rsidRPr="007C7114" w:rsidRDefault="00E23788" w:rsidP="00E23788">
            <w:pPr>
              <w:ind w:right="-283"/>
              <w:jc w:val="center"/>
            </w:pPr>
            <w:r>
              <w:t xml:space="preserve">Население </w:t>
            </w:r>
            <w:r w:rsidRPr="00B81E0C">
              <w:t>(</w:t>
            </w:r>
            <w:r>
              <w:t>тарифы указываются с учётом НДС</w:t>
            </w:r>
            <w:r w:rsidRPr="007C7114">
              <w:t>)*</w:t>
            </w:r>
          </w:p>
        </w:tc>
      </w:tr>
      <w:tr w:rsidR="00E23788" w:rsidRPr="007C7114" w:rsidTr="00E23788">
        <w:trPr>
          <w:trHeight w:val="268"/>
        </w:trPr>
        <w:tc>
          <w:tcPr>
            <w:tcW w:w="1361" w:type="dxa"/>
            <w:vMerge/>
            <w:shd w:val="clear" w:color="auto" w:fill="auto"/>
          </w:tcPr>
          <w:p w:rsidR="00E23788" w:rsidRPr="007C7114" w:rsidRDefault="00E23788" w:rsidP="00E23788">
            <w:pPr>
              <w:ind w:right="-283"/>
            </w:pPr>
          </w:p>
        </w:tc>
        <w:tc>
          <w:tcPr>
            <w:tcW w:w="1716" w:type="dxa"/>
            <w:vMerge w:val="restart"/>
            <w:shd w:val="clear" w:color="auto" w:fill="auto"/>
            <w:vAlign w:val="center"/>
          </w:tcPr>
          <w:p w:rsidR="00E23788" w:rsidRPr="007C7114" w:rsidRDefault="00E23788" w:rsidP="00E23788">
            <w:pPr>
              <w:ind w:left="-108" w:right="-110"/>
              <w:jc w:val="center"/>
            </w:pPr>
            <w:proofErr w:type="spellStart"/>
            <w:r>
              <w:t>Однос</w:t>
            </w:r>
            <w:r w:rsidRPr="007C7114">
              <w:t>тавочный</w:t>
            </w:r>
            <w:proofErr w:type="spellEnd"/>
          </w:p>
          <w:p w:rsidR="00E23788" w:rsidRPr="007C7114" w:rsidRDefault="00E23788" w:rsidP="00E23788">
            <w:pPr>
              <w:ind w:left="-108" w:right="-110"/>
              <w:jc w:val="center"/>
            </w:pPr>
            <w:r w:rsidRPr="007C7114">
              <w:t>руб./Гкал</w:t>
            </w:r>
          </w:p>
        </w:tc>
        <w:tc>
          <w:tcPr>
            <w:tcW w:w="994" w:type="dxa"/>
            <w:gridSpan w:val="2"/>
            <w:shd w:val="clear" w:color="auto" w:fill="auto"/>
            <w:vAlign w:val="center"/>
          </w:tcPr>
          <w:p w:rsidR="00E23788" w:rsidRDefault="00E23788" w:rsidP="00E23788">
            <w:pPr>
              <w:ind w:left="-378" w:right="-283"/>
              <w:jc w:val="center"/>
            </w:pPr>
            <w:r>
              <w:t>х</w:t>
            </w:r>
          </w:p>
        </w:tc>
        <w:tc>
          <w:tcPr>
            <w:tcW w:w="1134" w:type="dxa"/>
            <w:tcBorders>
              <w:top w:val="single" w:sz="4" w:space="0" w:color="auto"/>
              <w:left w:val="single" w:sz="4" w:space="0" w:color="auto"/>
              <w:bottom w:val="single" w:sz="4" w:space="0" w:color="auto"/>
              <w:right w:val="single" w:sz="4" w:space="0" w:color="auto"/>
            </w:tcBorders>
            <w:vAlign w:val="center"/>
          </w:tcPr>
          <w:p w:rsidR="00E23788" w:rsidRDefault="00E23788" w:rsidP="00E23788">
            <w:pPr>
              <w:ind w:right="-2"/>
              <w:jc w:val="center"/>
            </w:pPr>
            <w:r>
              <w:t>х</w:t>
            </w:r>
          </w:p>
        </w:tc>
        <w:tc>
          <w:tcPr>
            <w:tcW w:w="1134" w:type="dxa"/>
            <w:tcBorders>
              <w:top w:val="single" w:sz="4" w:space="0" w:color="auto"/>
              <w:left w:val="single" w:sz="4" w:space="0" w:color="auto"/>
              <w:bottom w:val="single" w:sz="4" w:space="0" w:color="auto"/>
              <w:right w:val="single" w:sz="4" w:space="0" w:color="auto"/>
            </w:tcBorders>
            <w:vAlign w:val="center"/>
          </w:tcPr>
          <w:p w:rsidR="00E23788" w:rsidRDefault="00E23788" w:rsidP="00E23788">
            <w:pPr>
              <w:ind w:right="-2"/>
              <w:jc w:val="center"/>
            </w:pPr>
            <w:r>
              <w:t>х</w:t>
            </w:r>
          </w:p>
        </w:tc>
        <w:tc>
          <w:tcPr>
            <w:tcW w:w="993" w:type="dxa"/>
            <w:shd w:val="clear" w:color="auto" w:fill="auto"/>
            <w:vAlign w:val="center"/>
          </w:tcPr>
          <w:p w:rsidR="00E23788" w:rsidRDefault="00E23788" w:rsidP="00E23788">
            <w:pPr>
              <w:ind w:left="-102" w:right="-114"/>
              <w:jc w:val="center"/>
            </w:pPr>
            <w:r w:rsidRPr="001B360F">
              <w:t>x</w:t>
            </w:r>
          </w:p>
        </w:tc>
        <w:tc>
          <w:tcPr>
            <w:tcW w:w="850" w:type="dxa"/>
            <w:shd w:val="clear" w:color="auto" w:fill="auto"/>
            <w:vAlign w:val="center"/>
          </w:tcPr>
          <w:p w:rsidR="00E23788" w:rsidRDefault="00E23788" w:rsidP="00E23788">
            <w:pPr>
              <w:ind w:left="-102" w:right="-114"/>
              <w:jc w:val="center"/>
            </w:pPr>
            <w:r w:rsidRPr="001B360F">
              <w:t>x</w:t>
            </w:r>
          </w:p>
        </w:tc>
        <w:tc>
          <w:tcPr>
            <w:tcW w:w="996" w:type="dxa"/>
            <w:shd w:val="clear" w:color="auto" w:fill="auto"/>
            <w:vAlign w:val="center"/>
          </w:tcPr>
          <w:p w:rsidR="00E23788" w:rsidRDefault="00E23788" w:rsidP="00E23788">
            <w:pPr>
              <w:ind w:left="-102" w:right="-114"/>
              <w:jc w:val="center"/>
            </w:pPr>
            <w:r w:rsidRPr="001B360F">
              <w:t>x</w:t>
            </w:r>
          </w:p>
        </w:tc>
        <w:tc>
          <w:tcPr>
            <w:tcW w:w="853" w:type="dxa"/>
            <w:shd w:val="clear" w:color="auto" w:fill="auto"/>
            <w:vAlign w:val="center"/>
          </w:tcPr>
          <w:p w:rsidR="00E23788" w:rsidRDefault="00E23788" w:rsidP="00E23788">
            <w:pPr>
              <w:ind w:left="-102" w:right="-114"/>
              <w:jc w:val="center"/>
            </w:pPr>
            <w:r w:rsidRPr="001B360F">
              <w:t>x</w:t>
            </w:r>
          </w:p>
        </w:tc>
        <w:tc>
          <w:tcPr>
            <w:tcW w:w="850" w:type="dxa"/>
            <w:shd w:val="clear" w:color="auto" w:fill="auto"/>
            <w:vAlign w:val="center"/>
          </w:tcPr>
          <w:p w:rsidR="00E23788" w:rsidRDefault="00E23788" w:rsidP="00E23788">
            <w:pPr>
              <w:ind w:left="-102" w:right="-114"/>
              <w:jc w:val="center"/>
            </w:pPr>
            <w:r w:rsidRPr="0079040C">
              <w:t>x</w:t>
            </w:r>
          </w:p>
        </w:tc>
      </w:tr>
      <w:tr w:rsidR="00E23788" w:rsidRPr="007C7114" w:rsidTr="00E23788">
        <w:tc>
          <w:tcPr>
            <w:tcW w:w="1361" w:type="dxa"/>
            <w:vMerge/>
            <w:shd w:val="clear" w:color="auto" w:fill="auto"/>
          </w:tcPr>
          <w:p w:rsidR="00E23788" w:rsidRPr="007C7114" w:rsidRDefault="00E23788" w:rsidP="00E23788">
            <w:pPr>
              <w:ind w:right="-283"/>
            </w:pPr>
          </w:p>
        </w:tc>
        <w:tc>
          <w:tcPr>
            <w:tcW w:w="1716" w:type="dxa"/>
            <w:vMerge/>
            <w:shd w:val="clear" w:color="auto" w:fill="auto"/>
          </w:tcPr>
          <w:p w:rsidR="00E23788" w:rsidRPr="007C7114" w:rsidRDefault="00E23788" w:rsidP="00E23788">
            <w:pPr>
              <w:ind w:right="-110"/>
              <w:jc w:val="center"/>
            </w:pPr>
          </w:p>
        </w:tc>
        <w:tc>
          <w:tcPr>
            <w:tcW w:w="994" w:type="dxa"/>
            <w:gridSpan w:val="2"/>
            <w:shd w:val="clear" w:color="auto" w:fill="auto"/>
            <w:vAlign w:val="center"/>
          </w:tcPr>
          <w:p w:rsidR="00E23788" w:rsidRPr="001B360F" w:rsidRDefault="00E23788" w:rsidP="00E23788">
            <w:pPr>
              <w:ind w:left="-378" w:right="-283"/>
              <w:jc w:val="center"/>
            </w:pPr>
            <w:r>
              <w:t>х</w:t>
            </w:r>
          </w:p>
        </w:tc>
        <w:tc>
          <w:tcPr>
            <w:tcW w:w="1134" w:type="dxa"/>
            <w:tcBorders>
              <w:top w:val="single" w:sz="4" w:space="0" w:color="auto"/>
              <w:left w:val="single" w:sz="4" w:space="0" w:color="auto"/>
              <w:bottom w:val="single" w:sz="4" w:space="0" w:color="auto"/>
              <w:right w:val="single" w:sz="4" w:space="0" w:color="auto"/>
            </w:tcBorders>
            <w:vAlign w:val="bottom"/>
          </w:tcPr>
          <w:p w:rsidR="00E23788" w:rsidRDefault="00E23788" w:rsidP="00E23788">
            <w:pPr>
              <w:ind w:right="-2"/>
              <w:jc w:val="center"/>
            </w:pPr>
            <w:r>
              <w:t>х</w:t>
            </w:r>
          </w:p>
        </w:tc>
        <w:tc>
          <w:tcPr>
            <w:tcW w:w="1134" w:type="dxa"/>
            <w:tcBorders>
              <w:top w:val="single" w:sz="4" w:space="0" w:color="auto"/>
              <w:left w:val="single" w:sz="4" w:space="0" w:color="auto"/>
              <w:bottom w:val="single" w:sz="4" w:space="0" w:color="auto"/>
              <w:right w:val="single" w:sz="4" w:space="0" w:color="auto"/>
            </w:tcBorders>
            <w:vAlign w:val="bottom"/>
          </w:tcPr>
          <w:p w:rsidR="00E23788" w:rsidRDefault="00E23788" w:rsidP="00E23788">
            <w:pPr>
              <w:ind w:right="-2"/>
              <w:jc w:val="center"/>
            </w:pPr>
            <w:r>
              <w:t>х</w:t>
            </w:r>
          </w:p>
        </w:tc>
        <w:tc>
          <w:tcPr>
            <w:tcW w:w="993" w:type="dxa"/>
            <w:shd w:val="clear" w:color="auto" w:fill="auto"/>
            <w:vAlign w:val="center"/>
          </w:tcPr>
          <w:p w:rsidR="00E23788" w:rsidRDefault="00E23788" w:rsidP="00E23788">
            <w:pPr>
              <w:ind w:left="-102" w:right="-114"/>
              <w:jc w:val="center"/>
            </w:pPr>
            <w:r w:rsidRPr="001B360F">
              <w:t>x</w:t>
            </w:r>
          </w:p>
        </w:tc>
        <w:tc>
          <w:tcPr>
            <w:tcW w:w="850" w:type="dxa"/>
            <w:shd w:val="clear" w:color="auto" w:fill="auto"/>
            <w:vAlign w:val="center"/>
          </w:tcPr>
          <w:p w:rsidR="00E23788" w:rsidRDefault="00E23788" w:rsidP="00E23788">
            <w:pPr>
              <w:ind w:left="-102" w:right="-114"/>
              <w:jc w:val="center"/>
            </w:pPr>
            <w:r w:rsidRPr="001B360F">
              <w:t>x</w:t>
            </w:r>
          </w:p>
        </w:tc>
        <w:tc>
          <w:tcPr>
            <w:tcW w:w="996" w:type="dxa"/>
            <w:shd w:val="clear" w:color="auto" w:fill="auto"/>
            <w:vAlign w:val="center"/>
          </w:tcPr>
          <w:p w:rsidR="00E23788" w:rsidRDefault="00E23788" w:rsidP="00E23788">
            <w:pPr>
              <w:ind w:left="-102" w:right="-114"/>
              <w:jc w:val="center"/>
            </w:pPr>
            <w:r w:rsidRPr="001B360F">
              <w:t>x</w:t>
            </w:r>
          </w:p>
        </w:tc>
        <w:tc>
          <w:tcPr>
            <w:tcW w:w="853" w:type="dxa"/>
            <w:shd w:val="clear" w:color="auto" w:fill="auto"/>
            <w:vAlign w:val="center"/>
          </w:tcPr>
          <w:p w:rsidR="00E23788" w:rsidRDefault="00E23788" w:rsidP="00E23788">
            <w:pPr>
              <w:ind w:left="-102" w:right="-114"/>
              <w:jc w:val="center"/>
            </w:pPr>
            <w:r w:rsidRPr="001B360F">
              <w:t>x</w:t>
            </w:r>
          </w:p>
        </w:tc>
        <w:tc>
          <w:tcPr>
            <w:tcW w:w="850" w:type="dxa"/>
            <w:shd w:val="clear" w:color="auto" w:fill="auto"/>
            <w:vAlign w:val="center"/>
          </w:tcPr>
          <w:p w:rsidR="00E23788" w:rsidRDefault="00E23788" w:rsidP="00E23788">
            <w:pPr>
              <w:ind w:left="-102" w:right="-114"/>
              <w:jc w:val="center"/>
            </w:pPr>
            <w:r w:rsidRPr="0079040C">
              <w:t>x</w:t>
            </w:r>
          </w:p>
        </w:tc>
      </w:tr>
      <w:tr w:rsidR="00E23788" w:rsidRPr="007C7114" w:rsidTr="00E23788">
        <w:tc>
          <w:tcPr>
            <w:tcW w:w="1361" w:type="dxa"/>
            <w:vMerge/>
            <w:shd w:val="clear" w:color="auto" w:fill="auto"/>
          </w:tcPr>
          <w:p w:rsidR="00E23788" w:rsidRPr="007C7114" w:rsidRDefault="00E23788" w:rsidP="00E23788">
            <w:pPr>
              <w:ind w:right="-283"/>
            </w:pPr>
          </w:p>
        </w:tc>
        <w:tc>
          <w:tcPr>
            <w:tcW w:w="1716" w:type="dxa"/>
            <w:vMerge/>
            <w:shd w:val="clear" w:color="auto" w:fill="auto"/>
          </w:tcPr>
          <w:p w:rsidR="00E23788" w:rsidRPr="007C7114" w:rsidRDefault="00E23788" w:rsidP="00E23788">
            <w:pPr>
              <w:ind w:right="-110"/>
              <w:jc w:val="center"/>
            </w:pPr>
          </w:p>
        </w:tc>
        <w:tc>
          <w:tcPr>
            <w:tcW w:w="994" w:type="dxa"/>
            <w:gridSpan w:val="2"/>
            <w:shd w:val="clear" w:color="auto" w:fill="auto"/>
            <w:vAlign w:val="center"/>
          </w:tcPr>
          <w:p w:rsidR="00E23788" w:rsidRPr="001B360F" w:rsidRDefault="00E23788" w:rsidP="00E23788">
            <w:pPr>
              <w:ind w:left="-378" w:right="-283"/>
              <w:jc w:val="center"/>
            </w:pPr>
            <w:r>
              <w:t>х</w:t>
            </w:r>
          </w:p>
        </w:tc>
        <w:tc>
          <w:tcPr>
            <w:tcW w:w="1134" w:type="dxa"/>
            <w:tcBorders>
              <w:top w:val="single" w:sz="4" w:space="0" w:color="auto"/>
              <w:left w:val="single" w:sz="4" w:space="0" w:color="auto"/>
              <w:bottom w:val="single" w:sz="4" w:space="0" w:color="auto"/>
              <w:right w:val="single" w:sz="4" w:space="0" w:color="auto"/>
            </w:tcBorders>
            <w:vAlign w:val="bottom"/>
          </w:tcPr>
          <w:p w:rsidR="00E23788" w:rsidRDefault="00E23788" w:rsidP="00E23788">
            <w:pPr>
              <w:ind w:right="-2"/>
              <w:jc w:val="center"/>
            </w:pPr>
            <w:r>
              <w:t>х</w:t>
            </w:r>
          </w:p>
        </w:tc>
        <w:tc>
          <w:tcPr>
            <w:tcW w:w="1134" w:type="dxa"/>
            <w:tcBorders>
              <w:top w:val="single" w:sz="4" w:space="0" w:color="auto"/>
              <w:left w:val="single" w:sz="4" w:space="0" w:color="auto"/>
              <w:bottom w:val="single" w:sz="4" w:space="0" w:color="auto"/>
              <w:right w:val="single" w:sz="4" w:space="0" w:color="auto"/>
            </w:tcBorders>
            <w:vAlign w:val="bottom"/>
          </w:tcPr>
          <w:p w:rsidR="00E23788" w:rsidRDefault="00E23788" w:rsidP="00E23788">
            <w:pPr>
              <w:ind w:right="-2"/>
              <w:jc w:val="center"/>
            </w:pPr>
            <w:r>
              <w:t>х</w:t>
            </w:r>
          </w:p>
        </w:tc>
        <w:tc>
          <w:tcPr>
            <w:tcW w:w="993" w:type="dxa"/>
            <w:shd w:val="clear" w:color="auto" w:fill="auto"/>
            <w:vAlign w:val="center"/>
          </w:tcPr>
          <w:p w:rsidR="00E23788" w:rsidRDefault="00E23788" w:rsidP="00E23788">
            <w:pPr>
              <w:ind w:left="-102" w:right="-114"/>
              <w:jc w:val="center"/>
            </w:pPr>
            <w:r w:rsidRPr="001B360F">
              <w:t>x</w:t>
            </w:r>
          </w:p>
        </w:tc>
        <w:tc>
          <w:tcPr>
            <w:tcW w:w="850" w:type="dxa"/>
            <w:shd w:val="clear" w:color="auto" w:fill="auto"/>
            <w:vAlign w:val="center"/>
          </w:tcPr>
          <w:p w:rsidR="00E23788" w:rsidRDefault="00E23788" w:rsidP="00E23788">
            <w:pPr>
              <w:ind w:left="-102" w:right="-114"/>
              <w:jc w:val="center"/>
            </w:pPr>
            <w:r w:rsidRPr="001B360F">
              <w:t>x</w:t>
            </w:r>
          </w:p>
        </w:tc>
        <w:tc>
          <w:tcPr>
            <w:tcW w:w="996" w:type="dxa"/>
            <w:shd w:val="clear" w:color="auto" w:fill="auto"/>
            <w:vAlign w:val="center"/>
          </w:tcPr>
          <w:p w:rsidR="00E23788" w:rsidRDefault="00E23788" w:rsidP="00E23788">
            <w:pPr>
              <w:ind w:left="-102" w:right="-114"/>
              <w:jc w:val="center"/>
            </w:pPr>
            <w:r w:rsidRPr="001B360F">
              <w:t>x</w:t>
            </w:r>
          </w:p>
        </w:tc>
        <w:tc>
          <w:tcPr>
            <w:tcW w:w="853" w:type="dxa"/>
            <w:shd w:val="clear" w:color="auto" w:fill="auto"/>
            <w:vAlign w:val="center"/>
          </w:tcPr>
          <w:p w:rsidR="00E23788" w:rsidRDefault="00E23788" w:rsidP="00E23788">
            <w:pPr>
              <w:ind w:left="-102" w:right="-114"/>
              <w:jc w:val="center"/>
            </w:pPr>
            <w:r w:rsidRPr="001B360F">
              <w:t>x</w:t>
            </w:r>
          </w:p>
        </w:tc>
        <w:tc>
          <w:tcPr>
            <w:tcW w:w="850" w:type="dxa"/>
            <w:shd w:val="clear" w:color="auto" w:fill="auto"/>
            <w:vAlign w:val="center"/>
          </w:tcPr>
          <w:p w:rsidR="00E23788" w:rsidRDefault="00E23788" w:rsidP="00E23788">
            <w:pPr>
              <w:ind w:left="-102" w:right="-114"/>
              <w:jc w:val="center"/>
            </w:pPr>
            <w:r w:rsidRPr="0079040C">
              <w:t>x</w:t>
            </w:r>
          </w:p>
        </w:tc>
      </w:tr>
      <w:tr w:rsidR="00E23788" w:rsidRPr="007C7114" w:rsidTr="00E23788">
        <w:tc>
          <w:tcPr>
            <w:tcW w:w="1361" w:type="dxa"/>
            <w:vMerge/>
            <w:shd w:val="clear" w:color="auto" w:fill="auto"/>
          </w:tcPr>
          <w:p w:rsidR="00E23788" w:rsidRPr="007C7114" w:rsidRDefault="00E23788" w:rsidP="00E23788">
            <w:pPr>
              <w:ind w:right="-283"/>
            </w:pPr>
          </w:p>
        </w:tc>
        <w:tc>
          <w:tcPr>
            <w:tcW w:w="1716" w:type="dxa"/>
            <w:shd w:val="clear" w:color="auto" w:fill="auto"/>
          </w:tcPr>
          <w:p w:rsidR="00E23788" w:rsidRPr="007C7114" w:rsidRDefault="00E23788" w:rsidP="00E23788">
            <w:pPr>
              <w:ind w:right="-110"/>
              <w:jc w:val="center"/>
            </w:pPr>
            <w:proofErr w:type="spellStart"/>
            <w:r w:rsidRPr="007C7114">
              <w:t>Двухставочный</w:t>
            </w:r>
            <w:proofErr w:type="spellEnd"/>
          </w:p>
        </w:tc>
        <w:tc>
          <w:tcPr>
            <w:tcW w:w="994" w:type="dxa"/>
            <w:gridSpan w:val="2"/>
            <w:shd w:val="clear" w:color="auto" w:fill="auto"/>
            <w:vAlign w:val="center"/>
          </w:tcPr>
          <w:p w:rsidR="00E23788" w:rsidRDefault="00E23788" w:rsidP="00E23788">
            <w:pPr>
              <w:ind w:left="-378" w:right="-283"/>
              <w:jc w:val="center"/>
            </w:pPr>
            <w:r w:rsidRPr="001B360F">
              <w:t>x</w:t>
            </w:r>
          </w:p>
        </w:tc>
        <w:tc>
          <w:tcPr>
            <w:tcW w:w="1134" w:type="dxa"/>
            <w:shd w:val="clear" w:color="auto" w:fill="auto"/>
            <w:vAlign w:val="center"/>
          </w:tcPr>
          <w:p w:rsidR="00E23788" w:rsidRDefault="00E23788" w:rsidP="00E23788">
            <w:pPr>
              <w:jc w:val="center"/>
            </w:pPr>
            <w:r w:rsidRPr="001B360F">
              <w:t>x</w:t>
            </w:r>
          </w:p>
        </w:tc>
        <w:tc>
          <w:tcPr>
            <w:tcW w:w="1134" w:type="dxa"/>
            <w:shd w:val="clear" w:color="auto" w:fill="auto"/>
            <w:vAlign w:val="center"/>
          </w:tcPr>
          <w:p w:rsidR="00E23788" w:rsidRDefault="00E23788" w:rsidP="00E23788">
            <w:pPr>
              <w:ind w:right="24"/>
              <w:jc w:val="center"/>
            </w:pPr>
            <w:r w:rsidRPr="001B360F">
              <w:t>x</w:t>
            </w:r>
          </w:p>
        </w:tc>
        <w:tc>
          <w:tcPr>
            <w:tcW w:w="993" w:type="dxa"/>
            <w:shd w:val="clear" w:color="auto" w:fill="auto"/>
            <w:vAlign w:val="center"/>
          </w:tcPr>
          <w:p w:rsidR="00E23788" w:rsidRDefault="00E23788" w:rsidP="00E23788">
            <w:pPr>
              <w:ind w:left="-102" w:right="-114"/>
              <w:jc w:val="center"/>
            </w:pPr>
            <w:r w:rsidRPr="001B360F">
              <w:t>x</w:t>
            </w:r>
          </w:p>
        </w:tc>
        <w:tc>
          <w:tcPr>
            <w:tcW w:w="850" w:type="dxa"/>
            <w:shd w:val="clear" w:color="auto" w:fill="auto"/>
            <w:vAlign w:val="center"/>
          </w:tcPr>
          <w:p w:rsidR="00E23788" w:rsidRDefault="00E23788" w:rsidP="00E23788">
            <w:pPr>
              <w:ind w:left="-102" w:right="-114"/>
              <w:jc w:val="center"/>
            </w:pPr>
            <w:r w:rsidRPr="001B360F">
              <w:t>x</w:t>
            </w:r>
          </w:p>
        </w:tc>
        <w:tc>
          <w:tcPr>
            <w:tcW w:w="996" w:type="dxa"/>
            <w:shd w:val="clear" w:color="auto" w:fill="auto"/>
            <w:vAlign w:val="center"/>
          </w:tcPr>
          <w:p w:rsidR="00E23788" w:rsidRDefault="00E23788" w:rsidP="00E23788">
            <w:pPr>
              <w:ind w:left="-102" w:right="-114"/>
              <w:jc w:val="center"/>
            </w:pPr>
            <w:r w:rsidRPr="001B360F">
              <w:t>x</w:t>
            </w:r>
          </w:p>
        </w:tc>
        <w:tc>
          <w:tcPr>
            <w:tcW w:w="853" w:type="dxa"/>
            <w:shd w:val="clear" w:color="auto" w:fill="auto"/>
            <w:vAlign w:val="center"/>
          </w:tcPr>
          <w:p w:rsidR="00E23788" w:rsidRDefault="00E23788" w:rsidP="00E23788">
            <w:pPr>
              <w:ind w:left="-102" w:right="-114"/>
              <w:jc w:val="center"/>
            </w:pPr>
            <w:r w:rsidRPr="001B360F">
              <w:t>x</w:t>
            </w:r>
          </w:p>
        </w:tc>
        <w:tc>
          <w:tcPr>
            <w:tcW w:w="850" w:type="dxa"/>
            <w:shd w:val="clear" w:color="auto" w:fill="auto"/>
            <w:vAlign w:val="center"/>
          </w:tcPr>
          <w:p w:rsidR="00E23788" w:rsidRDefault="00E23788" w:rsidP="00E23788">
            <w:pPr>
              <w:ind w:left="-102" w:right="-114"/>
              <w:jc w:val="center"/>
            </w:pPr>
            <w:r w:rsidRPr="0079040C">
              <w:t>x</w:t>
            </w:r>
          </w:p>
        </w:tc>
      </w:tr>
      <w:tr w:rsidR="00E23788" w:rsidRPr="007C7114" w:rsidTr="00E23788">
        <w:trPr>
          <w:trHeight w:val="390"/>
        </w:trPr>
        <w:tc>
          <w:tcPr>
            <w:tcW w:w="1361" w:type="dxa"/>
            <w:vMerge/>
            <w:shd w:val="clear" w:color="auto" w:fill="auto"/>
          </w:tcPr>
          <w:p w:rsidR="00E23788" w:rsidRPr="007C7114" w:rsidRDefault="00E23788" w:rsidP="00E23788">
            <w:pPr>
              <w:ind w:right="-283"/>
            </w:pPr>
          </w:p>
        </w:tc>
        <w:tc>
          <w:tcPr>
            <w:tcW w:w="1716" w:type="dxa"/>
            <w:shd w:val="clear" w:color="auto" w:fill="auto"/>
          </w:tcPr>
          <w:p w:rsidR="00E23788" w:rsidRPr="007C7114" w:rsidRDefault="00E23788" w:rsidP="00E23788">
            <w:pPr>
              <w:ind w:left="-108" w:right="-110"/>
              <w:jc w:val="center"/>
            </w:pPr>
            <w:r w:rsidRPr="007C7114">
              <w:t>Ставка за тепловую эне</w:t>
            </w:r>
            <w:r>
              <w:t>рг</w:t>
            </w:r>
            <w:r w:rsidRPr="007C7114">
              <w:t>ию, руб./Гкал</w:t>
            </w:r>
          </w:p>
        </w:tc>
        <w:tc>
          <w:tcPr>
            <w:tcW w:w="994" w:type="dxa"/>
            <w:gridSpan w:val="2"/>
            <w:shd w:val="clear" w:color="auto" w:fill="auto"/>
            <w:vAlign w:val="center"/>
          </w:tcPr>
          <w:p w:rsidR="00E23788" w:rsidRDefault="00E23788" w:rsidP="00E23788">
            <w:pPr>
              <w:ind w:left="-378" w:right="-283"/>
              <w:jc w:val="center"/>
            </w:pPr>
            <w:r w:rsidRPr="001B360F">
              <w:t>x</w:t>
            </w:r>
          </w:p>
        </w:tc>
        <w:tc>
          <w:tcPr>
            <w:tcW w:w="1134" w:type="dxa"/>
            <w:shd w:val="clear" w:color="auto" w:fill="auto"/>
            <w:vAlign w:val="center"/>
          </w:tcPr>
          <w:p w:rsidR="00E23788" w:rsidRDefault="00E23788" w:rsidP="00E23788">
            <w:pPr>
              <w:jc w:val="center"/>
            </w:pPr>
            <w:r w:rsidRPr="001B360F">
              <w:t>x</w:t>
            </w:r>
          </w:p>
        </w:tc>
        <w:tc>
          <w:tcPr>
            <w:tcW w:w="1134" w:type="dxa"/>
            <w:shd w:val="clear" w:color="auto" w:fill="auto"/>
            <w:vAlign w:val="center"/>
          </w:tcPr>
          <w:p w:rsidR="00E23788" w:rsidRDefault="00E23788" w:rsidP="00E23788">
            <w:pPr>
              <w:jc w:val="center"/>
            </w:pPr>
            <w:r w:rsidRPr="001B360F">
              <w:t>x</w:t>
            </w:r>
          </w:p>
        </w:tc>
        <w:tc>
          <w:tcPr>
            <w:tcW w:w="993" w:type="dxa"/>
            <w:shd w:val="clear" w:color="auto" w:fill="auto"/>
            <w:vAlign w:val="center"/>
          </w:tcPr>
          <w:p w:rsidR="00E23788" w:rsidRDefault="00E23788" w:rsidP="00E23788">
            <w:pPr>
              <w:ind w:left="-102" w:right="-114"/>
              <w:jc w:val="center"/>
            </w:pPr>
            <w:r w:rsidRPr="001B360F">
              <w:t>x</w:t>
            </w:r>
          </w:p>
        </w:tc>
        <w:tc>
          <w:tcPr>
            <w:tcW w:w="850" w:type="dxa"/>
            <w:shd w:val="clear" w:color="auto" w:fill="auto"/>
            <w:vAlign w:val="center"/>
          </w:tcPr>
          <w:p w:rsidR="00E23788" w:rsidRDefault="00E23788" w:rsidP="00E23788">
            <w:pPr>
              <w:ind w:left="-102" w:right="-114"/>
              <w:jc w:val="center"/>
            </w:pPr>
            <w:r w:rsidRPr="001B360F">
              <w:t>x</w:t>
            </w:r>
          </w:p>
        </w:tc>
        <w:tc>
          <w:tcPr>
            <w:tcW w:w="996" w:type="dxa"/>
            <w:shd w:val="clear" w:color="auto" w:fill="auto"/>
            <w:vAlign w:val="center"/>
          </w:tcPr>
          <w:p w:rsidR="00E23788" w:rsidRDefault="00E23788" w:rsidP="00E23788">
            <w:pPr>
              <w:ind w:left="-102" w:right="-114"/>
              <w:jc w:val="center"/>
            </w:pPr>
            <w:r w:rsidRPr="001B360F">
              <w:t>x</w:t>
            </w:r>
          </w:p>
        </w:tc>
        <w:tc>
          <w:tcPr>
            <w:tcW w:w="853" w:type="dxa"/>
            <w:shd w:val="clear" w:color="auto" w:fill="auto"/>
            <w:vAlign w:val="center"/>
          </w:tcPr>
          <w:p w:rsidR="00E23788" w:rsidRDefault="00E23788" w:rsidP="00E23788">
            <w:pPr>
              <w:ind w:left="-102" w:right="-114"/>
              <w:jc w:val="center"/>
            </w:pPr>
            <w:r w:rsidRPr="001B360F">
              <w:t>x</w:t>
            </w:r>
          </w:p>
        </w:tc>
        <w:tc>
          <w:tcPr>
            <w:tcW w:w="850" w:type="dxa"/>
            <w:shd w:val="clear" w:color="auto" w:fill="auto"/>
            <w:vAlign w:val="center"/>
          </w:tcPr>
          <w:p w:rsidR="00E23788" w:rsidRDefault="00E23788" w:rsidP="00E23788">
            <w:pPr>
              <w:ind w:left="-102" w:right="-114"/>
              <w:jc w:val="center"/>
            </w:pPr>
            <w:r w:rsidRPr="0079040C">
              <w:t>x</w:t>
            </w:r>
          </w:p>
        </w:tc>
      </w:tr>
      <w:tr w:rsidR="00E23788" w:rsidRPr="007C7114" w:rsidTr="00E23788">
        <w:trPr>
          <w:trHeight w:val="516"/>
        </w:trPr>
        <w:tc>
          <w:tcPr>
            <w:tcW w:w="1361" w:type="dxa"/>
            <w:vMerge/>
            <w:shd w:val="clear" w:color="auto" w:fill="auto"/>
          </w:tcPr>
          <w:p w:rsidR="00E23788" w:rsidRPr="007C7114" w:rsidRDefault="00E23788" w:rsidP="00E23788">
            <w:pPr>
              <w:ind w:right="-283"/>
            </w:pPr>
          </w:p>
        </w:tc>
        <w:tc>
          <w:tcPr>
            <w:tcW w:w="1716" w:type="dxa"/>
            <w:shd w:val="clear" w:color="auto" w:fill="auto"/>
            <w:vAlign w:val="center"/>
          </w:tcPr>
          <w:p w:rsidR="00E23788" w:rsidRDefault="00E23788" w:rsidP="00E23788">
            <w:pPr>
              <w:ind w:right="-110"/>
              <w:jc w:val="center"/>
            </w:pPr>
            <w:r w:rsidRPr="007C7114">
              <w:t xml:space="preserve">Ставка за </w:t>
            </w:r>
            <w:r>
              <w:t>с</w:t>
            </w:r>
            <w:r w:rsidRPr="007C7114">
              <w:t xml:space="preserve">одержание тепловой мощности, </w:t>
            </w:r>
          </w:p>
          <w:p w:rsidR="00E23788" w:rsidRDefault="00E23788" w:rsidP="00E23788">
            <w:pPr>
              <w:ind w:right="-110"/>
              <w:jc w:val="center"/>
            </w:pPr>
            <w:r w:rsidRPr="007C7114">
              <w:t>тыс. руб./</w:t>
            </w:r>
          </w:p>
          <w:p w:rsidR="00E23788" w:rsidRPr="007C7114" w:rsidRDefault="00E23788" w:rsidP="00E23788">
            <w:pPr>
              <w:ind w:right="-110"/>
              <w:jc w:val="center"/>
            </w:pPr>
            <w:r w:rsidRPr="007C7114">
              <w:t>Гкал/ч в мес.</w:t>
            </w:r>
          </w:p>
        </w:tc>
        <w:tc>
          <w:tcPr>
            <w:tcW w:w="994" w:type="dxa"/>
            <w:gridSpan w:val="2"/>
            <w:shd w:val="clear" w:color="auto" w:fill="auto"/>
            <w:vAlign w:val="center"/>
          </w:tcPr>
          <w:p w:rsidR="00E23788" w:rsidRDefault="00E23788" w:rsidP="00E23788">
            <w:pPr>
              <w:ind w:left="-378" w:right="-283"/>
              <w:jc w:val="center"/>
            </w:pPr>
            <w:r w:rsidRPr="001B360F">
              <w:t>x</w:t>
            </w:r>
          </w:p>
        </w:tc>
        <w:tc>
          <w:tcPr>
            <w:tcW w:w="1134" w:type="dxa"/>
            <w:shd w:val="clear" w:color="auto" w:fill="auto"/>
            <w:vAlign w:val="center"/>
          </w:tcPr>
          <w:p w:rsidR="00E23788" w:rsidRDefault="00E23788" w:rsidP="00E23788">
            <w:pPr>
              <w:ind w:right="-283"/>
              <w:jc w:val="center"/>
            </w:pPr>
            <w:r w:rsidRPr="001B360F">
              <w:t>x</w:t>
            </w:r>
          </w:p>
        </w:tc>
        <w:tc>
          <w:tcPr>
            <w:tcW w:w="1134" w:type="dxa"/>
            <w:shd w:val="clear" w:color="auto" w:fill="auto"/>
            <w:vAlign w:val="center"/>
          </w:tcPr>
          <w:p w:rsidR="00E23788" w:rsidRDefault="00E23788" w:rsidP="00E23788">
            <w:pPr>
              <w:ind w:right="-283"/>
              <w:jc w:val="center"/>
            </w:pPr>
            <w:r w:rsidRPr="001B360F">
              <w:t>x</w:t>
            </w:r>
          </w:p>
        </w:tc>
        <w:tc>
          <w:tcPr>
            <w:tcW w:w="993" w:type="dxa"/>
            <w:shd w:val="clear" w:color="auto" w:fill="auto"/>
            <w:vAlign w:val="center"/>
          </w:tcPr>
          <w:p w:rsidR="00E23788" w:rsidRDefault="00E23788" w:rsidP="00E23788">
            <w:pPr>
              <w:ind w:left="-102" w:right="-114"/>
              <w:jc w:val="center"/>
            </w:pPr>
            <w:r w:rsidRPr="001B360F">
              <w:t>x</w:t>
            </w:r>
          </w:p>
        </w:tc>
        <w:tc>
          <w:tcPr>
            <w:tcW w:w="850" w:type="dxa"/>
            <w:shd w:val="clear" w:color="auto" w:fill="auto"/>
            <w:vAlign w:val="center"/>
          </w:tcPr>
          <w:p w:rsidR="00E23788" w:rsidRDefault="00E23788" w:rsidP="00E23788">
            <w:pPr>
              <w:ind w:left="-102" w:right="-114"/>
              <w:jc w:val="center"/>
            </w:pPr>
            <w:r w:rsidRPr="001B360F">
              <w:t>x</w:t>
            </w:r>
          </w:p>
        </w:tc>
        <w:tc>
          <w:tcPr>
            <w:tcW w:w="996" w:type="dxa"/>
            <w:shd w:val="clear" w:color="auto" w:fill="auto"/>
            <w:vAlign w:val="center"/>
          </w:tcPr>
          <w:p w:rsidR="00E23788" w:rsidRDefault="00E23788" w:rsidP="00E23788">
            <w:pPr>
              <w:ind w:left="-102" w:right="-114"/>
              <w:jc w:val="center"/>
            </w:pPr>
            <w:r w:rsidRPr="001B360F">
              <w:t>x</w:t>
            </w:r>
          </w:p>
        </w:tc>
        <w:tc>
          <w:tcPr>
            <w:tcW w:w="853" w:type="dxa"/>
            <w:shd w:val="clear" w:color="auto" w:fill="auto"/>
            <w:vAlign w:val="center"/>
          </w:tcPr>
          <w:p w:rsidR="00E23788" w:rsidRDefault="00E23788" w:rsidP="00E23788">
            <w:pPr>
              <w:ind w:left="-102" w:right="-114"/>
              <w:jc w:val="center"/>
            </w:pPr>
            <w:r w:rsidRPr="001B360F">
              <w:t>x</w:t>
            </w:r>
          </w:p>
        </w:tc>
        <w:tc>
          <w:tcPr>
            <w:tcW w:w="850" w:type="dxa"/>
            <w:shd w:val="clear" w:color="auto" w:fill="auto"/>
            <w:vAlign w:val="center"/>
          </w:tcPr>
          <w:p w:rsidR="00E23788" w:rsidRDefault="00E23788" w:rsidP="00E23788">
            <w:pPr>
              <w:ind w:left="-102" w:right="-114"/>
              <w:jc w:val="center"/>
            </w:pPr>
            <w:r w:rsidRPr="0079040C">
              <w:t>x</w:t>
            </w:r>
          </w:p>
        </w:tc>
      </w:tr>
    </w:tbl>
    <w:p w:rsidR="00E23788" w:rsidRDefault="00E23788" w:rsidP="00E23788">
      <w:pPr>
        <w:ind w:left="-426" w:right="-283" w:firstLine="426"/>
        <w:jc w:val="both"/>
        <w:rPr>
          <w:sz w:val="28"/>
          <w:szCs w:val="28"/>
        </w:rPr>
      </w:pPr>
    </w:p>
    <w:p w:rsidR="00E23788" w:rsidRDefault="00E23788" w:rsidP="00E23788">
      <w:pPr>
        <w:ind w:left="-284" w:right="-283" w:firstLine="568"/>
        <w:jc w:val="both"/>
        <w:rPr>
          <w:color w:val="000000" w:themeColor="text1"/>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sidRPr="00D46BFF">
        <w:rPr>
          <w:color w:val="000000" w:themeColor="text1"/>
          <w:sz w:val="28"/>
          <w:szCs w:val="28"/>
        </w:rPr>
        <w:t>).</w:t>
      </w:r>
    </w:p>
    <w:p w:rsidR="00E23788" w:rsidRDefault="00E23788" w:rsidP="00E23788">
      <w:pPr>
        <w:ind w:left="-284" w:right="-283" w:firstLine="568"/>
        <w:jc w:val="right"/>
        <w:rPr>
          <w:color w:val="000000" w:themeColor="text1"/>
          <w:sz w:val="28"/>
          <w:szCs w:val="28"/>
        </w:rPr>
      </w:pPr>
      <w:r>
        <w:rPr>
          <w:color w:val="000000" w:themeColor="text1"/>
          <w:sz w:val="28"/>
          <w:szCs w:val="28"/>
        </w:rPr>
        <w:t>».</w:t>
      </w:r>
    </w:p>
    <w:p w:rsidR="00E23788" w:rsidRDefault="00E23788" w:rsidP="00D36AF3">
      <w:pPr>
        <w:spacing w:line="276" w:lineRule="auto"/>
        <w:jc w:val="both"/>
        <w:rPr>
          <w:sz w:val="22"/>
          <w:szCs w:val="22"/>
        </w:rPr>
      </w:pPr>
    </w:p>
    <w:p w:rsidR="00E23788" w:rsidRDefault="00E23788" w:rsidP="00D36AF3">
      <w:pPr>
        <w:spacing w:line="276" w:lineRule="auto"/>
        <w:jc w:val="both"/>
        <w:rPr>
          <w:sz w:val="22"/>
          <w:szCs w:val="22"/>
        </w:rPr>
        <w:sectPr w:rsidR="00E23788" w:rsidSect="00DF11D4">
          <w:pgSz w:w="11906" w:h="16838"/>
          <w:pgMar w:top="1134" w:right="851" w:bottom="1134" w:left="992" w:header="709" w:footer="709" w:gutter="0"/>
          <w:cols w:space="708"/>
          <w:docGrid w:linePitch="360"/>
        </w:sectPr>
      </w:pPr>
    </w:p>
    <w:p w:rsidR="00E23788" w:rsidRPr="001411CD" w:rsidRDefault="00E23788" w:rsidP="00E23788">
      <w:pPr>
        <w:tabs>
          <w:tab w:val="left" w:pos="3052"/>
        </w:tabs>
        <w:jc w:val="right"/>
        <w:rPr>
          <w:bCs/>
          <w:lang w:eastAsia="ru-RU"/>
        </w:rPr>
      </w:pPr>
      <w:r w:rsidRPr="001411CD">
        <w:rPr>
          <w:bCs/>
          <w:lang w:eastAsia="ru-RU"/>
        </w:rPr>
        <w:lastRenderedPageBreak/>
        <w:t xml:space="preserve">Приложение № </w:t>
      </w:r>
      <w:r>
        <w:rPr>
          <w:bCs/>
          <w:lang w:eastAsia="ru-RU"/>
        </w:rPr>
        <w:t xml:space="preserve">42 </w:t>
      </w:r>
      <w:r w:rsidRPr="001411CD">
        <w:rPr>
          <w:bCs/>
          <w:lang w:eastAsia="ru-RU"/>
        </w:rPr>
        <w:t>к про</w:t>
      </w:r>
      <w:r>
        <w:rPr>
          <w:bCs/>
          <w:lang w:eastAsia="ru-RU"/>
        </w:rPr>
        <w:t>токолу</w:t>
      </w:r>
    </w:p>
    <w:p w:rsidR="00E23788" w:rsidRDefault="00E23788" w:rsidP="00E23788">
      <w:pPr>
        <w:tabs>
          <w:tab w:val="left" w:pos="3052"/>
        </w:tabs>
        <w:jc w:val="right"/>
        <w:rPr>
          <w:bCs/>
          <w:lang w:eastAsia="ru-RU"/>
        </w:rPr>
      </w:pPr>
      <w:r>
        <w:rPr>
          <w:bCs/>
          <w:lang w:eastAsia="ru-RU"/>
        </w:rPr>
        <w:t xml:space="preserve"> № 62 от 06.12.2016</w:t>
      </w:r>
      <w:r w:rsidRPr="001411CD">
        <w:rPr>
          <w:bCs/>
          <w:lang w:eastAsia="ru-RU"/>
        </w:rPr>
        <w:t xml:space="preserve">  </w:t>
      </w:r>
    </w:p>
    <w:p w:rsidR="00E23788" w:rsidRDefault="00E23788" w:rsidP="00E23788">
      <w:pPr>
        <w:tabs>
          <w:tab w:val="left" w:pos="3052"/>
        </w:tabs>
        <w:jc w:val="right"/>
        <w:rPr>
          <w:bCs/>
          <w:lang w:eastAsia="ru-RU"/>
        </w:rPr>
      </w:pPr>
      <w:r w:rsidRPr="001411CD">
        <w:rPr>
          <w:bCs/>
          <w:lang w:eastAsia="ru-RU"/>
        </w:rPr>
        <w:t>заседания Правления РЭК КО</w:t>
      </w:r>
    </w:p>
    <w:tbl>
      <w:tblPr>
        <w:tblW w:w="15052" w:type="dxa"/>
        <w:tblInd w:w="108" w:type="dxa"/>
        <w:tblLook w:val="04A0" w:firstRow="1" w:lastRow="0" w:firstColumn="1" w:lastColumn="0" w:noHBand="0" w:noVBand="1"/>
      </w:tblPr>
      <w:tblGrid>
        <w:gridCol w:w="7930"/>
        <w:gridCol w:w="1151"/>
        <w:gridCol w:w="1498"/>
        <w:gridCol w:w="1498"/>
        <w:gridCol w:w="1475"/>
        <w:gridCol w:w="1500"/>
      </w:tblGrid>
      <w:tr w:rsidR="00E23788" w:rsidRPr="00E23788" w:rsidTr="00E23788">
        <w:trPr>
          <w:trHeight w:val="1488"/>
        </w:trPr>
        <w:tc>
          <w:tcPr>
            <w:tcW w:w="15052" w:type="dxa"/>
            <w:gridSpan w:val="6"/>
            <w:tcBorders>
              <w:top w:val="nil"/>
              <w:left w:val="nil"/>
              <w:bottom w:val="nil"/>
              <w:right w:val="nil"/>
            </w:tcBorders>
            <w:shd w:val="clear" w:color="auto" w:fill="auto"/>
            <w:vAlign w:val="center"/>
            <w:hideMark/>
          </w:tcPr>
          <w:p w:rsidR="00E23788" w:rsidRPr="00E23788" w:rsidRDefault="00E23788" w:rsidP="00E23788">
            <w:pPr>
              <w:jc w:val="center"/>
              <w:rPr>
                <w:rFonts w:ascii="Arial CYR" w:hAnsi="Arial CYR" w:cs="Arial CYR"/>
                <w:b/>
                <w:bCs/>
                <w:sz w:val="20"/>
                <w:szCs w:val="20"/>
                <w:lang w:eastAsia="ru-RU"/>
              </w:rPr>
            </w:pPr>
            <w:r w:rsidRPr="00E23788">
              <w:rPr>
                <w:rFonts w:ascii="Arial CYR" w:hAnsi="Arial CYR" w:cs="Arial CYR"/>
                <w:b/>
                <w:bCs/>
                <w:sz w:val="20"/>
                <w:szCs w:val="20"/>
                <w:lang w:eastAsia="ru-RU"/>
              </w:rPr>
              <w:t>Физические показатели по производству, транспортировке и реализации тепловой энергии  АО "Транснефть Западная Сибирь"                                                                (</w:t>
            </w:r>
            <w:proofErr w:type="spellStart"/>
            <w:r w:rsidRPr="00E23788">
              <w:rPr>
                <w:rFonts w:ascii="Arial CYR" w:hAnsi="Arial CYR" w:cs="Arial CYR"/>
                <w:b/>
                <w:bCs/>
                <w:sz w:val="20"/>
                <w:szCs w:val="20"/>
                <w:lang w:eastAsia="ru-RU"/>
              </w:rPr>
              <w:t>г.Анжеро-Судженск</w:t>
            </w:r>
            <w:proofErr w:type="spellEnd"/>
            <w:r w:rsidRPr="00E23788">
              <w:rPr>
                <w:rFonts w:ascii="Arial CYR" w:hAnsi="Arial CYR" w:cs="Arial CYR"/>
                <w:b/>
                <w:bCs/>
                <w:sz w:val="20"/>
                <w:szCs w:val="20"/>
                <w:lang w:eastAsia="ru-RU"/>
              </w:rPr>
              <w:t>) на 2017 год</w:t>
            </w:r>
          </w:p>
        </w:tc>
      </w:tr>
      <w:tr w:rsidR="00E23788" w:rsidRPr="00E23788" w:rsidTr="00E23788">
        <w:trPr>
          <w:trHeight w:val="910"/>
        </w:trPr>
        <w:tc>
          <w:tcPr>
            <w:tcW w:w="7930" w:type="dxa"/>
            <w:vMerge w:val="restart"/>
            <w:tcBorders>
              <w:top w:val="nil"/>
              <w:left w:val="single" w:sz="8" w:space="0" w:color="auto"/>
              <w:bottom w:val="single" w:sz="8" w:space="0" w:color="000000"/>
              <w:right w:val="nil"/>
            </w:tcBorders>
            <w:shd w:val="clear" w:color="auto" w:fill="auto"/>
            <w:noWrap/>
            <w:vAlign w:val="center"/>
            <w:hideMark/>
          </w:tcPr>
          <w:p w:rsidR="00E23788" w:rsidRPr="00E23788" w:rsidRDefault="00E23788" w:rsidP="00E23788">
            <w:pPr>
              <w:jc w:val="center"/>
              <w:rPr>
                <w:rFonts w:ascii="Arial CYR" w:hAnsi="Arial CYR" w:cs="Arial CYR"/>
                <w:b/>
                <w:bCs/>
                <w:sz w:val="20"/>
                <w:szCs w:val="20"/>
                <w:lang w:eastAsia="ru-RU"/>
              </w:rPr>
            </w:pPr>
            <w:r w:rsidRPr="00E23788">
              <w:rPr>
                <w:rFonts w:ascii="Arial CYR" w:hAnsi="Arial CYR" w:cs="Arial CYR"/>
                <w:b/>
                <w:bCs/>
                <w:sz w:val="20"/>
                <w:szCs w:val="20"/>
                <w:lang w:eastAsia="ru-RU"/>
              </w:rPr>
              <w:t>Показатели</w:t>
            </w:r>
          </w:p>
        </w:tc>
        <w:tc>
          <w:tcPr>
            <w:tcW w:w="115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23788" w:rsidRPr="00E23788" w:rsidRDefault="00E23788" w:rsidP="00E23788">
            <w:pPr>
              <w:jc w:val="center"/>
              <w:rPr>
                <w:rFonts w:ascii="Arial CYR" w:hAnsi="Arial CYR" w:cs="Arial CYR"/>
                <w:b/>
                <w:bCs/>
                <w:sz w:val="20"/>
                <w:szCs w:val="20"/>
                <w:lang w:eastAsia="ru-RU"/>
              </w:rPr>
            </w:pPr>
            <w:r w:rsidRPr="00E23788">
              <w:rPr>
                <w:rFonts w:ascii="Arial CYR" w:hAnsi="Arial CYR" w:cs="Arial CYR"/>
                <w:b/>
                <w:bCs/>
                <w:sz w:val="20"/>
                <w:szCs w:val="20"/>
                <w:lang w:eastAsia="ru-RU"/>
              </w:rPr>
              <w:t>Ед. изм.</w:t>
            </w:r>
          </w:p>
        </w:tc>
        <w:tc>
          <w:tcPr>
            <w:tcW w:w="2996" w:type="dxa"/>
            <w:gridSpan w:val="2"/>
            <w:tcBorders>
              <w:top w:val="single" w:sz="8" w:space="0" w:color="auto"/>
              <w:left w:val="single" w:sz="8" w:space="0" w:color="auto"/>
              <w:bottom w:val="single" w:sz="8" w:space="0" w:color="auto"/>
              <w:right w:val="nil"/>
            </w:tcBorders>
            <w:shd w:val="clear" w:color="auto" w:fill="auto"/>
            <w:vAlign w:val="center"/>
            <w:hideMark/>
          </w:tcPr>
          <w:p w:rsidR="00E23788" w:rsidRPr="00E23788" w:rsidRDefault="00E23788" w:rsidP="00E23788">
            <w:pPr>
              <w:jc w:val="center"/>
              <w:rPr>
                <w:rFonts w:ascii="Arial CYR" w:hAnsi="Arial CYR" w:cs="Arial CYR"/>
                <w:b/>
                <w:bCs/>
                <w:color w:val="000000"/>
                <w:sz w:val="20"/>
                <w:szCs w:val="20"/>
                <w:lang w:eastAsia="ru-RU"/>
              </w:rPr>
            </w:pPr>
            <w:r w:rsidRPr="00E23788">
              <w:rPr>
                <w:rFonts w:ascii="Arial CYR" w:hAnsi="Arial CYR" w:cs="Arial CYR"/>
                <w:b/>
                <w:bCs/>
                <w:color w:val="000000"/>
                <w:sz w:val="20"/>
                <w:szCs w:val="20"/>
                <w:lang w:eastAsia="ru-RU"/>
              </w:rPr>
              <w:t>Утвержденные плановые показатели  на 2016 год</w:t>
            </w:r>
          </w:p>
        </w:tc>
        <w:tc>
          <w:tcPr>
            <w:tcW w:w="2973" w:type="dxa"/>
            <w:gridSpan w:val="2"/>
            <w:tcBorders>
              <w:top w:val="single" w:sz="8" w:space="0" w:color="auto"/>
              <w:left w:val="single" w:sz="8" w:space="0" w:color="auto"/>
              <w:bottom w:val="nil"/>
              <w:right w:val="single" w:sz="8" w:space="0" w:color="000000"/>
            </w:tcBorders>
            <w:shd w:val="clear" w:color="auto" w:fill="auto"/>
            <w:vAlign w:val="center"/>
            <w:hideMark/>
          </w:tcPr>
          <w:p w:rsidR="00E23788" w:rsidRPr="00E23788" w:rsidRDefault="00E23788" w:rsidP="00E23788">
            <w:pPr>
              <w:jc w:val="center"/>
              <w:rPr>
                <w:rFonts w:ascii="Arial CYR" w:hAnsi="Arial CYR" w:cs="Arial CYR"/>
                <w:b/>
                <w:bCs/>
                <w:color w:val="000000"/>
                <w:sz w:val="20"/>
                <w:szCs w:val="20"/>
                <w:lang w:eastAsia="ru-RU"/>
              </w:rPr>
            </w:pPr>
            <w:r w:rsidRPr="00E23788">
              <w:rPr>
                <w:rFonts w:ascii="Arial CYR" w:hAnsi="Arial CYR" w:cs="Arial CYR"/>
                <w:b/>
                <w:bCs/>
                <w:color w:val="000000"/>
                <w:sz w:val="20"/>
                <w:szCs w:val="20"/>
                <w:lang w:eastAsia="ru-RU"/>
              </w:rPr>
              <w:t>Предложения экспертов                       на 2017 год</w:t>
            </w:r>
          </w:p>
        </w:tc>
      </w:tr>
      <w:tr w:rsidR="00E23788" w:rsidRPr="00E23788" w:rsidTr="00E23788">
        <w:trPr>
          <w:trHeight w:val="1690"/>
        </w:trPr>
        <w:tc>
          <w:tcPr>
            <w:tcW w:w="7930" w:type="dxa"/>
            <w:vMerge/>
            <w:tcBorders>
              <w:top w:val="nil"/>
              <w:left w:val="single" w:sz="8" w:space="0" w:color="auto"/>
              <w:bottom w:val="single" w:sz="8" w:space="0" w:color="000000"/>
              <w:right w:val="nil"/>
            </w:tcBorders>
            <w:vAlign w:val="center"/>
            <w:hideMark/>
          </w:tcPr>
          <w:p w:rsidR="00E23788" w:rsidRPr="00E23788" w:rsidRDefault="00E23788" w:rsidP="00E23788">
            <w:pPr>
              <w:rPr>
                <w:rFonts w:ascii="Arial CYR" w:hAnsi="Arial CYR" w:cs="Arial CYR"/>
                <w:b/>
                <w:bCs/>
                <w:sz w:val="20"/>
                <w:szCs w:val="20"/>
                <w:lang w:eastAsia="ru-RU"/>
              </w:rPr>
            </w:pPr>
          </w:p>
        </w:tc>
        <w:tc>
          <w:tcPr>
            <w:tcW w:w="1151" w:type="dxa"/>
            <w:vMerge/>
            <w:tcBorders>
              <w:top w:val="nil"/>
              <w:left w:val="single" w:sz="8" w:space="0" w:color="auto"/>
              <w:bottom w:val="single" w:sz="8" w:space="0" w:color="000000"/>
              <w:right w:val="single" w:sz="8" w:space="0" w:color="auto"/>
            </w:tcBorders>
            <w:vAlign w:val="center"/>
            <w:hideMark/>
          </w:tcPr>
          <w:p w:rsidR="00E23788" w:rsidRPr="00E23788" w:rsidRDefault="00E23788" w:rsidP="00E23788">
            <w:pPr>
              <w:rPr>
                <w:rFonts w:ascii="Arial CYR" w:hAnsi="Arial CYR" w:cs="Arial CYR"/>
                <w:b/>
                <w:bCs/>
                <w:sz w:val="20"/>
                <w:szCs w:val="20"/>
                <w:lang w:eastAsia="ru-RU"/>
              </w:rPr>
            </w:pPr>
          </w:p>
        </w:tc>
        <w:tc>
          <w:tcPr>
            <w:tcW w:w="1498" w:type="dxa"/>
            <w:tcBorders>
              <w:top w:val="nil"/>
              <w:left w:val="single" w:sz="8" w:space="0" w:color="auto"/>
              <w:bottom w:val="single" w:sz="8" w:space="0" w:color="auto"/>
              <w:right w:val="single" w:sz="4" w:space="0" w:color="auto"/>
            </w:tcBorders>
            <w:shd w:val="clear" w:color="auto" w:fill="auto"/>
            <w:vAlign w:val="center"/>
            <w:hideMark/>
          </w:tcPr>
          <w:p w:rsidR="00E23788" w:rsidRPr="00E23788" w:rsidRDefault="00E23788" w:rsidP="00E23788">
            <w:pPr>
              <w:jc w:val="center"/>
              <w:rPr>
                <w:rFonts w:ascii="Calibri" w:hAnsi="Calibri" w:cs="Calibri"/>
                <w:color w:val="000000"/>
                <w:sz w:val="20"/>
                <w:szCs w:val="20"/>
                <w:lang w:eastAsia="ru-RU"/>
              </w:rPr>
            </w:pPr>
            <w:r w:rsidRPr="00E23788">
              <w:rPr>
                <w:rFonts w:ascii="Calibri" w:hAnsi="Calibri" w:cs="Calibri"/>
                <w:color w:val="000000"/>
                <w:sz w:val="20"/>
                <w:szCs w:val="20"/>
                <w:lang w:eastAsia="ru-RU"/>
              </w:rPr>
              <w:t>с 01.01.2016       по 30.06.2016</w:t>
            </w:r>
          </w:p>
        </w:tc>
        <w:tc>
          <w:tcPr>
            <w:tcW w:w="1498" w:type="dxa"/>
            <w:tcBorders>
              <w:top w:val="nil"/>
              <w:left w:val="nil"/>
              <w:bottom w:val="single" w:sz="8" w:space="0" w:color="auto"/>
              <w:right w:val="single" w:sz="8" w:space="0" w:color="auto"/>
            </w:tcBorders>
            <w:shd w:val="clear" w:color="auto" w:fill="auto"/>
            <w:vAlign w:val="center"/>
            <w:hideMark/>
          </w:tcPr>
          <w:p w:rsidR="00E23788" w:rsidRPr="00E23788" w:rsidRDefault="00E23788" w:rsidP="00E23788">
            <w:pPr>
              <w:jc w:val="center"/>
              <w:rPr>
                <w:rFonts w:ascii="Calibri" w:hAnsi="Calibri" w:cs="Calibri"/>
                <w:color w:val="000000"/>
                <w:sz w:val="20"/>
                <w:szCs w:val="20"/>
                <w:lang w:eastAsia="ru-RU"/>
              </w:rPr>
            </w:pPr>
            <w:r w:rsidRPr="00E23788">
              <w:rPr>
                <w:rFonts w:ascii="Calibri" w:hAnsi="Calibri" w:cs="Calibri"/>
                <w:color w:val="000000"/>
                <w:sz w:val="20"/>
                <w:szCs w:val="20"/>
                <w:lang w:eastAsia="ru-RU"/>
              </w:rPr>
              <w:t>с 01.07.2016 по 31.12.2016</w:t>
            </w:r>
          </w:p>
        </w:tc>
        <w:tc>
          <w:tcPr>
            <w:tcW w:w="147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23788" w:rsidRPr="00E23788" w:rsidRDefault="00E23788" w:rsidP="00E23788">
            <w:pPr>
              <w:jc w:val="center"/>
              <w:rPr>
                <w:sz w:val="20"/>
                <w:szCs w:val="20"/>
                <w:lang w:eastAsia="ru-RU"/>
              </w:rPr>
            </w:pPr>
            <w:r w:rsidRPr="00E23788">
              <w:rPr>
                <w:sz w:val="20"/>
                <w:szCs w:val="20"/>
                <w:lang w:eastAsia="ru-RU"/>
              </w:rPr>
              <w:t>с 01.01.2017                 по 30.06.2017</w:t>
            </w:r>
          </w:p>
        </w:tc>
        <w:tc>
          <w:tcPr>
            <w:tcW w:w="1498" w:type="dxa"/>
            <w:tcBorders>
              <w:top w:val="single" w:sz="8" w:space="0" w:color="auto"/>
              <w:left w:val="nil"/>
              <w:bottom w:val="single" w:sz="8" w:space="0" w:color="auto"/>
              <w:right w:val="single" w:sz="8" w:space="0" w:color="auto"/>
            </w:tcBorders>
            <w:shd w:val="clear" w:color="auto" w:fill="auto"/>
            <w:vAlign w:val="center"/>
            <w:hideMark/>
          </w:tcPr>
          <w:p w:rsidR="00E23788" w:rsidRPr="00E23788" w:rsidRDefault="00E23788" w:rsidP="00E23788">
            <w:pPr>
              <w:jc w:val="center"/>
              <w:rPr>
                <w:sz w:val="20"/>
                <w:szCs w:val="20"/>
                <w:lang w:eastAsia="ru-RU"/>
              </w:rPr>
            </w:pPr>
            <w:r w:rsidRPr="00E23788">
              <w:rPr>
                <w:sz w:val="20"/>
                <w:szCs w:val="20"/>
                <w:lang w:eastAsia="ru-RU"/>
              </w:rPr>
              <w:t>с 01.07.2017       по 31.12.2017</w:t>
            </w:r>
          </w:p>
        </w:tc>
      </w:tr>
      <w:tr w:rsidR="00E23788" w:rsidRPr="00E23788" w:rsidTr="00E23788">
        <w:trPr>
          <w:trHeight w:val="465"/>
        </w:trPr>
        <w:tc>
          <w:tcPr>
            <w:tcW w:w="15052" w:type="dxa"/>
            <w:gridSpan w:val="6"/>
            <w:tcBorders>
              <w:top w:val="single" w:sz="8" w:space="0" w:color="auto"/>
              <w:left w:val="single" w:sz="8" w:space="0" w:color="auto"/>
              <w:bottom w:val="single" w:sz="8" w:space="0" w:color="auto"/>
              <w:right w:val="nil"/>
            </w:tcBorders>
            <w:shd w:val="clear" w:color="auto" w:fill="auto"/>
            <w:vAlign w:val="center"/>
            <w:hideMark/>
          </w:tcPr>
          <w:p w:rsidR="00E23788" w:rsidRPr="00E23788" w:rsidRDefault="00E23788" w:rsidP="00E23788">
            <w:pPr>
              <w:jc w:val="center"/>
              <w:rPr>
                <w:rFonts w:ascii="Arial CYR" w:hAnsi="Arial CYR" w:cs="Arial CYR"/>
                <w:b/>
                <w:bCs/>
                <w:sz w:val="20"/>
                <w:szCs w:val="20"/>
                <w:lang w:eastAsia="ru-RU"/>
              </w:rPr>
            </w:pPr>
            <w:r w:rsidRPr="00E23788">
              <w:rPr>
                <w:rFonts w:ascii="Arial CYR" w:hAnsi="Arial CYR" w:cs="Arial CYR"/>
                <w:b/>
                <w:bCs/>
                <w:sz w:val="20"/>
                <w:szCs w:val="20"/>
                <w:lang w:eastAsia="ru-RU"/>
              </w:rPr>
              <w:t>Производство и отпуск тепловой энергии</w:t>
            </w:r>
          </w:p>
        </w:tc>
      </w:tr>
      <w:tr w:rsidR="00E23788" w:rsidRPr="00E23788" w:rsidTr="00E23788">
        <w:trPr>
          <w:trHeight w:val="329"/>
        </w:trPr>
        <w:tc>
          <w:tcPr>
            <w:tcW w:w="7930" w:type="dxa"/>
            <w:tcBorders>
              <w:top w:val="nil"/>
              <w:left w:val="single" w:sz="8" w:space="0" w:color="auto"/>
              <w:bottom w:val="nil"/>
              <w:right w:val="nil"/>
            </w:tcBorders>
            <w:shd w:val="clear" w:color="auto" w:fill="auto"/>
            <w:noWrap/>
            <w:vAlign w:val="center"/>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Количество котельных</w:t>
            </w:r>
          </w:p>
        </w:tc>
        <w:tc>
          <w:tcPr>
            <w:tcW w:w="1151" w:type="dxa"/>
            <w:tcBorders>
              <w:top w:val="nil"/>
              <w:left w:val="single" w:sz="8" w:space="0" w:color="auto"/>
              <w:bottom w:val="nil"/>
              <w:right w:val="single" w:sz="8" w:space="0" w:color="auto"/>
            </w:tcBorders>
            <w:shd w:val="clear" w:color="auto" w:fill="auto"/>
            <w:noWrap/>
            <w:vAlign w:val="center"/>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шт.</w:t>
            </w:r>
          </w:p>
        </w:tc>
        <w:tc>
          <w:tcPr>
            <w:tcW w:w="1498" w:type="dxa"/>
            <w:tcBorders>
              <w:top w:val="single" w:sz="8" w:space="0" w:color="auto"/>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2,00</w:t>
            </w:r>
          </w:p>
        </w:tc>
        <w:tc>
          <w:tcPr>
            <w:tcW w:w="1498" w:type="dxa"/>
            <w:tcBorders>
              <w:top w:val="single" w:sz="8" w:space="0" w:color="auto"/>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2,00</w:t>
            </w:r>
          </w:p>
        </w:tc>
        <w:tc>
          <w:tcPr>
            <w:tcW w:w="14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2,00</w:t>
            </w:r>
          </w:p>
        </w:tc>
        <w:tc>
          <w:tcPr>
            <w:tcW w:w="1498" w:type="dxa"/>
            <w:tcBorders>
              <w:top w:val="single" w:sz="8" w:space="0" w:color="auto"/>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2,00</w:t>
            </w:r>
          </w:p>
        </w:tc>
      </w:tr>
      <w:tr w:rsidR="00E23788" w:rsidRPr="00E23788" w:rsidTr="00E23788">
        <w:trPr>
          <w:trHeight w:val="329"/>
        </w:trPr>
        <w:tc>
          <w:tcPr>
            <w:tcW w:w="7930" w:type="dxa"/>
            <w:tcBorders>
              <w:top w:val="single" w:sz="4" w:space="0" w:color="auto"/>
              <w:left w:val="single" w:sz="8" w:space="0" w:color="auto"/>
              <w:bottom w:val="nil"/>
              <w:right w:val="nil"/>
            </w:tcBorders>
            <w:shd w:val="clear" w:color="auto" w:fill="auto"/>
            <w:noWrap/>
            <w:vAlign w:val="center"/>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В том числе мощностью, Гкал/ч:</w:t>
            </w:r>
          </w:p>
        </w:tc>
        <w:tc>
          <w:tcPr>
            <w:tcW w:w="1151" w:type="dxa"/>
            <w:tcBorders>
              <w:top w:val="single" w:sz="4" w:space="0" w:color="auto"/>
              <w:left w:val="single" w:sz="8" w:space="0" w:color="auto"/>
              <w:bottom w:val="nil"/>
              <w:right w:val="single" w:sz="8" w:space="0" w:color="auto"/>
            </w:tcBorders>
            <w:shd w:val="clear" w:color="auto" w:fill="auto"/>
            <w:noWrap/>
            <w:vAlign w:val="center"/>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 </w:t>
            </w:r>
          </w:p>
        </w:tc>
        <w:tc>
          <w:tcPr>
            <w:tcW w:w="1498"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 </w:t>
            </w:r>
          </w:p>
        </w:tc>
        <w:tc>
          <w:tcPr>
            <w:tcW w:w="1498" w:type="dxa"/>
            <w:tcBorders>
              <w:top w:val="nil"/>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 </w:t>
            </w:r>
          </w:p>
        </w:tc>
        <w:tc>
          <w:tcPr>
            <w:tcW w:w="1475" w:type="dxa"/>
            <w:tcBorders>
              <w:top w:val="nil"/>
              <w:left w:val="single" w:sz="8"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 </w:t>
            </w:r>
          </w:p>
        </w:tc>
        <w:tc>
          <w:tcPr>
            <w:tcW w:w="1498" w:type="dxa"/>
            <w:tcBorders>
              <w:top w:val="nil"/>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 </w:t>
            </w:r>
          </w:p>
        </w:tc>
      </w:tr>
      <w:tr w:rsidR="00E23788" w:rsidRPr="00E23788" w:rsidTr="00E23788">
        <w:trPr>
          <w:trHeight w:val="348"/>
        </w:trPr>
        <w:tc>
          <w:tcPr>
            <w:tcW w:w="7930" w:type="dxa"/>
            <w:tcBorders>
              <w:top w:val="single" w:sz="4" w:space="0" w:color="auto"/>
              <w:left w:val="single" w:sz="8" w:space="0" w:color="auto"/>
              <w:bottom w:val="nil"/>
              <w:right w:val="nil"/>
            </w:tcBorders>
            <w:shd w:val="clear" w:color="auto" w:fill="auto"/>
            <w:noWrap/>
            <w:vAlign w:val="center"/>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 xml:space="preserve"> -от 3,00 до  20,00</w:t>
            </w:r>
          </w:p>
        </w:tc>
        <w:tc>
          <w:tcPr>
            <w:tcW w:w="1151" w:type="dxa"/>
            <w:tcBorders>
              <w:top w:val="single" w:sz="4" w:space="0" w:color="auto"/>
              <w:left w:val="single" w:sz="8" w:space="0" w:color="auto"/>
              <w:bottom w:val="nil"/>
              <w:right w:val="single" w:sz="8" w:space="0" w:color="auto"/>
            </w:tcBorders>
            <w:shd w:val="clear" w:color="auto" w:fill="auto"/>
            <w:noWrap/>
            <w:vAlign w:val="center"/>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шт.</w:t>
            </w:r>
          </w:p>
        </w:tc>
        <w:tc>
          <w:tcPr>
            <w:tcW w:w="1498"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2,00</w:t>
            </w:r>
          </w:p>
        </w:tc>
        <w:tc>
          <w:tcPr>
            <w:tcW w:w="1498" w:type="dxa"/>
            <w:tcBorders>
              <w:top w:val="nil"/>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2,00</w:t>
            </w:r>
          </w:p>
        </w:tc>
        <w:tc>
          <w:tcPr>
            <w:tcW w:w="1475" w:type="dxa"/>
            <w:tcBorders>
              <w:top w:val="nil"/>
              <w:left w:val="nil"/>
              <w:bottom w:val="nil"/>
              <w:right w:val="nil"/>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2,00</w:t>
            </w:r>
          </w:p>
        </w:tc>
        <w:tc>
          <w:tcPr>
            <w:tcW w:w="1498" w:type="dxa"/>
            <w:tcBorders>
              <w:top w:val="nil"/>
              <w:left w:val="nil"/>
              <w:bottom w:val="nil"/>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2,00</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Нормативная выработка</w:t>
            </w:r>
          </w:p>
        </w:tc>
        <w:tc>
          <w:tcPr>
            <w:tcW w:w="1151" w:type="dxa"/>
            <w:tcBorders>
              <w:top w:val="nil"/>
              <w:left w:val="nil"/>
              <w:bottom w:val="single" w:sz="4" w:space="0" w:color="auto"/>
              <w:right w:val="single" w:sz="8" w:space="0" w:color="auto"/>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Гкал</w:t>
            </w:r>
          </w:p>
        </w:tc>
        <w:tc>
          <w:tcPr>
            <w:tcW w:w="1498"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5 711,20</w:t>
            </w:r>
          </w:p>
        </w:tc>
        <w:tc>
          <w:tcPr>
            <w:tcW w:w="1498" w:type="dxa"/>
            <w:tcBorders>
              <w:top w:val="nil"/>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5 711,20</w:t>
            </w:r>
          </w:p>
        </w:tc>
        <w:tc>
          <w:tcPr>
            <w:tcW w:w="14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5 711,20</w:t>
            </w:r>
          </w:p>
        </w:tc>
        <w:tc>
          <w:tcPr>
            <w:tcW w:w="1498" w:type="dxa"/>
            <w:tcBorders>
              <w:top w:val="single" w:sz="8" w:space="0" w:color="auto"/>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5 711,20</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Полезный отпуск</w:t>
            </w:r>
          </w:p>
        </w:tc>
        <w:tc>
          <w:tcPr>
            <w:tcW w:w="1151" w:type="dxa"/>
            <w:tcBorders>
              <w:top w:val="nil"/>
              <w:left w:val="nil"/>
              <w:bottom w:val="single" w:sz="4" w:space="0" w:color="auto"/>
              <w:right w:val="single" w:sz="8" w:space="0" w:color="auto"/>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Гкал</w:t>
            </w:r>
          </w:p>
        </w:tc>
        <w:tc>
          <w:tcPr>
            <w:tcW w:w="1498"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5 554,40</w:t>
            </w:r>
          </w:p>
        </w:tc>
        <w:tc>
          <w:tcPr>
            <w:tcW w:w="1498" w:type="dxa"/>
            <w:tcBorders>
              <w:top w:val="nil"/>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5 554,40</w:t>
            </w:r>
          </w:p>
        </w:tc>
        <w:tc>
          <w:tcPr>
            <w:tcW w:w="1475" w:type="dxa"/>
            <w:tcBorders>
              <w:top w:val="nil"/>
              <w:left w:val="single" w:sz="8" w:space="0" w:color="auto"/>
              <w:bottom w:val="single" w:sz="4" w:space="0" w:color="auto"/>
              <w:right w:val="single" w:sz="4" w:space="0" w:color="auto"/>
            </w:tcBorders>
            <w:shd w:val="clear" w:color="000000" w:fill="FFFFFF"/>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5 554,40</w:t>
            </w:r>
          </w:p>
        </w:tc>
        <w:tc>
          <w:tcPr>
            <w:tcW w:w="1498" w:type="dxa"/>
            <w:tcBorders>
              <w:top w:val="nil"/>
              <w:left w:val="nil"/>
              <w:bottom w:val="single" w:sz="4" w:space="0" w:color="auto"/>
              <w:right w:val="single" w:sz="8" w:space="0" w:color="auto"/>
            </w:tcBorders>
            <w:shd w:val="clear" w:color="000000" w:fill="FFFFFF"/>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5 554,40</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noWrap/>
            <w:vAlign w:val="bottom"/>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Отпуск на потребительский рынок</w:t>
            </w:r>
          </w:p>
        </w:tc>
        <w:tc>
          <w:tcPr>
            <w:tcW w:w="1151" w:type="dxa"/>
            <w:tcBorders>
              <w:top w:val="nil"/>
              <w:left w:val="nil"/>
              <w:bottom w:val="single" w:sz="4" w:space="0" w:color="auto"/>
              <w:right w:val="single" w:sz="8" w:space="0" w:color="auto"/>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Гкал</w:t>
            </w:r>
          </w:p>
        </w:tc>
        <w:tc>
          <w:tcPr>
            <w:tcW w:w="1498"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517,40</w:t>
            </w:r>
          </w:p>
        </w:tc>
        <w:tc>
          <w:tcPr>
            <w:tcW w:w="1498" w:type="dxa"/>
            <w:tcBorders>
              <w:top w:val="nil"/>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517,40</w:t>
            </w:r>
          </w:p>
        </w:tc>
        <w:tc>
          <w:tcPr>
            <w:tcW w:w="1475" w:type="dxa"/>
            <w:tcBorders>
              <w:top w:val="nil"/>
              <w:left w:val="single" w:sz="8" w:space="0" w:color="auto"/>
              <w:bottom w:val="single" w:sz="4" w:space="0" w:color="auto"/>
              <w:right w:val="single" w:sz="4" w:space="0" w:color="auto"/>
            </w:tcBorders>
            <w:shd w:val="clear" w:color="000000" w:fill="FFFFFF"/>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517,40</w:t>
            </w:r>
          </w:p>
        </w:tc>
        <w:tc>
          <w:tcPr>
            <w:tcW w:w="1498" w:type="dxa"/>
            <w:tcBorders>
              <w:top w:val="nil"/>
              <w:left w:val="nil"/>
              <w:bottom w:val="single" w:sz="4" w:space="0" w:color="auto"/>
              <w:right w:val="single" w:sz="8" w:space="0" w:color="auto"/>
            </w:tcBorders>
            <w:shd w:val="clear" w:color="000000" w:fill="FFFFFF"/>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517,40</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Отпуск жилищным</w:t>
            </w:r>
          </w:p>
        </w:tc>
        <w:tc>
          <w:tcPr>
            <w:tcW w:w="1151" w:type="dxa"/>
            <w:tcBorders>
              <w:top w:val="nil"/>
              <w:left w:val="nil"/>
              <w:bottom w:val="single" w:sz="4" w:space="0" w:color="auto"/>
              <w:right w:val="single" w:sz="8" w:space="0" w:color="auto"/>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Гкал</w:t>
            </w:r>
          </w:p>
        </w:tc>
        <w:tc>
          <w:tcPr>
            <w:tcW w:w="1498"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0,00</w:t>
            </w:r>
          </w:p>
        </w:tc>
        <w:tc>
          <w:tcPr>
            <w:tcW w:w="1498" w:type="dxa"/>
            <w:tcBorders>
              <w:top w:val="nil"/>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0,00</w:t>
            </w:r>
          </w:p>
        </w:tc>
        <w:tc>
          <w:tcPr>
            <w:tcW w:w="1475" w:type="dxa"/>
            <w:tcBorders>
              <w:top w:val="nil"/>
              <w:left w:val="single" w:sz="8" w:space="0" w:color="auto"/>
              <w:bottom w:val="single" w:sz="4" w:space="0" w:color="auto"/>
              <w:right w:val="single" w:sz="4" w:space="0" w:color="auto"/>
            </w:tcBorders>
            <w:shd w:val="clear" w:color="000000" w:fill="FFFFFF"/>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0,00</w:t>
            </w:r>
          </w:p>
        </w:tc>
        <w:tc>
          <w:tcPr>
            <w:tcW w:w="1498" w:type="dxa"/>
            <w:tcBorders>
              <w:top w:val="nil"/>
              <w:left w:val="nil"/>
              <w:bottom w:val="single" w:sz="4" w:space="0" w:color="auto"/>
              <w:right w:val="single" w:sz="8" w:space="0" w:color="auto"/>
            </w:tcBorders>
            <w:shd w:val="clear" w:color="000000" w:fill="FFFFFF"/>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0,00</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Отпуск бюджетным</w:t>
            </w:r>
          </w:p>
        </w:tc>
        <w:tc>
          <w:tcPr>
            <w:tcW w:w="1151" w:type="dxa"/>
            <w:tcBorders>
              <w:top w:val="nil"/>
              <w:left w:val="nil"/>
              <w:bottom w:val="single" w:sz="4" w:space="0" w:color="auto"/>
              <w:right w:val="single" w:sz="8" w:space="0" w:color="auto"/>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Гкал</w:t>
            </w:r>
          </w:p>
        </w:tc>
        <w:tc>
          <w:tcPr>
            <w:tcW w:w="1498"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0,00</w:t>
            </w:r>
          </w:p>
        </w:tc>
        <w:tc>
          <w:tcPr>
            <w:tcW w:w="1498" w:type="dxa"/>
            <w:tcBorders>
              <w:top w:val="nil"/>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0,00</w:t>
            </w:r>
          </w:p>
        </w:tc>
        <w:tc>
          <w:tcPr>
            <w:tcW w:w="1475" w:type="dxa"/>
            <w:tcBorders>
              <w:top w:val="nil"/>
              <w:left w:val="single" w:sz="8" w:space="0" w:color="auto"/>
              <w:bottom w:val="single" w:sz="4" w:space="0" w:color="auto"/>
              <w:right w:val="single" w:sz="4" w:space="0" w:color="auto"/>
            </w:tcBorders>
            <w:shd w:val="clear" w:color="000000" w:fill="FFFFFF"/>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0,00</w:t>
            </w:r>
          </w:p>
        </w:tc>
        <w:tc>
          <w:tcPr>
            <w:tcW w:w="1498" w:type="dxa"/>
            <w:tcBorders>
              <w:top w:val="nil"/>
              <w:left w:val="nil"/>
              <w:bottom w:val="single" w:sz="4" w:space="0" w:color="auto"/>
              <w:right w:val="single" w:sz="8" w:space="0" w:color="auto"/>
            </w:tcBorders>
            <w:shd w:val="clear" w:color="000000" w:fill="FFFFFF"/>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0,00</w:t>
            </w:r>
          </w:p>
        </w:tc>
      </w:tr>
      <w:tr w:rsidR="00E23788" w:rsidRPr="00E23788" w:rsidTr="00E23788">
        <w:trPr>
          <w:trHeight w:val="329"/>
        </w:trPr>
        <w:tc>
          <w:tcPr>
            <w:tcW w:w="7930"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Отпуск иным потребителям</w:t>
            </w:r>
          </w:p>
        </w:tc>
        <w:tc>
          <w:tcPr>
            <w:tcW w:w="1151" w:type="dxa"/>
            <w:tcBorders>
              <w:top w:val="nil"/>
              <w:left w:val="nil"/>
              <w:bottom w:val="single" w:sz="4" w:space="0" w:color="auto"/>
              <w:right w:val="single" w:sz="8" w:space="0" w:color="auto"/>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Гкал</w:t>
            </w:r>
          </w:p>
        </w:tc>
        <w:tc>
          <w:tcPr>
            <w:tcW w:w="1498"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517,40</w:t>
            </w:r>
          </w:p>
        </w:tc>
        <w:tc>
          <w:tcPr>
            <w:tcW w:w="1498" w:type="dxa"/>
            <w:tcBorders>
              <w:top w:val="nil"/>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517,40</w:t>
            </w:r>
          </w:p>
        </w:tc>
        <w:tc>
          <w:tcPr>
            <w:tcW w:w="1475" w:type="dxa"/>
            <w:tcBorders>
              <w:top w:val="nil"/>
              <w:left w:val="single" w:sz="8" w:space="0" w:color="auto"/>
              <w:bottom w:val="single" w:sz="4" w:space="0" w:color="auto"/>
              <w:right w:val="single" w:sz="4" w:space="0" w:color="auto"/>
            </w:tcBorders>
            <w:shd w:val="clear" w:color="000000" w:fill="FFFFFF"/>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517,40</w:t>
            </w:r>
          </w:p>
        </w:tc>
        <w:tc>
          <w:tcPr>
            <w:tcW w:w="1498" w:type="dxa"/>
            <w:tcBorders>
              <w:top w:val="nil"/>
              <w:left w:val="nil"/>
              <w:bottom w:val="single" w:sz="4" w:space="0" w:color="auto"/>
              <w:right w:val="single" w:sz="8" w:space="0" w:color="auto"/>
            </w:tcBorders>
            <w:shd w:val="clear" w:color="000000" w:fill="FFFFFF"/>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517,40</w:t>
            </w:r>
          </w:p>
        </w:tc>
      </w:tr>
      <w:tr w:rsidR="00E23788" w:rsidRPr="00E23788" w:rsidTr="00E23788">
        <w:trPr>
          <w:trHeight w:val="348"/>
        </w:trPr>
        <w:tc>
          <w:tcPr>
            <w:tcW w:w="7930" w:type="dxa"/>
            <w:tcBorders>
              <w:top w:val="nil"/>
              <w:left w:val="single" w:sz="8" w:space="0" w:color="auto"/>
              <w:bottom w:val="nil"/>
              <w:right w:val="single" w:sz="8" w:space="0" w:color="auto"/>
            </w:tcBorders>
            <w:shd w:val="clear" w:color="auto" w:fill="auto"/>
            <w:noWrap/>
            <w:vAlign w:val="bottom"/>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Отпуск на производственные нужды</w:t>
            </w:r>
          </w:p>
        </w:tc>
        <w:tc>
          <w:tcPr>
            <w:tcW w:w="1151" w:type="dxa"/>
            <w:tcBorders>
              <w:top w:val="nil"/>
              <w:left w:val="nil"/>
              <w:bottom w:val="nil"/>
              <w:right w:val="single" w:sz="8" w:space="0" w:color="auto"/>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Гкал</w:t>
            </w:r>
          </w:p>
        </w:tc>
        <w:tc>
          <w:tcPr>
            <w:tcW w:w="1498" w:type="dxa"/>
            <w:tcBorders>
              <w:top w:val="nil"/>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5 037,00</w:t>
            </w:r>
          </w:p>
        </w:tc>
        <w:tc>
          <w:tcPr>
            <w:tcW w:w="1498" w:type="dxa"/>
            <w:tcBorders>
              <w:top w:val="nil"/>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5 037,00</w:t>
            </w:r>
          </w:p>
        </w:tc>
        <w:tc>
          <w:tcPr>
            <w:tcW w:w="1475" w:type="dxa"/>
            <w:tcBorders>
              <w:top w:val="nil"/>
              <w:left w:val="single" w:sz="8" w:space="0" w:color="auto"/>
              <w:bottom w:val="single" w:sz="8"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5 037,00</w:t>
            </w:r>
          </w:p>
        </w:tc>
        <w:tc>
          <w:tcPr>
            <w:tcW w:w="1498" w:type="dxa"/>
            <w:tcBorders>
              <w:top w:val="nil"/>
              <w:left w:val="nil"/>
              <w:bottom w:val="single" w:sz="8" w:space="0" w:color="auto"/>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5 037,00</w:t>
            </w:r>
          </w:p>
        </w:tc>
      </w:tr>
      <w:tr w:rsidR="00E23788" w:rsidRPr="00E23788" w:rsidTr="00E23788">
        <w:trPr>
          <w:trHeight w:val="348"/>
        </w:trPr>
        <w:tc>
          <w:tcPr>
            <w:tcW w:w="7930" w:type="dxa"/>
            <w:tcBorders>
              <w:top w:val="single" w:sz="8" w:space="0" w:color="auto"/>
              <w:left w:val="single" w:sz="8" w:space="0" w:color="auto"/>
              <w:bottom w:val="nil"/>
              <w:right w:val="single" w:sz="8" w:space="0" w:color="auto"/>
            </w:tcBorders>
            <w:shd w:val="clear" w:color="auto" w:fill="auto"/>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Потери:</w:t>
            </w:r>
          </w:p>
        </w:tc>
        <w:tc>
          <w:tcPr>
            <w:tcW w:w="1151" w:type="dxa"/>
            <w:tcBorders>
              <w:top w:val="single" w:sz="8" w:space="0" w:color="auto"/>
              <w:left w:val="nil"/>
              <w:bottom w:val="single" w:sz="4" w:space="0" w:color="auto"/>
              <w:right w:val="single" w:sz="8" w:space="0" w:color="auto"/>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Гкал</w:t>
            </w:r>
          </w:p>
        </w:tc>
        <w:tc>
          <w:tcPr>
            <w:tcW w:w="149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color w:val="000000"/>
                <w:sz w:val="20"/>
                <w:szCs w:val="20"/>
                <w:lang w:eastAsia="ru-RU"/>
              </w:rPr>
            </w:pPr>
            <w:r w:rsidRPr="00E23788">
              <w:rPr>
                <w:rFonts w:ascii="Arial CYR" w:hAnsi="Arial CYR" w:cs="Arial CYR"/>
                <w:color w:val="000000"/>
                <w:sz w:val="20"/>
                <w:szCs w:val="20"/>
                <w:lang w:eastAsia="ru-RU"/>
              </w:rPr>
              <w:t>156,80</w:t>
            </w:r>
          </w:p>
        </w:tc>
        <w:tc>
          <w:tcPr>
            <w:tcW w:w="1498" w:type="dxa"/>
            <w:tcBorders>
              <w:top w:val="single" w:sz="8" w:space="0" w:color="auto"/>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color w:val="000000"/>
                <w:sz w:val="20"/>
                <w:szCs w:val="20"/>
                <w:lang w:eastAsia="ru-RU"/>
              </w:rPr>
            </w:pPr>
            <w:r w:rsidRPr="00E23788">
              <w:rPr>
                <w:rFonts w:ascii="Arial CYR" w:hAnsi="Arial CYR" w:cs="Arial CYR"/>
                <w:color w:val="000000"/>
                <w:sz w:val="20"/>
                <w:szCs w:val="20"/>
                <w:lang w:eastAsia="ru-RU"/>
              </w:rPr>
              <w:t>156,80</w:t>
            </w:r>
          </w:p>
        </w:tc>
        <w:tc>
          <w:tcPr>
            <w:tcW w:w="1475"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color w:val="000000"/>
                <w:sz w:val="20"/>
                <w:szCs w:val="20"/>
                <w:lang w:eastAsia="ru-RU"/>
              </w:rPr>
            </w:pPr>
            <w:r w:rsidRPr="00E23788">
              <w:rPr>
                <w:rFonts w:ascii="Arial CYR" w:hAnsi="Arial CYR" w:cs="Arial CYR"/>
                <w:color w:val="000000"/>
                <w:sz w:val="20"/>
                <w:szCs w:val="20"/>
                <w:lang w:eastAsia="ru-RU"/>
              </w:rPr>
              <w:t>156,80</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color w:val="000000"/>
                <w:sz w:val="20"/>
                <w:szCs w:val="20"/>
                <w:lang w:eastAsia="ru-RU"/>
              </w:rPr>
            </w:pPr>
            <w:r w:rsidRPr="00E23788">
              <w:rPr>
                <w:rFonts w:ascii="Arial CYR" w:hAnsi="Arial CYR" w:cs="Arial CYR"/>
                <w:color w:val="000000"/>
                <w:sz w:val="20"/>
                <w:szCs w:val="20"/>
                <w:lang w:eastAsia="ru-RU"/>
              </w:rPr>
              <w:t>156,80</w:t>
            </w:r>
          </w:p>
        </w:tc>
      </w:tr>
      <w:tr w:rsidR="00E23788" w:rsidRPr="00E23788" w:rsidTr="00E23788">
        <w:trPr>
          <w:trHeight w:val="348"/>
        </w:trPr>
        <w:tc>
          <w:tcPr>
            <w:tcW w:w="793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Расход на собственные нужды</w:t>
            </w:r>
          </w:p>
        </w:tc>
        <w:tc>
          <w:tcPr>
            <w:tcW w:w="1151" w:type="dxa"/>
            <w:tcBorders>
              <w:top w:val="nil"/>
              <w:left w:val="nil"/>
              <w:bottom w:val="single" w:sz="4" w:space="0" w:color="auto"/>
              <w:right w:val="single" w:sz="8" w:space="0" w:color="auto"/>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Гкал</w:t>
            </w:r>
          </w:p>
        </w:tc>
        <w:tc>
          <w:tcPr>
            <w:tcW w:w="149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color w:val="000000"/>
                <w:sz w:val="20"/>
                <w:szCs w:val="20"/>
                <w:lang w:eastAsia="ru-RU"/>
              </w:rPr>
            </w:pPr>
            <w:r w:rsidRPr="00E23788">
              <w:rPr>
                <w:rFonts w:ascii="Arial CYR" w:hAnsi="Arial CYR" w:cs="Arial CYR"/>
                <w:color w:val="000000"/>
                <w:sz w:val="20"/>
                <w:szCs w:val="20"/>
                <w:lang w:eastAsia="ru-RU"/>
              </w:rPr>
              <w:t>156,80</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color w:val="000000"/>
                <w:sz w:val="20"/>
                <w:szCs w:val="20"/>
                <w:lang w:eastAsia="ru-RU"/>
              </w:rPr>
            </w:pPr>
            <w:r w:rsidRPr="00E23788">
              <w:rPr>
                <w:rFonts w:ascii="Arial CYR" w:hAnsi="Arial CYR" w:cs="Arial CYR"/>
                <w:color w:val="000000"/>
                <w:sz w:val="20"/>
                <w:szCs w:val="20"/>
                <w:lang w:eastAsia="ru-RU"/>
              </w:rPr>
              <w:t>156,80</w:t>
            </w:r>
          </w:p>
        </w:tc>
        <w:tc>
          <w:tcPr>
            <w:tcW w:w="1475"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color w:val="000000"/>
                <w:sz w:val="20"/>
                <w:szCs w:val="20"/>
                <w:lang w:eastAsia="ru-RU"/>
              </w:rPr>
            </w:pPr>
            <w:r w:rsidRPr="00E23788">
              <w:rPr>
                <w:rFonts w:ascii="Arial CYR" w:hAnsi="Arial CYR" w:cs="Arial CYR"/>
                <w:color w:val="000000"/>
                <w:sz w:val="20"/>
                <w:szCs w:val="20"/>
                <w:lang w:eastAsia="ru-RU"/>
              </w:rPr>
              <w:t>156,80</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color w:val="000000"/>
                <w:sz w:val="20"/>
                <w:szCs w:val="20"/>
                <w:lang w:eastAsia="ru-RU"/>
              </w:rPr>
            </w:pPr>
            <w:r w:rsidRPr="00E23788">
              <w:rPr>
                <w:rFonts w:ascii="Arial CYR" w:hAnsi="Arial CYR" w:cs="Arial CYR"/>
                <w:color w:val="000000"/>
                <w:sz w:val="20"/>
                <w:szCs w:val="20"/>
                <w:lang w:eastAsia="ru-RU"/>
              </w:rPr>
              <w:t>156,80</w:t>
            </w:r>
          </w:p>
        </w:tc>
      </w:tr>
      <w:tr w:rsidR="00E23788" w:rsidRPr="00E23788" w:rsidTr="00E23788">
        <w:trPr>
          <w:trHeight w:val="348"/>
        </w:trPr>
        <w:tc>
          <w:tcPr>
            <w:tcW w:w="7930" w:type="dxa"/>
            <w:tcBorders>
              <w:top w:val="nil"/>
              <w:left w:val="single" w:sz="8" w:space="0" w:color="auto"/>
              <w:bottom w:val="single" w:sz="8" w:space="0" w:color="auto"/>
              <w:right w:val="single" w:sz="8" w:space="0" w:color="auto"/>
            </w:tcBorders>
            <w:shd w:val="clear" w:color="auto" w:fill="auto"/>
            <w:noWrap/>
            <w:vAlign w:val="bottom"/>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lastRenderedPageBreak/>
              <w:t>Потери в сетях предприятия</w:t>
            </w:r>
          </w:p>
        </w:tc>
        <w:tc>
          <w:tcPr>
            <w:tcW w:w="1151" w:type="dxa"/>
            <w:tcBorders>
              <w:top w:val="nil"/>
              <w:left w:val="nil"/>
              <w:bottom w:val="single" w:sz="8" w:space="0" w:color="auto"/>
              <w:right w:val="single" w:sz="8" w:space="0" w:color="auto"/>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Гкал</w:t>
            </w:r>
          </w:p>
        </w:tc>
        <w:tc>
          <w:tcPr>
            <w:tcW w:w="1498" w:type="dxa"/>
            <w:tcBorders>
              <w:top w:val="nil"/>
              <w:left w:val="nil"/>
              <w:bottom w:val="nil"/>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color w:val="000000"/>
                <w:sz w:val="20"/>
                <w:szCs w:val="20"/>
                <w:lang w:eastAsia="ru-RU"/>
              </w:rPr>
            </w:pPr>
            <w:r w:rsidRPr="00E23788">
              <w:rPr>
                <w:rFonts w:ascii="Arial CYR" w:hAnsi="Arial CYR" w:cs="Arial CYR"/>
                <w:color w:val="000000"/>
                <w:sz w:val="20"/>
                <w:szCs w:val="20"/>
                <w:lang w:eastAsia="ru-RU"/>
              </w:rPr>
              <w:t>0,00</w:t>
            </w:r>
          </w:p>
        </w:tc>
        <w:tc>
          <w:tcPr>
            <w:tcW w:w="1498" w:type="dxa"/>
            <w:tcBorders>
              <w:top w:val="nil"/>
              <w:left w:val="nil"/>
              <w:bottom w:val="nil"/>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color w:val="000000"/>
                <w:sz w:val="20"/>
                <w:szCs w:val="20"/>
                <w:lang w:eastAsia="ru-RU"/>
              </w:rPr>
            </w:pPr>
            <w:r w:rsidRPr="00E23788">
              <w:rPr>
                <w:rFonts w:ascii="Arial CYR" w:hAnsi="Arial CYR" w:cs="Arial CYR"/>
                <w:color w:val="000000"/>
                <w:sz w:val="20"/>
                <w:szCs w:val="20"/>
                <w:lang w:eastAsia="ru-RU"/>
              </w:rPr>
              <w:t>0,00</w:t>
            </w:r>
          </w:p>
        </w:tc>
        <w:tc>
          <w:tcPr>
            <w:tcW w:w="1475" w:type="dxa"/>
            <w:tcBorders>
              <w:top w:val="nil"/>
              <w:left w:val="single" w:sz="8" w:space="0" w:color="auto"/>
              <w:bottom w:val="single" w:sz="8"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color w:val="000000"/>
                <w:sz w:val="20"/>
                <w:szCs w:val="20"/>
                <w:lang w:eastAsia="ru-RU"/>
              </w:rPr>
            </w:pPr>
            <w:r w:rsidRPr="00E23788">
              <w:rPr>
                <w:rFonts w:ascii="Arial CYR" w:hAnsi="Arial CYR" w:cs="Arial CYR"/>
                <w:color w:val="000000"/>
                <w:sz w:val="20"/>
                <w:szCs w:val="20"/>
                <w:lang w:eastAsia="ru-RU"/>
              </w:rPr>
              <w:t>0,00</w:t>
            </w:r>
          </w:p>
        </w:tc>
        <w:tc>
          <w:tcPr>
            <w:tcW w:w="1498" w:type="dxa"/>
            <w:tcBorders>
              <w:top w:val="nil"/>
              <w:left w:val="nil"/>
              <w:bottom w:val="single" w:sz="8"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color w:val="000000"/>
                <w:sz w:val="20"/>
                <w:szCs w:val="20"/>
                <w:lang w:eastAsia="ru-RU"/>
              </w:rPr>
            </w:pPr>
            <w:r w:rsidRPr="00E23788">
              <w:rPr>
                <w:rFonts w:ascii="Arial CYR" w:hAnsi="Arial CYR" w:cs="Arial CYR"/>
                <w:color w:val="000000"/>
                <w:sz w:val="20"/>
                <w:szCs w:val="20"/>
                <w:lang w:eastAsia="ru-RU"/>
              </w:rPr>
              <w:t>0,00</w:t>
            </w:r>
          </w:p>
        </w:tc>
      </w:tr>
      <w:tr w:rsidR="00E23788" w:rsidRPr="00E23788" w:rsidTr="00E23788">
        <w:trPr>
          <w:trHeight w:val="348"/>
        </w:trPr>
        <w:tc>
          <w:tcPr>
            <w:tcW w:w="7930" w:type="dxa"/>
            <w:tcBorders>
              <w:top w:val="nil"/>
              <w:left w:val="single" w:sz="8" w:space="0" w:color="auto"/>
              <w:bottom w:val="single" w:sz="8" w:space="0" w:color="auto"/>
              <w:right w:val="nil"/>
            </w:tcBorders>
            <w:shd w:val="clear" w:color="auto" w:fill="auto"/>
            <w:noWrap/>
            <w:vAlign w:val="bottom"/>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 xml:space="preserve">Доли полезного отпуска по периодам </w:t>
            </w:r>
          </w:p>
        </w:tc>
        <w:tc>
          <w:tcPr>
            <w:tcW w:w="1151" w:type="dxa"/>
            <w:tcBorders>
              <w:top w:val="nil"/>
              <w:left w:val="single" w:sz="8" w:space="0" w:color="auto"/>
              <w:bottom w:val="single" w:sz="8" w:space="0" w:color="auto"/>
              <w:right w:val="single" w:sz="8" w:space="0" w:color="auto"/>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 </w:t>
            </w:r>
          </w:p>
        </w:tc>
        <w:tc>
          <w:tcPr>
            <w:tcW w:w="1498"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0,58</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color w:val="000000"/>
                <w:sz w:val="20"/>
                <w:szCs w:val="20"/>
                <w:lang w:eastAsia="ru-RU"/>
              </w:rPr>
            </w:pPr>
            <w:r w:rsidRPr="00E23788">
              <w:rPr>
                <w:rFonts w:ascii="Arial CYR" w:hAnsi="Arial CYR" w:cs="Arial CYR"/>
                <w:color w:val="000000"/>
                <w:sz w:val="20"/>
                <w:szCs w:val="20"/>
                <w:lang w:eastAsia="ru-RU"/>
              </w:rPr>
              <w:t>0,42</w:t>
            </w:r>
          </w:p>
        </w:tc>
        <w:tc>
          <w:tcPr>
            <w:tcW w:w="1475" w:type="dxa"/>
            <w:tcBorders>
              <w:top w:val="nil"/>
              <w:left w:val="single" w:sz="4"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color w:val="000000"/>
                <w:sz w:val="20"/>
                <w:szCs w:val="20"/>
                <w:lang w:eastAsia="ru-RU"/>
              </w:rPr>
            </w:pPr>
            <w:r w:rsidRPr="00E23788">
              <w:rPr>
                <w:rFonts w:ascii="Arial CYR" w:hAnsi="Arial CYR" w:cs="Arial CYR"/>
                <w:color w:val="000000"/>
                <w:sz w:val="20"/>
                <w:szCs w:val="20"/>
                <w:lang w:eastAsia="ru-RU"/>
              </w:rPr>
              <w:t>0,58</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color w:val="000000"/>
                <w:sz w:val="20"/>
                <w:szCs w:val="20"/>
                <w:lang w:eastAsia="ru-RU"/>
              </w:rPr>
            </w:pPr>
            <w:r w:rsidRPr="00E23788">
              <w:rPr>
                <w:rFonts w:ascii="Arial CYR" w:hAnsi="Arial CYR" w:cs="Arial CYR"/>
                <w:color w:val="000000"/>
                <w:sz w:val="20"/>
                <w:szCs w:val="20"/>
                <w:lang w:eastAsia="ru-RU"/>
              </w:rPr>
              <w:t>0,42</w:t>
            </w:r>
          </w:p>
        </w:tc>
      </w:tr>
      <w:tr w:rsidR="00E23788" w:rsidRPr="00E23788" w:rsidTr="00E23788">
        <w:trPr>
          <w:trHeight w:val="387"/>
        </w:trPr>
        <w:tc>
          <w:tcPr>
            <w:tcW w:w="15052" w:type="dxa"/>
            <w:gridSpan w:val="6"/>
            <w:tcBorders>
              <w:top w:val="single" w:sz="8" w:space="0" w:color="auto"/>
              <w:left w:val="single" w:sz="8" w:space="0" w:color="auto"/>
              <w:bottom w:val="single" w:sz="8" w:space="0" w:color="auto"/>
              <w:right w:val="nil"/>
            </w:tcBorders>
            <w:shd w:val="clear" w:color="auto" w:fill="auto"/>
            <w:hideMark/>
          </w:tcPr>
          <w:p w:rsidR="00E23788" w:rsidRPr="00E23788" w:rsidRDefault="00E23788" w:rsidP="00E23788">
            <w:pPr>
              <w:jc w:val="center"/>
              <w:rPr>
                <w:rFonts w:ascii="Arial CYR" w:hAnsi="Arial CYR" w:cs="Arial CYR"/>
                <w:b/>
                <w:bCs/>
                <w:sz w:val="20"/>
                <w:szCs w:val="20"/>
                <w:lang w:eastAsia="ru-RU"/>
              </w:rPr>
            </w:pPr>
            <w:r w:rsidRPr="00E23788">
              <w:rPr>
                <w:rFonts w:ascii="Arial CYR" w:hAnsi="Arial CYR" w:cs="Arial CYR"/>
                <w:b/>
                <w:bCs/>
                <w:sz w:val="20"/>
                <w:szCs w:val="20"/>
                <w:lang w:eastAsia="ru-RU"/>
              </w:rPr>
              <w:t>Топливо</w:t>
            </w:r>
          </w:p>
        </w:tc>
      </w:tr>
      <w:tr w:rsidR="00E23788" w:rsidRPr="00E23788" w:rsidTr="00E23788">
        <w:trPr>
          <w:trHeight w:val="669"/>
        </w:trPr>
        <w:tc>
          <w:tcPr>
            <w:tcW w:w="7930"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Удельный расход условного топлива, в т.ч.</w:t>
            </w:r>
          </w:p>
        </w:tc>
        <w:tc>
          <w:tcPr>
            <w:tcW w:w="1151" w:type="dxa"/>
            <w:tcBorders>
              <w:top w:val="nil"/>
              <w:left w:val="nil"/>
              <w:bottom w:val="single" w:sz="4" w:space="0" w:color="auto"/>
              <w:right w:val="nil"/>
            </w:tcBorders>
            <w:shd w:val="clear" w:color="auto" w:fill="auto"/>
            <w:vAlign w:val="center"/>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 xml:space="preserve">кг </w:t>
            </w:r>
            <w:proofErr w:type="spellStart"/>
            <w:r w:rsidRPr="00E23788">
              <w:rPr>
                <w:rFonts w:ascii="Arial CYR" w:hAnsi="Arial CYR" w:cs="Arial CYR"/>
                <w:sz w:val="20"/>
                <w:szCs w:val="20"/>
                <w:lang w:eastAsia="ru-RU"/>
              </w:rPr>
              <w:t>у.т</w:t>
            </w:r>
            <w:proofErr w:type="spellEnd"/>
            <w:r w:rsidRPr="00E23788">
              <w:rPr>
                <w:rFonts w:ascii="Arial CYR" w:hAnsi="Arial CYR" w:cs="Arial CYR"/>
                <w:sz w:val="20"/>
                <w:szCs w:val="20"/>
                <w:lang w:eastAsia="ru-RU"/>
              </w:rPr>
              <w:t>./Гкал</w:t>
            </w:r>
          </w:p>
        </w:tc>
        <w:tc>
          <w:tcPr>
            <w:tcW w:w="149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154,60</w:t>
            </w:r>
          </w:p>
        </w:tc>
        <w:tc>
          <w:tcPr>
            <w:tcW w:w="1498" w:type="dxa"/>
            <w:tcBorders>
              <w:top w:val="single" w:sz="8" w:space="0" w:color="auto"/>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154,60</w:t>
            </w:r>
          </w:p>
        </w:tc>
        <w:tc>
          <w:tcPr>
            <w:tcW w:w="1475" w:type="dxa"/>
            <w:tcBorders>
              <w:top w:val="single" w:sz="8" w:space="0" w:color="auto"/>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154,60</w:t>
            </w:r>
          </w:p>
        </w:tc>
        <w:tc>
          <w:tcPr>
            <w:tcW w:w="1498" w:type="dxa"/>
            <w:tcBorders>
              <w:top w:val="single" w:sz="8" w:space="0" w:color="auto"/>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154,60</w:t>
            </w:r>
          </w:p>
        </w:tc>
      </w:tr>
      <w:tr w:rsidR="00E23788" w:rsidRPr="00E23788" w:rsidTr="00E23788">
        <w:trPr>
          <w:trHeight w:val="417"/>
        </w:trPr>
        <w:tc>
          <w:tcPr>
            <w:tcW w:w="7930"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ind w:firstLineChars="200" w:firstLine="400"/>
              <w:rPr>
                <w:rFonts w:ascii="Arial CYR" w:hAnsi="Arial CYR" w:cs="Arial CYR"/>
                <w:sz w:val="20"/>
                <w:szCs w:val="20"/>
                <w:lang w:eastAsia="ru-RU"/>
              </w:rPr>
            </w:pPr>
            <w:r w:rsidRPr="00E23788">
              <w:rPr>
                <w:rFonts w:ascii="Arial CYR" w:hAnsi="Arial CYR" w:cs="Arial CYR"/>
                <w:sz w:val="20"/>
                <w:szCs w:val="20"/>
                <w:lang w:eastAsia="ru-RU"/>
              </w:rPr>
              <w:t>нефть</w:t>
            </w:r>
          </w:p>
        </w:tc>
        <w:tc>
          <w:tcPr>
            <w:tcW w:w="1151" w:type="dxa"/>
            <w:tcBorders>
              <w:top w:val="nil"/>
              <w:left w:val="nil"/>
              <w:bottom w:val="single" w:sz="4" w:space="0" w:color="auto"/>
              <w:right w:val="nil"/>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 xml:space="preserve">кг </w:t>
            </w:r>
            <w:proofErr w:type="spellStart"/>
            <w:r w:rsidRPr="00E23788">
              <w:rPr>
                <w:rFonts w:ascii="Arial CYR" w:hAnsi="Arial CYR" w:cs="Arial CYR"/>
                <w:sz w:val="20"/>
                <w:szCs w:val="20"/>
                <w:lang w:eastAsia="ru-RU"/>
              </w:rPr>
              <w:t>у.т</w:t>
            </w:r>
            <w:proofErr w:type="spellEnd"/>
            <w:r w:rsidRPr="00E23788">
              <w:rPr>
                <w:rFonts w:ascii="Arial CYR" w:hAnsi="Arial CYR" w:cs="Arial CYR"/>
                <w:sz w:val="20"/>
                <w:szCs w:val="20"/>
                <w:lang w:eastAsia="ru-RU"/>
              </w:rPr>
              <w:t>./Гкал</w:t>
            </w:r>
          </w:p>
        </w:tc>
        <w:tc>
          <w:tcPr>
            <w:tcW w:w="1498"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154,60</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154,60</w:t>
            </w:r>
          </w:p>
        </w:tc>
        <w:tc>
          <w:tcPr>
            <w:tcW w:w="1475"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154,60</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154,60</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noWrap/>
            <w:vAlign w:val="center"/>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Тепловой эквивалент</w:t>
            </w:r>
          </w:p>
        </w:tc>
        <w:tc>
          <w:tcPr>
            <w:tcW w:w="1151" w:type="dxa"/>
            <w:tcBorders>
              <w:top w:val="nil"/>
              <w:left w:val="nil"/>
              <w:bottom w:val="single" w:sz="4" w:space="0" w:color="auto"/>
              <w:right w:val="nil"/>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 </w:t>
            </w:r>
          </w:p>
        </w:tc>
        <w:tc>
          <w:tcPr>
            <w:tcW w:w="1498"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1,43</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1,43</w:t>
            </w:r>
          </w:p>
        </w:tc>
        <w:tc>
          <w:tcPr>
            <w:tcW w:w="1475"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1,43</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1,43</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ind w:firstLineChars="200" w:firstLine="400"/>
              <w:rPr>
                <w:rFonts w:ascii="Arial CYR" w:hAnsi="Arial CYR" w:cs="Arial CYR"/>
                <w:sz w:val="20"/>
                <w:szCs w:val="20"/>
                <w:lang w:eastAsia="ru-RU"/>
              </w:rPr>
            </w:pPr>
            <w:r w:rsidRPr="00E23788">
              <w:rPr>
                <w:rFonts w:ascii="Arial CYR" w:hAnsi="Arial CYR" w:cs="Arial CYR"/>
                <w:sz w:val="20"/>
                <w:szCs w:val="20"/>
                <w:lang w:eastAsia="ru-RU"/>
              </w:rPr>
              <w:t>нефть</w:t>
            </w:r>
          </w:p>
        </w:tc>
        <w:tc>
          <w:tcPr>
            <w:tcW w:w="1151" w:type="dxa"/>
            <w:tcBorders>
              <w:top w:val="nil"/>
              <w:left w:val="nil"/>
              <w:bottom w:val="single" w:sz="4" w:space="0" w:color="auto"/>
              <w:right w:val="nil"/>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 </w:t>
            </w:r>
          </w:p>
        </w:tc>
        <w:tc>
          <w:tcPr>
            <w:tcW w:w="1498"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1,43</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1,43</w:t>
            </w:r>
          </w:p>
        </w:tc>
        <w:tc>
          <w:tcPr>
            <w:tcW w:w="1475"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1,43</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1,43</w:t>
            </w:r>
          </w:p>
        </w:tc>
      </w:tr>
      <w:tr w:rsidR="00E23788" w:rsidRPr="00E23788" w:rsidTr="00E23788">
        <w:trPr>
          <w:trHeight w:val="387"/>
        </w:trPr>
        <w:tc>
          <w:tcPr>
            <w:tcW w:w="7930"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Удельный расход натурального топлива, в т. ч.</w:t>
            </w:r>
          </w:p>
        </w:tc>
        <w:tc>
          <w:tcPr>
            <w:tcW w:w="1151" w:type="dxa"/>
            <w:tcBorders>
              <w:top w:val="nil"/>
              <w:left w:val="nil"/>
              <w:bottom w:val="single" w:sz="4" w:space="0" w:color="auto"/>
              <w:right w:val="nil"/>
            </w:tcBorders>
            <w:shd w:val="clear" w:color="auto" w:fill="auto"/>
            <w:vAlign w:val="center"/>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кг/Гкал</w:t>
            </w:r>
          </w:p>
        </w:tc>
        <w:tc>
          <w:tcPr>
            <w:tcW w:w="1498"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107,90</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107,90</w:t>
            </w:r>
          </w:p>
        </w:tc>
        <w:tc>
          <w:tcPr>
            <w:tcW w:w="1475"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107,90</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107,90</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ind w:firstLineChars="200" w:firstLine="400"/>
              <w:rPr>
                <w:rFonts w:ascii="Arial CYR" w:hAnsi="Arial CYR" w:cs="Arial CYR"/>
                <w:sz w:val="20"/>
                <w:szCs w:val="20"/>
                <w:lang w:eastAsia="ru-RU"/>
              </w:rPr>
            </w:pPr>
            <w:r w:rsidRPr="00E23788">
              <w:rPr>
                <w:rFonts w:ascii="Arial CYR" w:hAnsi="Arial CYR" w:cs="Arial CYR"/>
                <w:sz w:val="20"/>
                <w:szCs w:val="20"/>
                <w:lang w:eastAsia="ru-RU"/>
              </w:rPr>
              <w:t>нефть</w:t>
            </w:r>
          </w:p>
        </w:tc>
        <w:tc>
          <w:tcPr>
            <w:tcW w:w="1151" w:type="dxa"/>
            <w:tcBorders>
              <w:top w:val="nil"/>
              <w:left w:val="nil"/>
              <w:bottom w:val="single" w:sz="4" w:space="0" w:color="auto"/>
              <w:right w:val="nil"/>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кг/Гкал</w:t>
            </w:r>
          </w:p>
        </w:tc>
        <w:tc>
          <w:tcPr>
            <w:tcW w:w="1498"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107,90</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107,90</w:t>
            </w:r>
          </w:p>
        </w:tc>
        <w:tc>
          <w:tcPr>
            <w:tcW w:w="1475"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107,90</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107,90</w:t>
            </w:r>
          </w:p>
        </w:tc>
      </w:tr>
      <w:tr w:rsidR="00E23788" w:rsidRPr="00E23788" w:rsidTr="00E23788">
        <w:trPr>
          <w:trHeight w:val="406"/>
        </w:trPr>
        <w:tc>
          <w:tcPr>
            <w:tcW w:w="7930"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Расход натурального топлива</w:t>
            </w:r>
          </w:p>
        </w:tc>
        <w:tc>
          <w:tcPr>
            <w:tcW w:w="1151" w:type="dxa"/>
            <w:tcBorders>
              <w:top w:val="nil"/>
              <w:left w:val="nil"/>
              <w:bottom w:val="single" w:sz="4" w:space="0" w:color="auto"/>
              <w:right w:val="nil"/>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т</w:t>
            </w:r>
          </w:p>
        </w:tc>
        <w:tc>
          <w:tcPr>
            <w:tcW w:w="1498"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505,70</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505,70</w:t>
            </w:r>
          </w:p>
        </w:tc>
        <w:tc>
          <w:tcPr>
            <w:tcW w:w="1475"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505,70</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505,70</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ind w:firstLineChars="200" w:firstLine="400"/>
              <w:rPr>
                <w:rFonts w:ascii="Arial CYR" w:hAnsi="Arial CYR" w:cs="Arial CYR"/>
                <w:sz w:val="20"/>
                <w:szCs w:val="20"/>
                <w:lang w:eastAsia="ru-RU"/>
              </w:rPr>
            </w:pPr>
            <w:r w:rsidRPr="00E23788">
              <w:rPr>
                <w:rFonts w:ascii="Arial CYR" w:hAnsi="Arial CYR" w:cs="Arial CYR"/>
                <w:sz w:val="20"/>
                <w:szCs w:val="20"/>
                <w:lang w:eastAsia="ru-RU"/>
              </w:rPr>
              <w:t>нефть</w:t>
            </w:r>
          </w:p>
        </w:tc>
        <w:tc>
          <w:tcPr>
            <w:tcW w:w="1151" w:type="dxa"/>
            <w:tcBorders>
              <w:top w:val="nil"/>
              <w:left w:val="nil"/>
              <w:bottom w:val="single" w:sz="4" w:space="0" w:color="auto"/>
              <w:right w:val="nil"/>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т</w:t>
            </w:r>
          </w:p>
        </w:tc>
        <w:tc>
          <w:tcPr>
            <w:tcW w:w="1498"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505,70</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505,70</w:t>
            </w:r>
          </w:p>
        </w:tc>
        <w:tc>
          <w:tcPr>
            <w:tcW w:w="1475"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505,70</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505,70</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Цена  натурального топлива</w:t>
            </w:r>
          </w:p>
        </w:tc>
        <w:tc>
          <w:tcPr>
            <w:tcW w:w="1151" w:type="dxa"/>
            <w:tcBorders>
              <w:top w:val="nil"/>
              <w:left w:val="nil"/>
              <w:bottom w:val="single" w:sz="4" w:space="0" w:color="auto"/>
              <w:right w:val="nil"/>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руб./т</w:t>
            </w:r>
          </w:p>
        </w:tc>
        <w:tc>
          <w:tcPr>
            <w:tcW w:w="1498"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12115,20</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12527,12</w:t>
            </w:r>
          </w:p>
        </w:tc>
        <w:tc>
          <w:tcPr>
            <w:tcW w:w="1475"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12785,71</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12785,71</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ind w:firstLineChars="200" w:firstLine="400"/>
              <w:rPr>
                <w:rFonts w:ascii="Arial CYR" w:hAnsi="Arial CYR" w:cs="Arial CYR"/>
                <w:sz w:val="20"/>
                <w:szCs w:val="20"/>
                <w:lang w:eastAsia="ru-RU"/>
              </w:rPr>
            </w:pPr>
            <w:r w:rsidRPr="00E23788">
              <w:rPr>
                <w:rFonts w:ascii="Arial CYR" w:hAnsi="Arial CYR" w:cs="Arial CYR"/>
                <w:sz w:val="20"/>
                <w:szCs w:val="20"/>
                <w:lang w:eastAsia="ru-RU"/>
              </w:rPr>
              <w:t>нефть</w:t>
            </w:r>
          </w:p>
        </w:tc>
        <w:tc>
          <w:tcPr>
            <w:tcW w:w="1151" w:type="dxa"/>
            <w:tcBorders>
              <w:top w:val="nil"/>
              <w:left w:val="nil"/>
              <w:bottom w:val="single" w:sz="4" w:space="0" w:color="auto"/>
              <w:right w:val="nil"/>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руб./т</w:t>
            </w:r>
          </w:p>
        </w:tc>
        <w:tc>
          <w:tcPr>
            <w:tcW w:w="1498"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12115,20</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12527,12</w:t>
            </w:r>
          </w:p>
        </w:tc>
        <w:tc>
          <w:tcPr>
            <w:tcW w:w="1475"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12785,71</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12785,71</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Стоимость топлива, всего, в т.ч.</w:t>
            </w:r>
          </w:p>
        </w:tc>
        <w:tc>
          <w:tcPr>
            <w:tcW w:w="1151" w:type="dxa"/>
            <w:tcBorders>
              <w:top w:val="nil"/>
              <w:left w:val="nil"/>
              <w:bottom w:val="single" w:sz="4" w:space="0" w:color="auto"/>
              <w:right w:val="nil"/>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тыс. руб.</w:t>
            </w:r>
          </w:p>
        </w:tc>
        <w:tc>
          <w:tcPr>
            <w:tcW w:w="1498" w:type="dxa"/>
            <w:tcBorders>
              <w:top w:val="nil"/>
              <w:left w:val="single" w:sz="8" w:space="0" w:color="auto"/>
              <w:bottom w:val="single" w:sz="4" w:space="0" w:color="auto"/>
              <w:right w:val="single" w:sz="4" w:space="0" w:color="auto"/>
            </w:tcBorders>
            <w:shd w:val="clear" w:color="auto" w:fill="auto"/>
            <w:noWrap/>
            <w:hideMark/>
          </w:tcPr>
          <w:p w:rsidR="00E23788" w:rsidRPr="00E23788" w:rsidRDefault="00E23788" w:rsidP="00E23788">
            <w:pPr>
              <w:jc w:val="right"/>
              <w:rPr>
                <w:rFonts w:ascii="Arial CYR" w:hAnsi="Arial CYR" w:cs="Arial CYR"/>
                <w:b/>
                <w:bCs/>
                <w:sz w:val="20"/>
                <w:szCs w:val="20"/>
                <w:lang w:eastAsia="ru-RU"/>
              </w:rPr>
            </w:pPr>
            <w:r w:rsidRPr="00E23788">
              <w:rPr>
                <w:rFonts w:ascii="Arial CYR" w:hAnsi="Arial CYR" w:cs="Arial CYR"/>
                <w:b/>
                <w:bCs/>
                <w:sz w:val="20"/>
                <w:szCs w:val="20"/>
                <w:lang w:eastAsia="ru-RU"/>
              </w:rPr>
              <w:t>6126,65</w:t>
            </w:r>
          </w:p>
        </w:tc>
        <w:tc>
          <w:tcPr>
            <w:tcW w:w="1498" w:type="dxa"/>
            <w:tcBorders>
              <w:top w:val="nil"/>
              <w:left w:val="nil"/>
              <w:bottom w:val="single" w:sz="4" w:space="0" w:color="auto"/>
              <w:right w:val="single" w:sz="8" w:space="0" w:color="auto"/>
            </w:tcBorders>
            <w:shd w:val="clear" w:color="auto" w:fill="auto"/>
            <w:noWrap/>
            <w:hideMark/>
          </w:tcPr>
          <w:p w:rsidR="00E23788" w:rsidRPr="00E23788" w:rsidRDefault="00E23788" w:rsidP="00E23788">
            <w:pPr>
              <w:jc w:val="right"/>
              <w:rPr>
                <w:rFonts w:ascii="Arial CYR" w:hAnsi="Arial CYR" w:cs="Arial CYR"/>
                <w:b/>
                <w:bCs/>
                <w:sz w:val="20"/>
                <w:szCs w:val="20"/>
                <w:lang w:eastAsia="ru-RU"/>
              </w:rPr>
            </w:pPr>
            <w:r w:rsidRPr="00E23788">
              <w:rPr>
                <w:rFonts w:ascii="Arial CYR" w:hAnsi="Arial CYR" w:cs="Arial CYR"/>
                <w:b/>
                <w:bCs/>
                <w:sz w:val="20"/>
                <w:szCs w:val="20"/>
                <w:lang w:eastAsia="ru-RU"/>
              </w:rPr>
              <w:t>6334,95</w:t>
            </w:r>
          </w:p>
        </w:tc>
        <w:tc>
          <w:tcPr>
            <w:tcW w:w="1475"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rFonts w:ascii="Arial CYR" w:hAnsi="Arial CYR" w:cs="Arial CYR"/>
                <w:b/>
                <w:bCs/>
                <w:sz w:val="20"/>
                <w:szCs w:val="20"/>
                <w:lang w:eastAsia="ru-RU"/>
              </w:rPr>
            </w:pPr>
            <w:r w:rsidRPr="00E23788">
              <w:rPr>
                <w:rFonts w:ascii="Arial CYR" w:hAnsi="Arial CYR" w:cs="Arial CYR"/>
                <w:b/>
                <w:bCs/>
                <w:sz w:val="20"/>
                <w:szCs w:val="20"/>
                <w:lang w:eastAsia="ru-RU"/>
              </w:rPr>
              <w:t>6465,72</w:t>
            </w:r>
          </w:p>
        </w:tc>
        <w:tc>
          <w:tcPr>
            <w:tcW w:w="1498" w:type="dxa"/>
            <w:tcBorders>
              <w:top w:val="nil"/>
              <w:left w:val="nil"/>
              <w:bottom w:val="single" w:sz="4" w:space="0" w:color="auto"/>
              <w:right w:val="single" w:sz="8" w:space="0" w:color="auto"/>
            </w:tcBorders>
            <w:shd w:val="clear" w:color="auto" w:fill="auto"/>
            <w:noWrap/>
            <w:hideMark/>
          </w:tcPr>
          <w:p w:rsidR="00E23788" w:rsidRPr="00E23788" w:rsidRDefault="00E23788" w:rsidP="00E23788">
            <w:pPr>
              <w:jc w:val="right"/>
              <w:rPr>
                <w:rFonts w:ascii="Arial CYR" w:hAnsi="Arial CYR" w:cs="Arial CYR"/>
                <w:b/>
                <w:bCs/>
                <w:sz w:val="20"/>
                <w:szCs w:val="20"/>
                <w:lang w:eastAsia="ru-RU"/>
              </w:rPr>
            </w:pPr>
            <w:r w:rsidRPr="00E23788">
              <w:rPr>
                <w:rFonts w:ascii="Arial CYR" w:hAnsi="Arial CYR" w:cs="Arial CYR"/>
                <w:b/>
                <w:bCs/>
                <w:sz w:val="20"/>
                <w:szCs w:val="20"/>
                <w:lang w:eastAsia="ru-RU"/>
              </w:rPr>
              <w:t>6465,72</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ind w:firstLineChars="200" w:firstLine="400"/>
              <w:rPr>
                <w:rFonts w:ascii="Arial CYR" w:hAnsi="Arial CYR" w:cs="Arial CYR"/>
                <w:sz w:val="20"/>
                <w:szCs w:val="20"/>
                <w:lang w:eastAsia="ru-RU"/>
              </w:rPr>
            </w:pPr>
            <w:r w:rsidRPr="00E23788">
              <w:rPr>
                <w:rFonts w:ascii="Arial CYR" w:hAnsi="Arial CYR" w:cs="Arial CYR"/>
                <w:sz w:val="20"/>
                <w:szCs w:val="20"/>
                <w:lang w:eastAsia="ru-RU"/>
              </w:rPr>
              <w:t>нефть</w:t>
            </w:r>
          </w:p>
        </w:tc>
        <w:tc>
          <w:tcPr>
            <w:tcW w:w="1151" w:type="dxa"/>
            <w:tcBorders>
              <w:top w:val="nil"/>
              <w:left w:val="nil"/>
              <w:bottom w:val="single" w:sz="4" w:space="0" w:color="auto"/>
              <w:right w:val="nil"/>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тыс. руб.</w:t>
            </w:r>
          </w:p>
        </w:tc>
        <w:tc>
          <w:tcPr>
            <w:tcW w:w="1498"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6126,65</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6334,95</w:t>
            </w:r>
          </w:p>
        </w:tc>
        <w:tc>
          <w:tcPr>
            <w:tcW w:w="1475"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6465,72</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6465,72</w:t>
            </w:r>
          </w:p>
        </w:tc>
      </w:tr>
      <w:tr w:rsidR="00E23788" w:rsidRPr="00E23788" w:rsidTr="00E23788">
        <w:trPr>
          <w:trHeight w:val="639"/>
        </w:trPr>
        <w:tc>
          <w:tcPr>
            <w:tcW w:w="7930" w:type="dxa"/>
            <w:tcBorders>
              <w:top w:val="nil"/>
              <w:left w:val="single" w:sz="8" w:space="0" w:color="auto"/>
              <w:bottom w:val="single" w:sz="4" w:space="0" w:color="auto"/>
              <w:right w:val="single" w:sz="8" w:space="0" w:color="auto"/>
            </w:tcBorders>
            <w:shd w:val="clear" w:color="auto" w:fill="auto"/>
            <w:vAlign w:val="center"/>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Стоимость расходов по транспортировке, всего, в т.ч.:</w:t>
            </w:r>
          </w:p>
        </w:tc>
        <w:tc>
          <w:tcPr>
            <w:tcW w:w="1151" w:type="dxa"/>
            <w:tcBorders>
              <w:top w:val="nil"/>
              <w:left w:val="nil"/>
              <w:bottom w:val="single" w:sz="4" w:space="0" w:color="auto"/>
              <w:right w:val="nil"/>
            </w:tcBorders>
            <w:shd w:val="clear" w:color="auto" w:fill="auto"/>
            <w:vAlign w:val="center"/>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тыс. руб.</w:t>
            </w:r>
          </w:p>
        </w:tc>
        <w:tc>
          <w:tcPr>
            <w:tcW w:w="1498"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b/>
                <w:bCs/>
                <w:sz w:val="20"/>
                <w:szCs w:val="20"/>
                <w:lang w:eastAsia="ru-RU"/>
              </w:rPr>
            </w:pPr>
            <w:r w:rsidRPr="00E23788">
              <w:rPr>
                <w:rFonts w:ascii="Arial CYR" w:hAnsi="Arial CYR" w:cs="Arial CYR"/>
                <w:b/>
                <w:bCs/>
                <w:sz w:val="20"/>
                <w:szCs w:val="20"/>
                <w:lang w:eastAsia="ru-RU"/>
              </w:rPr>
              <w:t>0,00</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b/>
                <w:bCs/>
                <w:sz w:val="20"/>
                <w:szCs w:val="20"/>
                <w:lang w:eastAsia="ru-RU"/>
              </w:rPr>
            </w:pPr>
            <w:r w:rsidRPr="00E23788">
              <w:rPr>
                <w:rFonts w:ascii="Arial CYR" w:hAnsi="Arial CYR" w:cs="Arial CYR"/>
                <w:b/>
                <w:bCs/>
                <w:sz w:val="20"/>
                <w:szCs w:val="20"/>
                <w:lang w:eastAsia="ru-RU"/>
              </w:rPr>
              <w:t>0,00</w:t>
            </w:r>
          </w:p>
        </w:tc>
        <w:tc>
          <w:tcPr>
            <w:tcW w:w="1475"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b/>
                <w:bCs/>
                <w:sz w:val="20"/>
                <w:szCs w:val="20"/>
                <w:lang w:eastAsia="ru-RU"/>
              </w:rPr>
            </w:pPr>
            <w:r w:rsidRPr="00E23788">
              <w:rPr>
                <w:rFonts w:ascii="Arial CYR" w:hAnsi="Arial CYR" w:cs="Arial CYR"/>
                <w:b/>
                <w:bCs/>
                <w:sz w:val="20"/>
                <w:szCs w:val="20"/>
                <w:lang w:eastAsia="ru-RU"/>
              </w:rPr>
              <w:t>0,00</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b/>
                <w:bCs/>
                <w:sz w:val="20"/>
                <w:szCs w:val="20"/>
                <w:lang w:eastAsia="ru-RU"/>
              </w:rPr>
            </w:pPr>
            <w:r w:rsidRPr="00E23788">
              <w:rPr>
                <w:rFonts w:ascii="Arial CYR" w:hAnsi="Arial CYR" w:cs="Arial CYR"/>
                <w:b/>
                <w:bCs/>
                <w:sz w:val="20"/>
                <w:szCs w:val="20"/>
                <w:lang w:eastAsia="ru-RU"/>
              </w:rPr>
              <w:t>0,00</w:t>
            </w:r>
          </w:p>
        </w:tc>
      </w:tr>
      <w:tr w:rsidR="00E23788" w:rsidRPr="00E23788" w:rsidTr="00E23788">
        <w:trPr>
          <w:trHeight w:val="1104"/>
        </w:trPr>
        <w:tc>
          <w:tcPr>
            <w:tcW w:w="7930" w:type="dxa"/>
            <w:tcBorders>
              <w:top w:val="nil"/>
              <w:left w:val="single" w:sz="8" w:space="0" w:color="auto"/>
              <w:bottom w:val="single" w:sz="8" w:space="0" w:color="auto"/>
              <w:right w:val="single" w:sz="8" w:space="0" w:color="auto"/>
            </w:tcBorders>
            <w:shd w:val="clear" w:color="auto" w:fill="auto"/>
            <w:hideMark/>
          </w:tcPr>
          <w:p w:rsidR="00E23788" w:rsidRPr="00E23788" w:rsidRDefault="00E23788" w:rsidP="00E23788">
            <w:pPr>
              <w:rPr>
                <w:rFonts w:ascii="Arial CYR" w:hAnsi="Arial CYR" w:cs="Arial CYR"/>
                <w:b/>
                <w:bCs/>
                <w:i/>
                <w:iCs/>
                <w:sz w:val="20"/>
                <w:szCs w:val="20"/>
                <w:lang w:eastAsia="ru-RU"/>
              </w:rPr>
            </w:pPr>
            <w:r w:rsidRPr="00E23788">
              <w:rPr>
                <w:rFonts w:ascii="Arial CYR" w:hAnsi="Arial CYR" w:cs="Arial CYR"/>
                <w:b/>
                <w:bCs/>
                <w:i/>
                <w:iCs/>
                <w:sz w:val="20"/>
                <w:szCs w:val="20"/>
                <w:lang w:eastAsia="ru-RU"/>
              </w:rPr>
              <w:t>Общая стоимость топлива с расходами по транспортировке</w:t>
            </w:r>
          </w:p>
        </w:tc>
        <w:tc>
          <w:tcPr>
            <w:tcW w:w="1151" w:type="dxa"/>
            <w:tcBorders>
              <w:top w:val="nil"/>
              <w:left w:val="nil"/>
              <w:bottom w:val="single" w:sz="8" w:space="0" w:color="auto"/>
              <w:right w:val="nil"/>
            </w:tcBorders>
            <w:shd w:val="clear" w:color="auto" w:fill="auto"/>
            <w:vAlign w:val="center"/>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тыс. руб.</w:t>
            </w:r>
          </w:p>
        </w:tc>
        <w:tc>
          <w:tcPr>
            <w:tcW w:w="1498" w:type="dxa"/>
            <w:tcBorders>
              <w:top w:val="nil"/>
              <w:left w:val="single" w:sz="8" w:space="0" w:color="auto"/>
              <w:bottom w:val="single" w:sz="8"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b/>
                <w:bCs/>
                <w:sz w:val="20"/>
                <w:szCs w:val="20"/>
                <w:lang w:eastAsia="ru-RU"/>
              </w:rPr>
            </w:pPr>
            <w:r w:rsidRPr="00E23788">
              <w:rPr>
                <w:rFonts w:ascii="Arial CYR" w:hAnsi="Arial CYR" w:cs="Arial CYR"/>
                <w:b/>
                <w:bCs/>
                <w:sz w:val="20"/>
                <w:szCs w:val="20"/>
                <w:lang w:eastAsia="ru-RU"/>
              </w:rPr>
              <w:t>6126,65</w:t>
            </w:r>
          </w:p>
        </w:tc>
        <w:tc>
          <w:tcPr>
            <w:tcW w:w="1498" w:type="dxa"/>
            <w:tcBorders>
              <w:top w:val="nil"/>
              <w:left w:val="nil"/>
              <w:bottom w:val="single" w:sz="8"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b/>
                <w:bCs/>
                <w:sz w:val="20"/>
                <w:szCs w:val="20"/>
                <w:lang w:eastAsia="ru-RU"/>
              </w:rPr>
            </w:pPr>
            <w:r w:rsidRPr="00E23788">
              <w:rPr>
                <w:rFonts w:ascii="Arial CYR" w:hAnsi="Arial CYR" w:cs="Arial CYR"/>
                <w:b/>
                <w:bCs/>
                <w:sz w:val="20"/>
                <w:szCs w:val="20"/>
                <w:lang w:eastAsia="ru-RU"/>
              </w:rPr>
              <w:t>6334,95</w:t>
            </w:r>
          </w:p>
        </w:tc>
        <w:tc>
          <w:tcPr>
            <w:tcW w:w="1475"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b/>
                <w:bCs/>
                <w:sz w:val="20"/>
                <w:szCs w:val="20"/>
                <w:lang w:eastAsia="ru-RU"/>
              </w:rPr>
            </w:pPr>
            <w:r w:rsidRPr="00E23788">
              <w:rPr>
                <w:rFonts w:ascii="Arial CYR" w:hAnsi="Arial CYR" w:cs="Arial CYR"/>
                <w:b/>
                <w:bCs/>
                <w:sz w:val="20"/>
                <w:szCs w:val="20"/>
                <w:lang w:eastAsia="ru-RU"/>
              </w:rPr>
              <w:t>6465,72</w:t>
            </w:r>
          </w:p>
        </w:tc>
        <w:tc>
          <w:tcPr>
            <w:tcW w:w="1498" w:type="dxa"/>
            <w:tcBorders>
              <w:top w:val="nil"/>
              <w:left w:val="nil"/>
              <w:bottom w:val="single" w:sz="8"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b/>
                <w:bCs/>
                <w:sz w:val="20"/>
                <w:szCs w:val="20"/>
                <w:lang w:eastAsia="ru-RU"/>
              </w:rPr>
            </w:pPr>
            <w:r w:rsidRPr="00E23788">
              <w:rPr>
                <w:rFonts w:ascii="Arial CYR" w:hAnsi="Arial CYR" w:cs="Arial CYR"/>
                <w:b/>
                <w:bCs/>
                <w:sz w:val="20"/>
                <w:szCs w:val="20"/>
                <w:lang w:eastAsia="ru-RU"/>
              </w:rPr>
              <w:t>6465,72</w:t>
            </w:r>
          </w:p>
        </w:tc>
      </w:tr>
      <w:tr w:rsidR="00E23788" w:rsidRPr="00E23788" w:rsidTr="00E23788">
        <w:trPr>
          <w:trHeight w:val="373"/>
        </w:trPr>
        <w:tc>
          <w:tcPr>
            <w:tcW w:w="15052" w:type="dxa"/>
            <w:gridSpan w:val="6"/>
            <w:tcBorders>
              <w:top w:val="nil"/>
              <w:left w:val="single" w:sz="8" w:space="0" w:color="auto"/>
              <w:bottom w:val="nil"/>
              <w:right w:val="nil"/>
            </w:tcBorders>
            <w:shd w:val="clear" w:color="000000" w:fill="FFFFFF"/>
            <w:hideMark/>
          </w:tcPr>
          <w:p w:rsidR="00E23788" w:rsidRPr="00E23788" w:rsidRDefault="00E23788" w:rsidP="00E23788">
            <w:pPr>
              <w:jc w:val="center"/>
              <w:rPr>
                <w:rFonts w:ascii="Arial CYR" w:hAnsi="Arial CYR" w:cs="Arial CYR"/>
                <w:b/>
                <w:bCs/>
                <w:sz w:val="20"/>
                <w:szCs w:val="20"/>
                <w:lang w:eastAsia="ru-RU"/>
              </w:rPr>
            </w:pPr>
            <w:r w:rsidRPr="00E23788">
              <w:rPr>
                <w:rFonts w:ascii="Arial CYR" w:hAnsi="Arial CYR" w:cs="Arial CYR"/>
                <w:b/>
                <w:bCs/>
                <w:sz w:val="20"/>
                <w:szCs w:val="20"/>
                <w:lang w:eastAsia="ru-RU"/>
              </w:rPr>
              <w:t>Электроэнергия</w:t>
            </w:r>
          </w:p>
        </w:tc>
      </w:tr>
      <w:tr w:rsidR="00E23788" w:rsidRPr="00E23788" w:rsidTr="00E23788">
        <w:trPr>
          <w:trHeight w:val="678"/>
        </w:trPr>
        <w:tc>
          <w:tcPr>
            <w:tcW w:w="7930" w:type="dxa"/>
            <w:tcBorders>
              <w:top w:val="single" w:sz="8" w:space="0" w:color="auto"/>
              <w:left w:val="single" w:sz="8" w:space="0" w:color="auto"/>
              <w:bottom w:val="nil"/>
              <w:right w:val="single" w:sz="8" w:space="0" w:color="auto"/>
            </w:tcBorders>
            <w:shd w:val="clear" w:color="auto" w:fill="auto"/>
            <w:vAlign w:val="center"/>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Общий расход электроэнергии, в т.ч.:</w:t>
            </w:r>
          </w:p>
        </w:tc>
        <w:tc>
          <w:tcPr>
            <w:tcW w:w="1151" w:type="dxa"/>
            <w:tcBorders>
              <w:top w:val="single" w:sz="8" w:space="0" w:color="auto"/>
              <w:left w:val="nil"/>
              <w:bottom w:val="nil"/>
              <w:right w:val="nil"/>
            </w:tcBorders>
            <w:shd w:val="clear" w:color="auto" w:fill="auto"/>
            <w:vAlign w:val="center"/>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тыс. кВт*ч</w:t>
            </w:r>
          </w:p>
        </w:tc>
        <w:tc>
          <w:tcPr>
            <w:tcW w:w="149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 xml:space="preserve">       460,18   </w:t>
            </w:r>
          </w:p>
        </w:tc>
        <w:tc>
          <w:tcPr>
            <w:tcW w:w="1498" w:type="dxa"/>
            <w:tcBorders>
              <w:top w:val="single" w:sz="8" w:space="0" w:color="auto"/>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460,18</w:t>
            </w:r>
          </w:p>
        </w:tc>
        <w:tc>
          <w:tcPr>
            <w:tcW w:w="14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460,18</w:t>
            </w:r>
          </w:p>
        </w:tc>
        <w:tc>
          <w:tcPr>
            <w:tcW w:w="1498" w:type="dxa"/>
            <w:tcBorders>
              <w:top w:val="single" w:sz="8" w:space="0" w:color="auto"/>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460,18</w:t>
            </w:r>
          </w:p>
        </w:tc>
      </w:tr>
      <w:tr w:rsidR="00E23788" w:rsidRPr="00E23788" w:rsidTr="00E23788">
        <w:trPr>
          <w:trHeight w:val="678"/>
        </w:trPr>
        <w:tc>
          <w:tcPr>
            <w:tcW w:w="793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 xml:space="preserve"> -по высокому напряжению</w:t>
            </w:r>
          </w:p>
        </w:tc>
        <w:tc>
          <w:tcPr>
            <w:tcW w:w="1151" w:type="dxa"/>
            <w:tcBorders>
              <w:top w:val="single" w:sz="4" w:space="0" w:color="auto"/>
              <w:left w:val="nil"/>
              <w:bottom w:val="single" w:sz="4" w:space="0" w:color="auto"/>
              <w:right w:val="nil"/>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тыс. кВт*ч</w:t>
            </w:r>
          </w:p>
        </w:tc>
        <w:tc>
          <w:tcPr>
            <w:tcW w:w="1498"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460,18</w:t>
            </w:r>
          </w:p>
        </w:tc>
        <w:tc>
          <w:tcPr>
            <w:tcW w:w="149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460,18</w:t>
            </w:r>
          </w:p>
        </w:tc>
        <w:tc>
          <w:tcPr>
            <w:tcW w:w="1475"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460,18</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460,18</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vAlign w:val="center"/>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 xml:space="preserve">Средневзвешенный тариф за 1 кВт*ч </w:t>
            </w:r>
            <w:proofErr w:type="spellStart"/>
            <w:r w:rsidRPr="00E23788">
              <w:rPr>
                <w:rFonts w:ascii="Arial CYR" w:hAnsi="Arial CYR" w:cs="Arial CYR"/>
                <w:sz w:val="20"/>
                <w:szCs w:val="20"/>
                <w:lang w:eastAsia="ru-RU"/>
              </w:rPr>
              <w:t>потреблен.эл.энергии</w:t>
            </w:r>
            <w:proofErr w:type="spellEnd"/>
            <w:r w:rsidRPr="00E23788">
              <w:rPr>
                <w:rFonts w:ascii="Arial CYR" w:hAnsi="Arial CYR" w:cs="Arial CYR"/>
                <w:sz w:val="20"/>
                <w:szCs w:val="20"/>
                <w:lang w:eastAsia="ru-RU"/>
              </w:rPr>
              <w:t>, в т.ч.:</w:t>
            </w:r>
          </w:p>
        </w:tc>
        <w:tc>
          <w:tcPr>
            <w:tcW w:w="1151" w:type="dxa"/>
            <w:tcBorders>
              <w:top w:val="nil"/>
              <w:left w:val="nil"/>
              <w:bottom w:val="single" w:sz="4" w:space="0" w:color="auto"/>
              <w:right w:val="nil"/>
            </w:tcBorders>
            <w:shd w:val="clear" w:color="auto" w:fill="auto"/>
            <w:vAlign w:val="center"/>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руб.</w:t>
            </w:r>
          </w:p>
        </w:tc>
        <w:tc>
          <w:tcPr>
            <w:tcW w:w="1498" w:type="dxa"/>
            <w:tcBorders>
              <w:top w:val="nil"/>
              <w:left w:val="single" w:sz="8" w:space="0" w:color="auto"/>
              <w:bottom w:val="single" w:sz="4" w:space="0" w:color="auto"/>
              <w:right w:val="nil"/>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0,8028</w:t>
            </w:r>
          </w:p>
        </w:tc>
        <w:tc>
          <w:tcPr>
            <w:tcW w:w="1498" w:type="dxa"/>
            <w:tcBorders>
              <w:top w:val="nil"/>
              <w:left w:val="single" w:sz="4"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0,8678</w:t>
            </w:r>
          </w:p>
        </w:tc>
        <w:tc>
          <w:tcPr>
            <w:tcW w:w="1475"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0,8678</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0,9199</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noWrap/>
            <w:vAlign w:val="bottom"/>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lastRenderedPageBreak/>
              <w:t xml:space="preserve"> -по высокому напряжению</w:t>
            </w:r>
          </w:p>
        </w:tc>
        <w:tc>
          <w:tcPr>
            <w:tcW w:w="1151" w:type="dxa"/>
            <w:tcBorders>
              <w:top w:val="nil"/>
              <w:left w:val="nil"/>
              <w:bottom w:val="single" w:sz="4" w:space="0" w:color="auto"/>
              <w:right w:val="nil"/>
            </w:tcBorders>
            <w:shd w:val="clear" w:color="auto" w:fill="auto"/>
            <w:vAlign w:val="center"/>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руб.</w:t>
            </w:r>
          </w:p>
        </w:tc>
        <w:tc>
          <w:tcPr>
            <w:tcW w:w="1498" w:type="dxa"/>
            <w:tcBorders>
              <w:top w:val="nil"/>
              <w:left w:val="single" w:sz="8" w:space="0" w:color="auto"/>
              <w:bottom w:val="single" w:sz="4" w:space="0" w:color="auto"/>
              <w:right w:val="nil"/>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0,8028</w:t>
            </w:r>
          </w:p>
        </w:tc>
        <w:tc>
          <w:tcPr>
            <w:tcW w:w="1498" w:type="dxa"/>
            <w:tcBorders>
              <w:top w:val="nil"/>
              <w:left w:val="single" w:sz="4"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0,8678</w:t>
            </w:r>
          </w:p>
        </w:tc>
        <w:tc>
          <w:tcPr>
            <w:tcW w:w="1475"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0,8678</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0,9199</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noWrap/>
            <w:vAlign w:val="bottom"/>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Заявленная мощность, всего, в т.ч.:</w:t>
            </w:r>
          </w:p>
        </w:tc>
        <w:tc>
          <w:tcPr>
            <w:tcW w:w="1151" w:type="dxa"/>
            <w:tcBorders>
              <w:top w:val="nil"/>
              <w:left w:val="nil"/>
              <w:bottom w:val="single" w:sz="4" w:space="0" w:color="auto"/>
              <w:right w:val="nil"/>
            </w:tcBorders>
            <w:shd w:val="clear" w:color="auto" w:fill="auto"/>
            <w:vAlign w:val="center"/>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кВт</w:t>
            </w:r>
          </w:p>
        </w:tc>
        <w:tc>
          <w:tcPr>
            <w:tcW w:w="1498" w:type="dxa"/>
            <w:tcBorders>
              <w:top w:val="nil"/>
              <w:left w:val="single" w:sz="8" w:space="0" w:color="auto"/>
              <w:bottom w:val="single" w:sz="4" w:space="0" w:color="auto"/>
              <w:right w:val="nil"/>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81,5922</w:t>
            </w:r>
          </w:p>
        </w:tc>
        <w:tc>
          <w:tcPr>
            <w:tcW w:w="1498" w:type="dxa"/>
            <w:tcBorders>
              <w:top w:val="nil"/>
              <w:left w:val="single" w:sz="4"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81,5922</w:t>
            </w:r>
          </w:p>
        </w:tc>
        <w:tc>
          <w:tcPr>
            <w:tcW w:w="1475"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81,5922</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81,5922</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noWrap/>
            <w:vAlign w:val="bottom"/>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 xml:space="preserve"> -по высокому напряжению</w:t>
            </w:r>
          </w:p>
        </w:tc>
        <w:tc>
          <w:tcPr>
            <w:tcW w:w="1151" w:type="dxa"/>
            <w:tcBorders>
              <w:top w:val="nil"/>
              <w:left w:val="nil"/>
              <w:bottom w:val="single" w:sz="4" w:space="0" w:color="auto"/>
              <w:right w:val="nil"/>
            </w:tcBorders>
            <w:shd w:val="clear" w:color="auto" w:fill="auto"/>
            <w:vAlign w:val="center"/>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кВт</w:t>
            </w:r>
          </w:p>
        </w:tc>
        <w:tc>
          <w:tcPr>
            <w:tcW w:w="1498" w:type="dxa"/>
            <w:tcBorders>
              <w:top w:val="nil"/>
              <w:left w:val="single" w:sz="8" w:space="0" w:color="auto"/>
              <w:bottom w:val="single" w:sz="4" w:space="0" w:color="auto"/>
              <w:right w:val="nil"/>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81,5922</w:t>
            </w:r>
          </w:p>
        </w:tc>
        <w:tc>
          <w:tcPr>
            <w:tcW w:w="1498" w:type="dxa"/>
            <w:tcBorders>
              <w:top w:val="nil"/>
              <w:left w:val="single" w:sz="4"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81,5922</w:t>
            </w:r>
          </w:p>
        </w:tc>
        <w:tc>
          <w:tcPr>
            <w:tcW w:w="1475"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81,5922</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81,5922</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vAlign w:val="center"/>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 xml:space="preserve">Средневзвешенный тариф за 1 кВт </w:t>
            </w:r>
            <w:proofErr w:type="spellStart"/>
            <w:r w:rsidRPr="00E23788">
              <w:rPr>
                <w:rFonts w:ascii="Arial CYR" w:hAnsi="Arial CYR" w:cs="Arial CYR"/>
                <w:sz w:val="20"/>
                <w:szCs w:val="20"/>
                <w:lang w:eastAsia="ru-RU"/>
              </w:rPr>
              <w:t>заявленой</w:t>
            </w:r>
            <w:proofErr w:type="spellEnd"/>
            <w:r w:rsidRPr="00E23788">
              <w:rPr>
                <w:rFonts w:ascii="Arial CYR" w:hAnsi="Arial CYR" w:cs="Arial CYR"/>
                <w:sz w:val="20"/>
                <w:szCs w:val="20"/>
                <w:lang w:eastAsia="ru-RU"/>
              </w:rPr>
              <w:t xml:space="preserve"> мощности, в т.ч.:</w:t>
            </w:r>
          </w:p>
        </w:tc>
        <w:tc>
          <w:tcPr>
            <w:tcW w:w="1151" w:type="dxa"/>
            <w:tcBorders>
              <w:top w:val="nil"/>
              <w:left w:val="nil"/>
              <w:bottom w:val="single" w:sz="4" w:space="0" w:color="auto"/>
              <w:right w:val="nil"/>
            </w:tcBorders>
            <w:shd w:val="clear" w:color="auto" w:fill="auto"/>
            <w:vAlign w:val="center"/>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руб.</w:t>
            </w:r>
          </w:p>
        </w:tc>
        <w:tc>
          <w:tcPr>
            <w:tcW w:w="1498" w:type="dxa"/>
            <w:tcBorders>
              <w:top w:val="nil"/>
              <w:left w:val="single" w:sz="8" w:space="0" w:color="auto"/>
              <w:bottom w:val="single" w:sz="4" w:space="0" w:color="auto"/>
              <w:right w:val="nil"/>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533,7235</w:t>
            </w:r>
          </w:p>
        </w:tc>
        <w:tc>
          <w:tcPr>
            <w:tcW w:w="1498" w:type="dxa"/>
            <w:tcBorders>
              <w:top w:val="nil"/>
              <w:left w:val="single" w:sz="4"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533,7235</w:t>
            </w:r>
          </w:p>
        </w:tc>
        <w:tc>
          <w:tcPr>
            <w:tcW w:w="1475"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533,7235</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565,7469</w:t>
            </w:r>
          </w:p>
        </w:tc>
      </w:tr>
      <w:tr w:rsidR="00E23788" w:rsidRPr="00E23788" w:rsidTr="00E23788">
        <w:trPr>
          <w:trHeight w:val="348"/>
        </w:trPr>
        <w:tc>
          <w:tcPr>
            <w:tcW w:w="7930" w:type="dxa"/>
            <w:tcBorders>
              <w:top w:val="nil"/>
              <w:left w:val="single" w:sz="8" w:space="0" w:color="auto"/>
              <w:bottom w:val="single" w:sz="4" w:space="0" w:color="auto"/>
              <w:right w:val="single" w:sz="8" w:space="0" w:color="auto"/>
            </w:tcBorders>
            <w:shd w:val="clear" w:color="auto" w:fill="auto"/>
            <w:noWrap/>
            <w:vAlign w:val="bottom"/>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 xml:space="preserve"> -по высокому напряжению</w:t>
            </w:r>
          </w:p>
        </w:tc>
        <w:tc>
          <w:tcPr>
            <w:tcW w:w="1151" w:type="dxa"/>
            <w:tcBorders>
              <w:top w:val="nil"/>
              <w:left w:val="nil"/>
              <w:bottom w:val="single" w:sz="4" w:space="0" w:color="auto"/>
              <w:right w:val="nil"/>
            </w:tcBorders>
            <w:shd w:val="clear" w:color="auto" w:fill="auto"/>
            <w:vAlign w:val="center"/>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руб.</w:t>
            </w:r>
          </w:p>
        </w:tc>
        <w:tc>
          <w:tcPr>
            <w:tcW w:w="1498" w:type="dxa"/>
            <w:tcBorders>
              <w:top w:val="nil"/>
              <w:left w:val="single" w:sz="8" w:space="0" w:color="auto"/>
              <w:bottom w:val="single" w:sz="4" w:space="0" w:color="auto"/>
              <w:right w:val="nil"/>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533,7235</w:t>
            </w:r>
          </w:p>
        </w:tc>
        <w:tc>
          <w:tcPr>
            <w:tcW w:w="1498" w:type="dxa"/>
            <w:tcBorders>
              <w:top w:val="nil"/>
              <w:left w:val="single" w:sz="4"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533,7235</w:t>
            </w:r>
          </w:p>
        </w:tc>
        <w:tc>
          <w:tcPr>
            <w:tcW w:w="1475"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533,7235</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565,7469</w:t>
            </w:r>
          </w:p>
        </w:tc>
      </w:tr>
      <w:tr w:rsidR="00E23788" w:rsidRPr="00E23788" w:rsidTr="00E23788">
        <w:trPr>
          <w:trHeight w:val="348"/>
        </w:trPr>
        <w:tc>
          <w:tcPr>
            <w:tcW w:w="7930" w:type="dxa"/>
            <w:tcBorders>
              <w:top w:val="nil"/>
              <w:left w:val="single" w:sz="8" w:space="0" w:color="auto"/>
              <w:bottom w:val="nil"/>
              <w:right w:val="single" w:sz="8" w:space="0" w:color="auto"/>
            </w:tcBorders>
            <w:shd w:val="clear" w:color="auto" w:fill="auto"/>
            <w:vAlign w:val="center"/>
            <w:hideMark/>
          </w:tcPr>
          <w:p w:rsidR="00E23788" w:rsidRPr="00E23788" w:rsidRDefault="00E23788" w:rsidP="00E23788">
            <w:pPr>
              <w:rPr>
                <w:rFonts w:ascii="Arial CYR" w:hAnsi="Arial CYR" w:cs="Arial CYR"/>
                <w:b/>
                <w:bCs/>
                <w:i/>
                <w:iCs/>
                <w:sz w:val="20"/>
                <w:szCs w:val="20"/>
                <w:lang w:eastAsia="ru-RU"/>
              </w:rPr>
            </w:pPr>
            <w:r w:rsidRPr="00E23788">
              <w:rPr>
                <w:rFonts w:ascii="Arial CYR" w:hAnsi="Arial CYR" w:cs="Arial CYR"/>
                <w:b/>
                <w:bCs/>
                <w:i/>
                <w:iCs/>
                <w:sz w:val="20"/>
                <w:szCs w:val="20"/>
                <w:lang w:eastAsia="ru-RU"/>
              </w:rPr>
              <w:t>Стоимость электроэнергии</w:t>
            </w:r>
          </w:p>
        </w:tc>
        <w:tc>
          <w:tcPr>
            <w:tcW w:w="1151" w:type="dxa"/>
            <w:tcBorders>
              <w:top w:val="nil"/>
              <w:left w:val="nil"/>
              <w:bottom w:val="nil"/>
              <w:right w:val="nil"/>
            </w:tcBorders>
            <w:shd w:val="clear" w:color="auto" w:fill="auto"/>
            <w:vAlign w:val="center"/>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тыс. руб.</w:t>
            </w:r>
          </w:p>
        </w:tc>
        <w:tc>
          <w:tcPr>
            <w:tcW w:w="1498" w:type="dxa"/>
            <w:tcBorders>
              <w:top w:val="nil"/>
              <w:left w:val="single" w:sz="8" w:space="0" w:color="auto"/>
              <w:bottom w:val="nil"/>
              <w:right w:val="nil"/>
            </w:tcBorders>
            <w:shd w:val="clear" w:color="auto" w:fill="auto"/>
            <w:noWrap/>
            <w:vAlign w:val="bottom"/>
            <w:hideMark/>
          </w:tcPr>
          <w:p w:rsidR="00E23788" w:rsidRPr="00E23788" w:rsidRDefault="00E23788" w:rsidP="00E23788">
            <w:pPr>
              <w:jc w:val="right"/>
              <w:rPr>
                <w:rFonts w:ascii="Arial CYR" w:hAnsi="Arial CYR" w:cs="Arial CYR"/>
                <w:b/>
                <w:bCs/>
                <w:color w:val="FF0000"/>
                <w:sz w:val="20"/>
                <w:szCs w:val="20"/>
                <w:lang w:eastAsia="ru-RU"/>
              </w:rPr>
            </w:pPr>
            <w:r w:rsidRPr="00E23788">
              <w:rPr>
                <w:rFonts w:ascii="Arial CYR" w:hAnsi="Arial CYR" w:cs="Arial CYR"/>
                <w:b/>
                <w:bCs/>
                <w:color w:val="FF0000"/>
                <w:sz w:val="20"/>
                <w:szCs w:val="20"/>
                <w:lang w:eastAsia="ru-RU"/>
              </w:rPr>
              <w:t>413,18</w:t>
            </w:r>
          </w:p>
        </w:tc>
        <w:tc>
          <w:tcPr>
            <w:tcW w:w="1498" w:type="dxa"/>
            <w:tcBorders>
              <w:top w:val="nil"/>
              <w:left w:val="single" w:sz="4"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b/>
                <w:bCs/>
                <w:color w:val="FF0000"/>
                <w:sz w:val="20"/>
                <w:szCs w:val="20"/>
                <w:lang w:eastAsia="ru-RU"/>
              </w:rPr>
            </w:pPr>
            <w:r w:rsidRPr="00E23788">
              <w:rPr>
                <w:rFonts w:ascii="Arial CYR" w:hAnsi="Arial CYR" w:cs="Arial CYR"/>
                <w:b/>
                <w:bCs/>
                <w:color w:val="FF0000"/>
                <w:sz w:val="20"/>
                <w:szCs w:val="20"/>
                <w:lang w:eastAsia="ru-RU"/>
              </w:rPr>
              <w:t>442,89</w:t>
            </w:r>
          </w:p>
        </w:tc>
        <w:tc>
          <w:tcPr>
            <w:tcW w:w="1475"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b/>
                <w:bCs/>
                <w:color w:val="FF0000"/>
                <w:sz w:val="20"/>
                <w:szCs w:val="20"/>
                <w:lang w:eastAsia="ru-RU"/>
              </w:rPr>
            </w:pPr>
            <w:r w:rsidRPr="00E23788">
              <w:rPr>
                <w:rFonts w:ascii="Arial CYR" w:hAnsi="Arial CYR" w:cs="Arial CYR"/>
                <w:b/>
                <w:bCs/>
                <w:color w:val="FF0000"/>
                <w:sz w:val="20"/>
                <w:szCs w:val="20"/>
                <w:lang w:eastAsia="ru-RU"/>
              </w:rPr>
              <w:t>442,89</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b/>
                <w:bCs/>
                <w:color w:val="FF0000"/>
                <w:sz w:val="20"/>
                <w:szCs w:val="20"/>
                <w:lang w:eastAsia="ru-RU"/>
              </w:rPr>
            </w:pPr>
            <w:r w:rsidRPr="00E23788">
              <w:rPr>
                <w:rFonts w:ascii="Arial CYR" w:hAnsi="Arial CYR" w:cs="Arial CYR"/>
                <w:b/>
                <w:bCs/>
                <w:color w:val="FF0000"/>
                <w:sz w:val="20"/>
                <w:szCs w:val="20"/>
                <w:lang w:eastAsia="ru-RU"/>
              </w:rPr>
              <w:t>469,46</w:t>
            </w:r>
          </w:p>
        </w:tc>
      </w:tr>
      <w:tr w:rsidR="00E23788" w:rsidRPr="00E23788" w:rsidTr="00E23788">
        <w:trPr>
          <w:trHeight w:val="387"/>
        </w:trPr>
        <w:tc>
          <w:tcPr>
            <w:tcW w:w="15052" w:type="dxa"/>
            <w:gridSpan w:val="6"/>
            <w:tcBorders>
              <w:top w:val="single" w:sz="8" w:space="0" w:color="auto"/>
              <w:left w:val="single" w:sz="8" w:space="0" w:color="auto"/>
              <w:bottom w:val="single" w:sz="8" w:space="0" w:color="auto"/>
              <w:right w:val="nil"/>
            </w:tcBorders>
            <w:shd w:val="clear" w:color="auto" w:fill="auto"/>
            <w:vAlign w:val="center"/>
            <w:hideMark/>
          </w:tcPr>
          <w:p w:rsidR="00E23788" w:rsidRPr="00E23788" w:rsidRDefault="00E23788" w:rsidP="00E23788">
            <w:pPr>
              <w:jc w:val="center"/>
              <w:rPr>
                <w:rFonts w:ascii="Arial CYR" w:hAnsi="Arial CYR" w:cs="Arial CYR"/>
                <w:b/>
                <w:bCs/>
                <w:sz w:val="20"/>
                <w:szCs w:val="20"/>
                <w:lang w:eastAsia="ru-RU"/>
              </w:rPr>
            </w:pPr>
            <w:r w:rsidRPr="00E23788">
              <w:rPr>
                <w:rFonts w:ascii="Arial CYR" w:hAnsi="Arial CYR" w:cs="Arial CYR"/>
                <w:b/>
                <w:bCs/>
                <w:sz w:val="20"/>
                <w:szCs w:val="20"/>
                <w:lang w:eastAsia="ru-RU"/>
              </w:rPr>
              <w:t>Вода и канализация</w:t>
            </w:r>
          </w:p>
        </w:tc>
      </w:tr>
      <w:tr w:rsidR="00E23788" w:rsidRPr="00E23788" w:rsidTr="00E23788">
        <w:trPr>
          <w:trHeight w:val="348"/>
        </w:trPr>
        <w:tc>
          <w:tcPr>
            <w:tcW w:w="7930" w:type="dxa"/>
            <w:tcBorders>
              <w:top w:val="nil"/>
              <w:left w:val="single" w:sz="8" w:space="0" w:color="auto"/>
              <w:bottom w:val="single" w:sz="4" w:space="0" w:color="auto"/>
              <w:right w:val="nil"/>
            </w:tcBorders>
            <w:shd w:val="clear" w:color="auto" w:fill="auto"/>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Общее количество воды и теплоносителя, всего, в т.ч.:</w:t>
            </w:r>
          </w:p>
        </w:tc>
        <w:tc>
          <w:tcPr>
            <w:tcW w:w="1151"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тыс. м3</w:t>
            </w:r>
          </w:p>
        </w:tc>
        <w:tc>
          <w:tcPr>
            <w:tcW w:w="1498"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2,26</w:t>
            </w:r>
          </w:p>
        </w:tc>
        <w:tc>
          <w:tcPr>
            <w:tcW w:w="149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2,26</w:t>
            </w:r>
          </w:p>
        </w:tc>
        <w:tc>
          <w:tcPr>
            <w:tcW w:w="1475"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2,26</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2,26</w:t>
            </w:r>
          </w:p>
        </w:tc>
      </w:tr>
      <w:tr w:rsidR="00E23788" w:rsidRPr="00E23788" w:rsidTr="00E23788">
        <w:trPr>
          <w:trHeight w:val="426"/>
        </w:trPr>
        <w:tc>
          <w:tcPr>
            <w:tcW w:w="7930" w:type="dxa"/>
            <w:tcBorders>
              <w:top w:val="nil"/>
              <w:left w:val="single" w:sz="8" w:space="0" w:color="auto"/>
              <w:bottom w:val="single" w:sz="4" w:space="0" w:color="auto"/>
              <w:right w:val="nil"/>
            </w:tcBorders>
            <w:shd w:val="clear" w:color="auto" w:fill="auto"/>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 xml:space="preserve"> -ООО "</w:t>
            </w:r>
            <w:proofErr w:type="spellStart"/>
            <w:r w:rsidRPr="00E23788">
              <w:rPr>
                <w:rFonts w:ascii="Arial CYR" w:hAnsi="Arial CYR" w:cs="Arial CYR"/>
                <w:sz w:val="20"/>
                <w:szCs w:val="20"/>
                <w:lang w:eastAsia="ru-RU"/>
              </w:rPr>
              <w:t>Водосбыт</w:t>
            </w:r>
            <w:proofErr w:type="spellEnd"/>
            <w:r w:rsidRPr="00E23788">
              <w:rPr>
                <w:rFonts w:ascii="Arial CYR" w:hAnsi="Arial CYR" w:cs="Arial CYR"/>
                <w:sz w:val="20"/>
                <w:szCs w:val="20"/>
                <w:lang w:eastAsia="ru-RU"/>
              </w:rPr>
              <w:t>" (ООО "Вода")</w:t>
            </w:r>
          </w:p>
        </w:tc>
        <w:tc>
          <w:tcPr>
            <w:tcW w:w="1151"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тыс. м3</w:t>
            </w:r>
          </w:p>
        </w:tc>
        <w:tc>
          <w:tcPr>
            <w:tcW w:w="1498" w:type="dxa"/>
            <w:tcBorders>
              <w:top w:val="nil"/>
              <w:left w:val="single" w:sz="8"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2,26</w:t>
            </w:r>
          </w:p>
        </w:tc>
        <w:tc>
          <w:tcPr>
            <w:tcW w:w="1498"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2,26</w:t>
            </w:r>
          </w:p>
        </w:tc>
        <w:tc>
          <w:tcPr>
            <w:tcW w:w="1475"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2,26</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2,26</w:t>
            </w:r>
          </w:p>
        </w:tc>
      </w:tr>
      <w:tr w:rsidR="00E23788" w:rsidRPr="00E23788" w:rsidTr="00E23788">
        <w:trPr>
          <w:trHeight w:val="450"/>
        </w:trPr>
        <w:tc>
          <w:tcPr>
            <w:tcW w:w="7930" w:type="dxa"/>
            <w:tcBorders>
              <w:top w:val="nil"/>
              <w:left w:val="single" w:sz="8" w:space="0" w:color="auto"/>
              <w:bottom w:val="single" w:sz="4" w:space="0" w:color="auto"/>
              <w:right w:val="nil"/>
            </w:tcBorders>
            <w:shd w:val="clear" w:color="auto" w:fill="auto"/>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Общее количество стоков, всего</w:t>
            </w:r>
          </w:p>
        </w:tc>
        <w:tc>
          <w:tcPr>
            <w:tcW w:w="1151"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тыс. м3</w:t>
            </w:r>
          </w:p>
        </w:tc>
        <w:tc>
          <w:tcPr>
            <w:tcW w:w="149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0,00</w:t>
            </w:r>
          </w:p>
        </w:tc>
        <w:tc>
          <w:tcPr>
            <w:tcW w:w="149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0,00</w:t>
            </w:r>
          </w:p>
        </w:tc>
        <w:tc>
          <w:tcPr>
            <w:tcW w:w="1475"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0,00</w:t>
            </w:r>
          </w:p>
        </w:tc>
        <w:tc>
          <w:tcPr>
            <w:tcW w:w="149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0,00</w:t>
            </w:r>
          </w:p>
        </w:tc>
      </w:tr>
      <w:tr w:rsidR="00E23788" w:rsidRPr="00E23788" w:rsidTr="00E23788">
        <w:trPr>
          <w:trHeight w:val="348"/>
        </w:trPr>
        <w:tc>
          <w:tcPr>
            <w:tcW w:w="7930" w:type="dxa"/>
            <w:tcBorders>
              <w:top w:val="nil"/>
              <w:left w:val="single" w:sz="8" w:space="0" w:color="auto"/>
              <w:bottom w:val="single" w:sz="4" w:space="0" w:color="auto"/>
              <w:right w:val="nil"/>
            </w:tcBorders>
            <w:shd w:val="clear" w:color="auto" w:fill="auto"/>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Тариф на воду</w:t>
            </w:r>
          </w:p>
        </w:tc>
        <w:tc>
          <w:tcPr>
            <w:tcW w:w="1151"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руб./м3</w:t>
            </w:r>
          </w:p>
        </w:tc>
        <w:tc>
          <w:tcPr>
            <w:tcW w:w="1498"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15,87</w:t>
            </w:r>
          </w:p>
        </w:tc>
        <w:tc>
          <w:tcPr>
            <w:tcW w:w="149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16,73</w:t>
            </w:r>
          </w:p>
        </w:tc>
        <w:tc>
          <w:tcPr>
            <w:tcW w:w="1475" w:type="dxa"/>
            <w:tcBorders>
              <w:top w:val="nil"/>
              <w:left w:val="single" w:sz="8" w:space="0" w:color="auto"/>
              <w:bottom w:val="single" w:sz="4" w:space="0" w:color="auto"/>
              <w:right w:val="single" w:sz="4" w:space="0" w:color="auto"/>
            </w:tcBorders>
            <w:shd w:val="clear" w:color="auto" w:fill="auto"/>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16,73</w:t>
            </w:r>
          </w:p>
        </w:tc>
        <w:tc>
          <w:tcPr>
            <w:tcW w:w="1498" w:type="dxa"/>
            <w:tcBorders>
              <w:top w:val="nil"/>
              <w:left w:val="nil"/>
              <w:bottom w:val="single" w:sz="4" w:space="0" w:color="auto"/>
              <w:right w:val="single" w:sz="8" w:space="0" w:color="auto"/>
            </w:tcBorders>
            <w:shd w:val="clear" w:color="000000" w:fill="FFFFFF"/>
            <w:noWrap/>
            <w:vAlign w:val="bottom"/>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17,10</w:t>
            </w:r>
          </w:p>
        </w:tc>
      </w:tr>
      <w:tr w:rsidR="00E23788" w:rsidRPr="00E23788" w:rsidTr="00E23788">
        <w:trPr>
          <w:trHeight w:val="387"/>
        </w:trPr>
        <w:tc>
          <w:tcPr>
            <w:tcW w:w="7930" w:type="dxa"/>
            <w:tcBorders>
              <w:top w:val="nil"/>
              <w:left w:val="single" w:sz="8" w:space="0" w:color="auto"/>
              <w:bottom w:val="single" w:sz="4" w:space="0" w:color="auto"/>
              <w:right w:val="nil"/>
            </w:tcBorders>
            <w:shd w:val="clear" w:color="auto" w:fill="auto"/>
            <w:hideMark/>
          </w:tcPr>
          <w:p w:rsidR="00E23788" w:rsidRPr="00E23788" w:rsidRDefault="00E23788" w:rsidP="00E23788">
            <w:pPr>
              <w:rPr>
                <w:rFonts w:ascii="Arial CYR" w:hAnsi="Arial CYR" w:cs="Arial CYR"/>
                <w:sz w:val="20"/>
                <w:szCs w:val="20"/>
                <w:lang w:eastAsia="ru-RU"/>
              </w:rPr>
            </w:pPr>
            <w:r w:rsidRPr="00E23788">
              <w:rPr>
                <w:rFonts w:ascii="Arial CYR" w:hAnsi="Arial CYR" w:cs="Arial CYR"/>
                <w:sz w:val="20"/>
                <w:szCs w:val="20"/>
                <w:lang w:eastAsia="ru-RU"/>
              </w:rPr>
              <w:t>Тариф на стоки</w:t>
            </w:r>
          </w:p>
        </w:tc>
        <w:tc>
          <w:tcPr>
            <w:tcW w:w="1151"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руб./м3</w:t>
            </w:r>
          </w:p>
        </w:tc>
        <w:tc>
          <w:tcPr>
            <w:tcW w:w="1498" w:type="dxa"/>
            <w:tcBorders>
              <w:top w:val="nil"/>
              <w:left w:val="single" w:sz="8"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0,00</w:t>
            </w:r>
          </w:p>
        </w:tc>
        <w:tc>
          <w:tcPr>
            <w:tcW w:w="1498"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0,00</w:t>
            </w:r>
          </w:p>
        </w:tc>
        <w:tc>
          <w:tcPr>
            <w:tcW w:w="1475" w:type="dxa"/>
            <w:tcBorders>
              <w:top w:val="nil"/>
              <w:left w:val="single" w:sz="8"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0,00</w:t>
            </w:r>
          </w:p>
        </w:tc>
        <w:tc>
          <w:tcPr>
            <w:tcW w:w="1498" w:type="dxa"/>
            <w:tcBorders>
              <w:top w:val="nil"/>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sz w:val="20"/>
                <w:szCs w:val="20"/>
                <w:lang w:eastAsia="ru-RU"/>
              </w:rPr>
            </w:pPr>
            <w:r w:rsidRPr="00E23788">
              <w:rPr>
                <w:rFonts w:ascii="Arial CYR" w:hAnsi="Arial CYR" w:cs="Arial CYR"/>
                <w:sz w:val="20"/>
                <w:szCs w:val="20"/>
                <w:lang w:eastAsia="ru-RU"/>
              </w:rPr>
              <w:t>0,00</w:t>
            </w:r>
          </w:p>
        </w:tc>
      </w:tr>
      <w:tr w:rsidR="00E23788" w:rsidRPr="00E23788" w:rsidTr="00E23788">
        <w:trPr>
          <w:trHeight w:val="445"/>
        </w:trPr>
        <w:tc>
          <w:tcPr>
            <w:tcW w:w="7930" w:type="dxa"/>
            <w:tcBorders>
              <w:top w:val="nil"/>
              <w:left w:val="single" w:sz="8" w:space="0" w:color="auto"/>
              <w:bottom w:val="single" w:sz="4" w:space="0" w:color="auto"/>
              <w:right w:val="nil"/>
            </w:tcBorders>
            <w:shd w:val="clear" w:color="auto" w:fill="auto"/>
            <w:hideMark/>
          </w:tcPr>
          <w:p w:rsidR="00E23788" w:rsidRPr="00E23788" w:rsidRDefault="00E23788" w:rsidP="00E23788">
            <w:pPr>
              <w:rPr>
                <w:rFonts w:ascii="Arial CYR" w:hAnsi="Arial CYR" w:cs="Arial CYR"/>
                <w:color w:val="FF0000"/>
                <w:sz w:val="20"/>
                <w:szCs w:val="20"/>
                <w:lang w:eastAsia="ru-RU"/>
              </w:rPr>
            </w:pPr>
            <w:r w:rsidRPr="00E23788">
              <w:rPr>
                <w:rFonts w:ascii="Arial CYR" w:hAnsi="Arial CYR" w:cs="Arial CYR"/>
                <w:color w:val="FF0000"/>
                <w:sz w:val="20"/>
                <w:szCs w:val="20"/>
                <w:lang w:eastAsia="ru-RU"/>
              </w:rPr>
              <w:t xml:space="preserve">Стоимость воды </w:t>
            </w:r>
          </w:p>
        </w:tc>
        <w:tc>
          <w:tcPr>
            <w:tcW w:w="1151"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jc w:val="center"/>
              <w:rPr>
                <w:rFonts w:ascii="Arial CYR" w:hAnsi="Arial CYR" w:cs="Arial CYR"/>
                <w:color w:val="FF0000"/>
                <w:sz w:val="20"/>
                <w:szCs w:val="20"/>
                <w:lang w:eastAsia="ru-RU"/>
              </w:rPr>
            </w:pPr>
            <w:proofErr w:type="spellStart"/>
            <w:r w:rsidRPr="00E23788">
              <w:rPr>
                <w:rFonts w:ascii="Arial CYR" w:hAnsi="Arial CYR" w:cs="Arial CYR"/>
                <w:color w:val="FF0000"/>
                <w:sz w:val="20"/>
                <w:szCs w:val="20"/>
                <w:lang w:eastAsia="ru-RU"/>
              </w:rPr>
              <w:t>тыс.руб</w:t>
            </w:r>
            <w:proofErr w:type="spellEnd"/>
            <w:r w:rsidRPr="00E23788">
              <w:rPr>
                <w:rFonts w:ascii="Arial CYR" w:hAnsi="Arial CYR" w:cs="Arial CYR"/>
                <w:color w:val="FF0000"/>
                <w:sz w:val="20"/>
                <w:szCs w:val="20"/>
                <w:lang w:eastAsia="ru-RU"/>
              </w:rPr>
              <w:t>.</w:t>
            </w:r>
          </w:p>
        </w:tc>
        <w:tc>
          <w:tcPr>
            <w:tcW w:w="1498" w:type="dxa"/>
            <w:tcBorders>
              <w:top w:val="nil"/>
              <w:left w:val="single" w:sz="8"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color w:val="FF0000"/>
                <w:sz w:val="20"/>
                <w:szCs w:val="20"/>
                <w:lang w:eastAsia="ru-RU"/>
              </w:rPr>
            </w:pPr>
            <w:r w:rsidRPr="00E23788">
              <w:rPr>
                <w:rFonts w:ascii="Arial CYR" w:hAnsi="Arial CYR" w:cs="Arial CYR"/>
                <w:color w:val="FF0000"/>
                <w:sz w:val="20"/>
                <w:szCs w:val="20"/>
                <w:lang w:eastAsia="ru-RU"/>
              </w:rPr>
              <w:t>35,85</w:t>
            </w:r>
          </w:p>
        </w:tc>
        <w:tc>
          <w:tcPr>
            <w:tcW w:w="1498"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color w:val="FF0000"/>
                <w:sz w:val="20"/>
                <w:szCs w:val="20"/>
                <w:lang w:eastAsia="ru-RU"/>
              </w:rPr>
            </w:pPr>
            <w:r w:rsidRPr="00E23788">
              <w:rPr>
                <w:rFonts w:ascii="Arial CYR" w:hAnsi="Arial CYR" w:cs="Arial CYR"/>
                <w:color w:val="FF0000"/>
                <w:sz w:val="20"/>
                <w:szCs w:val="20"/>
                <w:lang w:eastAsia="ru-RU"/>
              </w:rPr>
              <w:t>37,79</w:t>
            </w:r>
          </w:p>
        </w:tc>
        <w:tc>
          <w:tcPr>
            <w:tcW w:w="1475" w:type="dxa"/>
            <w:tcBorders>
              <w:top w:val="nil"/>
              <w:left w:val="single" w:sz="8" w:space="0" w:color="auto"/>
              <w:bottom w:val="single" w:sz="8"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color w:val="FF0000"/>
                <w:sz w:val="20"/>
                <w:szCs w:val="20"/>
                <w:lang w:eastAsia="ru-RU"/>
              </w:rPr>
            </w:pPr>
            <w:r w:rsidRPr="00E23788">
              <w:rPr>
                <w:rFonts w:ascii="Arial CYR" w:hAnsi="Arial CYR" w:cs="Arial CYR"/>
                <w:color w:val="FF0000"/>
                <w:sz w:val="20"/>
                <w:szCs w:val="20"/>
                <w:lang w:eastAsia="ru-RU"/>
              </w:rPr>
              <w:t>37,79</w:t>
            </w:r>
          </w:p>
        </w:tc>
        <w:tc>
          <w:tcPr>
            <w:tcW w:w="1498" w:type="dxa"/>
            <w:tcBorders>
              <w:top w:val="nil"/>
              <w:left w:val="nil"/>
              <w:bottom w:val="single" w:sz="8" w:space="0" w:color="auto"/>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color w:val="FF0000"/>
                <w:sz w:val="20"/>
                <w:szCs w:val="20"/>
                <w:lang w:eastAsia="ru-RU"/>
              </w:rPr>
            </w:pPr>
            <w:r w:rsidRPr="00E23788">
              <w:rPr>
                <w:rFonts w:ascii="Arial CYR" w:hAnsi="Arial CYR" w:cs="Arial CYR"/>
                <w:color w:val="FF0000"/>
                <w:sz w:val="20"/>
                <w:szCs w:val="20"/>
                <w:lang w:eastAsia="ru-RU"/>
              </w:rPr>
              <w:t>38,63</w:t>
            </w:r>
          </w:p>
        </w:tc>
      </w:tr>
      <w:tr w:rsidR="00E23788" w:rsidRPr="00E23788" w:rsidTr="00E23788">
        <w:trPr>
          <w:trHeight w:val="465"/>
        </w:trPr>
        <w:tc>
          <w:tcPr>
            <w:tcW w:w="7930" w:type="dxa"/>
            <w:tcBorders>
              <w:top w:val="single" w:sz="8" w:space="0" w:color="auto"/>
              <w:left w:val="single" w:sz="8" w:space="0" w:color="auto"/>
              <w:bottom w:val="single" w:sz="8" w:space="0" w:color="auto"/>
              <w:right w:val="nil"/>
            </w:tcBorders>
            <w:shd w:val="clear" w:color="auto" w:fill="auto"/>
            <w:hideMark/>
          </w:tcPr>
          <w:p w:rsidR="00E23788" w:rsidRPr="00E23788" w:rsidRDefault="00E23788" w:rsidP="00E23788">
            <w:pPr>
              <w:rPr>
                <w:rFonts w:ascii="Arial CYR" w:hAnsi="Arial CYR" w:cs="Arial CYR"/>
                <w:b/>
                <w:bCs/>
                <w:i/>
                <w:iCs/>
                <w:sz w:val="20"/>
                <w:szCs w:val="20"/>
                <w:lang w:eastAsia="ru-RU"/>
              </w:rPr>
            </w:pPr>
            <w:r w:rsidRPr="00E23788">
              <w:rPr>
                <w:rFonts w:ascii="Arial CYR" w:hAnsi="Arial CYR" w:cs="Arial CYR"/>
                <w:b/>
                <w:bCs/>
                <w:i/>
                <w:iCs/>
                <w:sz w:val="20"/>
                <w:szCs w:val="20"/>
                <w:lang w:eastAsia="ru-RU"/>
              </w:rPr>
              <w:t>Стоимость воды и канализации</w:t>
            </w:r>
          </w:p>
        </w:tc>
        <w:tc>
          <w:tcPr>
            <w:tcW w:w="11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23788" w:rsidRPr="00E23788" w:rsidRDefault="00E23788" w:rsidP="00E23788">
            <w:pPr>
              <w:jc w:val="center"/>
              <w:rPr>
                <w:rFonts w:ascii="Arial CYR" w:hAnsi="Arial CYR" w:cs="Arial CYR"/>
                <w:sz w:val="20"/>
                <w:szCs w:val="20"/>
                <w:lang w:eastAsia="ru-RU"/>
              </w:rPr>
            </w:pPr>
            <w:r w:rsidRPr="00E23788">
              <w:rPr>
                <w:rFonts w:ascii="Arial CYR" w:hAnsi="Arial CYR" w:cs="Arial CYR"/>
                <w:sz w:val="20"/>
                <w:szCs w:val="20"/>
                <w:lang w:eastAsia="ru-RU"/>
              </w:rPr>
              <w:t>тыс. руб.</w:t>
            </w:r>
          </w:p>
        </w:tc>
        <w:tc>
          <w:tcPr>
            <w:tcW w:w="1498"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b/>
                <w:bCs/>
                <w:color w:val="FF0000"/>
                <w:sz w:val="20"/>
                <w:szCs w:val="20"/>
                <w:lang w:eastAsia="ru-RU"/>
              </w:rPr>
            </w:pPr>
            <w:r w:rsidRPr="00E23788">
              <w:rPr>
                <w:rFonts w:ascii="Arial CYR" w:hAnsi="Arial CYR" w:cs="Arial CYR"/>
                <w:b/>
                <w:bCs/>
                <w:color w:val="FF0000"/>
                <w:sz w:val="20"/>
                <w:szCs w:val="20"/>
                <w:lang w:eastAsia="ru-RU"/>
              </w:rPr>
              <w:t>35,85</w:t>
            </w:r>
          </w:p>
        </w:tc>
        <w:tc>
          <w:tcPr>
            <w:tcW w:w="1498"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b/>
                <w:bCs/>
                <w:color w:val="FF0000"/>
                <w:sz w:val="20"/>
                <w:szCs w:val="20"/>
                <w:lang w:eastAsia="ru-RU"/>
              </w:rPr>
            </w:pPr>
            <w:r w:rsidRPr="00E23788">
              <w:rPr>
                <w:rFonts w:ascii="Arial CYR" w:hAnsi="Arial CYR" w:cs="Arial CYR"/>
                <w:b/>
                <w:bCs/>
                <w:color w:val="FF0000"/>
                <w:sz w:val="20"/>
                <w:szCs w:val="20"/>
                <w:lang w:eastAsia="ru-RU"/>
              </w:rPr>
              <w:t>37,79</w:t>
            </w:r>
          </w:p>
        </w:tc>
        <w:tc>
          <w:tcPr>
            <w:tcW w:w="147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23788" w:rsidRPr="00E23788" w:rsidRDefault="00E23788" w:rsidP="00E23788">
            <w:pPr>
              <w:jc w:val="right"/>
              <w:rPr>
                <w:rFonts w:ascii="Arial CYR" w:hAnsi="Arial CYR" w:cs="Arial CYR"/>
                <w:b/>
                <w:bCs/>
                <w:color w:val="FF0000"/>
                <w:sz w:val="20"/>
                <w:szCs w:val="20"/>
                <w:lang w:eastAsia="ru-RU"/>
              </w:rPr>
            </w:pPr>
            <w:r w:rsidRPr="00E23788">
              <w:rPr>
                <w:rFonts w:ascii="Arial CYR" w:hAnsi="Arial CYR" w:cs="Arial CYR"/>
                <w:b/>
                <w:bCs/>
                <w:color w:val="FF0000"/>
                <w:sz w:val="20"/>
                <w:szCs w:val="20"/>
                <w:lang w:eastAsia="ru-RU"/>
              </w:rPr>
              <w:t>37,79</w:t>
            </w:r>
          </w:p>
        </w:tc>
        <w:tc>
          <w:tcPr>
            <w:tcW w:w="1498" w:type="dxa"/>
            <w:tcBorders>
              <w:top w:val="single" w:sz="8" w:space="0" w:color="auto"/>
              <w:left w:val="nil"/>
              <w:bottom w:val="single" w:sz="8" w:space="0" w:color="auto"/>
              <w:right w:val="single" w:sz="8" w:space="0" w:color="auto"/>
            </w:tcBorders>
            <w:shd w:val="clear" w:color="auto" w:fill="auto"/>
            <w:noWrap/>
            <w:vAlign w:val="center"/>
            <w:hideMark/>
          </w:tcPr>
          <w:p w:rsidR="00E23788" w:rsidRPr="00E23788" w:rsidRDefault="00E23788" w:rsidP="00E23788">
            <w:pPr>
              <w:jc w:val="right"/>
              <w:rPr>
                <w:rFonts w:ascii="Arial CYR" w:hAnsi="Arial CYR" w:cs="Arial CYR"/>
                <w:b/>
                <w:bCs/>
                <w:color w:val="FF0000"/>
                <w:sz w:val="20"/>
                <w:szCs w:val="20"/>
                <w:lang w:eastAsia="ru-RU"/>
              </w:rPr>
            </w:pPr>
            <w:r w:rsidRPr="00E23788">
              <w:rPr>
                <w:rFonts w:ascii="Arial CYR" w:hAnsi="Arial CYR" w:cs="Arial CYR"/>
                <w:b/>
                <w:bCs/>
                <w:color w:val="FF0000"/>
                <w:sz w:val="20"/>
                <w:szCs w:val="20"/>
                <w:lang w:eastAsia="ru-RU"/>
              </w:rPr>
              <w:t>38,63</w:t>
            </w:r>
          </w:p>
        </w:tc>
      </w:tr>
    </w:tbl>
    <w:p w:rsidR="00E23788" w:rsidRDefault="00E23788" w:rsidP="00D36AF3">
      <w:pPr>
        <w:spacing w:line="276" w:lineRule="auto"/>
        <w:jc w:val="both"/>
        <w:rPr>
          <w:sz w:val="22"/>
          <w:szCs w:val="22"/>
        </w:rPr>
        <w:sectPr w:rsidR="00E23788" w:rsidSect="00E23788">
          <w:pgSz w:w="16838" w:h="11906" w:orient="landscape"/>
          <w:pgMar w:top="992" w:right="1134" w:bottom="851" w:left="1134" w:header="709" w:footer="709" w:gutter="0"/>
          <w:cols w:space="708"/>
          <w:docGrid w:linePitch="360"/>
        </w:sectPr>
      </w:pPr>
    </w:p>
    <w:p w:rsidR="00E23788" w:rsidRPr="001411CD" w:rsidRDefault="00E23788" w:rsidP="00E23788">
      <w:pPr>
        <w:tabs>
          <w:tab w:val="left" w:pos="3052"/>
        </w:tabs>
        <w:jc w:val="right"/>
        <w:rPr>
          <w:bCs/>
          <w:lang w:eastAsia="ru-RU"/>
        </w:rPr>
      </w:pPr>
      <w:r w:rsidRPr="001411CD">
        <w:rPr>
          <w:bCs/>
          <w:lang w:eastAsia="ru-RU"/>
        </w:rPr>
        <w:lastRenderedPageBreak/>
        <w:t xml:space="preserve">Приложение № </w:t>
      </w:r>
      <w:r>
        <w:rPr>
          <w:bCs/>
          <w:lang w:eastAsia="ru-RU"/>
        </w:rPr>
        <w:t xml:space="preserve">43 </w:t>
      </w:r>
      <w:r w:rsidRPr="001411CD">
        <w:rPr>
          <w:bCs/>
          <w:lang w:eastAsia="ru-RU"/>
        </w:rPr>
        <w:t>к про</w:t>
      </w:r>
      <w:r>
        <w:rPr>
          <w:bCs/>
          <w:lang w:eastAsia="ru-RU"/>
        </w:rPr>
        <w:t>токолу</w:t>
      </w:r>
    </w:p>
    <w:p w:rsidR="00E23788" w:rsidRDefault="00E23788" w:rsidP="00E23788">
      <w:pPr>
        <w:tabs>
          <w:tab w:val="left" w:pos="3052"/>
        </w:tabs>
        <w:jc w:val="right"/>
        <w:rPr>
          <w:bCs/>
          <w:lang w:eastAsia="ru-RU"/>
        </w:rPr>
      </w:pPr>
      <w:r>
        <w:rPr>
          <w:bCs/>
          <w:lang w:eastAsia="ru-RU"/>
        </w:rPr>
        <w:t xml:space="preserve"> № 62 от 06.12.2016</w:t>
      </w:r>
      <w:r w:rsidRPr="001411CD">
        <w:rPr>
          <w:bCs/>
          <w:lang w:eastAsia="ru-RU"/>
        </w:rPr>
        <w:t xml:space="preserve">  </w:t>
      </w:r>
    </w:p>
    <w:p w:rsidR="00E23788" w:rsidRDefault="00E23788" w:rsidP="00E23788">
      <w:pPr>
        <w:tabs>
          <w:tab w:val="left" w:pos="3052"/>
        </w:tabs>
        <w:jc w:val="right"/>
        <w:rPr>
          <w:bCs/>
          <w:lang w:eastAsia="ru-RU"/>
        </w:rPr>
      </w:pPr>
      <w:r w:rsidRPr="001411CD">
        <w:rPr>
          <w:bCs/>
          <w:lang w:eastAsia="ru-RU"/>
        </w:rPr>
        <w:t>заседания Правления РЭК КО</w:t>
      </w:r>
    </w:p>
    <w:tbl>
      <w:tblPr>
        <w:tblW w:w="14058" w:type="dxa"/>
        <w:tblInd w:w="108" w:type="dxa"/>
        <w:tblLook w:val="04A0" w:firstRow="1" w:lastRow="0" w:firstColumn="1" w:lastColumn="0" w:noHBand="0" w:noVBand="1"/>
      </w:tblPr>
      <w:tblGrid>
        <w:gridCol w:w="654"/>
        <w:gridCol w:w="2524"/>
        <w:gridCol w:w="1232"/>
        <w:gridCol w:w="1137"/>
        <w:gridCol w:w="1018"/>
        <w:gridCol w:w="1018"/>
        <w:gridCol w:w="1230"/>
        <w:gridCol w:w="1243"/>
        <w:gridCol w:w="1018"/>
        <w:gridCol w:w="1018"/>
        <w:gridCol w:w="1230"/>
        <w:gridCol w:w="1356"/>
      </w:tblGrid>
      <w:tr w:rsidR="00E23788" w:rsidRPr="00E23788" w:rsidTr="00E23788">
        <w:trPr>
          <w:trHeight w:val="622"/>
        </w:trPr>
        <w:tc>
          <w:tcPr>
            <w:tcW w:w="14058" w:type="dxa"/>
            <w:gridSpan w:val="12"/>
            <w:tcBorders>
              <w:top w:val="nil"/>
              <w:left w:val="nil"/>
              <w:bottom w:val="nil"/>
              <w:right w:val="nil"/>
            </w:tcBorders>
            <w:shd w:val="clear" w:color="auto" w:fill="auto"/>
            <w:vAlign w:val="bottom"/>
            <w:hideMark/>
          </w:tcPr>
          <w:p w:rsidR="00E23788" w:rsidRPr="00E23788" w:rsidRDefault="00E23788" w:rsidP="00E23788">
            <w:pPr>
              <w:jc w:val="center"/>
              <w:rPr>
                <w:b/>
                <w:bCs/>
                <w:sz w:val="28"/>
                <w:szCs w:val="28"/>
                <w:lang w:eastAsia="ru-RU"/>
              </w:rPr>
            </w:pPr>
            <w:r w:rsidRPr="00E23788">
              <w:rPr>
                <w:b/>
                <w:bCs/>
                <w:sz w:val="28"/>
                <w:szCs w:val="28"/>
                <w:lang w:eastAsia="ru-RU"/>
              </w:rPr>
              <w:t>Смета расходов на тепловую энергию  АО "Транснефть-Западная Сибирь" на 2017 год (г. Анжеро-Судженск) отпускаемую на потребительский рынок</w:t>
            </w:r>
          </w:p>
        </w:tc>
      </w:tr>
      <w:tr w:rsidR="00E23788" w:rsidRPr="00E23788" w:rsidTr="00E23788">
        <w:trPr>
          <w:trHeight w:val="622"/>
        </w:trPr>
        <w:tc>
          <w:tcPr>
            <w:tcW w:w="552" w:type="dxa"/>
            <w:vMerge w:val="restart"/>
            <w:tcBorders>
              <w:top w:val="single" w:sz="8" w:space="0" w:color="auto"/>
              <w:left w:val="single" w:sz="8" w:space="0" w:color="auto"/>
              <w:bottom w:val="single" w:sz="8" w:space="0" w:color="000000"/>
              <w:right w:val="nil"/>
            </w:tcBorders>
            <w:shd w:val="clear" w:color="auto" w:fill="auto"/>
            <w:vAlign w:val="center"/>
            <w:hideMark/>
          </w:tcPr>
          <w:p w:rsidR="00E23788" w:rsidRPr="00E23788" w:rsidRDefault="00E23788" w:rsidP="00E23788">
            <w:pPr>
              <w:jc w:val="center"/>
              <w:rPr>
                <w:b/>
                <w:bCs/>
                <w:lang w:eastAsia="ru-RU"/>
              </w:rPr>
            </w:pPr>
            <w:r w:rsidRPr="00E23788">
              <w:rPr>
                <w:b/>
                <w:bCs/>
                <w:lang w:eastAsia="ru-RU"/>
              </w:rPr>
              <w:t>№</w:t>
            </w:r>
            <w:r w:rsidRPr="00E23788">
              <w:rPr>
                <w:b/>
                <w:bCs/>
                <w:lang w:eastAsia="ru-RU"/>
              </w:rPr>
              <w:br/>
              <w:t>п/п</w:t>
            </w:r>
          </w:p>
        </w:tc>
        <w:tc>
          <w:tcPr>
            <w:tcW w:w="336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E23788" w:rsidRPr="00E23788" w:rsidRDefault="00E23788" w:rsidP="00E23788">
            <w:pPr>
              <w:jc w:val="center"/>
              <w:rPr>
                <w:lang w:eastAsia="ru-RU"/>
              </w:rPr>
            </w:pPr>
            <w:r w:rsidRPr="00E23788">
              <w:rPr>
                <w:lang w:eastAsia="ru-RU"/>
              </w:rPr>
              <w:t>Статьи затрат</w:t>
            </w:r>
          </w:p>
        </w:tc>
        <w:tc>
          <w:tcPr>
            <w:tcW w:w="108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E23788" w:rsidRPr="00E23788" w:rsidRDefault="00E23788" w:rsidP="00E23788">
            <w:pPr>
              <w:jc w:val="center"/>
              <w:rPr>
                <w:lang w:eastAsia="ru-RU"/>
              </w:rPr>
            </w:pPr>
            <w:r w:rsidRPr="00E23788">
              <w:rPr>
                <w:lang w:eastAsia="ru-RU"/>
              </w:rPr>
              <w:t xml:space="preserve">Ед. </w:t>
            </w:r>
            <w:proofErr w:type="spellStart"/>
            <w:r w:rsidRPr="00E23788">
              <w:rPr>
                <w:lang w:eastAsia="ru-RU"/>
              </w:rPr>
              <w:t>измер</w:t>
            </w:r>
            <w:proofErr w:type="spellEnd"/>
            <w:r w:rsidRPr="00E23788">
              <w:rPr>
                <w:lang w:eastAsia="ru-RU"/>
              </w:rPr>
              <w:t>.</w:t>
            </w:r>
          </w:p>
        </w:tc>
        <w:tc>
          <w:tcPr>
            <w:tcW w:w="998" w:type="dxa"/>
            <w:tcBorders>
              <w:top w:val="single" w:sz="8" w:space="0" w:color="auto"/>
              <w:left w:val="nil"/>
              <w:bottom w:val="single" w:sz="4" w:space="0" w:color="auto"/>
              <w:right w:val="single" w:sz="4" w:space="0" w:color="auto"/>
            </w:tcBorders>
            <w:shd w:val="clear" w:color="auto" w:fill="auto"/>
            <w:vAlign w:val="center"/>
            <w:hideMark/>
          </w:tcPr>
          <w:p w:rsidR="00E23788" w:rsidRPr="00E23788" w:rsidRDefault="00E23788" w:rsidP="00E23788">
            <w:pPr>
              <w:jc w:val="center"/>
              <w:rPr>
                <w:lang w:eastAsia="ru-RU"/>
              </w:rPr>
            </w:pPr>
            <w:r w:rsidRPr="00E23788">
              <w:rPr>
                <w:lang w:eastAsia="ru-RU"/>
              </w:rPr>
              <w:t>Утверждено на 2015 год</w:t>
            </w:r>
          </w:p>
        </w:tc>
        <w:tc>
          <w:tcPr>
            <w:tcW w:w="2863" w:type="dxa"/>
            <w:gridSpan w:val="3"/>
            <w:tcBorders>
              <w:top w:val="single" w:sz="8" w:space="0" w:color="auto"/>
              <w:left w:val="nil"/>
              <w:bottom w:val="single" w:sz="4" w:space="0" w:color="auto"/>
              <w:right w:val="single" w:sz="4" w:space="0" w:color="auto"/>
            </w:tcBorders>
            <w:shd w:val="clear" w:color="auto" w:fill="auto"/>
            <w:vAlign w:val="center"/>
            <w:hideMark/>
          </w:tcPr>
          <w:p w:rsidR="00E23788" w:rsidRPr="00E23788" w:rsidRDefault="00E23788" w:rsidP="00E23788">
            <w:pPr>
              <w:jc w:val="center"/>
              <w:rPr>
                <w:lang w:eastAsia="ru-RU"/>
              </w:rPr>
            </w:pPr>
            <w:r w:rsidRPr="00E23788">
              <w:rPr>
                <w:lang w:eastAsia="ru-RU"/>
              </w:rPr>
              <w:t xml:space="preserve"> Утвержденные плановые показатели                              на 2016 год</w:t>
            </w:r>
          </w:p>
        </w:tc>
        <w:tc>
          <w:tcPr>
            <w:tcW w:w="109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E23788" w:rsidRPr="00E23788" w:rsidRDefault="00E23788" w:rsidP="00E23788">
            <w:pPr>
              <w:jc w:val="center"/>
              <w:rPr>
                <w:lang w:eastAsia="ru-RU"/>
              </w:rPr>
            </w:pPr>
            <w:r w:rsidRPr="00E23788">
              <w:rPr>
                <w:lang w:eastAsia="ru-RU"/>
              </w:rPr>
              <w:t>Предложения предприятия на 2017 год</w:t>
            </w:r>
          </w:p>
        </w:tc>
        <w:tc>
          <w:tcPr>
            <w:tcW w:w="2890" w:type="dxa"/>
            <w:gridSpan w:val="3"/>
            <w:tcBorders>
              <w:top w:val="single" w:sz="8" w:space="0" w:color="auto"/>
              <w:left w:val="nil"/>
              <w:bottom w:val="single" w:sz="4" w:space="0" w:color="auto"/>
              <w:right w:val="single" w:sz="4" w:space="0" w:color="auto"/>
            </w:tcBorders>
            <w:shd w:val="clear" w:color="auto" w:fill="auto"/>
            <w:vAlign w:val="center"/>
            <w:hideMark/>
          </w:tcPr>
          <w:p w:rsidR="00E23788" w:rsidRPr="00E23788" w:rsidRDefault="00E23788" w:rsidP="00E23788">
            <w:pPr>
              <w:jc w:val="center"/>
              <w:rPr>
                <w:lang w:eastAsia="ru-RU"/>
              </w:rPr>
            </w:pPr>
            <w:r w:rsidRPr="00E23788">
              <w:rPr>
                <w:lang w:eastAsia="ru-RU"/>
              </w:rPr>
              <w:t xml:space="preserve"> Предложения экспертов на 2017 год</w:t>
            </w:r>
          </w:p>
        </w:tc>
        <w:tc>
          <w:tcPr>
            <w:tcW w:w="1201" w:type="dxa"/>
            <w:vMerge w:val="restart"/>
            <w:tcBorders>
              <w:top w:val="single" w:sz="8" w:space="0" w:color="auto"/>
              <w:left w:val="nil"/>
              <w:bottom w:val="single" w:sz="8" w:space="0" w:color="000000"/>
              <w:right w:val="single" w:sz="8" w:space="0" w:color="auto"/>
            </w:tcBorders>
            <w:shd w:val="clear" w:color="auto" w:fill="auto"/>
            <w:vAlign w:val="center"/>
            <w:hideMark/>
          </w:tcPr>
          <w:p w:rsidR="00E23788" w:rsidRPr="00E23788" w:rsidRDefault="00E23788" w:rsidP="00E23788">
            <w:pPr>
              <w:rPr>
                <w:rFonts w:ascii="Calibri" w:hAnsi="Calibri" w:cs="Calibri"/>
                <w:color w:val="000000"/>
                <w:lang w:eastAsia="ru-RU"/>
              </w:rPr>
            </w:pPr>
            <w:r w:rsidRPr="00E23788">
              <w:rPr>
                <w:rFonts w:ascii="Calibri" w:hAnsi="Calibri" w:cs="Calibri"/>
                <w:color w:val="000000"/>
                <w:lang w:eastAsia="ru-RU"/>
              </w:rPr>
              <w:t>Корректировка</w:t>
            </w:r>
          </w:p>
        </w:tc>
      </w:tr>
      <w:tr w:rsidR="00E23788" w:rsidRPr="00E23788" w:rsidTr="00E23788">
        <w:trPr>
          <w:trHeight w:val="1543"/>
        </w:trPr>
        <w:tc>
          <w:tcPr>
            <w:tcW w:w="552" w:type="dxa"/>
            <w:vMerge/>
            <w:tcBorders>
              <w:top w:val="single" w:sz="8" w:space="0" w:color="auto"/>
              <w:left w:val="single" w:sz="8" w:space="0" w:color="auto"/>
              <w:bottom w:val="single" w:sz="8" w:space="0" w:color="000000"/>
              <w:right w:val="nil"/>
            </w:tcBorders>
            <w:vAlign w:val="center"/>
            <w:hideMark/>
          </w:tcPr>
          <w:p w:rsidR="00E23788" w:rsidRPr="00E23788" w:rsidRDefault="00E23788" w:rsidP="00E23788">
            <w:pPr>
              <w:rPr>
                <w:b/>
                <w:bCs/>
                <w:lang w:eastAsia="ru-RU"/>
              </w:rPr>
            </w:pPr>
          </w:p>
        </w:tc>
        <w:tc>
          <w:tcPr>
            <w:tcW w:w="3368" w:type="dxa"/>
            <w:vMerge/>
            <w:tcBorders>
              <w:top w:val="single" w:sz="8" w:space="0" w:color="auto"/>
              <w:left w:val="single" w:sz="8" w:space="0" w:color="auto"/>
              <w:bottom w:val="single" w:sz="8" w:space="0" w:color="000000"/>
              <w:right w:val="single" w:sz="4" w:space="0" w:color="auto"/>
            </w:tcBorders>
            <w:vAlign w:val="center"/>
            <w:hideMark/>
          </w:tcPr>
          <w:p w:rsidR="00E23788" w:rsidRPr="00E23788" w:rsidRDefault="00E23788" w:rsidP="00E23788">
            <w:pPr>
              <w:rPr>
                <w:lang w:eastAsia="ru-RU"/>
              </w:rPr>
            </w:pPr>
          </w:p>
        </w:tc>
        <w:tc>
          <w:tcPr>
            <w:tcW w:w="1086" w:type="dxa"/>
            <w:vMerge/>
            <w:tcBorders>
              <w:top w:val="single" w:sz="8" w:space="0" w:color="auto"/>
              <w:left w:val="single" w:sz="4" w:space="0" w:color="auto"/>
              <w:bottom w:val="single" w:sz="8" w:space="0" w:color="000000"/>
              <w:right w:val="single" w:sz="4" w:space="0" w:color="auto"/>
            </w:tcBorders>
            <w:vAlign w:val="center"/>
            <w:hideMark/>
          </w:tcPr>
          <w:p w:rsidR="00E23788" w:rsidRPr="00E23788" w:rsidRDefault="00E23788" w:rsidP="00E23788">
            <w:pPr>
              <w:rPr>
                <w:lang w:eastAsia="ru-RU"/>
              </w:rPr>
            </w:pPr>
          </w:p>
        </w:tc>
        <w:tc>
          <w:tcPr>
            <w:tcW w:w="998" w:type="dxa"/>
            <w:tcBorders>
              <w:top w:val="nil"/>
              <w:left w:val="nil"/>
              <w:bottom w:val="single" w:sz="8" w:space="0" w:color="auto"/>
              <w:right w:val="single" w:sz="4" w:space="0" w:color="auto"/>
            </w:tcBorders>
            <w:shd w:val="clear" w:color="auto" w:fill="auto"/>
            <w:vAlign w:val="center"/>
            <w:hideMark/>
          </w:tcPr>
          <w:p w:rsidR="00E23788" w:rsidRPr="00E23788" w:rsidRDefault="00E23788" w:rsidP="00E23788">
            <w:pPr>
              <w:jc w:val="center"/>
              <w:rPr>
                <w:rFonts w:ascii="Calibri" w:hAnsi="Calibri" w:cs="Calibri"/>
                <w:color w:val="000000"/>
                <w:lang w:eastAsia="ru-RU"/>
              </w:rPr>
            </w:pPr>
            <w:r w:rsidRPr="00E23788">
              <w:rPr>
                <w:rFonts w:ascii="Calibri" w:hAnsi="Calibri" w:cs="Calibri"/>
                <w:color w:val="000000"/>
                <w:lang w:eastAsia="ru-RU"/>
              </w:rPr>
              <w:t>с 01.01.2015 по 30.06.2015</w:t>
            </w:r>
          </w:p>
        </w:tc>
        <w:tc>
          <w:tcPr>
            <w:tcW w:w="890" w:type="dxa"/>
            <w:tcBorders>
              <w:top w:val="nil"/>
              <w:left w:val="nil"/>
              <w:bottom w:val="single" w:sz="8" w:space="0" w:color="auto"/>
              <w:right w:val="single" w:sz="4" w:space="0" w:color="auto"/>
            </w:tcBorders>
            <w:shd w:val="clear" w:color="auto" w:fill="auto"/>
            <w:vAlign w:val="center"/>
            <w:hideMark/>
          </w:tcPr>
          <w:p w:rsidR="00E23788" w:rsidRPr="00E23788" w:rsidRDefault="00E23788" w:rsidP="00E23788">
            <w:pPr>
              <w:jc w:val="center"/>
              <w:rPr>
                <w:rFonts w:ascii="Calibri" w:hAnsi="Calibri" w:cs="Calibri"/>
                <w:color w:val="000000"/>
                <w:lang w:eastAsia="ru-RU"/>
              </w:rPr>
            </w:pPr>
            <w:r w:rsidRPr="00E23788">
              <w:rPr>
                <w:rFonts w:ascii="Calibri" w:hAnsi="Calibri" w:cs="Calibri"/>
                <w:color w:val="000000"/>
                <w:lang w:eastAsia="ru-RU"/>
              </w:rPr>
              <w:t>с 01.01.2016 по 30.06.2016</w:t>
            </w:r>
          </w:p>
        </w:tc>
        <w:tc>
          <w:tcPr>
            <w:tcW w:w="888" w:type="dxa"/>
            <w:tcBorders>
              <w:top w:val="nil"/>
              <w:left w:val="nil"/>
              <w:bottom w:val="single" w:sz="8" w:space="0" w:color="auto"/>
              <w:right w:val="single" w:sz="4" w:space="0" w:color="auto"/>
            </w:tcBorders>
            <w:shd w:val="clear" w:color="auto" w:fill="auto"/>
            <w:vAlign w:val="center"/>
            <w:hideMark/>
          </w:tcPr>
          <w:p w:rsidR="00E23788" w:rsidRPr="00E23788" w:rsidRDefault="00E23788" w:rsidP="00E23788">
            <w:pPr>
              <w:jc w:val="center"/>
              <w:rPr>
                <w:rFonts w:ascii="Calibri" w:hAnsi="Calibri" w:cs="Calibri"/>
                <w:color w:val="000000"/>
                <w:lang w:eastAsia="ru-RU"/>
              </w:rPr>
            </w:pPr>
            <w:r w:rsidRPr="00E23788">
              <w:rPr>
                <w:rFonts w:ascii="Calibri" w:hAnsi="Calibri" w:cs="Calibri"/>
                <w:color w:val="000000"/>
                <w:lang w:eastAsia="ru-RU"/>
              </w:rPr>
              <w:t>с 01.07.2016 по 31.12.2016</w:t>
            </w:r>
          </w:p>
        </w:tc>
        <w:tc>
          <w:tcPr>
            <w:tcW w:w="1084" w:type="dxa"/>
            <w:tcBorders>
              <w:top w:val="nil"/>
              <w:left w:val="nil"/>
              <w:bottom w:val="single" w:sz="8" w:space="0" w:color="auto"/>
              <w:right w:val="single" w:sz="4" w:space="0" w:color="auto"/>
            </w:tcBorders>
            <w:shd w:val="clear" w:color="auto" w:fill="auto"/>
            <w:vAlign w:val="center"/>
            <w:hideMark/>
          </w:tcPr>
          <w:p w:rsidR="00E23788" w:rsidRPr="00E23788" w:rsidRDefault="00E23788" w:rsidP="00E23788">
            <w:pPr>
              <w:jc w:val="center"/>
              <w:rPr>
                <w:lang w:eastAsia="ru-RU"/>
              </w:rPr>
            </w:pPr>
            <w:r w:rsidRPr="00E23788">
              <w:rPr>
                <w:lang w:eastAsia="ru-RU"/>
              </w:rPr>
              <w:t>Усредненные по 2016 году показатели</w:t>
            </w:r>
          </w:p>
        </w:tc>
        <w:tc>
          <w:tcPr>
            <w:tcW w:w="1096" w:type="dxa"/>
            <w:vMerge/>
            <w:tcBorders>
              <w:top w:val="single" w:sz="8" w:space="0" w:color="auto"/>
              <w:left w:val="single" w:sz="4" w:space="0" w:color="auto"/>
              <w:bottom w:val="single" w:sz="8" w:space="0" w:color="000000"/>
              <w:right w:val="single" w:sz="4" w:space="0" w:color="auto"/>
            </w:tcBorders>
            <w:vAlign w:val="center"/>
            <w:hideMark/>
          </w:tcPr>
          <w:p w:rsidR="00E23788" w:rsidRPr="00E23788" w:rsidRDefault="00E23788" w:rsidP="00E23788">
            <w:pPr>
              <w:rPr>
                <w:lang w:eastAsia="ru-RU"/>
              </w:rPr>
            </w:pPr>
          </w:p>
        </w:tc>
        <w:tc>
          <w:tcPr>
            <w:tcW w:w="909" w:type="dxa"/>
            <w:tcBorders>
              <w:top w:val="nil"/>
              <w:left w:val="nil"/>
              <w:bottom w:val="single" w:sz="8" w:space="0" w:color="auto"/>
              <w:right w:val="single" w:sz="4" w:space="0" w:color="auto"/>
            </w:tcBorders>
            <w:shd w:val="clear" w:color="auto" w:fill="auto"/>
            <w:vAlign w:val="center"/>
            <w:hideMark/>
          </w:tcPr>
          <w:p w:rsidR="00E23788" w:rsidRPr="00E23788" w:rsidRDefault="00E23788" w:rsidP="00E23788">
            <w:pPr>
              <w:jc w:val="center"/>
              <w:rPr>
                <w:rFonts w:ascii="Calibri" w:hAnsi="Calibri" w:cs="Calibri"/>
                <w:color w:val="000000"/>
                <w:lang w:eastAsia="ru-RU"/>
              </w:rPr>
            </w:pPr>
            <w:r w:rsidRPr="00E23788">
              <w:rPr>
                <w:rFonts w:ascii="Calibri" w:hAnsi="Calibri" w:cs="Calibri"/>
                <w:color w:val="000000"/>
                <w:lang w:eastAsia="ru-RU"/>
              </w:rPr>
              <w:t>с 01.01.2017           по 30.06.2017</w:t>
            </w:r>
          </w:p>
        </w:tc>
        <w:tc>
          <w:tcPr>
            <w:tcW w:w="896" w:type="dxa"/>
            <w:tcBorders>
              <w:top w:val="nil"/>
              <w:left w:val="nil"/>
              <w:bottom w:val="single" w:sz="8" w:space="0" w:color="auto"/>
              <w:right w:val="single" w:sz="4" w:space="0" w:color="auto"/>
            </w:tcBorders>
            <w:shd w:val="clear" w:color="auto" w:fill="auto"/>
            <w:vAlign w:val="center"/>
            <w:hideMark/>
          </w:tcPr>
          <w:p w:rsidR="00E23788" w:rsidRPr="00E23788" w:rsidRDefault="00E23788" w:rsidP="00E23788">
            <w:pPr>
              <w:jc w:val="center"/>
              <w:rPr>
                <w:rFonts w:ascii="Calibri" w:hAnsi="Calibri" w:cs="Calibri"/>
                <w:color w:val="000000"/>
                <w:lang w:eastAsia="ru-RU"/>
              </w:rPr>
            </w:pPr>
            <w:r w:rsidRPr="00E23788">
              <w:rPr>
                <w:rFonts w:ascii="Calibri" w:hAnsi="Calibri" w:cs="Calibri"/>
                <w:color w:val="000000"/>
                <w:lang w:eastAsia="ru-RU"/>
              </w:rPr>
              <w:t>с 01.07.2017         по 31.12.2017</w:t>
            </w:r>
          </w:p>
        </w:tc>
        <w:tc>
          <w:tcPr>
            <w:tcW w:w="1084" w:type="dxa"/>
            <w:tcBorders>
              <w:top w:val="nil"/>
              <w:left w:val="nil"/>
              <w:bottom w:val="single" w:sz="8" w:space="0" w:color="auto"/>
              <w:right w:val="single" w:sz="4" w:space="0" w:color="auto"/>
            </w:tcBorders>
            <w:shd w:val="clear" w:color="auto" w:fill="auto"/>
            <w:vAlign w:val="center"/>
            <w:hideMark/>
          </w:tcPr>
          <w:p w:rsidR="00E23788" w:rsidRPr="00E23788" w:rsidRDefault="00E23788" w:rsidP="00E23788">
            <w:pPr>
              <w:jc w:val="center"/>
              <w:rPr>
                <w:lang w:eastAsia="ru-RU"/>
              </w:rPr>
            </w:pPr>
            <w:r w:rsidRPr="00E23788">
              <w:rPr>
                <w:lang w:eastAsia="ru-RU"/>
              </w:rPr>
              <w:t>Усредненные по 2017 году показатели</w:t>
            </w:r>
          </w:p>
        </w:tc>
        <w:tc>
          <w:tcPr>
            <w:tcW w:w="1201" w:type="dxa"/>
            <w:vMerge/>
            <w:tcBorders>
              <w:top w:val="single" w:sz="8" w:space="0" w:color="auto"/>
              <w:left w:val="nil"/>
              <w:bottom w:val="single" w:sz="8" w:space="0" w:color="000000"/>
              <w:right w:val="single" w:sz="8" w:space="0" w:color="auto"/>
            </w:tcBorders>
            <w:vAlign w:val="center"/>
            <w:hideMark/>
          </w:tcPr>
          <w:p w:rsidR="00E23788" w:rsidRPr="00E23788" w:rsidRDefault="00E23788" w:rsidP="00E23788">
            <w:pPr>
              <w:rPr>
                <w:rFonts w:ascii="Calibri" w:hAnsi="Calibri" w:cs="Calibri"/>
                <w:color w:val="000000"/>
                <w:lang w:eastAsia="ru-RU"/>
              </w:rPr>
            </w:pPr>
          </w:p>
        </w:tc>
      </w:tr>
      <w:tr w:rsidR="00E23788" w:rsidRPr="00E23788" w:rsidTr="00E23788">
        <w:trPr>
          <w:trHeight w:val="322"/>
        </w:trPr>
        <w:tc>
          <w:tcPr>
            <w:tcW w:w="552" w:type="dxa"/>
            <w:tcBorders>
              <w:top w:val="nil"/>
              <w:left w:val="single" w:sz="8" w:space="0" w:color="auto"/>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1</w:t>
            </w:r>
          </w:p>
        </w:tc>
        <w:tc>
          <w:tcPr>
            <w:tcW w:w="3368"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2</w:t>
            </w:r>
          </w:p>
        </w:tc>
        <w:tc>
          <w:tcPr>
            <w:tcW w:w="1086"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3</w:t>
            </w:r>
          </w:p>
        </w:tc>
        <w:tc>
          <w:tcPr>
            <w:tcW w:w="998"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890"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4</w:t>
            </w:r>
          </w:p>
        </w:tc>
        <w:tc>
          <w:tcPr>
            <w:tcW w:w="888"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5</w:t>
            </w:r>
          </w:p>
        </w:tc>
        <w:tc>
          <w:tcPr>
            <w:tcW w:w="1084"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6</w:t>
            </w:r>
          </w:p>
        </w:tc>
        <w:tc>
          <w:tcPr>
            <w:tcW w:w="1096"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7</w:t>
            </w:r>
          </w:p>
        </w:tc>
        <w:tc>
          <w:tcPr>
            <w:tcW w:w="909"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8</w:t>
            </w:r>
          </w:p>
        </w:tc>
        <w:tc>
          <w:tcPr>
            <w:tcW w:w="896"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9</w:t>
            </w:r>
          </w:p>
        </w:tc>
        <w:tc>
          <w:tcPr>
            <w:tcW w:w="1084"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center"/>
              <w:rPr>
                <w:lang w:eastAsia="ru-RU"/>
              </w:rPr>
            </w:pPr>
            <w:r w:rsidRPr="00E23788">
              <w:rPr>
                <w:lang w:eastAsia="ru-RU"/>
              </w:rPr>
              <w:t>10</w:t>
            </w:r>
          </w:p>
        </w:tc>
        <w:tc>
          <w:tcPr>
            <w:tcW w:w="1201" w:type="dxa"/>
            <w:tcBorders>
              <w:top w:val="nil"/>
              <w:left w:val="nil"/>
              <w:bottom w:val="single" w:sz="8" w:space="0" w:color="auto"/>
              <w:right w:val="single" w:sz="8" w:space="0" w:color="auto"/>
            </w:tcBorders>
            <w:shd w:val="clear" w:color="auto" w:fill="auto"/>
            <w:noWrap/>
            <w:vAlign w:val="bottom"/>
            <w:hideMark/>
          </w:tcPr>
          <w:p w:rsidR="00E23788" w:rsidRPr="00E23788" w:rsidRDefault="00E23788" w:rsidP="00E23788">
            <w:pPr>
              <w:jc w:val="center"/>
              <w:rPr>
                <w:lang w:eastAsia="ru-RU"/>
              </w:rPr>
            </w:pPr>
            <w:r w:rsidRPr="00E23788">
              <w:rPr>
                <w:lang w:eastAsia="ru-RU"/>
              </w:rPr>
              <w:t>11</w:t>
            </w:r>
          </w:p>
        </w:tc>
      </w:tr>
      <w:tr w:rsidR="00E23788" w:rsidRPr="00E23788" w:rsidTr="00E23788">
        <w:trPr>
          <w:trHeight w:val="314"/>
        </w:trPr>
        <w:tc>
          <w:tcPr>
            <w:tcW w:w="552" w:type="dxa"/>
            <w:tcBorders>
              <w:top w:val="nil"/>
              <w:left w:val="single" w:sz="8" w:space="0" w:color="auto"/>
              <w:bottom w:val="nil"/>
              <w:right w:val="single" w:sz="8" w:space="0" w:color="auto"/>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3368" w:type="dxa"/>
            <w:tcBorders>
              <w:top w:val="nil"/>
              <w:left w:val="nil"/>
              <w:bottom w:val="nil"/>
              <w:right w:val="single" w:sz="8" w:space="0" w:color="auto"/>
            </w:tcBorders>
            <w:shd w:val="clear" w:color="auto" w:fill="auto"/>
            <w:noWrap/>
            <w:hideMark/>
          </w:tcPr>
          <w:p w:rsidR="00E23788" w:rsidRPr="00E23788" w:rsidRDefault="00E23788" w:rsidP="00E23788">
            <w:pPr>
              <w:rPr>
                <w:lang w:eastAsia="ru-RU"/>
              </w:rPr>
            </w:pPr>
            <w:r w:rsidRPr="00E23788">
              <w:rPr>
                <w:lang w:eastAsia="ru-RU"/>
              </w:rPr>
              <w:t>Количество котельных</w:t>
            </w:r>
          </w:p>
        </w:tc>
        <w:tc>
          <w:tcPr>
            <w:tcW w:w="1086" w:type="dxa"/>
            <w:tcBorders>
              <w:top w:val="nil"/>
              <w:left w:val="nil"/>
              <w:bottom w:val="nil"/>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шт</w:t>
            </w:r>
          </w:p>
        </w:tc>
        <w:tc>
          <w:tcPr>
            <w:tcW w:w="99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 </w:t>
            </w:r>
          </w:p>
        </w:tc>
        <w:tc>
          <w:tcPr>
            <w:tcW w:w="890" w:type="dxa"/>
            <w:tcBorders>
              <w:top w:val="nil"/>
              <w:left w:val="single" w:sz="8" w:space="0" w:color="auto"/>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2</w:t>
            </w:r>
          </w:p>
        </w:tc>
        <w:tc>
          <w:tcPr>
            <w:tcW w:w="88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2</w:t>
            </w:r>
          </w:p>
        </w:tc>
        <w:tc>
          <w:tcPr>
            <w:tcW w:w="1084" w:type="dxa"/>
            <w:tcBorders>
              <w:top w:val="nil"/>
              <w:left w:val="nil"/>
              <w:bottom w:val="single" w:sz="4" w:space="0" w:color="auto"/>
              <w:right w:val="single" w:sz="8" w:space="0" w:color="auto"/>
            </w:tcBorders>
            <w:shd w:val="clear" w:color="auto" w:fill="auto"/>
            <w:noWrap/>
            <w:hideMark/>
          </w:tcPr>
          <w:p w:rsidR="00E23788" w:rsidRPr="00E23788" w:rsidRDefault="00E23788" w:rsidP="00E23788">
            <w:pPr>
              <w:jc w:val="center"/>
              <w:rPr>
                <w:lang w:eastAsia="ru-RU"/>
              </w:rPr>
            </w:pPr>
            <w:r w:rsidRPr="00E23788">
              <w:rPr>
                <w:lang w:eastAsia="ru-RU"/>
              </w:rPr>
              <w:t>2</w:t>
            </w:r>
          </w:p>
        </w:tc>
        <w:tc>
          <w:tcPr>
            <w:tcW w:w="1096" w:type="dxa"/>
            <w:tcBorders>
              <w:top w:val="nil"/>
              <w:left w:val="nil"/>
              <w:bottom w:val="single" w:sz="4" w:space="0" w:color="auto"/>
              <w:right w:val="single" w:sz="8" w:space="0" w:color="auto"/>
            </w:tcBorders>
            <w:shd w:val="clear" w:color="auto" w:fill="auto"/>
            <w:noWrap/>
            <w:hideMark/>
          </w:tcPr>
          <w:p w:rsidR="00E23788" w:rsidRPr="00E23788" w:rsidRDefault="00E23788" w:rsidP="00E23788">
            <w:pPr>
              <w:jc w:val="center"/>
              <w:rPr>
                <w:lang w:eastAsia="ru-RU"/>
              </w:rPr>
            </w:pPr>
            <w:r w:rsidRPr="00E23788">
              <w:rPr>
                <w:lang w:eastAsia="ru-RU"/>
              </w:rPr>
              <w:t>2</w:t>
            </w:r>
          </w:p>
        </w:tc>
        <w:tc>
          <w:tcPr>
            <w:tcW w:w="909"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2</w:t>
            </w:r>
          </w:p>
        </w:tc>
        <w:tc>
          <w:tcPr>
            <w:tcW w:w="896"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2</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center"/>
              <w:rPr>
                <w:lang w:eastAsia="ru-RU"/>
              </w:rPr>
            </w:pPr>
            <w:r w:rsidRPr="00E23788">
              <w:rPr>
                <w:lang w:eastAsia="ru-RU"/>
              </w:rPr>
              <w:t>2</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center"/>
              <w:rPr>
                <w:lang w:eastAsia="ru-RU"/>
              </w:rPr>
            </w:pPr>
            <w:r w:rsidRPr="00E23788">
              <w:rPr>
                <w:lang w:eastAsia="ru-RU"/>
              </w:rPr>
              <w:t> </w:t>
            </w:r>
          </w:p>
        </w:tc>
      </w:tr>
      <w:tr w:rsidR="00E23788" w:rsidRPr="00E23788" w:rsidTr="00E23788">
        <w:trPr>
          <w:trHeight w:val="314"/>
        </w:trPr>
        <w:tc>
          <w:tcPr>
            <w:tcW w:w="55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23788" w:rsidRPr="00E23788" w:rsidRDefault="00E23788" w:rsidP="00E23788">
            <w:pPr>
              <w:rPr>
                <w:lang w:eastAsia="ru-RU"/>
              </w:rPr>
            </w:pPr>
            <w:r w:rsidRPr="00E23788">
              <w:rPr>
                <w:lang w:eastAsia="ru-RU"/>
              </w:rPr>
              <w:t> </w:t>
            </w:r>
          </w:p>
        </w:tc>
        <w:tc>
          <w:tcPr>
            <w:tcW w:w="3368" w:type="dxa"/>
            <w:tcBorders>
              <w:top w:val="single" w:sz="4" w:space="0" w:color="auto"/>
              <w:left w:val="nil"/>
              <w:bottom w:val="single" w:sz="4" w:space="0" w:color="auto"/>
              <w:right w:val="single" w:sz="8" w:space="0" w:color="auto"/>
            </w:tcBorders>
            <w:shd w:val="clear" w:color="auto" w:fill="auto"/>
            <w:noWrap/>
            <w:vAlign w:val="bottom"/>
            <w:hideMark/>
          </w:tcPr>
          <w:p w:rsidR="00E23788" w:rsidRPr="00E23788" w:rsidRDefault="00E23788" w:rsidP="00E23788">
            <w:pPr>
              <w:rPr>
                <w:lang w:eastAsia="ru-RU"/>
              </w:rPr>
            </w:pPr>
            <w:r w:rsidRPr="00E23788">
              <w:rPr>
                <w:lang w:eastAsia="ru-RU"/>
              </w:rPr>
              <w:t>Нормативная выработка</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rsidR="00E23788" w:rsidRPr="00E23788" w:rsidRDefault="00E23788" w:rsidP="00E23788">
            <w:pPr>
              <w:jc w:val="center"/>
              <w:rPr>
                <w:lang w:eastAsia="ru-RU"/>
              </w:rPr>
            </w:pPr>
            <w:proofErr w:type="spellStart"/>
            <w:r w:rsidRPr="00E23788">
              <w:rPr>
                <w:lang w:eastAsia="ru-RU"/>
              </w:rPr>
              <w:t>тыс.Гкал</w:t>
            </w:r>
            <w:proofErr w:type="spellEnd"/>
          </w:p>
        </w:tc>
        <w:tc>
          <w:tcPr>
            <w:tcW w:w="99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5,711</w:t>
            </w:r>
          </w:p>
        </w:tc>
        <w:tc>
          <w:tcPr>
            <w:tcW w:w="88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5,711</w:t>
            </w:r>
          </w:p>
        </w:tc>
        <w:tc>
          <w:tcPr>
            <w:tcW w:w="1084"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5,711</w:t>
            </w:r>
          </w:p>
        </w:tc>
        <w:tc>
          <w:tcPr>
            <w:tcW w:w="1096"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5,647</w:t>
            </w:r>
          </w:p>
        </w:tc>
        <w:tc>
          <w:tcPr>
            <w:tcW w:w="909"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5,711</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5,711</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5,711</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0,064</w:t>
            </w:r>
          </w:p>
        </w:tc>
      </w:tr>
      <w:tr w:rsidR="00E23788" w:rsidRPr="00E23788" w:rsidTr="00E23788">
        <w:trPr>
          <w:trHeight w:val="314"/>
        </w:trPr>
        <w:tc>
          <w:tcPr>
            <w:tcW w:w="552" w:type="dxa"/>
            <w:tcBorders>
              <w:top w:val="nil"/>
              <w:left w:val="single" w:sz="8" w:space="0" w:color="auto"/>
              <w:bottom w:val="single" w:sz="4" w:space="0" w:color="auto"/>
              <w:right w:val="single" w:sz="8" w:space="0" w:color="auto"/>
            </w:tcBorders>
            <w:shd w:val="clear" w:color="auto" w:fill="auto"/>
            <w:noWrap/>
            <w:vAlign w:val="bottom"/>
            <w:hideMark/>
          </w:tcPr>
          <w:p w:rsidR="00E23788" w:rsidRPr="00E23788" w:rsidRDefault="00E23788" w:rsidP="00E23788">
            <w:pPr>
              <w:rPr>
                <w:lang w:eastAsia="ru-RU"/>
              </w:rPr>
            </w:pPr>
            <w:r w:rsidRPr="00E23788">
              <w:rPr>
                <w:lang w:eastAsia="ru-RU"/>
              </w:rPr>
              <w:t> </w:t>
            </w:r>
          </w:p>
        </w:tc>
        <w:tc>
          <w:tcPr>
            <w:tcW w:w="336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rPr>
                <w:lang w:eastAsia="ru-RU"/>
              </w:rPr>
            </w:pPr>
            <w:r w:rsidRPr="00E23788">
              <w:rPr>
                <w:lang w:eastAsia="ru-RU"/>
              </w:rPr>
              <w:t>Полезный отпуск</w:t>
            </w:r>
          </w:p>
        </w:tc>
        <w:tc>
          <w:tcPr>
            <w:tcW w:w="108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center"/>
              <w:rPr>
                <w:lang w:eastAsia="ru-RU"/>
              </w:rPr>
            </w:pPr>
            <w:proofErr w:type="spellStart"/>
            <w:r w:rsidRPr="00E23788">
              <w:rPr>
                <w:lang w:eastAsia="ru-RU"/>
              </w:rPr>
              <w:t>тыс.Гкал</w:t>
            </w:r>
            <w:proofErr w:type="spellEnd"/>
          </w:p>
        </w:tc>
        <w:tc>
          <w:tcPr>
            <w:tcW w:w="99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5,554</w:t>
            </w:r>
          </w:p>
        </w:tc>
        <w:tc>
          <w:tcPr>
            <w:tcW w:w="88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5,554</w:t>
            </w:r>
          </w:p>
        </w:tc>
        <w:tc>
          <w:tcPr>
            <w:tcW w:w="1084"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5,554</w:t>
            </w:r>
          </w:p>
        </w:tc>
        <w:tc>
          <w:tcPr>
            <w:tcW w:w="1096"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5,521</w:t>
            </w:r>
          </w:p>
        </w:tc>
        <w:tc>
          <w:tcPr>
            <w:tcW w:w="909"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5,554</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5,554</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5,554</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0,033</w:t>
            </w:r>
          </w:p>
        </w:tc>
      </w:tr>
      <w:tr w:rsidR="00E23788" w:rsidRPr="00E23788" w:rsidTr="00E23788">
        <w:trPr>
          <w:trHeight w:val="314"/>
        </w:trPr>
        <w:tc>
          <w:tcPr>
            <w:tcW w:w="552" w:type="dxa"/>
            <w:tcBorders>
              <w:top w:val="nil"/>
              <w:left w:val="single" w:sz="8" w:space="0" w:color="auto"/>
              <w:bottom w:val="single" w:sz="4" w:space="0" w:color="auto"/>
              <w:right w:val="single" w:sz="8" w:space="0" w:color="auto"/>
            </w:tcBorders>
            <w:shd w:val="clear" w:color="auto" w:fill="auto"/>
            <w:noWrap/>
            <w:vAlign w:val="bottom"/>
            <w:hideMark/>
          </w:tcPr>
          <w:p w:rsidR="00E23788" w:rsidRPr="00E23788" w:rsidRDefault="00E23788" w:rsidP="00E23788">
            <w:pPr>
              <w:rPr>
                <w:lang w:eastAsia="ru-RU"/>
              </w:rPr>
            </w:pPr>
            <w:r w:rsidRPr="00E23788">
              <w:rPr>
                <w:lang w:eastAsia="ru-RU"/>
              </w:rPr>
              <w:t> </w:t>
            </w:r>
          </w:p>
        </w:tc>
        <w:tc>
          <w:tcPr>
            <w:tcW w:w="3368" w:type="dxa"/>
            <w:tcBorders>
              <w:top w:val="nil"/>
              <w:left w:val="nil"/>
              <w:bottom w:val="single" w:sz="4" w:space="0" w:color="auto"/>
              <w:right w:val="single" w:sz="8" w:space="0" w:color="auto"/>
            </w:tcBorders>
            <w:shd w:val="clear" w:color="auto" w:fill="auto"/>
            <w:hideMark/>
          </w:tcPr>
          <w:p w:rsidR="00E23788" w:rsidRPr="00E23788" w:rsidRDefault="00E23788" w:rsidP="00E23788">
            <w:pPr>
              <w:rPr>
                <w:lang w:eastAsia="ru-RU"/>
              </w:rPr>
            </w:pPr>
            <w:r w:rsidRPr="00E23788">
              <w:rPr>
                <w:lang w:eastAsia="ru-RU"/>
              </w:rPr>
              <w:t>Полезный отпуск на потребительский рынок</w:t>
            </w:r>
          </w:p>
        </w:tc>
        <w:tc>
          <w:tcPr>
            <w:tcW w:w="1086" w:type="dxa"/>
            <w:tcBorders>
              <w:top w:val="nil"/>
              <w:left w:val="nil"/>
              <w:bottom w:val="single" w:sz="4" w:space="0" w:color="auto"/>
              <w:right w:val="single" w:sz="4" w:space="0" w:color="auto"/>
            </w:tcBorders>
            <w:shd w:val="clear" w:color="auto" w:fill="auto"/>
            <w:hideMark/>
          </w:tcPr>
          <w:p w:rsidR="00E23788" w:rsidRPr="00E23788" w:rsidRDefault="00E23788" w:rsidP="00E23788">
            <w:pPr>
              <w:jc w:val="center"/>
              <w:rPr>
                <w:lang w:eastAsia="ru-RU"/>
              </w:rPr>
            </w:pPr>
            <w:proofErr w:type="spellStart"/>
            <w:r w:rsidRPr="00E23788">
              <w:rPr>
                <w:lang w:eastAsia="ru-RU"/>
              </w:rPr>
              <w:t>тыс.Гкал</w:t>
            </w:r>
            <w:proofErr w:type="spellEnd"/>
          </w:p>
        </w:tc>
        <w:tc>
          <w:tcPr>
            <w:tcW w:w="99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0,517</w:t>
            </w:r>
          </w:p>
        </w:tc>
        <w:tc>
          <w:tcPr>
            <w:tcW w:w="88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0,517</w:t>
            </w:r>
          </w:p>
        </w:tc>
        <w:tc>
          <w:tcPr>
            <w:tcW w:w="1084"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0,517</w:t>
            </w:r>
          </w:p>
        </w:tc>
        <w:tc>
          <w:tcPr>
            <w:tcW w:w="1096"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0,475</w:t>
            </w:r>
          </w:p>
        </w:tc>
        <w:tc>
          <w:tcPr>
            <w:tcW w:w="909"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0,517</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0,517</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0,517</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0,042</w:t>
            </w:r>
          </w:p>
        </w:tc>
      </w:tr>
      <w:tr w:rsidR="00E23788" w:rsidRPr="00E23788" w:rsidTr="00E23788">
        <w:trPr>
          <w:trHeight w:val="314"/>
        </w:trPr>
        <w:tc>
          <w:tcPr>
            <w:tcW w:w="552" w:type="dxa"/>
            <w:tcBorders>
              <w:top w:val="nil"/>
              <w:left w:val="single" w:sz="8" w:space="0" w:color="auto"/>
              <w:bottom w:val="single" w:sz="4" w:space="0" w:color="auto"/>
              <w:right w:val="single" w:sz="8" w:space="0" w:color="auto"/>
            </w:tcBorders>
            <w:shd w:val="clear" w:color="auto" w:fill="auto"/>
            <w:noWrap/>
            <w:vAlign w:val="bottom"/>
            <w:hideMark/>
          </w:tcPr>
          <w:p w:rsidR="00E23788" w:rsidRPr="00E23788" w:rsidRDefault="00E23788" w:rsidP="00E23788">
            <w:pPr>
              <w:rPr>
                <w:lang w:eastAsia="ru-RU"/>
              </w:rPr>
            </w:pPr>
            <w:r w:rsidRPr="00E23788">
              <w:rPr>
                <w:lang w:eastAsia="ru-RU"/>
              </w:rPr>
              <w:t> </w:t>
            </w:r>
          </w:p>
        </w:tc>
        <w:tc>
          <w:tcPr>
            <w:tcW w:w="3368" w:type="dxa"/>
            <w:tcBorders>
              <w:top w:val="nil"/>
              <w:left w:val="nil"/>
              <w:bottom w:val="single" w:sz="4" w:space="0" w:color="auto"/>
              <w:right w:val="single" w:sz="8" w:space="0" w:color="auto"/>
            </w:tcBorders>
            <w:shd w:val="clear" w:color="auto" w:fill="auto"/>
            <w:hideMark/>
          </w:tcPr>
          <w:p w:rsidR="00E23788" w:rsidRPr="00E23788" w:rsidRDefault="00E23788" w:rsidP="00E23788">
            <w:pPr>
              <w:rPr>
                <w:lang w:eastAsia="ru-RU"/>
              </w:rPr>
            </w:pPr>
            <w:r w:rsidRPr="00E23788">
              <w:rPr>
                <w:lang w:eastAsia="ru-RU"/>
              </w:rPr>
              <w:t>Отпуск жилищным</w:t>
            </w:r>
          </w:p>
        </w:tc>
        <w:tc>
          <w:tcPr>
            <w:tcW w:w="1086" w:type="dxa"/>
            <w:tcBorders>
              <w:top w:val="nil"/>
              <w:left w:val="nil"/>
              <w:bottom w:val="single" w:sz="4" w:space="0" w:color="auto"/>
              <w:right w:val="single" w:sz="4" w:space="0" w:color="auto"/>
            </w:tcBorders>
            <w:shd w:val="clear" w:color="auto" w:fill="auto"/>
            <w:hideMark/>
          </w:tcPr>
          <w:p w:rsidR="00E23788" w:rsidRPr="00E23788" w:rsidRDefault="00E23788" w:rsidP="00E23788">
            <w:pPr>
              <w:jc w:val="center"/>
              <w:rPr>
                <w:lang w:eastAsia="ru-RU"/>
              </w:rPr>
            </w:pPr>
            <w:proofErr w:type="spellStart"/>
            <w:r w:rsidRPr="00E23788">
              <w:rPr>
                <w:lang w:eastAsia="ru-RU"/>
              </w:rPr>
              <w:t>тыс.Гкал</w:t>
            </w:r>
            <w:proofErr w:type="spellEnd"/>
          </w:p>
        </w:tc>
        <w:tc>
          <w:tcPr>
            <w:tcW w:w="99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88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1084"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1096"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909"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r>
      <w:tr w:rsidR="00E23788" w:rsidRPr="00E23788" w:rsidTr="00E23788">
        <w:trPr>
          <w:trHeight w:val="314"/>
        </w:trPr>
        <w:tc>
          <w:tcPr>
            <w:tcW w:w="552" w:type="dxa"/>
            <w:tcBorders>
              <w:top w:val="nil"/>
              <w:left w:val="single" w:sz="8" w:space="0" w:color="auto"/>
              <w:bottom w:val="single" w:sz="4" w:space="0" w:color="auto"/>
              <w:right w:val="single" w:sz="8" w:space="0" w:color="auto"/>
            </w:tcBorders>
            <w:shd w:val="clear" w:color="auto" w:fill="auto"/>
            <w:noWrap/>
            <w:vAlign w:val="bottom"/>
            <w:hideMark/>
          </w:tcPr>
          <w:p w:rsidR="00E23788" w:rsidRPr="00E23788" w:rsidRDefault="00E23788" w:rsidP="00E23788">
            <w:pPr>
              <w:rPr>
                <w:lang w:eastAsia="ru-RU"/>
              </w:rPr>
            </w:pPr>
            <w:r w:rsidRPr="00E23788">
              <w:rPr>
                <w:lang w:eastAsia="ru-RU"/>
              </w:rPr>
              <w:t> </w:t>
            </w:r>
          </w:p>
        </w:tc>
        <w:tc>
          <w:tcPr>
            <w:tcW w:w="3368" w:type="dxa"/>
            <w:tcBorders>
              <w:top w:val="nil"/>
              <w:left w:val="nil"/>
              <w:bottom w:val="single" w:sz="4" w:space="0" w:color="auto"/>
              <w:right w:val="single" w:sz="8" w:space="0" w:color="auto"/>
            </w:tcBorders>
            <w:shd w:val="clear" w:color="auto" w:fill="auto"/>
            <w:hideMark/>
          </w:tcPr>
          <w:p w:rsidR="00E23788" w:rsidRPr="00E23788" w:rsidRDefault="00E23788" w:rsidP="00E23788">
            <w:pPr>
              <w:rPr>
                <w:lang w:eastAsia="ru-RU"/>
              </w:rPr>
            </w:pPr>
            <w:r w:rsidRPr="00E23788">
              <w:rPr>
                <w:lang w:eastAsia="ru-RU"/>
              </w:rPr>
              <w:t>Отпуск бюджетным</w:t>
            </w:r>
          </w:p>
        </w:tc>
        <w:tc>
          <w:tcPr>
            <w:tcW w:w="1086" w:type="dxa"/>
            <w:tcBorders>
              <w:top w:val="nil"/>
              <w:left w:val="nil"/>
              <w:bottom w:val="single" w:sz="4" w:space="0" w:color="auto"/>
              <w:right w:val="single" w:sz="4" w:space="0" w:color="auto"/>
            </w:tcBorders>
            <w:shd w:val="clear" w:color="auto" w:fill="auto"/>
            <w:hideMark/>
          </w:tcPr>
          <w:p w:rsidR="00E23788" w:rsidRPr="00E23788" w:rsidRDefault="00E23788" w:rsidP="00E23788">
            <w:pPr>
              <w:jc w:val="center"/>
              <w:rPr>
                <w:lang w:eastAsia="ru-RU"/>
              </w:rPr>
            </w:pPr>
            <w:proofErr w:type="spellStart"/>
            <w:r w:rsidRPr="00E23788">
              <w:rPr>
                <w:lang w:eastAsia="ru-RU"/>
              </w:rPr>
              <w:t>тыс.Гкал</w:t>
            </w:r>
            <w:proofErr w:type="spellEnd"/>
          </w:p>
        </w:tc>
        <w:tc>
          <w:tcPr>
            <w:tcW w:w="99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88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1084"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1096"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909"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r>
      <w:tr w:rsidR="00E23788" w:rsidRPr="00E23788" w:rsidTr="00E23788">
        <w:trPr>
          <w:trHeight w:val="314"/>
        </w:trPr>
        <w:tc>
          <w:tcPr>
            <w:tcW w:w="552" w:type="dxa"/>
            <w:tcBorders>
              <w:top w:val="nil"/>
              <w:left w:val="single" w:sz="8" w:space="0" w:color="auto"/>
              <w:bottom w:val="single" w:sz="4" w:space="0" w:color="auto"/>
              <w:right w:val="single" w:sz="8" w:space="0" w:color="auto"/>
            </w:tcBorders>
            <w:shd w:val="clear" w:color="auto" w:fill="auto"/>
            <w:noWrap/>
            <w:vAlign w:val="bottom"/>
            <w:hideMark/>
          </w:tcPr>
          <w:p w:rsidR="00E23788" w:rsidRPr="00E23788" w:rsidRDefault="00E23788" w:rsidP="00E23788">
            <w:pPr>
              <w:rPr>
                <w:lang w:eastAsia="ru-RU"/>
              </w:rPr>
            </w:pPr>
            <w:r w:rsidRPr="00E23788">
              <w:rPr>
                <w:lang w:eastAsia="ru-RU"/>
              </w:rPr>
              <w:t> </w:t>
            </w:r>
          </w:p>
        </w:tc>
        <w:tc>
          <w:tcPr>
            <w:tcW w:w="3368" w:type="dxa"/>
            <w:tcBorders>
              <w:top w:val="nil"/>
              <w:left w:val="nil"/>
              <w:bottom w:val="single" w:sz="4" w:space="0" w:color="auto"/>
              <w:right w:val="single" w:sz="8" w:space="0" w:color="auto"/>
            </w:tcBorders>
            <w:shd w:val="clear" w:color="auto" w:fill="auto"/>
            <w:hideMark/>
          </w:tcPr>
          <w:p w:rsidR="00E23788" w:rsidRPr="00E23788" w:rsidRDefault="00E23788" w:rsidP="00E23788">
            <w:pPr>
              <w:rPr>
                <w:lang w:eastAsia="ru-RU"/>
              </w:rPr>
            </w:pPr>
            <w:r w:rsidRPr="00E23788">
              <w:rPr>
                <w:lang w:eastAsia="ru-RU"/>
              </w:rPr>
              <w:t>Отпуск иным потребителям</w:t>
            </w:r>
          </w:p>
        </w:tc>
        <w:tc>
          <w:tcPr>
            <w:tcW w:w="1086" w:type="dxa"/>
            <w:tcBorders>
              <w:top w:val="nil"/>
              <w:left w:val="nil"/>
              <w:bottom w:val="single" w:sz="4" w:space="0" w:color="auto"/>
              <w:right w:val="single" w:sz="4" w:space="0" w:color="auto"/>
            </w:tcBorders>
            <w:shd w:val="clear" w:color="auto" w:fill="auto"/>
            <w:hideMark/>
          </w:tcPr>
          <w:p w:rsidR="00E23788" w:rsidRPr="00E23788" w:rsidRDefault="00E23788" w:rsidP="00E23788">
            <w:pPr>
              <w:jc w:val="center"/>
              <w:rPr>
                <w:lang w:eastAsia="ru-RU"/>
              </w:rPr>
            </w:pPr>
            <w:proofErr w:type="spellStart"/>
            <w:r w:rsidRPr="00E23788">
              <w:rPr>
                <w:lang w:eastAsia="ru-RU"/>
              </w:rPr>
              <w:t>тыс.Гкал</w:t>
            </w:r>
            <w:proofErr w:type="spellEnd"/>
          </w:p>
        </w:tc>
        <w:tc>
          <w:tcPr>
            <w:tcW w:w="99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0,517</w:t>
            </w:r>
          </w:p>
        </w:tc>
        <w:tc>
          <w:tcPr>
            <w:tcW w:w="88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0,517</w:t>
            </w:r>
          </w:p>
        </w:tc>
        <w:tc>
          <w:tcPr>
            <w:tcW w:w="1084"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0,517</w:t>
            </w:r>
          </w:p>
        </w:tc>
        <w:tc>
          <w:tcPr>
            <w:tcW w:w="1096"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0,475</w:t>
            </w:r>
          </w:p>
        </w:tc>
        <w:tc>
          <w:tcPr>
            <w:tcW w:w="909"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0,517</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0,517</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0,517</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0,042</w:t>
            </w:r>
          </w:p>
        </w:tc>
      </w:tr>
      <w:tr w:rsidR="00E23788" w:rsidRPr="00E23788" w:rsidTr="00E23788">
        <w:trPr>
          <w:trHeight w:val="314"/>
        </w:trPr>
        <w:tc>
          <w:tcPr>
            <w:tcW w:w="552" w:type="dxa"/>
            <w:tcBorders>
              <w:top w:val="nil"/>
              <w:left w:val="single" w:sz="8" w:space="0" w:color="auto"/>
              <w:bottom w:val="single" w:sz="4" w:space="0" w:color="auto"/>
              <w:right w:val="single" w:sz="8" w:space="0" w:color="auto"/>
            </w:tcBorders>
            <w:shd w:val="clear" w:color="auto" w:fill="auto"/>
            <w:noWrap/>
            <w:vAlign w:val="bottom"/>
            <w:hideMark/>
          </w:tcPr>
          <w:p w:rsidR="00E23788" w:rsidRPr="00E23788" w:rsidRDefault="00E23788" w:rsidP="00E23788">
            <w:pPr>
              <w:rPr>
                <w:lang w:eastAsia="ru-RU"/>
              </w:rPr>
            </w:pPr>
            <w:r w:rsidRPr="00E23788">
              <w:rPr>
                <w:lang w:eastAsia="ru-RU"/>
              </w:rPr>
              <w:t> </w:t>
            </w:r>
          </w:p>
        </w:tc>
        <w:tc>
          <w:tcPr>
            <w:tcW w:w="336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rPr>
                <w:lang w:eastAsia="ru-RU"/>
              </w:rPr>
            </w:pPr>
            <w:r w:rsidRPr="00E23788">
              <w:rPr>
                <w:lang w:eastAsia="ru-RU"/>
              </w:rPr>
              <w:t>Отпуск на производственные нужды</w:t>
            </w:r>
          </w:p>
        </w:tc>
        <w:tc>
          <w:tcPr>
            <w:tcW w:w="1086" w:type="dxa"/>
            <w:tcBorders>
              <w:top w:val="nil"/>
              <w:left w:val="nil"/>
              <w:bottom w:val="single" w:sz="4" w:space="0" w:color="auto"/>
              <w:right w:val="single" w:sz="4" w:space="0" w:color="auto"/>
            </w:tcBorders>
            <w:shd w:val="clear" w:color="auto" w:fill="auto"/>
            <w:hideMark/>
          </w:tcPr>
          <w:p w:rsidR="00E23788" w:rsidRPr="00E23788" w:rsidRDefault="00E23788" w:rsidP="00E23788">
            <w:pPr>
              <w:jc w:val="center"/>
              <w:rPr>
                <w:lang w:eastAsia="ru-RU"/>
              </w:rPr>
            </w:pPr>
            <w:proofErr w:type="spellStart"/>
            <w:r w:rsidRPr="00E23788">
              <w:rPr>
                <w:lang w:eastAsia="ru-RU"/>
              </w:rPr>
              <w:t>тыс.Гкал</w:t>
            </w:r>
            <w:proofErr w:type="spellEnd"/>
          </w:p>
        </w:tc>
        <w:tc>
          <w:tcPr>
            <w:tcW w:w="99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5,037</w:t>
            </w:r>
          </w:p>
        </w:tc>
        <w:tc>
          <w:tcPr>
            <w:tcW w:w="88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5,037</w:t>
            </w:r>
          </w:p>
        </w:tc>
        <w:tc>
          <w:tcPr>
            <w:tcW w:w="1084"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5,037</w:t>
            </w:r>
          </w:p>
        </w:tc>
        <w:tc>
          <w:tcPr>
            <w:tcW w:w="1096"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5,046</w:t>
            </w:r>
          </w:p>
        </w:tc>
        <w:tc>
          <w:tcPr>
            <w:tcW w:w="909"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5,037</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5,037</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5,037</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-0,009</w:t>
            </w:r>
          </w:p>
        </w:tc>
      </w:tr>
      <w:tr w:rsidR="00E23788" w:rsidRPr="00E23788" w:rsidTr="00E23788">
        <w:trPr>
          <w:trHeight w:val="314"/>
        </w:trPr>
        <w:tc>
          <w:tcPr>
            <w:tcW w:w="552" w:type="dxa"/>
            <w:tcBorders>
              <w:top w:val="nil"/>
              <w:left w:val="single" w:sz="8" w:space="0" w:color="auto"/>
              <w:bottom w:val="single" w:sz="4" w:space="0" w:color="auto"/>
              <w:right w:val="single" w:sz="8" w:space="0" w:color="auto"/>
            </w:tcBorders>
            <w:shd w:val="clear" w:color="auto" w:fill="auto"/>
            <w:noWrap/>
            <w:vAlign w:val="bottom"/>
            <w:hideMark/>
          </w:tcPr>
          <w:p w:rsidR="00E23788" w:rsidRPr="00E23788" w:rsidRDefault="00E23788" w:rsidP="00E23788">
            <w:pPr>
              <w:rPr>
                <w:lang w:eastAsia="ru-RU"/>
              </w:rPr>
            </w:pPr>
            <w:r w:rsidRPr="00E23788">
              <w:rPr>
                <w:lang w:eastAsia="ru-RU"/>
              </w:rPr>
              <w:t> </w:t>
            </w:r>
          </w:p>
        </w:tc>
        <w:tc>
          <w:tcPr>
            <w:tcW w:w="336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rPr>
                <w:lang w:eastAsia="ru-RU"/>
              </w:rPr>
            </w:pPr>
            <w:r w:rsidRPr="00E23788">
              <w:rPr>
                <w:lang w:eastAsia="ru-RU"/>
              </w:rPr>
              <w:t>Потери, всего</w:t>
            </w:r>
          </w:p>
        </w:tc>
        <w:tc>
          <w:tcPr>
            <w:tcW w:w="1086" w:type="dxa"/>
            <w:tcBorders>
              <w:top w:val="nil"/>
              <w:left w:val="nil"/>
              <w:bottom w:val="single" w:sz="4" w:space="0" w:color="auto"/>
              <w:right w:val="single" w:sz="4" w:space="0" w:color="auto"/>
            </w:tcBorders>
            <w:shd w:val="clear" w:color="auto" w:fill="auto"/>
            <w:hideMark/>
          </w:tcPr>
          <w:p w:rsidR="00E23788" w:rsidRPr="00E23788" w:rsidRDefault="00E23788" w:rsidP="00E23788">
            <w:pPr>
              <w:jc w:val="center"/>
              <w:rPr>
                <w:lang w:eastAsia="ru-RU"/>
              </w:rPr>
            </w:pPr>
            <w:proofErr w:type="spellStart"/>
            <w:r w:rsidRPr="00E23788">
              <w:rPr>
                <w:lang w:eastAsia="ru-RU"/>
              </w:rPr>
              <w:t>тыс.Гкал</w:t>
            </w:r>
            <w:proofErr w:type="spellEnd"/>
          </w:p>
        </w:tc>
        <w:tc>
          <w:tcPr>
            <w:tcW w:w="99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0,157</w:t>
            </w:r>
          </w:p>
        </w:tc>
        <w:tc>
          <w:tcPr>
            <w:tcW w:w="88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0,157</w:t>
            </w:r>
          </w:p>
        </w:tc>
        <w:tc>
          <w:tcPr>
            <w:tcW w:w="1084"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0,157</w:t>
            </w:r>
          </w:p>
        </w:tc>
        <w:tc>
          <w:tcPr>
            <w:tcW w:w="1096"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0,126</w:t>
            </w:r>
          </w:p>
        </w:tc>
        <w:tc>
          <w:tcPr>
            <w:tcW w:w="909"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0,157</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0,157</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0,157</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0,031</w:t>
            </w:r>
          </w:p>
        </w:tc>
      </w:tr>
      <w:tr w:rsidR="00E23788" w:rsidRPr="00E23788" w:rsidTr="00E23788">
        <w:trPr>
          <w:trHeight w:val="314"/>
        </w:trPr>
        <w:tc>
          <w:tcPr>
            <w:tcW w:w="552" w:type="dxa"/>
            <w:tcBorders>
              <w:top w:val="nil"/>
              <w:left w:val="single" w:sz="8" w:space="0" w:color="auto"/>
              <w:bottom w:val="single" w:sz="4" w:space="0" w:color="auto"/>
              <w:right w:val="single" w:sz="8" w:space="0" w:color="auto"/>
            </w:tcBorders>
            <w:shd w:val="clear" w:color="auto" w:fill="auto"/>
            <w:noWrap/>
            <w:vAlign w:val="bottom"/>
            <w:hideMark/>
          </w:tcPr>
          <w:p w:rsidR="00E23788" w:rsidRPr="00E23788" w:rsidRDefault="00E23788" w:rsidP="00E23788">
            <w:pPr>
              <w:rPr>
                <w:lang w:eastAsia="ru-RU"/>
              </w:rPr>
            </w:pPr>
            <w:r w:rsidRPr="00E23788">
              <w:rPr>
                <w:lang w:eastAsia="ru-RU"/>
              </w:rPr>
              <w:t> </w:t>
            </w:r>
          </w:p>
        </w:tc>
        <w:tc>
          <w:tcPr>
            <w:tcW w:w="336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rPr>
                <w:lang w:eastAsia="ru-RU"/>
              </w:rPr>
            </w:pPr>
            <w:r w:rsidRPr="00E23788">
              <w:rPr>
                <w:lang w:eastAsia="ru-RU"/>
              </w:rPr>
              <w:t>Расход тепловой энергии на срезку</w:t>
            </w:r>
          </w:p>
        </w:tc>
        <w:tc>
          <w:tcPr>
            <w:tcW w:w="1086" w:type="dxa"/>
            <w:tcBorders>
              <w:top w:val="nil"/>
              <w:left w:val="nil"/>
              <w:bottom w:val="single" w:sz="4" w:space="0" w:color="auto"/>
              <w:right w:val="single" w:sz="4" w:space="0" w:color="auto"/>
            </w:tcBorders>
            <w:shd w:val="clear" w:color="auto" w:fill="auto"/>
            <w:hideMark/>
          </w:tcPr>
          <w:p w:rsidR="00E23788" w:rsidRPr="00E23788" w:rsidRDefault="00E23788" w:rsidP="00E23788">
            <w:pPr>
              <w:jc w:val="center"/>
              <w:rPr>
                <w:lang w:eastAsia="ru-RU"/>
              </w:rPr>
            </w:pPr>
            <w:proofErr w:type="spellStart"/>
            <w:r w:rsidRPr="00E23788">
              <w:rPr>
                <w:lang w:eastAsia="ru-RU"/>
              </w:rPr>
              <w:t>тыс.Гкал</w:t>
            </w:r>
            <w:proofErr w:type="spellEnd"/>
          </w:p>
        </w:tc>
        <w:tc>
          <w:tcPr>
            <w:tcW w:w="99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88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1084"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1096"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909"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r>
      <w:tr w:rsidR="00E23788" w:rsidRPr="00E23788" w:rsidTr="00E23788">
        <w:trPr>
          <w:trHeight w:val="314"/>
        </w:trPr>
        <w:tc>
          <w:tcPr>
            <w:tcW w:w="552" w:type="dxa"/>
            <w:tcBorders>
              <w:top w:val="nil"/>
              <w:left w:val="single" w:sz="8" w:space="0" w:color="auto"/>
              <w:bottom w:val="single" w:sz="4" w:space="0" w:color="auto"/>
              <w:right w:val="single" w:sz="8" w:space="0" w:color="auto"/>
            </w:tcBorders>
            <w:shd w:val="clear" w:color="auto" w:fill="auto"/>
            <w:noWrap/>
            <w:vAlign w:val="bottom"/>
            <w:hideMark/>
          </w:tcPr>
          <w:p w:rsidR="00E23788" w:rsidRPr="00E23788" w:rsidRDefault="00E23788" w:rsidP="00E23788">
            <w:pPr>
              <w:rPr>
                <w:lang w:eastAsia="ru-RU"/>
              </w:rPr>
            </w:pPr>
            <w:r w:rsidRPr="00E23788">
              <w:rPr>
                <w:lang w:eastAsia="ru-RU"/>
              </w:rPr>
              <w:lastRenderedPageBreak/>
              <w:t> </w:t>
            </w:r>
          </w:p>
        </w:tc>
        <w:tc>
          <w:tcPr>
            <w:tcW w:w="3368"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rPr>
                <w:lang w:eastAsia="ru-RU"/>
              </w:rPr>
            </w:pPr>
            <w:r w:rsidRPr="00E23788">
              <w:rPr>
                <w:lang w:eastAsia="ru-RU"/>
              </w:rPr>
              <w:t>Расход на собственные нужды</w:t>
            </w:r>
          </w:p>
        </w:tc>
        <w:tc>
          <w:tcPr>
            <w:tcW w:w="1086" w:type="dxa"/>
            <w:tcBorders>
              <w:top w:val="nil"/>
              <w:left w:val="nil"/>
              <w:bottom w:val="single" w:sz="4" w:space="0" w:color="auto"/>
              <w:right w:val="single" w:sz="4" w:space="0" w:color="auto"/>
            </w:tcBorders>
            <w:shd w:val="clear" w:color="auto" w:fill="auto"/>
            <w:hideMark/>
          </w:tcPr>
          <w:p w:rsidR="00E23788" w:rsidRPr="00E23788" w:rsidRDefault="00E23788" w:rsidP="00E23788">
            <w:pPr>
              <w:jc w:val="center"/>
              <w:rPr>
                <w:lang w:eastAsia="ru-RU"/>
              </w:rPr>
            </w:pPr>
            <w:proofErr w:type="spellStart"/>
            <w:r w:rsidRPr="00E23788">
              <w:rPr>
                <w:lang w:eastAsia="ru-RU"/>
              </w:rPr>
              <w:t>тыс.Гкал</w:t>
            </w:r>
            <w:proofErr w:type="spellEnd"/>
          </w:p>
        </w:tc>
        <w:tc>
          <w:tcPr>
            <w:tcW w:w="99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0,157</w:t>
            </w:r>
          </w:p>
        </w:tc>
        <w:tc>
          <w:tcPr>
            <w:tcW w:w="888"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0,157</w:t>
            </w:r>
          </w:p>
        </w:tc>
        <w:tc>
          <w:tcPr>
            <w:tcW w:w="1084"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0,157</w:t>
            </w:r>
          </w:p>
        </w:tc>
        <w:tc>
          <w:tcPr>
            <w:tcW w:w="1096" w:type="dxa"/>
            <w:tcBorders>
              <w:top w:val="nil"/>
              <w:left w:val="nil"/>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909"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0,157</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0,157</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0,157</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0,157</w:t>
            </w:r>
          </w:p>
        </w:tc>
      </w:tr>
      <w:tr w:rsidR="00E23788" w:rsidRPr="00E23788" w:rsidTr="00E23788">
        <w:trPr>
          <w:trHeight w:val="329"/>
        </w:trPr>
        <w:tc>
          <w:tcPr>
            <w:tcW w:w="552" w:type="dxa"/>
            <w:tcBorders>
              <w:top w:val="nil"/>
              <w:left w:val="single" w:sz="8" w:space="0" w:color="auto"/>
              <w:bottom w:val="single" w:sz="8" w:space="0" w:color="auto"/>
              <w:right w:val="single" w:sz="8" w:space="0" w:color="auto"/>
            </w:tcBorders>
            <w:shd w:val="clear" w:color="auto" w:fill="auto"/>
            <w:noWrap/>
            <w:vAlign w:val="bottom"/>
            <w:hideMark/>
          </w:tcPr>
          <w:p w:rsidR="00E23788" w:rsidRPr="00E23788" w:rsidRDefault="00E23788" w:rsidP="00E23788">
            <w:pPr>
              <w:rPr>
                <w:lang w:eastAsia="ru-RU"/>
              </w:rPr>
            </w:pPr>
            <w:r w:rsidRPr="00E23788">
              <w:rPr>
                <w:lang w:eastAsia="ru-RU"/>
              </w:rPr>
              <w:t> </w:t>
            </w:r>
          </w:p>
        </w:tc>
        <w:tc>
          <w:tcPr>
            <w:tcW w:w="3368" w:type="dxa"/>
            <w:tcBorders>
              <w:top w:val="nil"/>
              <w:left w:val="nil"/>
              <w:bottom w:val="single" w:sz="8" w:space="0" w:color="auto"/>
              <w:right w:val="single" w:sz="8" w:space="0" w:color="auto"/>
            </w:tcBorders>
            <w:shd w:val="clear" w:color="auto" w:fill="auto"/>
            <w:vAlign w:val="bottom"/>
            <w:hideMark/>
          </w:tcPr>
          <w:p w:rsidR="00E23788" w:rsidRPr="00E23788" w:rsidRDefault="00E23788" w:rsidP="00E23788">
            <w:pPr>
              <w:rPr>
                <w:lang w:eastAsia="ru-RU"/>
              </w:rPr>
            </w:pPr>
            <w:r w:rsidRPr="00E23788">
              <w:rPr>
                <w:lang w:eastAsia="ru-RU"/>
              </w:rPr>
              <w:t>Потери в сетях предприятия</w:t>
            </w:r>
          </w:p>
        </w:tc>
        <w:tc>
          <w:tcPr>
            <w:tcW w:w="1086" w:type="dxa"/>
            <w:tcBorders>
              <w:top w:val="nil"/>
              <w:left w:val="nil"/>
              <w:bottom w:val="single" w:sz="8" w:space="0" w:color="auto"/>
              <w:right w:val="single" w:sz="4" w:space="0" w:color="auto"/>
            </w:tcBorders>
            <w:shd w:val="clear" w:color="auto" w:fill="auto"/>
            <w:hideMark/>
          </w:tcPr>
          <w:p w:rsidR="00E23788" w:rsidRPr="00E23788" w:rsidRDefault="00E23788" w:rsidP="00E23788">
            <w:pPr>
              <w:jc w:val="center"/>
              <w:rPr>
                <w:lang w:eastAsia="ru-RU"/>
              </w:rPr>
            </w:pPr>
            <w:proofErr w:type="spellStart"/>
            <w:r w:rsidRPr="00E23788">
              <w:rPr>
                <w:lang w:eastAsia="ru-RU"/>
              </w:rPr>
              <w:t>тыс.Гкал</w:t>
            </w:r>
            <w:proofErr w:type="spellEnd"/>
          </w:p>
        </w:tc>
        <w:tc>
          <w:tcPr>
            <w:tcW w:w="998"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888"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1084" w:type="dxa"/>
            <w:tcBorders>
              <w:top w:val="nil"/>
              <w:left w:val="nil"/>
              <w:bottom w:val="single" w:sz="8"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1096" w:type="dxa"/>
            <w:tcBorders>
              <w:top w:val="nil"/>
              <w:left w:val="nil"/>
              <w:bottom w:val="single" w:sz="8"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0,126</w:t>
            </w:r>
          </w:p>
        </w:tc>
        <w:tc>
          <w:tcPr>
            <w:tcW w:w="909"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896"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1084"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0,000</w:t>
            </w:r>
          </w:p>
        </w:tc>
        <w:tc>
          <w:tcPr>
            <w:tcW w:w="1201" w:type="dxa"/>
            <w:tcBorders>
              <w:top w:val="nil"/>
              <w:left w:val="single" w:sz="4" w:space="0" w:color="auto"/>
              <w:bottom w:val="single" w:sz="8"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-0,126</w:t>
            </w:r>
          </w:p>
        </w:tc>
      </w:tr>
      <w:tr w:rsidR="00E23788" w:rsidRPr="00E23788" w:rsidTr="00E23788">
        <w:trPr>
          <w:trHeight w:val="791"/>
        </w:trPr>
        <w:tc>
          <w:tcPr>
            <w:tcW w:w="14058" w:type="dxa"/>
            <w:gridSpan w:val="12"/>
            <w:tcBorders>
              <w:top w:val="nil"/>
              <w:left w:val="single" w:sz="8" w:space="0" w:color="auto"/>
              <w:bottom w:val="single" w:sz="8" w:space="0" w:color="auto"/>
              <w:right w:val="nil"/>
            </w:tcBorders>
            <w:shd w:val="clear" w:color="auto" w:fill="auto"/>
            <w:vAlign w:val="bottom"/>
            <w:hideMark/>
          </w:tcPr>
          <w:p w:rsidR="00E23788" w:rsidRPr="00E23788" w:rsidRDefault="00E23788" w:rsidP="00E23788">
            <w:pPr>
              <w:jc w:val="center"/>
              <w:rPr>
                <w:b/>
                <w:bCs/>
                <w:lang w:eastAsia="ru-RU"/>
              </w:rPr>
            </w:pPr>
            <w:r w:rsidRPr="00E23788">
              <w:rPr>
                <w:b/>
                <w:bCs/>
                <w:lang w:eastAsia="ru-RU"/>
              </w:rPr>
              <w:t xml:space="preserve">1 блок </w:t>
            </w:r>
            <w:proofErr w:type="spellStart"/>
            <w:r w:rsidRPr="00E23788">
              <w:rPr>
                <w:b/>
                <w:bCs/>
                <w:lang w:eastAsia="ru-RU"/>
              </w:rPr>
              <w:t>затрат:Расходы</w:t>
            </w:r>
            <w:proofErr w:type="spellEnd"/>
            <w:r w:rsidRPr="00E23788">
              <w:rPr>
                <w:b/>
                <w:bCs/>
                <w:lang w:eastAsia="ru-RU"/>
              </w:rPr>
              <w:t xml:space="preserve"> на приобретение (производство) энергетических ресурсов, холодной воды и теплоносителя (данные согласно реестру приложения 5.4 Методических указаний) (рост цен по годам предусматривать согласно прогнозу) Минэкономразвития)</w:t>
            </w:r>
          </w:p>
        </w:tc>
      </w:tr>
      <w:tr w:rsidR="00E23788" w:rsidRPr="00E23788" w:rsidTr="00E23788">
        <w:trPr>
          <w:trHeight w:val="689"/>
        </w:trPr>
        <w:tc>
          <w:tcPr>
            <w:tcW w:w="552" w:type="dxa"/>
            <w:tcBorders>
              <w:top w:val="nil"/>
              <w:left w:val="single" w:sz="8" w:space="0" w:color="auto"/>
              <w:bottom w:val="single" w:sz="8" w:space="0" w:color="auto"/>
              <w:right w:val="single" w:sz="4" w:space="0" w:color="auto"/>
            </w:tcBorders>
            <w:shd w:val="clear" w:color="auto" w:fill="auto"/>
            <w:vAlign w:val="bottom"/>
            <w:hideMark/>
          </w:tcPr>
          <w:p w:rsidR="00E23788" w:rsidRPr="00E23788" w:rsidRDefault="00E23788" w:rsidP="00E23788">
            <w:pPr>
              <w:jc w:val="center"/>
              <w:rPr>
                <w:b/>
                <w:bCs/>
                <w:lang w:eastAsia="ru-RU"/>
              </w:rPr>
            </w:pPr>
            <w:r w:rsidRPr="00E23788">
              <w:rPr>
                <w:b/>
                <w:bCs/>
                <w:lang w:eastAsia="ru-RU"/>
              </w:rPr>
              <w:t> </w:t>
            </w:r>
          </w:p>
        </w:tc>
        <w:tc>
          <w:tcPr>
            <w:tcW w:w="3368" w:type="dxa"/>
            <w:tcBorders>
              <w:top w:val="nil"/>
              <w:left w:val="nil"/>
              <w:bottom w:val="single" w:sz="8" w:space="0" w:color="auto"/>
              <w:right w:val="single" w:sz="4" w:space="0" w:color="auto"/>
            </w:tcBorders>
            <w:shd w:val="clear" w:color="auto" w:fill="auto"/>
            <w:vAlign w:val="bottom"/>
            <w:hideMark/>
          </w:tcPr>
          <w:p w:rsidR="00E23788" w:rsidRPr="00E23788" w:rsidRDefault="00E23788" w:rsidP="00E23788">
            <w:pPr>
              <w:jc w:val="center"/>
              <w:rPr>
                <w:b/>
                <w:bCs/>
                <w:lang w:eastAsia="ru-RU"/>
              </w:rPr>
            </w:pPr>
            <w:r w:rsidRPr="00E23788">
              <w:rPr>
                <w:b/>
                <w:bCs/>
                <w:lang w:eastAsia="ru-RU"/>
              </w:rPr>
              <w:t>1 блок ИТОГО расходы на приобретение энергетических ресурсов</w:t>
            </w:r>
          </w:p>
        </w:tc>
        <w:tc>
          <w:tcPr>
            <w:tcW w:w="1086"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 </w:t>
            </w:r>
          </w:p>
        </w:tc>
        <w:tc>
          <w:tcPr>
            <w:tcW w:w="890" w:type="dxa"/>
            <w:tcBorders>
              <w:top w:val="nil"/>
              <w:left w:val="nil"/>
              <w:bottom w:val="single" w:sz="8"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6575,68</w:t>
            </w:r>
          </w:p>
        </w:tc>
        <w:tc>
          <w:tcPr>
            <w:tcW w:w="888" w:type="dxa"/>
            <w:tcBorders>
              <w:top w:val="nil"/>
              <w:left w:val="nil"/>
              <w:bottom w:val="single" w:sz="8"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6815,64</w:t>
            </w:r>
          </w:p>
        </w:tc>
        <w:tc>
          <w:tcPr>
            <w:tcW w:w="1084" w:type="dxa"/>
            <w:tcBorders>
              <w:top w:val="nil"/>
              <w:left w:val="nil"/>
              <w:bottom w:val="single" w:sz="8"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6676,59</w:t>
            </w:r>
          </w:p>
        </w:tc>
        <w:tc>
          <w:tcPr>
            <w:tcW w:w="1096" w:type="dxa"/>
            <w:tcBorders>
              <w:top w:val="nil"/>
              <w:left w:val="single" w:sz="8" w:space="0" w:color="auto"/>
              <w:bottom w:val="single" w:sz="8" w:space="0" w:color="auto"/>
              <w:right w:val="single" w:sz="8"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8967,33</w:t>
            </w:r>
          </w:p>
        </w:tc>
        <w:tc>
          <w:tcPr>
            <w:tcW w:w="909" w:type="dxa"/>
            <w:tcBorders>
              <w:top w:val="nil"/>
              <w:left w:val="nil"/>
              <w:bottom w:val="single" w:sz="8"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6784,70</w:t>
            </w:r>
          </w:p>
        </w:tc>
        <w:tc>
          <w:tcPr>
            <w:tcW w:w="896" w:type="dxa"/>
            <w:tcBorders>
              <w:top w:val="nil"/>
              <w:left w:val="nil"/>
              <w:bottom w:val="single" w:sz="8"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7179,52</w:t>
            </w:r>
          </w:p>
        </w:tc>
        <w:tc>
          <w:tcPr>
            <w:tcW w:w="1084" w:type="dxa"/>
            <w:tcBorders>
              <w:top w:val="nil"/>
              <w:left w:val="nil"/>
              <w:bottom w:val="single" w:sz="8"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6957,93</w:t>
            </w:r>
          </w:p>
        </w:tc>
        <w:tc>
          <w:tcPr>
            <w:tcW w:w="1201" w:type="dxa"/>
            <w:tcBorders>
              <w:top w:val="nil"/>
              <w:left w:val="nil"/>
              <w:bottom w:val="single" w:sz="8" w:space="0" w:color="auto"/>
              <w:right w:val="single" w:sz="8"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-2009,40</w:t>
            </w:r>
          </w:p>
        </w:tc>
      </w:tr>
      <w:tr w:rsidR="00E23788" w:rsidRPr="00E23788" w:rsidTr="00E23788">
        <w:trPr>
          <w:trHeight w:val="299"/>
        </w:trPr>
        <w:tc>
          <w:tcPr>
            <w:tcW w:w="552" w:type="dxa"/>
            <w:tcBorders>
              <w:top w:val="nil"/>
              <w:left w:val="single" w:sz="8" w:space="0" w:color="auto"/>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1.1</w:t>
            </w:r>
          </w:p>
        </w:tc>
        <w:tc>
          <w:tcPr>
            <w:tcW w:w="336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rPr>
                <w:lang w:eastAsia="ru-RU"/>
              </w:rPr>
            </w:pPr>
            <w:r w:rsidRPr="00E23788">
              <w:rPr>
                <w:lang w:eastAsia="ru-RU"/>
              </w:rPr>
              <w:t>Расходы на топливо</w:t>
            </w:r>
          </w:p>
        </w:tc>
        <w:tc>
          <w:tcPr>
            <w:tcW w:w="1086"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6126,65</w:t>
            </w:r>
          </w:p>
        </w:tc>
        <w:tc>
          <w:tcPr>
            <w:tcW w:w="88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6334,95</w:t>
            </w:r>
          </w:p>
        </w:tc>
        <w:tc>
          <w:tcPr>
            <w:tcW w:w="1084"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6214,25</w:t>
            </w:r>
          </w:p>
        </w:tc>
        <w:tc>
          <w:tcPr>
            <w:tcW w:w="1096"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8165,92</w:t>
            </w:r>
          </w:p>
        </w:tc>
        <w:tc>
          <w:tcPr>
            <w:tcW w:w="909"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6334,95</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6640,49</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6465,72</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-1700,20</w:t>
            </w:r>
          </w:p>
        </w:tc>
      </w:tr>
      <w:tr w:rsidR="00E23788" w:rsidRPr="00E23788" w:rsidTr="00E23788">
        <w:trPr>
          <w:trHeight w:val="299"/>
        </w:trPr>
        <w:tc>
          <w:tcPr>
            <w:tcW w:w="552" w:type="dxa"/>
            <w:tcBorders>
              <w:top w:val="nil"/>
              <w:left w:val="single" w:sz="8" w:space="0" w:color="auto"/>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3368" w:type="dxa"/>
            <w:tcBorders>
              <w:top w:val="nil"/>
              <w:left w:val="nil"/>
              <w:bottom w:val="single" w:sz="4" w:space="0" w:color="auto"/>
              <w:right w:val="single" w:sz="4" w:space="0" w:color="auto"/>
            </w:tcBorders>
            <w:shd w:val="clear" w:color="auto" w:fill="auto"/>
            <w:hideMark/>
          </w:tcPr>
          <w:p w:rsidR="00E23788" w:rsidRPr="00E23788" w:rsidRDefault="00E23788" w:rsidP="00E23788">
            <w:pPr>
              <w:ind w:firstLineChars="200" w:firstLine="480"/>
              <w:rPr>
                <w:lang w:eastAsia="ru-RU"/>
              </w:rPr>
            </w:pPr>
            <w:r w:rsidRPr="00E23788">
              <w:rPr>
                <w:lang w:eastAsia="ru-RU"/>
              </w:rPr>
              <w:t>нефть</w:t>
            </w:r>
          </w:p>
        </w:tc>
        <w:tc>
          <w:tcPr>
            <w:tcW w:w="1086"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6126,65</w:t>
            </w:r>
          </w:p>
        </w:tc>
        <w:tc>
          <w:tcPr>
            <w:tcW w:w="88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6334,95</w:t>
            </w:r>
          </w:p>
        </w:tc>
        <w:tc>
          <w:tcPr>
            <w:tcW w:w="1084"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6214,25</w:t>
            </w:r>
          </w:p>
        </w:tc>
        <w:tc>
          <w:tcPr>
            <w:tcW w:w="1096"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8165,92</w:t>
            </w:r>
          </w:p>
        </w:tc>
        <w:tc>
          <w:tcPr>
            <w:tcW w:w="909"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6334,95</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6640,49</w:t>
            </w:r>
          </w:p>
        </w:tc>
        <w:tc>
          <w:tcPr>
            <w:tcW w:w="1084"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6465,72</w:t>
            </w:r>
          </w:p>
        </w:tc>
        <w:tc>
          <w:tcPr>
            <w:tcW w:w="1201" w:type="dxa"/>
            <w:tcBorders>
              <w:top w:val="nil"/>
              <w:left w:val="single" w:sz="4" w:space="0" w:color="auto"/>
              <w:bottom w:val="single" w:sz="4" w:space="0" w:color="auto"/>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-1700,20</w:t>
            </w:r>
          </w:p>
        </w:tc>
      </w:tr>
      <w:tr w:rsidR="00E23788" w:rsidRPr="00E23788" w:rsidTr="00E23788">
        <w:trPr>
          <w:trHeight w:val="299"/>
        </w:trPr>
        <w:tc>
          <w:tcPr>
            <w:tcW w:w="552" w:type="dxa"/>
            <w:tcBorders>
              <w:top w:val="nil"/>
              <w:left w:val="single" w:sz="8" w:space="0" w:color="auto"/>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336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rPr>
                <w:lang w:eastAsia="ru-RU"/>
              </w:rPr>
            </w:pPr>
            <w:r w:rsidRPr="00E23788">
              <w:rPr>
                <w:lang w:eastAsia="ru-RU"/>
              </w:rPr>
              <w:t>в том числе натуральное топливо</w:t>
            </w:r>
          </w:p>
        </w:tc>
        <w:tc>
          <w:tcPr>
            <w:tcW w:w="1086"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center"/>
              <w:rPr>
                <w:b/>
                <w:bCs/>
                <w:lang w:eastAsia="ru-RU"/>
              </w:rPr>
            </w:pPr>
            <w:r w:rsidRPr="00E23788">
              <w:rPr>
                <w:b/>
                <w:bCs/>
                <w:lang w:eastAsia="ru-RU"/>
              </w:rPr>
              <w:t> </w:t>
            </w:r>
          </w:p>
        </w:tc>
        <w:tc>
          <w:tcPr>
            <w:tcW w:w="890"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6126,65</w:t>
            </w:r>
          </w:p>
        </w:tc>
        <w:tc>
          <w:tcPr>
            <w:tcW w:w="88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6334,95</w:t>
            </w:r>
          </w:p>
        </w:tc>
        <w:tc>
          <w:tcPr>
            <w:tcW w:w="1084"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6214,25</w:t>
            </w:r>
          </w:p>
        </w:tc>
        <w:tc>
          <w:tcPr>
            <w:tcW w:w="1096"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8165,92</w:t>
            </w:r>
          </w:p>
        </w:tc>
        <w:tc>
          <w:tcPr>
            <w:tcW w:w="909" w:type="dxa"/>
            <w:tcBorders>
              <w:top w:val="nil"/>
              <w:left w:val="nil"/>
              <w:bottom w:val="single" w:sz="4"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6334,95</w:t>
            </w:r>
          </w:p>
        </w:tc>
        <w:tc>
          <w:tcPr>
            <w:tcW w:w="896" w:type="dxa"/>
            <w:tcBorders>
              <w:top w:val="nil"/>
              <w:left w:val="nil"/>
              <w:bottom w:val="single" w:sz="4"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6640,49</w:t>
            </w:r>
          </w:p>
        </w:tc>
        <w:tc>
          <w:tcPr>
            <w:tcW w:w="1084" w:type="dxa"/>
            <w:tcBorders>
              <w:top w:val="nil"/>
              <w:left w:val="nil"/>
              <w:bottom w:val="single" w:sz="4" w:space="0" w:color="auto"/>
              <w:right w:val="single" w:sz="4" w:space="0" w:color="auto"/>
            </w:tcBorders>
            <w:shd w:val="clear" w:color="000000" w:fill="FFFFFF"/>
            <w:vAlign w:val="bottom"/>
            <w:hideMark/>
          </w:tcPr>
          <w:p w:rsidR="00E23788" w:rsidRPr="00E23788" w:rsidRDefault="00E23788" w:rsidP="00E23788">
            <w:pPr>
              <w:jc w:val="right"/>
              <w:rPr>
                <w:b/>
                <w:bCs/>
                <w:lang w:eastAsia="ru-RU"/>
              </w:rPr>
            </w:pPr>
            <w:r w:rsidRPr="00E23788">
              <w:rPr>
                <w:b/>
                <w:bCs/>
                <w:lang w:eastAsia="ru-RU"/>
              </w:rPr>
              <w:t>6465,72</w:t>
            </w:r>
          </w:p>
        </w:tc>
        <w:tc>
          <w:tcPr>
            <w:tcW w:w="1201" w:type="dxa"/>
            <w:tcBorders>
              <w:top w:val="nil"/>
              <w:left w:val="single" w:sz="4" w:space="0" w:color="auto"/>
              <w:bottom w:val="single" w:sz="4" w:space="0" w:color="auto"/>
              <w:right w:val="single" w:sz="8"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-1700,20</w:t>
            </w:r>
          </w:p>
        </w:tc>
      </w:tr>
      <w:tr w:rsidR="00E23788" w:rsidRPr="00E23788" w:rsidTr="00E23788">
        <w:trPr>
          <w:trHeight w:val="299"/>
        </w:trPr>
        <w:tc>
          <w:tcPr>
            <w:tcW w:w="552" w:type="dxa"/>
            <w:tcBorders>
              <w:top w:val="nil"/>
              <w:left w:val="single" w:sz="8" w:space="0" w:color="auto"/>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3368" w:type="dxa"/>
            <w:tcBorders>
              <w:top w:val="nil"/>
              <w:left w:val="nil"/>
              <w:bottom w:val="single" w:sz="4" w:space="0" w:color="auto"/>
              <w:right w:val="single" w:sz="4" w:space="0" w:color="auto"/>
            </w:tcBorders>
            <w:shd w:val="clear" w:color="auto" w:fill="auto"/>
            <w:hideMark/>
          </w:tcPr>
          <w:p w:rsidR="00E23788" w:rsidRPr="00E23788" w:rsidRDefault="00E23788" w:rsidP="00E23788">
            <w:pPr>
              <w:ind w:firstLineChars="200" w:firstLine="480"/>
              <w:rPr>
                <w:lang w:eastAsia="ru-RU"/>
              </w:rPr>
            </w:pPr>
            <w:r w:rsidRPr="00E23788">
              <w:rPr>
                <w:lang w:eastAsia="ru-RU"/>
              </w:rPr>
              <w:t>нефть</w:t>
            </w:r>
          </w:p>
        </w:tc>
        <w:tc>
          <w:tcPr>
            <w:tcW w:w="1086" w:type="dxa"/>
            <w:tcBorders>
              <w:top w:val="nil"/>
              <w:left w:val="nil"/>
              <w:bottom w:val="single" w:sz="4" w:space="0" w:color="auto"/>
              <w:right w:val="single" w:sz="4" w:space="0" w:color="auto"/>
            </w:tcBorders>
            <w:shd w:val="clear" w:color="auto" w:fill="auto"/>
            <w:hideMark/>
          </w:tcPr>
          <w:p w:rsidR="00E23788" w:rsidRPr="00E23788" w:rsidRDefault="00E23788" w:rsidP="00E23788">
            <w:pPr>
              <w:jc w:val="center"/>
              <w:rPr>
                <w:lang w:eastAsia="ru-RU"/>
              </w:rPr>
            </w:pPr>
            <w:r w:rsidRPr="00E23788">
              <w:rPr>
                <w:lang w:eastAsia="ru-RU"/>
              </w:rPr>
              <w:t>т</w:t>
            </w:r>
          </w:p>
        </w:tc>
        <w:tc>
          <w:tcPr>
            <w:tcW w:w="998" w:type="dxa"/>
            <w:tcBorders>
              <w:top w:val="nil"/>
              <w:left w:val="nil"/>
              <w:bottom w:val="single" w:sz="4" w:space="0" w:color="auto"/>
              <w:right w:val="single" w:sz="4" w:space="0" w:color="auto"/>
            </w:tcBorders>
            <w:shd w:val="clear" w:color="auto" w:fill="auto"/>
            <w:hideMark/>
          </w:tcPr>
          <w:p w:rsidR="00E23788" w:rsidRPr="00E23788" w:rsidRDefault="00E23788" w:rsidP="00E23788">
            <w:pPr>
              <w:jc w:val="center"/>
              <w:rPr>
                <w:lang w:eastAsia="ru-RU"/>
              </w:rPr>
            </w:pPr>
            <w:r w:rsidRPr="00E23788">
              <w:rPr>
                <w:lang w:eastAsia="ru-RU"/>
              </w:rPr>
              <w:t>38006,75</w:t>
            </w:r>
          </w:p>
        </w:tc>
        <w:tc>
          <w:tcPr>
            <w:tcW w:w="890"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505,70</w:t>
            </w:r>
          </w:p>
        </w:tc>
        <w:tc>
          <w:tcPr>
            <w:tcW w:w="88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505,70</w:t>
            </w:r>
          </w:p>
        </w:tc>
        <w:tc>
          <w:tcPr>
            <w:tcW w:w="1084"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505,70</w:t>
            </w:r>
          </w:p>
        </w:tc>
        <w:tc>
          <w:tcPr>
            <w:tcW w:w="1096"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639,00</w:t>
            </w:r>
          </w:p>
        </w:tc>
        <w:tc>
          <w:tcPr>
            <w:tcW w:w="909" w:type="dxa"/>
            <w:tcBorders>
              <w:top w:val="nil"/>
              <w:left w:val="nil"/>
              <w:bottom w:val="single" w:sz="4" w:space="0" w:color="auto"/>
              <w:right w:val="single" w:sz="4" w:space="0" w:color="auto"/>
            </w:tcBorders>
            <w:shd w:val="clear" w:color="auto" w:fill="auto"/>
            <w:vAlign w:val="bottom"/>
            <w:hideMark/>
          </w:tcPr>
          <w:p w:rsidR="00E23788" w:rsidRPr="00E23788" w:rsidRDefault="00E23788" w:rsidP="00E23788">
            <w:pPr>
              <w:jc w:val="right"/>
              <w:rPr>
                <w:lang w:eastAsia="ru-RU"/>
              </w:rPr>
            </w:pPr>
            <w:r w:rsidRPr="00E23788">
              <w:rPr>
                <w:lang w:eastAsia="ru-RU"/>
              </w:rPr>
              <w:t>505,70</w:t>
            </w:r>
          </w:p>
        </w:tc>
        <w:tc>
          <w:tcPr>
            <w:tcW w:w="896" w:type="dxa"/>
            <w:tcBorders>
              <w:top w:val="nil"/>
              <w:left w:val="nil"/>
              <w:bottom w:val="single" w:sz="4" w:space="0" w:color="auto"/>
              <w:right w:val="single" w:sz="4" w:space="0" w:color="auto"/>
            </w:tcBorders>
            <w:shd w:val="clear" w:color="auto" w:fill="auto"/>
            <w:vAlign w:val="bottom"/>
            <w:hideMark/>
          </w:tcPr>
          <w:p w:rsidR="00E23788" w:rsidRPr="00E23788" w:rsidRDefault="00E23788" w:rsidP="00E23788">
            <w:pPr>
              <w:jc w:val="right"/>
              <w:rPr>
                <w:lang w:eastAsia="ru-RU"/>
              </w:rPr>
            </w:pPr>
            <w:r w:rsidRPr="00E23788">
              <w:rPr>
                <w:lang w:eastAsia="ru-RU"/>
              </w:rPr>
              <w:t>505,70</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505,70</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-133,30</w:t>
            </w:r>
          </w:p>
        </w:tc>
      </w:tr>
      <w:tr w:rsidR="00E23788" w:rsidRPr="00E23788" w:rsidTr="00E23788">
        <w:trPr>
          <w:trHeight w:val="299"/>
        </w:trPr>
        <w:tc>
          <w:tcPr>
            <w:tcW w:w="552" w:type="dxa"/>
            <w:tcBorders>
              <w:top w:val="nil"/>
              <w:left w:val="single" w:sz="8" w:space="0" w:color="auto"/>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3368" w:type="dxa"/>
            <w:tcBorders>
              <w:top w:val="nil"/>
              <w:left w:val="nil"/>
              <w:bottom w:val="single" w:sz="4" w:space="0" w:color="auto"/>
              <w:right w:val="single" w:sz="4" w:space="0" w:color="auto"/>
            </w:tcBorders>
            <w:shd w:val="clear" w:color="auto" w:fill="auto"/>
            <w:hideMark/>
          </w:tcPr>
          <w:p w:rsidR="00E23788" w:rsidRPr="00E23788" w:rsidRDefault="00E23788" w:rsidP="00E23788">
            <w:pPr>
              <w:ind w:firstLineChars="200" w:firstLine="480"/>
              <w:rPr>
                <w:lang w:eastAsia="ru-RU"/>
              </w:rPr>
            </w:pPr>
            <w:r w:rsidRPr="00E23788">
              <w:rPr>
                <w:lang w:eastAsia="ru-RU"/>
              </w:rPr>
              <w:t>цена топлива</w:t>
            </w:r>
          </w:p>
        </w:tc>
        <w:tc>
          <w:tcPr>
            <w:tcW w:w="1086" w:type="dxa"/>
            <w:tcBorders>
              <w:top w:val="nil"/>
              <w:left w:val="nil"/>
              <w:bottom w:val="single" w:sz="4" w:space="0" w:color="auto"/>
              <w:right w:val="single" w:sz="4" w:space="0" w:color="auto"/>
            </w:tcBorders>
            <w:shd w:val="clear" w:color="auto" w:fill="auto"/>
            <w:hideMark/>
          </w:tcPr>
          <w:p w:rsidR="00E23788" w:rsidRPr="00E23788" w:rsidRDefault="00E23788" w:rsidP="00E23788">
            <w:pPr>
              <w:jc w:val="center"/>
              <w:rPr>
                <w:lang w:eastAsia="ru-RU"/>
              </w:rPr>
            </w:pPr>
            <w:r w:rsidRPr="00E23788">
              <w:rPr>
                <w:lang w:eastAsia="ru-RU"/>
              </w:rPr>
              <w:t>руб./т</w:t>
            </w:r>
          </w:p>
        </w:tc>
        <w:tc>
          <w:tcPr>
            <w:tcW w:w="998" w:type="dxa"/>
            <w:tcBorders>
              <w:top w:val="nil"/>
              <w:left w:val="nil"/>
              <w:bottom w:val="single" w:sz="4" w:space="0" w:color="auto"/>
              <w:right w:val="single" w:sz="4" w:space="0" w:color="auto"/>
            </w:tcBorders>
            <w:shd w:val="clear" w:color="auto" w:fill="auto"/>
            <w:hideMark/>
          </w:tcPr>
          <w:p w:rsidR="00E23788" w:rsidRPr="00E23788" w:rsidRDefault="00E23788" w:rsidP="00E23788">
            <w:pPr>
              <w:jc w:val="center"/>
              <w:rPr>
                <w:lang w:eastAsia="ru-RU"/>
              </w:rPr>
            </w:pPr>
            <w:r w:rsidRPr="00E23788">
              <w:rPr>
                <w:lang w:eastAsia="ru-RU"/>
              </w:rPr>
              <w:t>793,00</w:t>
            </w:r>
          </w:p>
        </w:tc>
        <w:tc>
          <w:tcPr>
            <w:tcW w:w="890"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12115,20</w:t>
            </w:r>
          </w:p>
        </w:tc>
        <w:tc>
          <w:tcPr>
            <w:tcW w:w="88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12527,12</w:t>
            </w:r>
          </w:p>
        </w:tc>
        <w:tc>
          <w:tcPr>
            <w:tcW w:w="1084"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12288,43</w:t>
            </w:r>
          </w:p>
        </w:tc>
        <w:tc>
          <w:tcPr>
            <w:tcW w:w="1096"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12785,71</w:t>
            </w:r>
          </w:p>
        </w:tc>
        <w:tc>
          <w:tcPr>
            <w:tcW w:w="909" w:type="dxa"/>
            <w:tcBorders>
              <w:top w:val="nil"/>
              <w:left w:val="nil"/>
              <w:bottom w:val="single" w:sz="4" w:space="0" w:color="auto"/>
              <w:right w:val="single" w:sz="4" w:space="0" w:color="auto"/>
            </w:tcBorders>
            <w:shd w:val="clear" w:color="auto" w:fill="auto"/>
            <w:vAlign w:val="bottom"/>
            <w:hideMark/>
          </w:tcPr>
          <w:p w:rsidR="00E23788" w:rsidRPr="00E23788" w:rsidRDefault="00E23788" w:rsidP="00E23788">
            <w:pPr>
              <w:jc w:val="right"/>
              <w:rPr>
                <w:lang w:eastAsia="ru-RU"/>
              </w:rPr>
            </w:pPr>
            <w:r w:rsidRPr="00E23788">
              <w:rPr>
                <w:lang w:eastAsia="ru-RU"/>
              </w:rPr>
              <w:t>12785,71</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12785,71</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12785,71</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w:t>
            </w:r>
          </w:p>
        </w:tc>
      </w:tr>
      <w:tr w:rsidR="00E23788" w:rsidRPr="00E23788" w:rsidTr="00E23788">
        <w:trPr>
          <w:trHeight w:val="299"/>
        </w:trPr>
        <w:tc>
          <w:tcPr>
            <w:tcW w:w="552" w:type="dxa"/>
            <w:tcBorders>
              <w:top w:val="nil"/>
              <w:left w:val="single" w:sz="8" w:space="0" w:color="auto"/>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336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rPr>
                <w:lang w:eastAsia="ru-RU"/>
              </w:rPr>
            </w:pPr>
            <w:r w:rsidRPr="00E23788">
              <w:rPr>
                <w:lang w:eastAsia="ru-RU"/>
              </w:rPr>
              <w:t>в том числе транспорт топлива</w:t>
            </w:r>
          </w:p>
        </w:tc>
        <w:tc>
          <w:tcPr>
            <w:tcW w:w="1086"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center"/>
              <w:rPr>
                <w:b/>
                <w:bCs/>
                <w:lang w:eastAsia="ru-RU"/>
              </w:rPr>
            </w:pPr>
            <w:r w:rsidRPr="00E23788">
              <w:rPr>
                <w:b/>
                <w:bCs/>
                <w:lang w:eastAsia="ru-RU"/>
              </w:rPr>
              <w:t> </w:t>
            </w:r>
          </w:p>
        </w:tc>
        <w:tc>
          <w:tcPr>
            <w:tcW w:w="890"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88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1084"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1096"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909" w:type="dxa"/>
            <w:tcBorders>
              <w:top w:val="nil"/>
              <w:left w:val="nil"/>
              <w:bottom w:val="single" w:sz="4"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0,00</w:t>
            </w:r>
          </w:p>
        </w:tc>
        <w:tc>
          <w:tcPr>
            <w:tcW w:w="896" w:type="dxa"/>
            <w:tcBorders>
              <w:top w:val="nil"/>
              <w:left w:val="nil"/>
              <w:bottom w:val="single" w:sz="4"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0,00</w:t>
            </w:r>
          </w:p>
        </w:tc>
        <w:tc>
          <w:tcPr>
            <w:tcW w:w="1084" w:type="dxa"/>
            <w:tcBorders>
              <w:top w:val="nil"/>
              <w:left w:val="nil"/>
              <w:bottom w:val="single" w:sz="4"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0,00</w:t>
            </w:r>
          </w:p>
        </w:tc>
        <w:tc>
          <w:tcPr>
            <w:tcW w:w="1201" w:type="dxa"/>
            <w:tcBorders>
              <w:top w:val="nil"/>
              <w:left w:val="single" w:sz="4" w:space="0" w:color="auto"/>
              <w:bottom w:val="single" w:sz="4" w:space="0" w:color="auto"/>
              <w:right w:val="single" w:sz="8"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0,00</w:t>
            </w:r>
          </w:p>
        </w:tc>
      </w:tr>
      <w:tr w:rsidR="00E23788" w:rsidRPr="00E23788" w:rsidTr="00E23788">
        <w:trPr>
          <w:trHeight w:val="299"/>
        </w:trPr>
        <w:tc>
          <w:tcPr>
            <w:tcW w:w="552" w:type="dxa"/>
            <w:tcBorders>
              <w:top w:val="nil"/>
              <w:left w:val="single" w:sz="8" w:space="0" w:color="auto"/>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3368" w:type="dxa"/>
            <w:tcBorders>
              <w:top w:val="nil"/>
              <w:left w:val="nil"/>
              <w:bottom w:val="single" w:sz="8" w:space="0" w:color="auto"/>
              <w:right w:val="single" w:sz="4" w:space="0" w:color="auto"/>
            </w:tcBorders>
            <w:shd w:val="clear" w:color="auto" w:fill="auto"/>
            <w:hideMark/>
          </w:tcPr>
          <w:p w:rsidR="00E23788" w:rsidRPr="00E23788" w:rsidRDefault="00E23788" w:rsidP="00E23788">
            <w:pPr>
              <w:ind w:firstLineChars="200" w:firstLine="480"/>
              <w:rPr>
                <w:lang w:eastAsia="ru-RU"/>
              </w:rPr>
            </w:pPr>
            <w:r w:rsidRPr="00E23788">
              <w:rPr>
                <w:lang w:eastAsia="ru-RU"/>
              </w:rPr>
              <w:t xml:space="preserve">цена транспортировки </w:t>
            </w:r>
          </w:p>
        </w:tc>
        <w:tc>
          <w:tcPr>
            <w:tcW w:w="1086"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руб./т</w:t>
            </w:r>
          </w:p>
        </w:tc>
        <w:tc>
          <w:tcPr>
            <w:tcW w:w="998"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890"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0,00</w:t>
            </w:r>
          </w:p>
        </w:tc>
        <w:tc>
          <w:tcPr>
            <w:tcW w:w="888"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0,00</w:t>
            </w:r>
          </w:p>
        </w:tc>
        <w:tc>
          <w:tcPr>
            <w:tcW w:w="1084"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0,00</w:t>
            </w:r>
          </w:p>
        </w:tc>
        <w:tc>
          <w:tcPr>
            <w:tcW w:w="1096" w:type="dxa"/>
            <w:tcBorders>
              <w:top w:val="nil"/>
              <w:left w:val="single" w:sz="8" w:space="0" w:color="auto"/>
              <w:bottom w:val="single" w:sz="8" w:space="0" w:color="auto"/>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0,00</w:t>
            </w:r>
          </w:p>
        </w:tc>
        <w:tc>
          <w:tcPr>
            <w:tcW w:w="909" w:type="dxa"/>
            <w:tcBorders>
              <w:top w:val="nil"/>
              <w:left w:val="nil"/>
              <w:bottom w:val="single" w:sz="8" w:space="0" w:color="auto"/>
              <w:right w:val="single" w:sz="4" w:space="0" w:color="auto"/>
            </w:tcBorders>
            <w:shd w:val="clear" w:color="auto" w:fill="auto"/>
            <w:vAlign w:val="bottom"/>
            <w:hideMark/>
          </w:tcPr>
          <w:p w:rsidR="00E23788" w:rsidRPr="00E23788" w:rsidRDefault="00E23788" w:rsidP="00E23788">
            <w:pPr>
              <w:jc w:val="right"/>
              <w:rPr>
                <w:lang w:eastAsia="ru-RU"/>
              </w:rPr>
            </w:pPr>
            <w:r w:rsidRPr="00E23788">
              <w:rPr>
                <w:lang w:eastAsia="ru-RU"/>
              </w:rPr>
              <w:t>0,00</w:t>
            </w:r>
          </w:p>
        </w:tc>
        <w:tc>
          <w:tcPr>
            <w:tcW w:w="896" w:type="dxa"/>
            <w:tcBorders>
              <w:top w:val="nil"/>
              <w:left w:val="nil"/>
              <w:bottom w:val="single" w:sz="8" w:space="0" w:color="auto"/>
              <w:right w:val="single" w:sz="4" w:space="0" w:color="auto"/>
            </w:tcBorders>
            <w:shd w:val="clear" w:color="auto" w:fill="auto"/>
            <w:vAlign w:val="bottom"/>
            <w:hideMark/>
          </w:tcPr>
          <w:p w:rsidR="00E23788" w:rsidRPr="00E23788" w:rsidRDefault="00E23788" w:rsidP="00E23788">
            <w:pPr>
              <w:jc w:val="right"/>
              <w:rPr>
                <w:lang w:eastAsia="ru-RU"/>
              </w:rPr>
            </w:pPr>
            <w:r w:rsidRPr="00E23788">
              <w:rPr>
                <w:lang w:eastAsia="ru-RU"/>
              </w:rPr>
              <w:t>0,00</w:t>
            </w:r>
          </w:p>
        </w:tc>
        <w:tc>
          <w:tcPr>
            <w:tcW w:w="1084"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w:t>
            </w:r>
          </w:p>
        </w:tc>
        <w:tc>
          <w:tcPr>
            <w:tcW w:w="1201" w:type="dxa"/>
            <w:tcBorders>
              <w:top w:val="nil"/>
              <w:left w:val="single" w:sz="4" w:space="0" w:color="auto"/>
              <w:bottom w:val="single" w:sz="8" w:space="0" w:color="auto"/>
              <w:right w:val="single" w:sz="8"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0,00</w:t>
            </w:r>
          </w:p>
        </w:tc>
      </w:tr>
      <w:tr w:rsidR="00E23788" w:rsidRPr="00E23788" w:rsidTr="00E23788">
        <w:trPr>
          <w:trHeight w:val="299"/>
        </w:trPr>
        <w:tc>
          <w:tcPr>
            <w:tcW w:w="552" w:type="dxa"/>
            <w:tcBorders>
              <w:top w:val="nil"/>
              <w:left w:val="single" w:sz="8" w:space="0" w:color="auto"/>
              <w:bottom w:val="single" w:sz="8" w:space="0" w:color="auto"/>
              <w:right w:val="single" w:sz="4" w:space="0" w:color="auto"/>
            </w:tcBorders>
            <w:shd w:val="clear" w:color="000000" w:fill="FFFFFF"/>
            <w:noWrap/>
            <w:hideMark/>
          </w:tcPr>
          <w:p w:rsidR="00E23788" w:rsidRPr="00E23788" w:rsidRDefault="00E23788" w:rsidP="00E23788">
            <w:pPr>
              <w:jc w:val="center"/>
              <w:rPr>
                <w:lang w:eastAsia="ru-RU"/>
              </w:rPr>
            </w:pPr>
            <w:r w:rsidRPr="00E23788">
              <w:rPr>
                <w:lang w:eastAsia="ru-RU"/>
              </w:rPr>
              <w:t>1.2</w:t>
            </w:r>
          </w:p>
        </w:tc>
        <w:tc>
          <w:tcPr>
            <w:tcW w:w="3368"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rPr>
                <w:lang w:eastAsia="ru-RU"/>
              </w:rPr>
            </w:pPr>
            <w:r w:rsidRPr="00E23788">
              <w:rPr>
                <w:lang w:eastAsia="ru-RU"/>
              </w:rPr>
              <w:t>Расходы на электрическую энергию</w:t>
            </w:r>
          </w:p>
        </w:tc>
        <w:tc>
          <w:tcPr>
            <w:tcW w:w="1086"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890" w:type="dxa"/>
            <w:tcBorders>
              <w:top w:val="nil"/>
              <w:left w:val="single" w:sz="8" w:space="0" w:color="auto"/>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413,18</w:t>
            </w:r>
          </w:p>
        </w:tc>
        <w:tc>
          <w:tcPr>
            <w:tcW w:w="888"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442,89</w:t>
            </w:r>
          </w:p>
        </w:tc>
        <w:tc>
          <w:tcPr>
            <w:tcW w:w="1084" w:type="dxa"/>
            <w:tcBorders>
              <w:top w:val="nil"/>
              <w:left w:val="nil"/>
              <w:bottom w:val="single" w:sz="8" w:space="0" w:color="auto"/>
              <w:right w:val="single" w:sz="4" w:space="0" w:color="auto"/>
            </w:tcBorders>
            <w:shd w:val="clear" w:color="000000" w:fill="FFFFFF"/>
            <w:noWrap/>
            <w:hideMark/>
          </w:tcPr>
          <w:p w:rsidR="00E23788" w:rsidRPr="00E23788" w:rsidRDefault="00E23788" w:rsidP="00E23788">
            <w:pPr>
              <w:jc w:val="right"/>
              <w:rPr>
                <w:b/>
                <w:bCs/>
                <w:lang w:eastAsia="ru-RU"/>
              </w:rPr>
            </w:pPr>
            <w:r w:rsidRPr="00E23788">
              <w:rPr>
                <w:b/>
                <w:bCs/>
                <w:lang w:eastAsia="ru-RU"/>
              </w:rPr>
              <w:t>425,67</w:t>
            </w:r>
          </w:p>
        </w:tc>
        <w:tc>
          <w:tcPr>
            <w:tcW w:w="1096" w:type="dxa"/>
            <w:tcBorders>
              <w:top w:val="nil"/>
              <w:left w:val="single" w:sz="8" w:space="0" w:color="auto"/>
              <w:bottom w:val="single" w:sz="8"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536,54</w:t>
            </w:r>
          </w:p>
        </w:tc>
        <w:tc>
          <w:tcPr>
            <w:tcW w:w="909" w:type="dxa"/>
            <w:tcBorders>
              <w:top w:val="nil"/>
              <w:left w:val="nil"/>
              <w:bottom w:val="single" w:sz="8"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411,95</w:t>
            </w:r>
          </w:p>
        </w:tc>
        <w:tc>
          <w:tcPr>
            <w:tcW w:w="896"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500,40</w:t>
            </w:r>
          </w:p>
        </w:tc>
        <w:tc>
          <w:tcPr>
            <w:tcW w:w="1084"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454,06</w:t>
            </w:r>
          </w:p>
        </w:tc>
        <w:tc>
          <w:tcPr>
            <w:tcW w:w="1201" w:type="dxa"/>
            <w:tcBorders>
              <w:top w:val="nil"/>
              <w:left w:val="single" w:sz="4" w:space="0" w:color="auto"/>
              <w:bottom w:val="single" w:sz="4" w:space="0" w:color="auto"/>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-82,48</w:t>
            </w:r>
          </w:p>
        </w:tc>
      </w:tr>
      <w:tr w:rsidR="00E23788" w:rsidRPr="00E23788" w:rsidTr="00E23788">
        <w:trPr>
          <w:trHeight w:val="299"/>
        </w:trPr>
        <w:tc>
          <w:tcPr>
            <w:tcW w:w="552" w:type="dxa"/>
            <w:tcBorders>
              <w:top w:val="single" w:sz="8" w:space="0" w:color="auto"/>
              <w:left w:val="single" w:sz="8" w:space="0" w:color="auto"/>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1.3</w:t>
            </w:r>
          </w:p>
        </w:tc>
        <w:tc>
          <w:tcPr>
            <w:tcW w:w="3368"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rPr>
                <w:lang w:eastAsia="ru-RU"/>
              </w:rPr>
            </w:pPr>
            <w:r w:rsidRPr="00E23788">
              <w:rPr>
                <w:lang w:eastAsia="ru-RU"/>
              </w:rPr>
              <w:t>Расходы на холодную воду</w:t>
            </w:r>
          </w:p>
        </w:tc>
        <w:tc>
          <w:tcPr>
            <w:tcW w:w="1086"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center"/>
              <w:rPr>
                <w:b/>
                <w:bCs/>
                <w:lang w:eastAsia="ru-RU"/>
              </w:rPr>
            </w:pPr>
            <w:r w:rsidRPr="00E23788">
              <w:rPr>
                <w:b/>
                <w:bCs/>
                <w:lang w:eastAsia="ru-RU"/>
              </w:rPr>
              <w:t> </w:t>
            </w:r>
          </w:p>
        </w:tc>
        <w:tc>
          <w:tcPr>
            <w:tcW w:w="890" w:type="dxa"/>
            <w:tcBorders>
              <w:top w:val="single" w:sz="8" w:space="0" w:color="auto"/>
              <w:left w:val="single" w:sz="8" w:space="0" w:color="auto"/>
              <w:bottom w:val="single" w:sz="8" w:space="0" w:color="auto"/>
              <w:right w:val="nil"/>
            </w:tcBorders>
            <w:shd w:val="clear" w:color="auto" w:fill="auto"/>
            <w:noWrap/>
            <w:hideMark/>
          </w:tcPr>
          <w:p w:rsidR="00E23788" w:rsidRPr="00E23788" w:rsidRDefault="00E23788" w:rsidP="00E23788">
            <w:pPr>
              <w:jc w:val="right"/>
              <w:rPr>
                <w:b/>
                <w:bCs/>
                <w:lang w:eastAsia="ru-RU"/>
              </w:rPr>
            </w:pPr>
            <w:r w:rsidRPr="00E23788">
              <w:rPr>
                <w:b/>
                <w:bCs/>
                <w:lang w:eastAsia="ru-RU"/>
              </w:rPr>
              <w:t>35,85</w:t>
            </w:r>
          </w:p>
        </w:tc>
        <w:tc>
          <w:tcPr>
            <w:tcW w:w="888" w:type="dxa"/>
            <w:tcBorders>
              <w:top w:val="single" w:sz="8" w:space="0" w:color="auto"/>
              <w:left w:val="single" w:sz="4" w:space="0" w:color="auto"/>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37,79</w:t>
            </w:r>
          </w:p>
        </w:tc>
        <w:tc>
          <w:tcPr>
            <w:tcW w:w="1084"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36,67</w:t>
            </w:r>
          </w:p>
        </w:tc>
        <w:tc>
          <w:tcPr>
            <w:tcW w:w="1096" w:type="dxa"/>
            <w:tcBorders>
              <w:top w:val="single" w:sz="8" w:space="0" w:color="auto"/>
              <w:left w:val="single" w:sz="8" w:space="0" w:color="auto"/>
              <w:bottom w:val="single" w:sz="8"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264,87</w:t>
            </w:r>
          </w:p>
        </w:tc>
        <w:tc>
          <w:tcPr>
            <w:tcW w:w="909" w:type="dxa"/>
            <w:tcBorders>
              <w:top w:val="single" w:sz="8" w:space="0" w:color="auto"/>
              <w:left w:val="nil"/>
              <w:bottom w:val="single" w:sz="8"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37,79</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38,63</w:t>
            </w:r>
          </w:p>
        </w:tc>
        <w:tc>
          <w:tcPr>
            <w:tcW w:w="1084"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38,14</w:t>
            </w:r>
          </w:p>
        </w:tc>
        <w:tc>
          <w:tcPr>
            <w:tcW w:w="1201" w:type="dxa"/>
            <w:tcBorders>
              <w:top w:val="single" w:sz="8" w:space="0" w:color="auto"/>
              <w:left w:val="single" w:sz="4" w:space="0" w:color="auto"/>
              <w:bottom w:val="single" w:sz="8"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-226,73</w:t>
            </w:r>
          </w:p>
        </w:tc>
      </w:tr>
      <w:tr w:rsidR="00E23788" w:rsidRPr="00E23788" w:rsidTr="00E23788">
        <w:trPr>
          <w:trHeight w:val="299"/>
        </w:trPr>
        <w:tc>
          <w:tcPr>
            <w:tcW w:w="552" w:type="dxa"/>
            <w:tcBorders>
              <w:top w:val="nil"/>
              <w:left w:val="single" w:sz="8" w:space="0" w:color="auto"/>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336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rPr>
                <w:lang w:eastAsia="ru-RU"/>
              </w:rPr>
            </w:pPr>
            <w:r w:rsidRPr="00E23788">
              <w:rPr>
                <w:lang w:eastAsia="ru-RU"/>
              </w:rPr>
              <w:t xml:space="preserve">объем холодной воды </w:t>
            </w:r>
          </w:p>
        </w:tc>
        <w:tc>
          <w:tcPr>
            <w:tcW w:w="1086"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тыс.м3</w:t>
            </w:r>
          </w:p>
        </w:tc>
        <w:tc>
          <w:tcPr>
            <w:tcW w:w="99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890"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right"/>
              <w:rPr>
                <w:lang w:eastAsia="ru-RU"/>
              </w:rPr>
            </w:pPr>
            <w:r w:rsidRPr="00E23788">
              <w:rPr>
                <w:lang w:eastAsia="ru-RU"/>
              </w:rPr>
              <w:t>2,26</w:t>
            </w:r>
          </w:p>
        </w:tc>
        <w:tc>
          <w:tcPr>
            <w:tcW w:w="888" w:type="dxa"/>
            <w:tcBorders>
              <w:top w:val="nil"/>
              <w:left w:val="single" w:sz="4" w:space="0" w:color="auto"/>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2,26</w:t>
            </w:r>
          </w:p>
        </w:tc>
        <w:tc>
          <w:tcPr>
            <w:tcW w:w="1084"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2,26</w:t>
            </w:r>
          </w:p>
        </w:tc>
        <w:tc>
          <w:tcPr>
            <w:tcW w:w="1096"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2,26</w:t>
            </w:r>
          </w:p>
        </w:tc>
        <w:tc>
          <w:tcPr>
            <w:tcW w:w="909" w:type="dxa"/>
            <w:tcBorders>
              <w:top w:val="nil"/>
              <w:left w:val="nil"/>
              <w:bottom w:val="single" w:sz="4" w:space="0" w:color="auto"/>
              <w:right w:val="single" w:sz="4" w:space="0" w:color="auto"/>
            </w:tcBorders>
            <w:shd w:val="clear" w:color="auto" w:fill="auto"/>
            <w:vAlign w:val="bottom"/>
            <w:hideMark/>
          </w:tcPr>
          <w:p w:rsidR="00E23788" w:rsidRPr="00E23788" w:rsidRDefault="00E23788" w:rsidP="00E23788">
            <w:pPr>
              <w:jc w:val="right"/>
              <w:rPr>
                <w:lang w:eastAsia="ru-RU"/>
              </w:rPr>
            </w:pPr>
            <w:r w:rsidRPr="00E23788">
              <w:rPr>
                <w:lang w:eastAsia="ru-RU"/>
              </w:rPr>
              <w:t>2,26</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2,26</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2,26</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w:t>
            </w:r>
          </w:p>
        </w:tc>
      </w:tr>
      <w:tr w:rsidR="00E23788" w:rsidRPr="00E23788" w:rsidTr="00E23788">
        <w:trPr>
          <w:trHeight w:val="311"/>
        </w:trPr>
        <w:tc>
          <w:tcPr>
            <w:tcW w:w="552" w:type="dxa"/>
            <w:tcBorders>
              <w:top w:val="nil"/>
              <w:left w:val="single" w:sz="8" w:space="0" w:color="auto"/>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3368"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rPr>
                <w:lang w:eastAsia="ru-RU"/>
              </w:rPr>
            </w:pPr>
            <w:r w:rsidRPr="00E23788">
              <w:rPr>
                <w:lang w:eastAsia="ru-RU"/>
              </w:rPr>
              <w:t xml:space="preserve">цена холодной воды </w:t>
            </w:r>
          </w:p>
        </w:tc>
        <w:tc>
          <w:tcPr>
            <w:tcW w:w="1086"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руб./м3</w:t>
            </w:r>
          </w:p>
        </w:tc>
        <w:tc>
          <w:tcPr>
            <w:tcW w:w="998"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890" w:type="dxa"/>
            <w:tcBorders>
              <w:top w:val="nil"/>
              <w:left w:val="single" w:sz="8" w:space="0" w:color="auto"/>
              <w:bottom w:val="single" w:sz="8" w:space="0" w:color="auto"/>
              <w:right w:val="nil"/>
            </w:tcBorders>
            <w:shd w:val="clear" w:color="auto" w:fill="auto"/>
            <w:noWrap/>
            <w:hideMark/>
          </w:tcPr>
          <w:p w:rsidR="00E23788" w:rsidRPr="00E23788" w:rsidRDefault="00E23788" w:rsidP="00E23788">
            <w:pPr>
              <w:jc w:val="right"/>
              <w:rPr>
                <w:lang w:eastAsia="ru-RU"/>
              </w:rPr>
            </w:pPr>
            <w:r w:rsidRPr="00E23788">
              <w:rPr>
                <w:lang w:eastAsia="ru-RU"/>
              </w:rPr>
              <w:t>15,87</w:t>
            </w:r>
          </w:p>
        </w:tc>
        <w:tc>
          <w:tcPr>
            <w:tcW w:w="888" w:type="dxa"/>
            <w:tcBorders>
              <w:top w:val="nil"/>
              <w:left w:val="single" w:sz="4" w:space="0" w:color="auto"/>
              <w:bottom w:val="single" w:sz="8"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16,73</w:t>
            </w:r>
          </w:p>
        </w:tc>
        <w:tc>
          <w:tcPr>
            <w:tcW w:w="1084"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16,23</w:t>
            </w:r>
          </w:p>
        </w:tc>
        <w:tc>
          <w:tcPr>
            <w:tcW w:w="1096" w:type="dxa"/>
            <w:tcBorders>
              <w:top w:val="nil"/>
              <w:left w:val="single" w:sz="8" w:space="0" w:color="auto"/>
              <w:bottom w:val="single" w:sz="8" w:space="0" w:color="auto"/>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117,26</w:t>
            </w:r>
          </w:p>
        </w:tc>
        <w:tc>
          <w:tcPr>
            <w:tcW w:w="909" w:type="dxa"/>
            <w:tcBorders>
              <w:top w:val="nil"/>
              <w:left w:val="nil"/>
              <w:bottom w:val="single" w:sz="8" w:space="0" w:color="auto"/>
              <w:right w:val="single" w:sz="4" w:space="0" w:color="auto"/>
            </w:tcBorders>
            <w:shd w:val="clear" w:color="auto" w:fill="auto"/>
            <w:vAlign w:val="bottom"/>
            <w:hideMark/>
          </w:tcPr>
          <w:p w:rsidR="00E23788" w:rsidRPr="00E23788" w:rsidRDefault="00E23788" w:rsidP="00E23788">
            <w:pPr>
              <w:jc w:val="right"/>
              <w:rPr>
                <w:lang w:eastAsia="ru-RU"/>
              </w:rPr>
            </w:pPr>
            <w:r w:rsidRPr="00E23788">
              <w:rPr>
                <w:lang w:eastAsia="ru-RU"/>
              </w:rPr>
              <w:t>16,73</w:t>
            </w:r>
          </w:p>
        </w:tc>
        <w:tc>
          <w:tcPr>
            <w:tcW w:w="896"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17,10</w:t>
            </w:r>
          </w:p>
        </w:tc>
        <w:tc>
          <w:tcPr>
            <w:tcW w:w="1084"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16,89</w:t>
            </w:r>
          </w:p>
        </w:tc>
        <w:tc>
          <w:tcPr>
            <w:tcW w:w="1201" w:type="dxa"/>
            <w:tcBorders>
              <w:top w:val="nil"/>
              <w:left w:val="single" w:sz="4" w:space="0" w:color="auto"/>
              <w:bottom w:val="single" w:sz="8"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-100,37</w:t>
            </w:r>
          </w:p>
        </w:tc>
      </w:tr>
      <w:tr w:rsidR="00E23788" w:rsidRPr="00E23788" w:rsidTr="00E23788">
        <w:trPr>
          <w:trHeight w:val="1079"/>
        </w:trPr>
        <w:tc>
          <w:tcPr>
            <w:tcW w:w="14058" w:type="dxa"/>
            <w:gridSpan w:val="12"/>
            <w:tcBorders>
              <w:top w:val="single" w:sz="8" w:space="0" w:color="auto"/>
              <w:left w:val="single" w:sz="8" w:space="0" w:color="auto"/>
              <w:bottom w:val="single" w:sz="8" w:space="0" w:color="auto"/>
              <w:right w:val="nil"/>
            </w:tcBorders>
            <w:shd w:val="clear" w:color="auto" w:fill="auto"/>
            <w:vAlign w:val="bottom"/>
            <w:hideMark/>
          </w:tcPr>
          <w:p w:rsidR="00E23788" w:rsidRPr="00E23788" w:rsidRDefault="00E23788" w:rsidP="00E23788">
            <w:pPr>
              <w:jc w:val="center"/>
              <w:rPr>
                <w:b/>
                <w:bCs/>
                <w:lang w:eastAsia="ru-RU"/>
              </w:rPr>
            </w:pPr>
            <w:r w:rsidRPr="00E23788">
              <w:rPr>
                <w:b/>
                <w:bCs/>
                <w:lang w:eastAsia="ru-RU"/>
              </w:rPr>
              <w:t xml:space="preserve"> 2 блок затрат:  Определение операционных (подконтрольных) расходов на первый год долгосрочного периода регулирования</w:t>
            </w:r>
            <w:r w:rsidRPr="00E23788">
              <w:rPr>
                <w:b/>
                <w:bCs/>
                <w:lang w:eastAsia="ru-RU"/>
              </w:rPr>
              <w:br/>
              <w:t>(базовый уровень операционных расходов на 2016 год согласно приложению 5.1 Методических указаний) (Для изменения параметров по годам, начиная с 2017 года, использовать индексы согласно приложению 5.2 Методических указаний)</w:t>
            </w:r>
          </w:p>
        </w:tc>
      </w:tr>
      <w:tr w:rsidR="00E23788" w:rsidRPr="00E23788" w:rsidTr="00E23788">
        <w:trPr>
          <w:trHeight w:val="299"/>
        </w:trPr>
        <w:tc>
          <w:tcPr>
            <w:tcW w:w="552" w:type="dxa"/>
            <w:tcBorders>
              <w:top w:val="nil"/>
              <w:left w:val="single" w:sz="8" w:space="0" w:color="auto"/>
              <w:bottom w:val="single" w:sz="4" w:space="0" w:color="auto"/>
              <w:right w:val="nil"/>
            </w:tcBorders>
            <w:shd w:val="clear" w:color="000000" w:fill="FFFFFF"/>
            <w:noWrap/>
            <w:hideMark/>
          </w:tcPr>
          <w:p w:rsidR="00E23788" w:rsidRPr="00E23788" w:rsidRDefault="00E23788" w:rsidP="00E23788">
            <w:pPr>
              <w:jc w:val="center"/>
              <w:rPr>
                <w:lang w:eastAsia="ru-RU"/>
              </w:rPr>
            </w:pPr>
            <w:r w:rsidRPr="00E23788">
              <w:rPr>
                <w:lang w:eastAsia="ru-RU"/>
              </w:rPr>
              <w:lastRenderedPageBreak/>
              <w:t>2.1</w:t>
            </w:r>
          </w:p>
        </w:tc>
        <w:tc>
          <w:tcPr>
            <w:tcW w:w="3368"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rPr>
                <w:b/>
                <w:bCs/>
                <w:lang w:eastAsia="ru-RU"/>
              </w:rPr>
            </w:pPr>
            <w:r w:rsidRPr="00E23788">
              <w:rPr>
                <w:b/>
                <w:bCs/>
                <w:lang w:eastAsia="ru-RU"/>
              </w:rPr>
              <w:t>Расходы на сырье и материалы</w:t>
            </w:r>
          </w:p>
        </w:tc>
        <w:tc>
          <w:tcPr>
            <w:tcW w:w="1086"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rPr>
                <w:b/>
                <w:bCs/>
                <w:lang w:eastAsia="ru-RU"/>
              </w:rPr>
            </w:pPr>
            <w:r w:rsidRPr="00E23788">
              <w:rPr>
                <w:b/>
                <w:bCs/>
                <w:lang w:eastAsia="ru-RU"/>
              </w:rPr>
              <w:t> </w:t>
            </w:r>
          </w:p>
        </w:tc>
        <w:tc>
          <w:tcPr>
            <w:tcW w:w="890" w:type="dxa"/>
            <w:tcBorders>
              <w:top w:val="nil"/>
              <w:left w:val="single" w:sz="8" w:space="0" w:color="auto"/>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193,90</w:t>
            </w:r>
          </w:p>
        </w:tc>
        <w:tc>
          <w:tcPr>
            <w:tcW w:w="88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202,43</w:t>
            </w:r>
          </w:p>
        </w:tc>
        <w:tc>
          <w:tcPr>
            <w:tcW w:w="1084" w:type="dxa"/>
            <w:tcBorders>
              <w:top w:val="nil"/>
              <w:left w:val="nil"/>
              <w:bottom w:val="single" w:sz="4"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197,49</w:t>
            </w:r>
          </w:p>
        </w:tc>
        <w:tc>
          <w:tcPr>
            <w:tcW w:w="1096"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431,62</w:t>
            </w:r>
          </w:p>
        </w:tc>
        <w:tc>
          <w:tcPr>
            <w:tcW w:w="909" w:type="dxa"/>
            <w:tcBorders>
              <w:top w:val="nil"/>
              <w:left w:val="nil"/>
              <w:bottom w:val="single" w:sz="4"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202,43</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204,58</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203,33</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-228,29</w:t>
            </w:r>
          </w:p>
        </w:tc>
      </w:tr>
      <w:tr w:rsidR="00E23788" w:rsidRPr="00E23788" w:rsidTr="00E23788">
        <w:trPr>
          <w:trHeight w:val="299"/>
        </w:trPr>
        <w:tc>
          <w:tcPr>
            <w:tcW w:w="552"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3368"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rPr>
                <w:lang w:eastAsia="ru-RU"/>
              </w:rPr>
            </w:pPr>
            <w:r w:rsidRPr="00E23788">
              <w:rPr>
                <w:lang w:eastAsia="ru-RU"/>
              </w:rPr>
              <w:t xml:space="preserve">реагенты </w:t>
            </w:r>
          </w:p>
        </w:tc>
        <w:tc>
          <w:tcPr>
            <w:tcW w:w="1086"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rPr>
                <w:lang w:eastAsia="ru-RU"/>
              </w:rPr>
            </w:pPr>
            <w:r w:rsidRPr="00E23788">
              <w:rPr>
                <w:lang w:eastAsia="ru-RU"/>
              </w:rPr>
              <w:t> </w:t>
            </w:r>
          </w:p>
        </w:tc>
        <w:tc>
          <w:tcPr>
            <w:tcW w:w="890" w:type="dxa"/>
            <w:tcBorders>
              <w:top w:val="nil"/>
              <w:left w:val="single" w:sz="8" w:space="0" w:color="auto"/>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0,00</w:t>
            </w:r>
          </w:p>
        </w:tc>
        <w:tc>
          <w:tcPr>
            <w:tcW w:w="88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0,00</w:t>
            </w:r>
          </w:p>
        </w:tc>
        <w:tc>
          <w:tcPr>
            <w:tcW w:w="1084" w:type="dxa"/>
            <w:tcBorders>
              <w:top w:val="nil"/>
              <w:left w:val="nil"/>
              <w:bottom w:val="single" w:sz="4" w:space="0" w:color="auto"/>
              <w:right w:val="single" w:sz="4" w:space="0" w:color="auto"/>
            </w:tcBorders>
            <w:shd w:val="clear" w:color="auto" w:fill="auto"/>
            <w:vAlign w:val="bottom"/>
            <w:hideMark/>
          </w:tcPr>
          <w:p w:rsidR="00E23788" w:rsidRPr="00E23788" w:rsidRDefault="00E23788" w:rsidP="00E23788">
            <w:pPr>
              <w:jc w:val="right"/>
              <w:rPr>
                <w:lang w:eastAsia="ru-RU"/>
              </w:rPr>
            </w:pPr>
            <w:r w:rsidRPr="00E23788">
              <w:rPr>
                <w:lang w:eastAsia="ru-RU"/>
              </w:rPr>
              <w:t>0,00</w:t>
            </w:r>
          </w:p>
        </w:tc>
        <w:tc>
          <w:tcPr>
            <w:tcW w:w="1096"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0,00</w:t>
            </w:r>
          </w:p>
        </w:tc>
        <w:tc>
          <w:tcPr>
            <w:tcW w:w="909" w:type="dxa"/>
            <w:tcBorders>
              <w:top w:val="nil"/>
              <w:left w:val="nil"/>
              <w:bottom w:val="single" w:sz="4" w:space="0" w:color="auto"/>
              <w:right w:val="single" w:sz="4" w:space="0" w:color="auto"/>
            </w:tcBorders>
            <w:shd w:val="clear" w:color="auto" w:fill="auto"/>
            <w:vAlign w:val="bottom"/>
            <w:hideMark/>
          </w:tcPr>
          <w:p w:rsidR="00E23788" w:rsidRPr="00E23788" w:rsidRDefault="00E23788" w:rsidP="00E23788">
            <w:pPr>
              <w:jc w:val="right"/>
              <w:rPr>
                <w:lang w:eastAsia="ru-RU"/>
              </w:rPr>
            </w:pPr>
            <w:r w:rsidRPr="00E23788">
              <w:rPr>
                <w:lang w:eastAsia="ru-RU"/>
              </w:rPr>
              <w:t>0,00</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 </w:t>
            </w:r>
          </w:p>
        </w:tc>
      </w:tr>
      <w:tr w:rsidR="00E23788" w:rsidRPr="00E23788" w:rsidTr="00E23788">
        <w:trPr>
          <w:trHeight w:val="299"/>
        </w:trPr>
        <w:tc>
          <w:tcPr>
            <w:tcW w:w="552" w:type="dxa"/>
            <w:tcBorders>
              <w:top w:val="nil"/>
              <w:left w:val="single" w:sz="8" w:space="0" w:color="auto"/>
              <w:bottom w:val="nil"/>
              <w:right w:val="nil"/>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3368" w:type="dxa"/>
            <w:tcBorders>
              <w:top w:val="nil"/>
              <w:left w:val="single" w:sz="8" w:space="0" w:color="auto"/>
              <w:bottom w:val="nil"/>
              <w:right w:val="single" w:sz="8" w:space="0" w:color="auto"/>
            </w:tcBorders>
            <w:shd w:val="clear" w:color="auto" w:fill="auto"/>
            <w:noWrap/>
            <w:hideMark/>
          </w:tcPr>
          <w:p w:rsidR="00E23788" w:rsidRPr="00E23788" w:rsidRDefault="00E23788" w:rsidP="00E23788">
            <w:pPr>
              <w:rPr>
                <w:lang w:eastAsia="ru-RU"/>
              </w:rPr>
            </w:pPr>
            <w:r w:rsidRPr="00E23788">
              <w:rPr>
                <w:lang w:eastAsia="ru-RU"/>
              </w:rPr>
              <w:t>вспомогательные материалы</w:t>
            </w:r>
          </w:p>
        </w:tc>
        <w:tc>
          <w:tcPr>
            <w:tcW w:w="1086" w:type="dxa"/>
            <w:tcBorders>
              <w:top w:val="nil"/>
              <w:left w:val="nil"/>
              <w:bottom w:val="nil"/>
              <w:right w:val="single" w:sz="4" w:space="0" w:color="auto"/>
            </w:tcBorders>
            <w:shd w:val="clear" w:color="auto" w:fill="auto"/>
            <w:noWrap/>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nil"/>
              <w:bottom w:val="nil"/>
              <w:right w:val="single" w:sz="4" w:space="0" w:color="auto"/>
            </w:tcBorders>
            <w:shd w:val="clear" w:color="auto" w:fill="auto"/>
            <w:noWrap/>
            <w:hideMark/>
          </w:tcPr>
          <w:p w:rsidR="00E23788" w:rsidRPr="00E23788" w:rsidRDefault="00E23788" w:rsidP="00E23788">
            <w:pPr>
              <w:rPr>
                <w:lang w:eastAsia="ru-RU"/>
              </w:rPr>
            </w:pPr>
            <w:r w:rsidRPr="00E23788">
              <w:rPr>
                <w:lang w:eastAsia="ru-RU"/>
              </w:rPr>
              <w:t> </w:t>
            </w:r>
          </w:p>
        </w:tc>
        <w:tc>
          <w:tcPr>
            <w:tcW w:w="890" w:type="dxa"/>
            <w:tcBorders>
              <w:top w:val="nil"/>
              <w:left w:val="single" w:sz="8" w:space="0" w:color="auto"/>
              <w:bottom w:val="nil"/>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193,90</w:t>
            </w:r>
          </w:p>
        </w:tc>
        <w:tc>
          <w:tcPr>
            <w:tcW w:w="888" w:type="dxa"/>
            <w:tcBorders>
              <w:top w:val="nil"/>
              <w:left w:val="nil"/>
              <w:bottom w:val="nil"/>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202,43</w:t>
            </w:r>
          </w:p>
        </w:tc>
        <w:tc>
          <w:tcPr>
            <w:tcW w:w="1084" w:type="dxa"/>
            <w:tcBorders>
              <w:top w:val="nil"/>
              <w:left w:val="nil"/>
              <w:bottom w:val="nil"/>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197,49</w:t>
            </w:r>
          </w:p>
        </w:tc>
        <w:tc>
          <w:tcPr>
            <w:tcW w:w="1096" w:type="dxa"/>
            <w:tcBorders>
              <w:top w:val="nil"/>
              <w:left w:val="single" w:sz="8" w:space="0" w:color="auto"/>
              <w:bottom w:val="nil"/>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431,62</w:t>
            </w:r>
          </w:p>
        </w:tc>
        <w:tc>
          <w:tcPr>
            <w:tcW w:w="909" w:type="dxa"/>
            <w:tcBorders>
              <w:top w:val="nil"/>
              <w:left w:val="nil"/>
              <w:bottom w:val="nil"/>
              <w:right w:val="single" w:sz="4" w:space="0" w:color="auto"/>
            </w:tcBorders>
            <w:shd w:val="clear" w:color="auto" w:fill="auto"/>
            <w:vAlign w:val="bottom"/>
            <w:hideMark/>
          </w:tcPr>
          <w:p w:rsidR="00E23788" w:rsidRPr="00E23788" w:rsidRDefault="00E23788" w:rsidP="00E23788">
            <w:pPr>
              <w:jc w:val="right"/>
              <w:rPr>
                <w:lang w:eastAsia="ru-RU"/>
              </w:rPr>
            </w:pPr>
            <w:r w:rsidRPr="00E23788">
              <w:rPr>
                <w:lang w:eastAsia="ru-RU"/>
              </w:rPr>
              <w:t>202,43</w:t>
            </w:r>
          </w:p>
        </w:tc>
        <w:tc>
          <w:tcPr>
            <w:tcW w:w="896" w:type="dxa"/>
            <w:tcBorders>
              <w:top w:val="nil"/>
              <w:left w:val="nil"/>
              <w:bottom w:val="nil"/>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204,58</w:t>
            </w:r>
          </w:p>
        </w:tc>
        <w:tc>
          <w:tcPr>
            <w:tcW w:w="1084" w:type="dxa"/>
            <w:tcBorders>
              <w:top w:val="nil"/>
              <w:left w:val="nil"/>
              <w:bottom w:val="nil"/>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203,33</w:t>
            </w:r>
          </w:p>
        </w:tc>
        <w:tc>
          <w:tcPr>
            <w:tcW w:w="1201" w:type="dxa"/>
            <w:tcBorders>
              <w:top w:val="nil"/>
              <w:left w:val="single" w:sz="4" w:space="0" w:color="auto"/>
              <w:bottom w:val="nil"/>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-228,29</w:t>
            </w:r>
          </w:p>
        </w:tc>
      </w:tr>
      <w:tr w:rsidR="00E23788" w:rsidRPr="00E23788" w:rsidTr="00E23788">
        <w:trPr>
          <w:trHeight w:val="299"/>
        </w:trPr>
        <w:tc>
          <w:tcPr>
            <w:tcW w:w="552" w:type="dxa"/>
            <w:tcBorders>
              <w:top w:val="single" w:sz="8" w:space="0" w:color="auto"/>
              <w:left w:val="single" w:sz="8" w:space="0" w:color="auto"/>
              <w:bottom w:val="single" w:sz="8" w:space="0" w:color="auto"/>
              <w:right w:val="nil"/>
            </w:tcBorders>
            <w:shd w:val="clear" w:color="auto" w:fill="auto"/>
            <w:noWrap/>
            <w:hideMark/>
          </w:tcPr>
          <w:p w:rsidR="00E23788" w:rsidRPr="00E23788" w:rsidRDefault="00E23788" w:rsidP="00E23788">
            <w:pPr>
              <w:jc w:val="center"/>
              <w:rPr>
                <w:b/>
                <w:bCs/>
                <w:lang w:eastAsia="ru-RU"/>
              </w:rPr>
            </w:pPr>
            <w:r w:rsidRPr="00E23788">
              <w:rPr>
                <w:b/>
                <w:bCs/>
                <w:lang w:eastAsia="ru-RU"/>
              </w:rPr>
              <w:t>2.2</w:t>
            </w:r>
          </w:p>
        </w:tc>
        <w:tc>
          <w:tcPr>
            <w:tcW w:w="3368" w:type="dxa"/>
            <w:tcBorders>
              <w:top w:val="single" w:sz="8" w:space="0" w:color="auto"/>
              <w:left w:val="single" w:sz="8" w:space="0" w:color="auto"/>
              <w:bottom w:val="single" w:sz="8" w:space="0" w:color="auto"/>
              <w:right w:val="single" w:sz="8" w:space="0" w:color="auto"/>
            </w:tcBorders>
            <w:shd w:val="clear" w:color="auto" w:fill="auto"/>
            <w:noWrap/>
            <w:hideMark/>
          </w:tcPr>
          <w:p w:rsidR="00E23788" w:rsidRPr="00E23788" w:rsidRDefault="00E23788" w:rsidP="00E23788">
            <w:pPr>
              <w:rPr>
                <w:b/>
                <w:bCs/>
                <w:lang w:eastAsia="ru-RU"/>
              </w:rPr>
            </w:pPr>
            <w:r w:rsidRPr="00E23788">
              <w:rPr>
                <w:b/>
                <w:bCs/>
                <w:lang w:eastAsia="ru-RU"/>
              </w:rPr>
              <w:t>Расходы на ремонт основных средств</w:t>
            </w:r>
          </w:p>
        </w:tc>
        <w:tc>
          <w:tcPr>
            <w:tcW w:w="1086"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rPr>
                <w:b/>
                <w:bCs/>
                <w:lang w:eastAsia="ru-RU"/>
              </w:rPr>
            </w:pPr>
            <w:r w:rsidRPr="00E23788">
              <w:rPr>
                <w:b/>
                <w:bCs/>
                <w:lang w:eastAsia="ru-RU"/>
              </w:rPr>
              <w:t> </w:t>
            </w:r>
          </w:p>
        </w:tc>
        <w:tc>
          <w:tcPr>
            <w:tcW w:w="890" w:type="dxa"/>
            <w:tcBorders>
              <w:top w:val="single" w:sz="8" w:space="0" w:color="auto"/>
              <w:left w:val="single" w:sz="8" w:space="0" w:color="auto"/>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888" w:type="dxa"/>
            <w:tcBorders>
              <w:top w:val="single" w:sz="8" w:space="0" w:color="auto"/>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0,00</w:t>
            </w:r>
          </w:p>
        </w:tc>
        <w:tc>
          <w:tcPr>
            <w:tcW w:w="1084" w:type="dxa"/>
            <w:tcBorders>
              <w:top w:val="single" w:sz="8" w:space="0" w:color="auto"/>
              <w:left w:val="nil"/>
              <w:bottom w:val="single" w:sz="8"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0,00</w:t>
            </w:r>
          </w:p>
        </w:tc>
        <w:tc>
          <w:tcPr>
            <w:tcW w:w="1096" w:type="dxa"/>
            <w:tcBorders>
              <w:top w:val="single" w:sz="8" w:space="0" w:color="auto"/>
              <w:left w:val="single" w:sz="8" w:space="0" w:color="auto"/>
              <w:bottom w:val="single" w:sz="8"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909" w:type="dxa"/>
            <w:tcBorders>
              <w:top w:val="single" w:sz="8" w:space="0" w:color="auto"/>
              <w:left w:val="nil"/>
              <w:bottom w:val="single" w:sz="8"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0,00</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0,00</w:t>
            </w:r>
          </w:p>
        </w:tc>
        <w:tc>
          <w:tcPr>
            <w:tcW w:w="1084" w:type="dxa"/>
            <w:tcBorders>
              <w:top w:val="single" w:sz="8" w:space="0" w:color="auto"/>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0,00</w:t>
            </w:r>
          </w:p>
        </w:tc>
        <w:tc>
          <w:tcPr>
            <w:tcW w:w="1201"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 </w:t>
            </w:r>
          </w:p>
        </w:tc>
      </w:tr>
      <w:tr w:rsidR="00E23788" w:rsidRPr="00E23788" w:rsidTr="00E23788">
        <w:trPr>
          <w:trHeight w:val="299"/>
        </w:trPr>
        <w:tc>
          <w:tcPr>
            <w:tcW w:w="552" w:type="dxa"/>
            <w:tcBorders>
              <w:top w:val="nil"/>
              <w:left w:val="single" w:sz="8" w:space="0" w:color="auto"/>
              <w:bottom w:val="single" w:sz="8" w:space="0" w:color="auto"/>
              <w:right w:val="nil"/>
            </w:tcBorders>
            <w:shd w:val="clear" w:color="auto" w:fill="auto"/>
            <w:noWrap/>
            <w:hideMark/>
          </w:tcPr>
          <w:p w:rsidR="00E23788" w:rsidRPr="00E23788" w:rsidRDefault="00E23788" w:rsidP="00E23788">
            <w:pPr>
              <w:jc w:val="center"/>
              <w:rPr>
                <w:b/>
                <w:bCs/>
                <w:lang w:eastAsia="ru-RU"/>
              </w:rPr>
            </w:pPr>
            <w:r w:rsidRPr="00E23788">
              <w:rPr>
                <w:b/>
                <w:bCs/>
                <w:lang w:eastAsia="ru-RU"/>
              </w:rPr>
              <w:t>2.3</w:t>
            </w:r>
          </w:p>
        </w:tc>
        <w:tc>
          <w:tcPr>
            <w:tcW w:w="3368" w:type="dxa"/>
            <w:tcBorders>
              <w:top w:val="nil"/>
              <w:left w:val="single" w:sz="8" w:space="0" w:color="auto"/>
              <w:bottom w:val="single" w:sz="8" w:space="0" w:color="auto"/>
              <w:right w:val="single" w:sz="8" w:space="0" w:color="auto"/>
            </w:tcBorders>
            <w:shd w:val="clear" w:color="auto" w:fill="auto"/>
            <w:noWrap/>
            <w:hideMark/>
          </w:tcPr>
          <w:p w:rsidR="00E23788" w:rsidRPr="00E23788" w:rsidRDefault="00E23788" w:rsidP="00E23788">
            <w:pPr>
              <w:rPr>
                <w:b/>
                <w:bCs/>
                <w:lang w:eastAsia="ru-RU"/>
              </w:rPr>
            </w:pPr>
            <w:r w:rsidRPr="00E23788">
              <w:rPr>
                <w:b/>
                <w:bCs/>
                <w:lang w:eastAsia="ru-RU"/>
              </w:rPr>
              <w:t>Расходы на оплату труда, всего</w:t>
            </w:r>
          </w:p>
        </w:tc>
        <w:tc>
          <w:tcPr>
            <w:tcW w:w="1086"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rPr>
                <w:b/>
                <w:bCs/>
                <w:lang w:eastAsia="ru-RU"/>
              </w:rPr>
            </w:pPr>
            <w:r w:rsidRPr="00E23788">
              <w:rPr>
                <w:b/>
                <w:bCs/>
                <w:lang w:eastAsia="ru-RU"/>
              </w:rPr>
              <w:t> </w:t>
            </w:r>
          </w:p>
        </w:tc>
        <w:tc>
          <w:tcPr>
            <w:tcW w:w="890" w:type="dxa"/>
            <w:tcBorders>
              <w:top w:val="nil"/>
              <w:left w:val="single" w:sz="8" w:space="0" w:color="auto"/>
              <w:bottom w:val="single" w:sz="8" w:space="0" w:color="auto"/>
              <w:right w:val="nil"/>
            </w:tcBorders>
            <w:shd w:val="clear" w:color="auto" w:fill="auto"/>
            <w:noWrap/>
            <w:hideMark/>
          </w:tcPr>
          <w:p w:rsidR="00E23788" w:rsidRPr="00E23788" w:rsidRDefault="00E23788" w:rsidP="00E23788">
            <w:pPr>
              <w:jc w:val="right"/>
              <w:rPr>
                <w:b/>
                <w:bCs/>
                <w:lang w:eastAsia="ru-RU"/>
              </w:rPr>
            </w:pPr>
            <w:r w:rsidRPr="00E23788">
              <w:rPr>
                <w:b/>
                <w:bCs/>
                <w:lang w:eastAsia="ru-RU"/>
              </w:rPr>
              <w:t>2865,70</w:t>
            </w:r>
          </w:p>
        </w:tc>
        <w:tc>
          <w:tcPr>
            <w:tcW w:w="888" w:type="dxa"/>
            <w:tcBorders>
              <w:top w:val="nil"/>
              <w:left w:val="nil"/>
              <w:bottom w:val="single" w:sz="8" w:space="0" w:color="auto"/>
              <w:right w:val="nil"/>
            </w:tcBorders>
            <w:shd w:val="clear" w:color="auto" w:fill="auto"/>
            <w:noWrap/>
            <w:hideMark/>
          </w:tcPr>
          <w:p w:rsidR="00E23788" w:rsidRPr="00E23788" w:rsidRDefault="00E23788" w:rsidP="00E23788">
            <w:pPr>
              <w:jc w:val="right"/>
              <w:rPr>
                <w:b/>
                <w:bCs/>
                <w:lang w:eastAsia="ru-RU"/>
              </w:rPr>
            </w:pPr>
            <w:r w:rsidRPr="00E23788">
              <w:rPr>
                <w:b/>
                <w:bCs/>
                <w:lang w:eastAsia="ru-RU"/>
              </w:rPr>
              <w:t>2991,76</w:t>
            </w:r>
          </w:p>
        </w:tc>
        <w:tc>
          <w:tcPr>
            <w:tcW w:w="1084"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2918,72</w:t>
            </w:r>
          </w:p>
        </w:tc>
        <w:tc>
          <w:tcPr>
            <w:tcW w:w="1096" w:type="dxa"/>
            <w:tcBorders>
              <w:top w:val="nil"/>
              <w:left w:val="single" w:sz="8" w:space="0" w:color="auto"/>
              <w:bottom w:val="single" w:sz="8"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3434,06</w:t>
            </w:r>
          </w:p>
        </w:tc>
        <w:tc>
          <w:tcPr>
            <w:tcW w:w="909" w:type="dxa"/>
            <w:tcBorders>
              <w:top w:val="nil"/>
              <w:left w:val="nil"/>
              <w:bottom w:val="single" w:sz="8"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2991,76</w:t>
            </w:r>
          </w:p>
        </w:tc>
        <w:tc>
          <w:tcPr>
            <w:tcW w:w="896"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3023,50</w:t>
            </w:r>
          </w:p>
        </w:tc>
        <w:tc>
          <w:tcPr>
            <w:tcW w:w="1084"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3005,11</w:t>
            </w:r>
          </w:p>
        </w:tc>
        <w:tc>
          <w:tcPr>
            <w:tcW w:w="1201" w:type="dxa"/>
            <w:tcBorders>
              <w:top w:val="nil"/>
              <w:left w:val="single" w:sz="4" w:space="0" w:color="auto"/>
              <w:bottom w:val="single" w:sz="8" w:space="0" w:color="auto"/>
              <w:right w:val="single" w:sz="8"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-428,95</w:t>
            </w:r>
          </w:p>
        </w:tc>
      </w:tr>
      <w:tr w:rsidR="00E23788" w:rsidRPr="00E23788" w:rsidTr="00E23788">
        <w:trPr>
          <w:trHeight w:val="299"/>
        </w:trPr>
        <w:tc>
          <w:tcPr>
            <w:tcW w:w="552"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3368"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rPr>
                <w:lang w:eastAsia="ru-RU"/>
              </w:rPr>
            </w:pPr>
            <w:r w:rsidRPr="00E23788">
              <w:rPr>
                <w:lang w:eastAsia="ru-RU"/>
              </w:rPr>
              <w:t>численность всего</w:t>
            </w:r>
          </w:p>
        </w:tc>
        <w:tc>
          <w:tcPr>
            <w:tcW w:w="1086"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чел.</w:t>
            </w:r>
          </w:p>
        </w:tc>
        <w:tc>
          <w:tcPr>
            <w:tcW w:w="99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 </w:t>
            </w:r>
          </w:p>
        </w:tc>
        <w:tc>
          <w:tcPr>
            <w:tcW w:w="890"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right"/>
              <w:rPr>
                <w:lang w:eastAsia="ru-RU"/>
              </w:rPr>
            </w:pPr>
            <w:r w:rsidRPr="00E23788">
              <w:rPr>
                <w:lang w:eastAsia="ru-RU"/>
              </w:rPr>
              <w:t>6,00</w:t>
            </w:r>
          </w:p>
        </w:tc>
        <w:tc>
          <w:tcPr>
            <w:tcW w:w="888" w:type="dxa"/>
            <w:tcBorders>
              <w:top w:val="nil"/>
              <w:left w:val="single" w:sz="4" w:space="0" w:color="auto"/>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6,00</w:t>
            </w:r>
          </w:p>
        </w:tc>
        <w:tc>
          <w:tcPr>
            <w:tcW w:w="1084"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6,00</w:t>
            </w:r>
          </w:p>
        </w:tc>
        <w:tc>
          <w:tcPr>
            <w:tcW w:w="1096"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6,00</w:t>
            </w:r>
          </w:p>
        </w:tc>
        <w:tc>
          <w:tcPr>
            <w:tcW w:w="909" w:type="dxa"/>
            <w:tcBorders>
              <w:top w:val="nil"/>
              <w:left w:val="nil"/>
              <w:bottom w:val="single" w:sz="4" w:space="0" w:color="auto"/>
              <w:right w:val="single" w:sz="4" w:space="0" w:color="auto"/>
            </w:tcBorders>
            <w:shd w:val="clear" w:color="auto" w:fill="auto"/>
            <w:vAlign w:val="bottom"/>
            <w:hideMark/>
          </w:tcPr>
          <w:p w:rsidR="00E23788" w:rsidRPr="00E23788" w:rsidRDefault="00E23788" w:rsidP="00E23788">
            <w:pPr>
              <w:jc w:val="right"/>
              <w:rPr>
                <w:lang w:eastAsia="ru-RU"/>
              </w:rPr>
            </w:pPr>
            <w:r w:rsidRPr="00E23788">
              <w:rPr>
                <w:lang w:eastAsia="ru-RU"/>
              </w:rPr>
              <w:t>6,00</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6,00</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6,00</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w:t>
            </w:r>
          </w:p>
        </w:tc>
      </w:tr>
      <w:tr w:rsidR="00E23788" w:rsidRPr="00E23788" w:rsidTr="00E23788">
        <w:trPr>
          <w:trHeight w:val="299"/>
        </w:trPr>
        <w:tc>
          <w:tcPr>
            <w:tcW w:w="552"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3368"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rPr>
                <w:lang w:eastAsia="ru-RU"/>
              </w:rPr>
            </w:pPr>
            <w:r w:rsidRPr="00E23788">
              <w:rPr>
                <w:lang w:eastAsia="ru-RU"/>
              </w:rPr>
              <w:t xml:space="preserve">ср. зарплата </w:t>
            </w:r>
          </w:p>
        </w:tc>
        <w:tc>
          <w:tcPr>
            <w:tcW w:w="1086"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rPr>
                <w:lang w:eastAsia="ru-RU"/>
              </w:rPr>
            </w:pPr>
            <w:r w:rsidRPr="00E23788">
              <w:rPr>
                <w:lang w:eastAsia="ru-RU"/>
              </w:rPr>
              <w:t>руб./чел./мес.</w:t>
            </w:r>
          </w:p>
        </w:tc>
        <w:tc>
          <w:tcPr>
            <w:tcW w:w="99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 </w:t>
            </w:r>
          </w:p>
        </w:tc>
        <w:tc>
          <w:tcPr>
            <w:tcW w:w="890"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right"/>
              <w:rPr>
                <w:lang w:eastAsia="ru-RU"/>
              </w:rPr>
            </w:pPr>
            <w:r w:rsidRPr="00E23788">
              <w:rPr>
                <w:lang w:eastAsia="ru-RU"/>
              </w:rPr>
              <w:t>39801,00</w:t>
            </w:r>
          </w:p>
        </w:tc>
        <w:tc>
          <w:tcPr>
            <w:tcW w:w="888" w:type="dxa"/>
            <w:tcBorders>
              <w:top w:val="nil"/>
              <w:left w:val="single" w:sz="4" w:space="0" w:color="auto"/>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41552,24</w:t>
            </w:r>
          </w:p>
        </w:tc>
        <w:tc>
          <w:tcPr>
            <w:tcW w:w="1084" w:type="dxa"/>
            <w:tcBorders>
              <w:top w:val="nil"/>
              <w:left w:val="nil"/>
              <w:bottom w:val="nil"/>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40537,72</w:t>
            </w:r>
          </w:p>
        </w:tc>
        <w:tc>
          <w:tcPr>
            <w:tcW w:w="1096"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47695,28</w:t>
            </w:r>
          </w:p>
        </w:tc>
        <w:tc>
          <w:tcPr>
            <w:tcW w:w="909" w:type="dxa"/>
            <w:tcBorders>
              <w:top w:val="nil"/>
              <w:left w:val="nil"/>
              <w:bottom w:val="single" w:sz="4" w:space="0" w:color="auto"/>
              <w:right w:val="single" w:sz="4" w:space="0" w:color="auto"/>
            </w:tcBorders>
            <w:shd w:val="clear" w:color="auto" w:fill="auto"/>
            <w:vAlign w:val="bottom"/>
            <w:hideMark/>
          </w:tcPr>
          <w:p w:rsidR="00E23788" w:rsidRPr="00E23788" w:rsidRDefault="00E23788" w:rsidP="00E23788">
            <w:pPr>
              <w:jc w:val="right"/>
              <w:rPr>
                <w:lang w:eastAsia="ru-RU"/>
              </w:rPr>
            </w:pPr>
            <w:r w:rsidRPr="00E23788">
              <w:rPr>
                <w:lang w:eastAsia="ru-RU"/>
              </w:rPr>
              <w:t>41552,24</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42782,19</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41737,63</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-5957,65</w:t>
            </w:r>
          </w:p>
        </w:tc>
      </w:tr>
      <w:tr w:rsidR="00E23788" w:rsidRPr="00E23788" w:rsidTr="00E23788">
        <w:trPr>
          <w:trHeight w:val="299"/>
        </w:trPr>
        <w:tc>
          <w:tcPr>
            <w:tcW w:w="552"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3368"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rPr>
                <w:lang w:eastAsia="ru-RU"/>
              </w:rPr>
            </w:pPr>
            <w:r w:rsidRPr="00E23788">
              <w:rPr>
                <w:lang w:eastAsia="ru-RU"/>
              </w:rPr>
              <w:t>ФОТ ППП</w:t>
            </w:r>
          </w:p>
        </w:tc>
        <w:tc>
          <w:tcPr>
            <w:tcW w:w="1086"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 </w:t>
            </w:r>
          </w:p>
        </w:tc>
        <w:tc>
          <w:tcPr>
            <w:tcW w:w="890"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right"/>
              <w:rPr>
                <w:lang w:eastAsia="ru-RU"/>
              </w:rPr>
            </w:pPr>
            <w:r w:rsidRPr="00E23788">
              <w:rPr>
                <w:lang w:eastAsia="ru-RU"/>
              </w:rPr>
              <w:t>2865,70</w:t>
            </w:r>
          </w:p>
        </w:tc>
        <w:tc>
          <w:tcPr>
            <w:tcW w:w="888" w:type="dxa"/>
            <w:tcBorders>
              <w:top w:val="nil"/>
              <w:left w:val="single" w:sz="4" w:space="0" w:color="auto"/>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2991,76</w:t>
            </w:r>
          </w:p>
        </w:tc>
        <w:tc>
          <w:tcPr>
            <w:tcW w:w="1084" w:type="dxa"/>
            <w:tcBorders>
              <w:top w:val="single" w:sz="4" w:space="0" w:color="auto"/>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2918,72</w:t>
            </w:r>
          </w:p>
        </w:tc>
        <w:tc>
          <w:tcPr>
            <w:tcW w:w="1096"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3434,06</w:t>
            </w:r>
          </w:p>
        </w:tc>
        <w:tc>
          <w:tcPr>
            <w:tcW w:w="909" w:type="dxa"/>
            <w:tcBorders>
              <w:top w:val="nil"/>
              <w:left w:val="nil"/>
              <w:bottom w:val="single" w:sz="4" w:space="0" w:color="auto"/>
              <w:right w:val="single" w:sz="4" w:space="0" w:color="auto"/>
            </w:tcBorders>
            <w:shd w:val="clear" w:color="auto" w:fill="auto"/>
            <w:vAlign w:val="bottom"/>
            <w:hideMark/>
          </w:tcPr>
          <w:p w:rsidR="00E23788" w:rsidRPr="00E23788" w:rsidRDefault="00E23788" w:rsidP="00E23788">
            <w:pPr>
              <w:jc w:val="right"/>
              <w:rPr>
                <w:lang w:eastAsia="ru-RU"/>
              </w:rPr>
            </w:pPr>
            <w:r w:rsidRPr="00E23788">
              <w:rPr>
                <w:lang w:eastAsia="ru-RU"/>
              </w:rPr>
              <w:t>2991,76</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3044,11</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3013,78</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-420,28</w:t>
            </w:r>
          </w:p>
        </w:tc>
      </w:tr>
      <w:tr w:rsidR="00E23788" w:rsidRPr="00E23788" w:rsidTr="00E23788">
        <w:trPr>
          <w:trHeight w:val="299"/>
        </w:trPr>
        <w:tc>
          <w:tcPr>
            <w:tcW w:w="552"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3368"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rPr>
                <w:lang w:eastAsia="ru-RU"/>
              </w:rPr>
            </w:pPr>
            <w:r w:rsidRPr="00E23788">
              <w:rPr>
                <w:lang w:eastAsia="ru-RU"/>
              </w:rPr>
              <w:t xml:space="preserve">численность </w:t>
            </w:r>
            <w:proofErr w:type="spellStart"/>
            <w:r w:rsidRPr="00E23788">
              <w:rPr>
                <w:lang w:eastAsia="ru-RU"/>
              </w:rPr>
              <w:t>ппп</w:t>
            </w:r>
            <w:proofErr w:type="spellEnd"/>
          </w:p>
        </w:tc>
        <w:tc>
          <w:tcPr>
            <w:tcW w:w="1086"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center"/>
              <w:rPr>
                <w:lang w:eastAsia="ru-RU"/>
              </w:rPr>
            </w:pPr>
            <w:r w:rsidRPr="00E23788">
              <w:rPr>
                <w:lang w:eastAsia="ru-RU"/>
              </w:rPr>
              <w:t>чел.</w:t>
            </w:r>
          </w:p>
        </w:tc>
        <w:tc>
          <w:tcPr>
            <w:tcW w:w="99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 </w:t>
            </w:r>
          </w:p>
        </w:tc>
        <w:tc>
          <w:tcPr>
            <w:tcW w:w="890"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right"/>
              <w:rPr>
                <w:lang w:eastAsia="ru-RU"/>
              </w:rPr>
            </w:pPr>
            <w:r w:rsidRPr="00E23788">
              <w:rPr>
                <w:lang w:eastAsia="ru-RU"/>
              </w:rPr>
              <w:t>6,00</w:t>
            </w:r>
          </w:p>
        </w:tc>
        <w:tc>
          <w:tcPr>
            <w:tcW w:w="888" w:type="dxa"/>
            <w:tcBorders>
              <w:top w:val="nil"/>
              <w:left w:val="single" w:sz="4" w:space="0" w:color="auto"/>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6,00</w:t>
            </w:r>
          </w:p>
        </w:tc>
        <w:tc>
          <w:tcPr>
            <w:tcW w:w="1084"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6,00</w:t>
            </w:r>
          </w:p>
        </w:tc>
        <w:tc>
          <w:tcPr>
            <w:tcW w:w="1096"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6,00</w:t>
            </w:r>
          </w:p>
        </w:tc>
        <w:tc>
          <w:tcPr>
            <w:tcW w:w="909" w:type="dxa"/>
            <w:tcBorders>
              <w:top w:val="nil"/>
              <w:left w:val="nil"/>
              <w:bottom w:val="single" w:sz="4" w:space="0" w:color="auto"/>
              <w:right w:val="single" w:sz="4" w:space="0" w:color="auto"/>
            </w:tcBorders>
            <w:shd w:val="clear" w:color="auto" w:fill="auto"/>
            <w:vAlign w:val="bottom"/>
            <w:hideMark/>
          </w:tcPr>
          <w:p w:rsidR="00E23788" w:rsidRPr="00E23788" w:rsidRDefault="00E23788" w:rsidP="00E23788">
            <w:pPr>
              <w:jc w:val="right"/>
              <w:rPr>
                <w:lang w:eastAsia="ru-RU"/>
              </w:rPr>
            </w:pPr>
            <w:r w:rsidRPr="00E23788">
              <w:rPr>
                <w:lang w:eastAsia="ru-RU"/>
              </w:rPr>
              <w:t>6,00</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6,00</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6,00</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w:t>
            </w:r>
          </w:p>
        </w:tc>
      </w:tr>
      <w:tr w:rsidR="00E23788" w:rsidRPr="00E23788" w:rsidTr="00E23788">
        <w:trPr>
          <w:trHeight w:val="299"/>
        </w:trPr>
        <w:tc>
          <w:tcPr>
            <w:tcW w:w="552"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3368"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rPr>
                <w:lang w:eastAsia="ru-RU"/>
              </w:rPr>
            </w:pPr>
            <w:r w:rsidRPr="00E23788">
              <w:rPr>
                <w:lang w:eastAsia="ru-RU"/>
              </w:rPr>
              <w:t xml:space="preserve">ср </w:t>
            </w:r>
            <w:proofErr w:type="spellStart"/>
            <w:r w:rsidRPr="00E23788">
              <w:rPr>
                <w:lang w:eastAsia="ru-RU"/>
              </w:rPr>
              <w:t>зарпл</w:t>
            </w:r>
            <w:proofErr w:type="spellEnd"/>
            <w:r w:rsidRPr="00E23788">
              <w:rPr>
                <w:lang w:eastAsia="ru-RU"/>
              </w:rPr>
              <w:t xml:space="preserve"> </w:t>
            </w:r>
            <w:proofErr w:type="spellStart"/>
            <w:r w:rsidRPr="00E23788">
              <w:rPr>
                <w:lang w:eastAsia="ru-RU"/>
              </w:rPr>
              <w:t>ппп</w:t>
            </w:r>
            <w:proofErr w:type="spellEnd"/>
          </w:p>
        </w:tc>
        <w:tc>
          <w:tcPr>
            <w:tcW w:w="1086"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rPr>
                <w:lang w:eastAsia="ru-RU"/>
              </w:rPr>
            </w:pPr>
            <w:r w:rsidRPr="00E23788">
              <w:rPr>
                <w:lang w:eastAsia="ru-RU"/>
              </w:rPr>
              <w:t>руб./чел./мес.</w:t>
            </w:r>
          </w:p>
        </w:tc>
        <w:tc>
          <w:tcPr>
            <w:tcW w:w="99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 </w:t>
            </w:r>
          </w:p>
        </w:tc>
        <w:tc>
          <w:tcPr>
            <w:tcW w:w="890"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right"/>
              <w:rPr>
                <w:lang w:eastAsia="ru-RU"/>
              </w:rPr>
            </w:pPr>
            <w:r w:rsidRPr="00E23788">
              <w:rPr>
                <w:lang w:eastAsia="ru-RU"/>
              </w:rPr>
              <w:t>39801,00</w:t>
            </w:r>
          </w:p>
        </w:tc>
        <w:tc>
          <w:tcPr>
            <w:tcW w:w="888" w:type="dxa"/>
            <w:tcBorders>
              <w:top w:val="nil"/>
              <w:left w:val="single" w:sz="4" w:space="0" w:color="auto"/>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41552,24</w:t>
            </w:r>
          </w:p>
        </w:tc>
        <w:tc>
          <w:tcPr>
            <w:tcW w:w="1084"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40537,72</w:t>
            </w:r>
          </w:p>
        </w:tc>
        <w:tc>
          <w:tcPr>
            <w:tcW w:w="1096"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47685,28</w:t>
            </w:r>
          </w:p>
        </w:tc>
        <w:tc>
          <w:tcPr>
            <w:tcW w:w="909" w:type="dxa"/>
            <w:tcBorders>
              <w:top w:val="nil"/>
              <w:left w:val="nil"/>
              <w:bottom w:val="single" w:sz="4" w:space="0" w:color="auto"/>
              <w:right w:val="single" w:sz="4" w:space="0" w:color="auto"/>
            </w:tcBorders>
            <w:shd w:val="clear" w:color="auto" w:fill="auto"/>
            <w:vAlign w:val="bottom"/>
            <w:hideMark/>
          </w:tcPr>
          <w:p w:rsidR="00E23788" w:rsidRPr="00E23788" w:rsidRDefault="00E23788" w:rsidP="00E23788">
            <w:pPr>
              <w:jc w:val="right"/>
              <w:rPr>
                <w:lang w:eastAsia="ru-RU"/>
              </w:rPr>
            </w:pPr>
            <w:r w:rsidRPr="00E23788">
              <w:rPr>
                <w:lang w:eastAsia="ru-RU"/>
              </w:rPr>
              <w:t>41552,24</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41993,06</w:t>
            </w:r>
          </w:p>
        </w:tc>
        <w:tc>
          <w:tcPr>
            <w:tcW w:w="1084"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41737,63</w:t>
            </w:r>
          </w:p>
        </w:tc>
        <w:tc>
          <w:tcPr>
            <w:tcW w:w="1201" w:type="dxa"/>
            <w:tcBorders>
              <w:top w:val="nil"/>
              <w:left w:val="single" w:sz="4" w:space="0" w:color="auto"/>
              <w:bottom w:val="single" w:sz="4" w:space="0" w:color="auto"/>
              <w:right w:val="single" w:sz="8"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-5947,65</w:t>
            </w:r>
          </w:p>
        </w:tc>
      </w:tr>
      <w:tr w:rsidR="00E23788" w:rsidRPr="00E23788" w:rsidTr="00E23788">
        <w:trPr>
          <w:trHeight w:val="1042"/>
        </w:trPr>
        <w:tc>
          <w:tcPr>
            <w:tcW w:w="552" w:type="dxa"/>
            <w:tcBorders>
              <w:top w:val="single" w:sz="8" w:space="0" w:color="auto"/>
              <w:left w:val="single" w:sz="8" w:space="0" w:color="auto"/>
              <w:bottom w:val="single" w:sz="8" w:space="0" w:color="auto"/>
              <w:right w:val="single" w:sz="4" w:space="0" w:color="auto"/>
            </w:tcBorders>
            <w:shd w:val="clear" w:color="auto" w:fill="auto"/>
            <w:noWrap/>
            <w:hideMark/>
          </w:tcPr>
          <w:p w:rsidR="00E23788" w:rsidRPr="00E23788" w:rsidRDefault="00E23788" w:rsidP="00E23788">
            <w:pPr>
              <w:jc w:val="center"/>
              <w:rPr>
                <w:b/>
                <w:bCs/>
                <w:lang w:eastAsia="ru-RU"/>
              </w:rPr>
            </w:pPr>
            <w:r w:rsidRPr="00E23788">
              <w:rPr>
                <w:b/>
                <w:bCs/>
                <w:lang w:eastAsia="ru-RU"/>
              </w:rPr>
              <w:t>2.4</w:t>
            </w:r>
          </w:p>
        </w:tc>
        <w:tc>
          <w:tcPr>
            <w:tcW w:w="3368" w:type="dxa"/>
            <w:tcBorders>
              <w:top w:val="single" w:sz="8" w:space="0" w:color="auto"/>
              <w:left w:val="nil"/>
              <w:bottom w:val="single" w:sz="8" w:space="0" w:color="auto"/>
              <w:right w:val="single" w:sz="4" w:space="0" w:color="auto"/>
            </w:tcBorders>
            <w:shd w:val="clear" w:color="auto" w:fill="auto"/>
            <w:hideMark/>
          </w:tcPr>
          <w:p w:rsidR="00E23788" w:rsidRPr="00E23788" w:rsidRDefault="00E23788" w:rsidP="00E23788">
            <w:pPr>
              <w:rPr>
                <w:b/>
                <w:bCs/>
                <w:lang w:eastAsia="ru-RU"/>
              </w:rPr>
            </w:pPr>
            <w:r w:rsidRPr="00E23788">
              <w:rPr>
                <w:b/>
                <w:bCs/>
                <w:lang w:eastAsia="ru-RU"/>
              </w:rPr>
              <w:t>Расходы на оплату работ и услуг производственного характера, выполняемых по договорам со сторонними  организациями</w:t>
            </w:r>
          </w:p>
        </w:tc>
        <w:tc>
          <w:tcPr>
            <w:tcW w:w="1086"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single" w:sz="8" w:space="0" w:color="auto"/>
              <w:left w:val="nil"/>
              <w:bottom w:val="single" w:sz="8" w:space="0" w:color="auto"/>
              <w:right w:val="single" w:sz="4" w:space="0" w:color="auto"/>
            </w:tcBorders>
            <w:shd w:val="clear" w:color="000000" w:fill="FFFFFF"/>
            <w:noWrap/>
            <w:vAlign w:val="center"/>
            <w:hideMark/>
          </w:tcPr>
          <w:p w:rsidR="00E23788" w:rsidRPr="00E23788" w:rsidRDefault="00E23788" w:rsidP="00E23788">
            <w:pPr>
              <w:jc w:val="right"/>
              <w:rPr>
                <w:b/>
                <w:bCs/>
                <w:lang w:eastAsia="ru-RU"/>
              </w:rPr>
            </w:pPr>
            <w:r w:rsidRPr="00E23788">
              <w:rPr>
                <w:b/>
                <w:bCs/>
                <w:lang w:eastAsia="ru-RU"/>
              </w:rPr>
              <w:t>246,90</w:t>
            </w:r>
          </w:p>
        </w:tc>
        <w:tc>
          <w:tcPr>
            <w:tcW w:w="888"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257,77</w:t>
            </w:r>
          </w:p>
        </w:tc>
        <w:tc>
          <w:tcPr>
            <w:tcW w:w="1084" w:type="dxa"/>
            <w:tcBorders>
              <w:top w:val="single" w:sz="8" w:space="0" w:color="auto"/>
              <w:left w:val="nil"/>
              <w:bottom w:val="single" w:sz="8" w:space="0" w:color="auto"/>
              <w:right w:val="single" w:sz="4" w:space="0" w:color="auto"/>
            </w:tcBorders>
            <w:shd w:val="clear" w:color="auto" w:fill="auto"/>
            <w:vAlign w:val="center"/>
            <w:hideMark/>
          </w:tcPr>
          <w:p w:rsidR="00E23788" w:rsidRPr="00E23788" w:rsidRDefault="00E23788" w:rsidP="00E23788">
            <w:pPr>
              <w:jc w:val="right"/>
              <w:rPr>
                <w:b/>
                <w:bCs/>
                <w:lang w:eastAsia="ru-RU"/>
              </w:rPr>
            </w:pPr>
            <w:r w:rsidRPr="00E23788">
              <w:rPr>
                <w:b/>
                <w:bCs/>
                <w:lang w:eastAsia="ru-RU"/>
              </w:rPr>
              <w:t>251,47</w:t>
            </w:r>
          </w:p>
        </w:tc>
        <w:tc>
          <w:tcPr>
            <w:tcW w:w="10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23788" w:rsidRPr="00E23788" w:rsidRDefault="00E23788" w:rsidP="00E23788">
            <w:pPr>
              <w:jc w:val="right"/>
              <w:rPr>
                <w:b/>
                <w:bCs/>
                <w:lang w:eastAsia="ru-RU"/>
              </w:rPr>
            </w:pPr>
            <w:r w:rsidRPr="00E23788">
              <w:rPr>
                <w:b/>
                <w:bCs/>
                <w:lang w:eastAsia="ru-RU"/>
              </w:rPr>
              <w:t>316,38</w:t>
            </w:r>
          </w:p>
        </w:tc>
        <w:tc>
          <w:tcPr>
            <w:tcW w:w="909" w:type="dxa"/>
            <w:tcBorders>
              <w:top w:val="single" w:sz="8" w:space="0" w:color="auto"/>
              <w:left w:val="nil"/>
              <w:bottom w:val="single" w:sz="8" w:space="0" w:color="auto"/>
              <w:right w:val="single" w:sz="4" w:space="0" w:color="auto"/>
            </w:tcBorders>
            <w:shd w:val="clear" w:color="auto" w:fill="auto"/>
            <w:vAlign w:val="center"/>
            <w:hideMark/>
          </w:tcPr>
          <w:p w:rsidR="00E23788" w:rsidRPr="00E23788" w:rsidRDefault="00E23788" w:rsidP="00E23788">
            <w:pPr>
              <w:jc w:val="right"/>
              <w:rPr>
                <w:b/>
                <w:bCs/>
                <w:lang w:eastAsia="ru-RU"/>
              </w:rPr>
            </w:pPr>
            <w:r w:rsidRPr="00E23788">
              <w:rPr>
                <w:b/>
                <w:bCs/>
                <w:lang w:eastAsia="ru-RU"/>
              </w:rPr>
              <w:t>257,77</w:t>
            </w:r>
          </w:p>
        </w:tc>
        <w:tc>
          <w:tcPr>
            <w:tcW w:w="896"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260,50</w:t>
            </w:r>
          </w:p>
        </w:tc>
        <w:tc>
          <w:tcPr>
            <w:tcW w:w="1084"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258,92</w:t>
            </w:r>
          </w:p>
        </w:tc>
        <w:tc>
          <w:tcPr>
            <w:tcW w:w="120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-57,46</w:t>
            </w:r>
          </w:p>
        </w:tc>
      </w:tr>
      <w:tr w:rsidR="00E23788" w:rsidRPr="00E23788" w:rsidTr="00E23788">
        <w:trPr>
          <w:trHeight w:val="997"/>
        </w:trPr>
        <w:tc>
          <w:tcPr>
            <w:tcW w:w="552" w:type="dxa"/>
            <w:tcBorders>
              <w:top w:val="nil"/>
              <w:left w:val="single" w:sz="8" w:space="0" w:color="auto"/>
              <w:bottom w:val="single" w:sz="8" w:space="0" w:color="auto"/>
              <w:right w:val="single" w:sz="4" w:space="0" w:color="auto"/>
            </w:tcBorders>
            <w:shd w:val="clear" w:color="auto" w:fill="auto"/>
            <w:noWrap/>
            <w:hideMark/>
          </w:tcPr>
          <w:p w:rsidR="00E23788" w:rsidRPr="00E23788" w:rsidRDefault="00E23788" w:rsidP="00E23788">
            <w:pPr>
              <w:jc w:val="center"/>
              <w:rPr>
                <w:b/>
                <w:bCs/>
                <w:lang w:eastAsia="ru-RU"/>
              </w:rPr>
            </w:pPr>
            <w:r w:rsidRPr="00E23788">
              <w:rPr>
                <w:b/>
                <w:bCs/>
                <w:lang w:eastAsia="ru-RU"/>
              </w:rPr>
              <w:t>2.5</w:t>
            </w:r>
          </w:p>
        </w:tc>
        <w:tc>
          <w:tcPr>
            <w:tcW w:w="3368" w:type="dxa"/>
            <w:tcBorders>
              <w:top w:val="nil"/>
              <w:left w:val="nil"/>
              <w:bottom w:val="single" w:sz="8" w:space="0" w:color="auto"/>
              <w:right w:val="single" w:sz="4" w:space="0" w:color="auto"/>
            </w:tcBorders>
            <w:shd w:val="clear" w:color="auto" w:fill="auto"/>
            <w:hideMark/>
          </w:tcPr>
          <w:p w:rsidR="00E23788" w:rsidRPr="00E23788" w:rsidRDefault="00E23788" w:rsidP="00E23788">
            <w:pPr>
              <w:rPr>
                <w:b/>
                <w:bCs/>
                <w:lang w:eastAsia="ru-RU"/>
              </w:rPr>
            </w:pPr>
            <w:r w:rsidRPr="00E23788">
              <w:rPr>
                <w:b/>
                <w:bCs/>
                <w:lang w:eastAsia="ru-RU"/>
              </w:rPr>
              <w:t>Расходы на оплату иных работ и услуг, выполняемых по договорам с организациями, включая:</w:t>
            </w:r>
          </w:p>
        </w:tc>
        <w:tc>
          <w:tcPr>
            <w:tcW w:w="1086" w:type="dxa"/>
            <w:tcBorders>
              <w:top w:val="nil"/>
              <w:left w:val="nil"/>
              <w:bottom w:val="single" w:sz="8" w:space="0" w:color="auto"/>
              <w:right w:val="single" w:sz="4" w:space="0" w:color="auto"/>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8" w:space="0" w:color="auto"/>
              <w:right w:val="single" w:sz="4" w:space="0" w:color="auto"/>
            </w:tcBorders>
            <w:shd w:val="clear" w:color="auto" w:fill="auto"/>
            <w:hideMark/>
          </w:tcPr>
          <w:p w:rsidR="00E23788" w:rsidRPr="00E23788" w:rsidRDefault="00E23788" w:rsidP="00E23788">
            <w:pPr>
              <w:jc w:val="right"/>
              <w:rPr>
                <w:b/>
                <w:bCs/>
                <w:lang w:eastAsia="ru-RU"/>
              </w:rPr>
            </w:pPr>
            <w:r w:rsidRPr="00E23788">
              <w:rPr>
                <w:b/>
                <w:bCs/>
                <w:lang w:eastAsia="ru-RU"/>
              </w:rPr>
              <w:t>0,00</w:t>
            </w:r>
          </w:p>
        </w:tc>
        <w:tc>
          <w:tcPr>
            <w:tcW w:w="888" w:type="dxa"/>
            <w:tcBorders>
              <w:top w:val="nil"/>
              <w:left w:val="nil"/>
              <w:bottom w:val="single" w:sz="8" w:space="0" w:color="auto"/>
              <w:right w:val="single" w:sz="4" w:space="0" w:color="auto"/>
            </w:tcBorders>
            <w:shd w:val="clear" w:color="auto" w:fill="auto"/>
            <w:hideMark/>
          </w:tcPr>
          <w:p w:rsidR="00E23788" w:rsidRPr="00E23788" w:rsidRDefault="00E23788" w:rsidP="00E23788">
            <w:pPr>
              <w:jc w:val="right"/>
              <w:rPr>
                <w:b/>
                <w:bCs/>
                <w:lang w:eastAsia="ru-RU"/>
              </w:rPr>
            </w:pPr>
            <w:r w:rsidRPr="00E23788">
              <w:rPr>
                <w:b/>
                <w:bCs/>
                <w:lang w:eastAsia="ru-RU"/>
              </w:rPr>
              <w:t>0,00</w:t>
            </w:r>
          </w:p>
        </w:tc>
        <w:tc>
          <w:tcPr>
            <w:tcW w:w="1084" w:type="dxa"/>
            <w:tcBorders>
              <w:top w:val="nil"/>
              <w:left w:val="nil"/>
              <w:bottom w:val="single" w:sz="8" w:space="0" w:color="auto"/>
              <w:right w:val="single" w:sz="4" w:space="0" w:color="auto"/>
            </w:tcBorders>
            <w:shd w:val="clear" w:color="auto" w:fill="auto"/>
            <w:hideMark/>
          </w:tcPr>
          <w:p w:rsidR="00E23788" w:rsidRPr="00E23788" w:rsidRDefault="00E23788" w:rsidP="00E23788">
            <w:pPr>
              <w:jc w:val="right"/>
              <w:rPr>
                <w:b/>
                <w:bCs/>
                <w:lang w:eastAsia="ru-RU"/>
              </w:rPr>
            </w:pPr>
            <w:r w:rsidRPr="00E23788">
              <w:rPr>
                <w:b/>
                <w:bCs/>
                <w:lang w:eastAsia="ru-RU"/>
              </w:rPr>
              <w:t>0,00</w:t>
            </w:r>
          </w:p>
        </w:tc>
        <w:tc>
          <w:tcPr>
            <w:tcW w:w="1096" w:type="dxa"/>
            <w:tcBorders>
              <w:top w:val="nil"/>
              <w:left w:val="single" w:sz="8" w:space="0" w:color="auto"/>
              <w:bottom w:val="single" w:sz="8" w:space="0" w:color="auto"/>
              <w:right w:val="single" w:sz="8" w:space="0" w:color="auto"/>
            </w:tcBorders>
            <w:shd w:val="clear" w:color="auto" w:fill="auto"/>
            <w:hideMark/>
          </w:tcPr>
          <w:p w:rsidR="00E23788" w:rsidRPr="00E23788" w:rsidRDefault="00E23788" w:rsidP="00E23788">
            <w:pPr>
              <w:jc w:val="right"/>
              <w:rPr>
                <w:b/>
                <w:bCs/>
                <w:lang w:eastAsia="ru-RU"/>
              </w:rPr>
            </w:pPr>
            <w:r w:rsidRPr="00E23788">
              <w:rPr>
                <w:b/>
                <w:bCs/>
                <w:lang w:eastAsia="ru-RU"/>
              </w:rPr>
              <w:t>0,00</w:t>
            </w:r>
          </w:p>
        </w:tc>
        <w:tc>
          <w:tcPr>
            <w:tcW w:w="909" w:type="dxa"/>
            <w:tcBorders>
              <w:top w:val="nil"/>
              <w:left w:val="nil"/>
              <w:bottom w:val="single" w:sz="8" w:space="0" w:color="auto"/>
              <w:right w:val="single" w:sz="4" w:space="0" w:color="auto"/>
            </w:tcBorders>
            <w:shd w:val="clear" w:color="auto" w:fill="auto"/>
            <w:hideMark/>
          </w:tcPr>
          <w:p w:rsidR="00E23788" w:rsidRPr="00E23788" w:rsidRDefault="00E23788" w:rsidP="00E23788">
            <w:pPr>
              <w:jc w:val="right"/>
              <w:rPr>
                <w:b/>
                <w:bCs/>
                <w:lang w:eastAsia="ru-RU"/>
              </w:rPr>
            </w:pPr>
            <w:r w:rsidRPr="00E23788">
              <w:rPr>
                <w:b/>
                <w:bCs/>
                <w:lang w:eastAsia="ru-RU"/>
              </w:rPr>
              <w:t>0,00</w:t>
            </w:r>
          </w:p>
        </w:tc>
        <w:tc>
          <w:tcPr>
            <w:tcW w:w="896"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1084" w:type="dxa"/>
            <w:tcBorders>
              <w:top w:val="nil"/>
              <w:left w:val="nil"/>
              <w:bottom w:val="single" w:sz="8" w:space="0" w:color="auto"/>
              <w:right w:val="single" w:sz="4" w:space="0" w:color="auto"/>
            </w:tcBorders>
            <w:shd w:val="clear" w:color="auto" w:fill="auto"/>
            <w:hideMark/>
          </w:tcPr>
          <w:p w:rsidR="00E23788" w:rsidRPr="00E23788" w:rsidRDefault="00E23788" w:rsidP="00E23788">
            <w:pPr>
              <w:jc w:val="right"/>
              <w:rPr>
                <w:b/>
                <w:bCs/>
                <w:lang w:eastAsia="ru-RU"/>
              </w:rPr>
            </w:pPr>
            <w:r w:rsidRPr="00E23788">
              <w:rPr>
                <w:b/>
                <w:bCs/>
                <w:lang w:eastAsia="ru-RU"/>
              </w:rPr>
              <w:t>0,00</w:t>
            </w:r>
          </w:p>
        </w:tc>
        <w:tc>
          <w:tcPr>
            <w:tcW w:w="1201" w:type="dxa"/>
            <w:tcBorders>
              <w:top w:val="nil"/>
              <w:left w:val="nil"/>
              <w:bottom w:val="nil"/>
              <w:right w:val="single" w:sz="8" w:space="0" w:color="auto"/>
            </w:tcBorders>
            <w:shd w:val="clear" w:color="auto" w:fill="auto"/>
            <w:noWrap/>
            <w:hideMark/>
          </w:tcPr>
          <w:p w:rsidR="00E23788" w:rsidRPr="00E23788" w:rsidRDefault="00E23788" w:rsidP="00E23788">
            <w:pPr>
              <w:jc w:val="right"/>
              <w:rPr>
                <w:b/>
                <w:bCs/>
                <w:sz w:val="22"/>
                <w:szCs w:val="22"/>
                <w:lang w:eastAsia="ru-RU"/>
              </w:rPr>
            </w:pPr>
            <w:r w:rsidRPr="00E23788">
              <w:rPr>
                <w:b/>
                <w:bCs/>
                <w:sz w:val="22"/>
                <w:szCs w:val="22"/>
                <w:lang w:eastAsia="ru-RU"/>
              </w:rPr>
              <w:t>0,00</w:t>
            </w:r>
          </w:p>
        </w:tc>
      </w:tr>
      <w:tr w:rsidR="00E23788" w:rsidRPr="00E23788" w:rsidTr="00E23788">
        <w:trPr>
          <w:trHeight w:val="299"/>
        </w:trPr>
        <w:tc>
          <w:tcPr>
            <w:tcW w:w="552" w:type="dxa"/>
            <w:tcBorders>
              <w:top w:val="single" w:sz="8" w:space="0" w:color="auto"/>
              <w:left w:val="single" w:sz="8" w:space="0" w:color="auto"/>
              <w:bottom w:val="single" w:sz="8" w:space="0" w:color="auto"/>
              <w:right w:val="nil"/>
            </w:tcBorders>
            <w:shd w:val="clear" w:color="auto" w:fill="auto"/>
            <w:noWrap/>
            <w:hideMark/>
          </w:tcPr>
          <w:p w:rsidR="00E23788" w:rsidRPr="00E23788" w:rsidRDefault="00E23788" w:rsidP="00E23788">
            <w:pPr>
              <w:jc w:val="center"/>
              <w:rPr>
                <w:b/>
                <w:bCs/>
                <w:lang w:eastAsia="ru-RU"/>
              </w:rPr>
            </w:pPr>
            <w:r w:rsidRPr="00E23788">
              <w:rPr>
                <w:b/>
                <w:bCs/>
                <w:lang w:eastAsia="ru-RU"/>
              </w:rPr>
              <w:t>2.6</w:t>
            </w:r>
          </w:p>
        </w:tc>
        <w:tc>
          <w:tcPr>
            <w:tcW w:w="3368" w:type="dxa"/>
            <w:tcBorders>
              <w:top w:val="single" w:sz="8" w:space="0" w:color="auto"/>
              <w:left w:val="single" w:sz="8" w:space="0" w:color="auto"/>
              <w:bottom w:val="single" w:sz="8" w:space="0" w:color="auto"/>
              <w:right w:val="single" w:sz="8" w:space="0" w:color="auto"/>
            </w:tcBorders>
            <w:shd w:val="clear" w:color="auto" w:fill="auto"/>
            <w:noWrap/>
            <w:hideMark/>
          </w:tcPr>
          <w:p w:rsidR="00E23788" w:rsidRPr="00E23788" w:rsidRDefault="00E23788" w:rsidP="00E23788">
            <w:pPr>
              <w:rPr>
                <w:b/>
                <w:bCs/>
                <w:lang w:eastAsia="ru-RU"/>
              </w:rPr>
            </w:pPr>
            <w:r w:rsidRPr="00E23788">
              <w:rPr>
                <w:b/>
                <w:bCs/>
                <w:lang w:eastAsia="ru-RU"/>
              </w:rPr>
              <w:t>Расходы на служебные командировки</w:t>
            </w:r>
          </w:p>
        </w:tc>
        <w:tc>
          <w:tcPr>
            <w:tcW w:w="1086"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888"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1084"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1096" w:type="dxa"/>
            <w:tcBorders>
              <w:top w:val="single" w:sz="8" w:space="0" w:color="auto"/>
              <w:left w:val="single" w:sz="8" w:space="0" w:color="auto"/>
              <w:bottom w:val="single" w:sz="8"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909" w:type="dxa"/>
            <w:tcBorders>
              <w:top w:val="single" w:sz="8" w:space="0" w:color="auto"/>
              <w:left w:val="nil"/>
              <w:bottom w:val="single" w:sz="8"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0,00</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0,00</w:t>
            </w:r>
          </w:p>
        </w:tc>
        <w:tc>
          <w:tcPr>
            <w:tcW w:w="1084" w:type="dxa"/>
            <w:tcBorders>
              <w:top w:val="single" w:sz="8" w:space="0" w:color="auto"/>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0,00</w:t>
            </w:r>
          </w:p>
        </w:tc>
        <w:tc>
          <w:tcPr>
            <w:tcW w:w="1201" w:type="dxa"/>
            <w:tcBorders>
              <w:top w:val="single" w:sz="8" w:space="0" w:color="auto"/>
              <w:left w:val="single" w:sz="8" w:space="0" w:color="auto"/>
              <w:bottom w:val="single" w:sz="8" w:space="0" w:color="auto"/>
              <w:right w:val="single" w:sz="8" w:space="0" w:color="auto"/>
            </w:tcBorders>
            <w:shd w:val="clear" w:color="auto" w:fill="auto"/>
            <w:noWrap/>
            <w:hideMark/>
          </w:tcPr>
          <w:p w:rsidR="00E23788" w:rsidRPr="00E23788" w:rsidRDefault="00E23788" w:rsidP="00E23788">
            <w:pPr>
              <w:jc w:val="right"/>
              <w:rPr>
                <w:b/>
                <w:bCs/>
                <w:sz w:val="22"/>
                <w:szCs w:val="22"/>
                <w:lang w:eastAsia="ru-RU"/>
              </w:rPr>
            </w:pPr>
            <w:r w:rsidRPr="00E23788">
              <w:rPr>
                <w:b/>
                <w:bCs/>
                <w:sz w:val="22"/>
                <w:szCs w:val="22"/>
                <w:lang w:eastAsia="ru-RU"/>
              </w:rPr>
              <w:t>0,00</w:t>
            </w:r>
          </w:p>
        </w:tc>
      </w:tr>
      <w:tr w:rsidR="00E23788" w:rsidRPr="00E23788" w:rsidTr="00E23788">
        <w:trPr>
          <w:trHeight w:val="299"/>
        </w:trPr>
        <w:tc>
          <w:tcPr>
            <w:tcW w:w="552" w:type="dxa"/>
            <w:tcBorders>
              <w:top w:val="nil"/>
              <w:left w:val="single" w:sz="8" w:space="0" w:color="auto"/>
              <w:bottom w:val="single" w:sz="8" w:space="0" w:color="auto"/>
              <w:right w:val="nil"/>
            </w:tcBorders>
            <w:shd w:val="clear" w:color="auto" w:fill="auto"/>
            <w:noWrap/>
            <w:hideMark/>
          </w:tcPr>
          <w:p w:rsidR="00E23788" w:rsidRPr="00E23788" w:rsidRDefault="00E23788" w:rsidP="00E23788">
            <w:pPr>
              <w:jc w:val="center"/>
              <w:rPr>
                <w:b/>
                <w:bCs/>
                <w:lang w:eastAsia="ru-RU"/>
              </w:rPr>
            </w:pPr>
            <w:r w:rsidRPr="00E23788">
              <w:rPr>
                <w:b/>
                <w:bCs/>
                <w:lang w:eastAsia="ru-RU"/>
              </w:rPr>
              <w:t>2.7</w:t>
            </w:r>
          </w:p>
        </w:tc>
        <w:tc>
          <w:tcPr>
            <w:tcW w:w="3368" w:type="dxa"/>
            <w:tcBorders>
              <w:top w:val="nil"/>
              <w:left w:val="single" w:sz="8" w:space="0" w:color="auto"/>
              <w:bottom w:val="single" w:sz="8" w:space="0" w:color="auto"/>
              <w:right w:val="single" w:sz="8" w:space="0" w:color="auto"/>
            </w:tcBorders>
            <w:shd w:val="clear" w:color="auto" w:fill="auto"/>
            <w:noWrap/>
            <w:hideMark/>
          </w:tcPr>
          <w:p w:rsidR="00E23788" w:rsidRPr="00E23788" w:rsidRDefault="00E23788" w:rsidP="00E23788">
            <w:pPr>
              <w:rPr>
                <w:b/>
                <w:bCs/>
                <w:lang w:eastAsia="ru-RU"/>
              </w:rPr>
            </w:pPr>
            <w:r w:rsidRPr="00E23788">
              <w:rPr>
                <w:b/>
                <w:bCs/>
                <w:lang w:eastAsia="ru-RU"/>
              </w:rPr>
              <w:t xml:space="preserve">Расходы на обучение </w:t>
            </w:r>
            <w:r w:rsidRPr="00E23788">
              <w:rPr>
                <w:b/>
                <w:bCs/>
                <w:lang w:eastAsia="ru-RU"/>
              </w:rPr>
              <w:lastRenderedPageBreak/>
              <w:t>персонала</w:t>
            </w:r>
          </w:p>
        </w:tc>
        <w:tc>
          <w:tcPr>
            <w:tcW w:w="1086" w:type="dxa"/>
            <w:tcBorders>
              <w:top w:val="nil"/>
              <w:left w:val="nil"/>
              <w:bottom w:val="single" w:sz="8" w:space="0" w:color="auto"/>
              <w:right w:val="single" w:sz="4" w:space="0" w:color="auto"/>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lastRenderedPageBreak/>
              <w:t>тыс.руб</w:t>
            </w:r>
            <w:proofErr w:type="spellEnd"/>
            <w:r w:rsidRPr="00E23788">
              <w:rPr>
                <w:lang w:eastAsia="ru-RU"/>
              </w:rPr>
              <w:t>.</w:t>
            </w:r>
          </w:p>
        </w:tc>
        <w:tc>
          <w:tcPr>
            <w:tcW w:w="998" w:type="dxa"/>
            <w:tcBorders>
              <w:top w:val="nil"/>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888"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1084" w:type="dxa"/>
            <w:tcBorders>
              <w:top w:val="nil"/>
              <w:left w:val="nil"/>
              <w:bottom w:val="single" w:sz="8" w:space="0" w:color="auto"/>
              <w:right w:val="single" w:sz="4" w:space="0" w:color="auto"/>
            </w:tcBorders>
            <w:shd w:val="clear" w:color="auto" w:fill="auto"/>
            <w:hideMark/>
          </w:tcPr>
          <w:p w:rsidR="00E23788" w:rsidRPr="00E23788" w:rsidRDefault="00E23788" w:rsidP="00E23788">
            <w:pPr>
              <w:jc w:val="right"/>
              <w:rPr>
                <w:b/>
                <w:bCs/>
                <w:lang w:eastAsia="ru-RU"/>
              </w:rPr>
            </w:pPr>
            <w:r w:rsidRPr="00E23788">
              <w:rPr>
                <w:b/>
                <w:bCs/>
                <w:lang w:eastAsia="ru-RU"/>
              </w:rPr>
              <w:t>0,00</w:t>
            </w:r>
          </w:p>
        </w:tc>
        <w:tc>
          <w:tcPr>
            <w:tcW w:w="1096" w:type="dxa"/>
            <w:tcBorders>
              <w:top w:val="nil"/>
              <w:left w:val="single" w:sz="8" w:space="0" w:color="auto"/>
              <w:bottom w:val="single" w:sz="8"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909" w:type="dxa"/>
            <w:tcBorders>
              <w:top w:val="nil"/>
              <w:left w:val="nil"/>
              <w:bottom w:val="single" w:sz="8"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0,00</w:t>
            </w:r>
          </w:p>
        </w:tc>
        <w:tc>
          <w:tcPr>
            <w:tcW w:w="896"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0,00</w:t>
            </w:r>
          </w:p>
        </w:tc>
        <w:tc>
          <w:tcPr>
            <w:tcW w:w="1084"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0,00</w:t>
            </w:r>
          </w:p>
        </w:tc>
        <w:tc>
          <w:tcPr>
            <w:tcW w:w="1201" w:type="dxa"/>
            <w:tcBorders>
              <w:top w:val="nil"/>
              <w:left w:val="nil"/>
              <w:bottom w:val="nil"/>
              <w:right w:val="single" w:sz="8" w:space="0" w:color="auto"/>
            </w:tcBorders>
            <w:shd w:val="clear" w:color="auto" w:fill="auto"/>
            <w:noWrap/>
            <w:hideMark/>
          </w:tcPr>
          <w:p w:rsidR="00E23788" w:rsidRPr="00E23788" w:rsidRDefault="00E23788" w:rsidP="00E23788">
            <w:pPr>
              <w:jc w:val="right"/>
              <w:rPr>
                <w:b/>
                <w:bCs/>
                <w:sz w:val="22"/>
                <w:szCs w:val="22"/>
                <w:lang w:eastAsia="ru-RU"/>
              </w:rPr>
            </w:pPr>
            <w:r w:rsidRPr="00E23788">
              <w:rPr>
                <w:b/>
                <w:bCs/>
                <w:sz w:val="22"/>
                <w:szCs w:val="22"/>
                <w:lang w:eastAsia="ru-RU"/>
              </w:rPr>
              <w:t>0,00</w:t>
            </w:r>
          </w:p>
        </w:tc>
      </w:tr>
      <w:tr w:rsidR="00E23788" w:rsidRPr="00E23788" w:rsidTr="00E23788">
        <w:trPr>
          <w:trHeight w:val="299"/>
        </w:trPr>
        <w:tc>
          <w:tcPr>
            <w:tcW w:w="552" w:type="dxa"/>
            <w:tcBorders>
              <w:top w:val="nil"/>
              <w:left w:val="single" w:sz="8" w:space="0" w:color="auto"/>
              <w:bottom w:val="nil"/>
              <w:right w:val="nil"/>
            </w:tcBorders>
            <w:shd w:val="clear" w:color="auto" w:fill="auto"/>
            <w:noWrap/>
            <w:hideMark/>
          </w:tcPr>
          <w:p w:rsidR="00E23788" w:rsidRPr="00E23788" w:rsidRDefault="00E23788" w:rsidP="00E23788">
            <w:pPr>
              <w:jc w:val="center"/>
              <w:rPr>
                <w:lang w:eastAsia="ru-RU"/>
              </w:rPr>
            </w:pPr>
            <w:r w:rsidRPr="00E23788">
              <w:rPr>
                <w:lang w:eastAsia="ru-RU"/>
              </w:rPr>
              <w:t>2.8</w:t>
            </w:r>
          </w:p>
        </w:tc>
        <w:tc>
          <w:tcPr>
            <w:tcW w:w="3368" w:type="dxa"/>
            <w:tcBorders>
              <w:top w:val="nil"/>
              <w:left w:val="single" w:sz="8" w:space="0" w:color="auto"/>
              <w:bottom w:val="nil"/>
              <w:right w:val="single" w:sz="8" w:space="0" w:color="auto"/>
            </w:tcBorders>
            <w:shd w:val="clear" w:color="auto" w:fill="auto"/>
            <w:noWrap/>
            <w:hideMark/>
          </w:tcPr>
          <w:p w:rsidR="00E23788" w:rsidRPr="00E23788" w:rsidRDefault="00E23788" w:rsidP="00E23788">
            <w:pPr>
              <w:rPr>
                <w:lang w:eastAsia="ru-RU"/>
              </w:rPr>
            </w:pPr>
            <w:r w:rsidRPr="00E23788">
              <w:rPr>
                <w:lang w:eastAsia="ru-RU"/>
              </w:rPr>
              <w:t>Лизинговый платеж</w:t>
            </w:r>
          </w:p>
        </w:tc>
        <w:tc>
          <w:tcPr>
            <w:tcW w:w="1086" w:type="dxa"/>
            <w:tcBorders>
              <w:top w:val="nil"/>
              <w:left w:val="nil"/>
              <w:bottom w:val="nil"/>
              <w:right w:val="single" w:sz="4" w:space="0" w:color="auto"/>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nil"/>
              <w:bottom w:val="nil"/>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nil"/>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w:t>
            </w:r>
          </w:p>
        </w:tc>
        <w:tc>
          <w:tcPr>
            <w:tcW w:w="888" w:type="dxa"/>
            <w:tcBorders>
              <w:top w:val="nil"/>
              <w:left w:val="nil"/>
              <w:bottom w:val="nil"/>
              <w:right w:val="nil"/>
            </w:tcBorders>
            <w:shd w:val="clear" w:color="auto" w:fill="auto"/>
            <w:noWrap/>
            <w:hideMark/>
          </w:tcPr>
          <w:p w:rsidR="00E23788" w:rsidRPr="00E23788" w:rsidRDefault="00E23788" w:rsidP="00E23788">
            <w:pPr>
              <w:jc w:val="right"/>
              <w:rPr>
                <w:b/>
                <w:bCs/>
                <w:lang w:eastAsia="ru-RU"/>
              </w:rPr>
            </w:pPr>
            <w:r w:rsidRPr="00E23788">
              <w:rPr>
                <w:b/>
                <w:bCs/>
                <w:lang w:eastAsia="ru-RU"/>
              </w:rPr>
              <w:t>0,0</w:t>
            </w:r>
          </w:p>
        </w:tc>
        <w:tc>
          <w:tcPr>
            <w:tcW w:w="1084" w:type="dxa"/>
            <w:tcBorders>
              <w:top w:val="nil"/>
              <w:left w:val="single" w:sz="4" w:space="0" w:color="auto"/>
              <w:bottom w:val="nil"/>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w:t>
            </w:r>
          </w:p>
        </w:tc>
        <w:tc>
          <w:tcPr>
            <w:tcW w:w="1096" w:type="dxa"/>
            <w:tcBorders>
              <w:top w:val="nil"/>
              <w:left w:val="single" w:sz="8" w:space="0" w:color="auto"/>
              <w:bottom w:val="nil"/>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909" w:type="dxa"/>
            <w:tcBorders>
              <w:top w:val="nil"/>
              <w:left w:val="nil"/>
              <w:bottom w:val="nil"/>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0,00</w:t>
            </w:r>
          </w:p>
        </w:tc>
        <w:tc>
          <w:tcPr>
            <w:tcW w:w="896" w:type="dxa"/>
            <w:tcBorders>
              <w:top w:val="nil"/>
              <w:left w:val="nil"/>
              <w:bottom w:val="nil"/>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0,00</w:t>
            </w:r>
          </w:p>
        </w:tc>
        <w:tc>
          <w:tcPr>
            <w:tcW w:w="1084" w:type="dxa"/>
            <w:tcBorders>
              <w:top w:val="nil"/>
              <w:left w:val="nil"/>
              <w:bottom w:val="nil"/>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0,00</w:t>
            </w:r>
          </w:p>
        </w:tc>
        <w:tc>
          <w:tcPr>
            <w:tcW w:w="1201" w:type="dxa"/>
            <w:tcBorders>
              <w:top w:val="single" w:sz="8" w:space="0" w:color="auto"/>
              <w:left w:val="single" w:sz="4" w:space="0" w:color="auto"/>
              <w:bottom w:val="single" w:sz="8" w:space="0" w:color="auto"/>
              <w:right w:val="single" w:sz="8" w:space="0" w:color="auto"/>
            </w:tcBorders>
            <w:shd w:val="clear" w:color="auto" w:fill="auto"/>
            <w:hideMark/>
          </w:tcPr>
          <w:p w:rsidR="00E23788" w:rsidRPr="00E23788" w:rsidRDefault="00E23788" w:rsidP="00E23788">
            <w:pPr>
              <w:jc w:val="right"/>
              <w:rPr>
                <w:b/>
                <w:bCs/>
                <w:lang w:eastAsia="ru-RU"/>
              </w:rPr>
            </w:pPr>
            <w:r w:rsidRPr="00E23788">
              <w:rPr>
                <w:b/>
                <w:bCs/>
                <w:lang w:eastAsia="ru-RU"/>
              </w:rPr>
              <w:t>0,00</w:t>
            </w:r>
          </w:p>
        </w:tc>
      </w:tr>
      <w:tr w:rsidR="00E23788" w:rsidRPr="00E23788" w:rsidTr="00E23788">
        <w:trPr>
          <w:trHeight w:val="299"/>
        </w:trPr>
        <w:tc>
          <w:tcPr>
            <w:tcW w:w="552" w:type="dxa"/>
            <w:tcBorders>
              <w:top w:val="single" w:sz="8" w:space="0" w:color="auto"/>
              <w:left w:val="single" w:sz="8" w:space="0" w:color="auto"/>
              <w:bottom w:val="single" w:sz="8" w:space="0" w:color="auto"/>
              <w:right w:val="nil"/>
            </w:tcBorders>
            <w:shd w:val="clear" w:color="auto" w:fill="auto"/>
            <w:noWrap/>
            <w:hideMark/>
          </w:tcPr>
          <w:p w:rsidR="00E23788" w:rsidRPr="00E23788" w:rsidRDefault="00E23788" w:rsidP="00E23788">
            <w:pPr>
              <w:jc w:val="center"/>
              <w:rPr>
                <w:lang w:eastAsia="ru-RU"/>
              </w:rPr>
            </w:pPr>
            <w:r w:rsidRPr="00E23788">
              <w:rPr>
                <w:lang w:eastAsia="ru-RU"/>
              </w:rPr>
              <w:t>2.9</w:t>
            </w:r>
          </w:p>
        </w:tc>
        <w:tc>
          <w:tcPr>
            <w:tcW w:w="3368" w:type="dxa"/>
            <w:tcBorders>
              <w:top w:val="single" w:sz="8" w:space="0" w:color="auto"/>
              <w:left w:val="single" w:sz="8" w:space="0" w:color="auto"/>
              <w:bottom w:val="single" w:sz="8" w:space="0" w:color="auto"/>
              <w:right w:val="single" w:sz="8" w:space="0" w:color="auto"/>
            </w:tcBorders>
            <w:shd w:val="clear" w:color="auto" w:fill="auto"/>
            <w:noWrap/>
            <w:hideMark/>
          </w:tcPr>
          <w:p w:rsidR="00E23788" w:rsidRPr="00E23788" w:rsidRDefault="00E23788" w:rsidP="00E23788">
            <w:pPr>
              <w:rPr>
                <w:lang w:eastAsia="ru-RU"/>
              </w:rPr>
            </w:pPr>
            <w:r w:rsidRPr="00E23788">
              <w:rPr>
                <w:lang w:eastAsia="ru-RU"/>
              </w:rPr>
              <w:t>Арендная плата</w:t>
            </w:r>
          </w:p>
        </w:tc>
        <w:tc>
          <w:tcPr>
            <w:tcW w:w="1086"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w:t>
            </w:r>
          </w:p>
        </w:tc>
        <w:tc>
          <w:tcPr>
            <w:tcW w:w="888" w:type="dxa"/>
            <w:tcBorders>
              <w:top w:val="single" w:sz="8" w:space="0" w:color="auto"/>
              <w:left w:val="nil"/>
              <w:bottom w:val="single" w:sz="8" w:space="0" w:color="auto"/>
              <w:right w:val="nil"/>
            </w:tcBorders>
            <w:shd w:val="clear" w:color="auto" w:fill="auto"/>
            <w:noWrap/>
            <w:hideMark/>
          </w:tcPr>
          <w:p w:rsidR="00E23788" w:rsidRPr="00E23788" w:rsidRDefault="00E23788" w:rsidP="00E23788">
            <w:pPr>
              <w:jc w:val="right"/>
              <w:rPr>
                <w:b/>
                <w:bCs/>
                <w:lang w:eastAsia="ru-RU"/>
              </w:rPr>
            </w:pPr>
            <w:r w:rsidRPr="00E23788">
              <w:rPr>
                <w:b/>
                <w:bCs/>
                <w:lang w:eastAsia="ru-RU"/>
              </w:rPr>
              <w:t>0,0</w:t>
            </w:r>
          </w:p>
        </w:tc>
        <w:tc>
          <w:tcPr>
            <w:tcW w:w="1084" w:type="dxa"/>
            <w:tcBorders>
              <w:top w:val="single" w:sz="8" w:space="0" w:color="auto"/>
              <w:left w:val="single" w:sz="4" w:space="0" w:color="auto"/>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w:t>
            </w:r>
          </w:p>
        </w:tc>
        <w:tc>
          <w:tcPr>
            <w:tcW w:w="1096" w:type="dxa"/>
            <w:tcBorders>
              <w:top w:val="single" w:sz="8" w:space="0" w:color="auto"/>
              <w:left w:val="single" w:sz="8" w:space="0" w:color="auto"/>
              <w:bottom w:val="single" w:sz="8"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909" w:type="dxa"/>
            <w:tcBorders>
              <w:top w:val="single" w:sz="8" w:space="0" w:color="auto"/>
              <w:left w:val="nil"/>
              <w:bottom w:val="single" w:sz="8"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0,00</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0,00</w:t>
            </w:r>
          </w:p>
        </w:tc>
        <w:tc>
          <w:tcPr>
            <w:tcW w:w="1084" w:type="dxa"/>
            <w:tcBorders>
              <w:top w:val="single" w:sz="8" w:space="0" w:color="auto"/>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0,00</w:t>
            </w:r>
          </w:p>
        </w:tc>
        <w:tc>
          <w:tcPr>
            <w:tcW w:w="1201" w:type="dxa"/>
            <w:tcBorders>
              <w:top w:val="nil"/>
              <w:left w:val="single" w:sz="4" w:space="0" w:color="auto"/>
              <w:bottom w:val="single" w:sz="8" w:space="0" w:color="auto"/>
              <w:right w:val="single" w:sz="8"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0,00</w:t>
            </w:r>
          </w:p>
        </w:tc>
      </w:tr>
      <w:tr w:rsidR="00E23788" w:rsidRPr="00E23788" w:rsidTr="00E23788">
        <w:trPr>
          <w:trHeight w:val="299"/>
        </w:trPr>
        <w:tc>
          <w:tcPr>
            <w:tcW w:w="552"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center"/>
              <w:rPr>
                <w:b/>
                <w:bCs/>
                <w:lang w:eastAsia="ru-RU"/>
              </w:rPr>
            </w:pPr>
            <w:r w:rsidRPr="00E23788">
              <w:rPr>
                <w:b/>
                <w:bCs/>
                <w:lang w:eastAsia="ru-RU"/>
              </w:rPr>
              <w:t>2.10</w:t>
            </w:r>
          </w:p>
        </w:tc>
        <w:tc>
          <w:tcPr>
            <w:tcW w:w="3368"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rPr>
                <w:b/>
                <w:bCs/>
                <w:lang w:eastAsia="ru-RU"/>
              </w:rPr>
            </w:pPr>
            <w:r w:rsidRPr="00E23788">
              <w:rPr>
                <w:b/>
                <w:bCs/>
                <w:lang w:eastAsia="ru-RU"/>
              </w:rPr>
              <w:t>Другие расходы, в том числе:</w:t>
            </w:r>
          </w:p>
        </w:tc>
        <w:tc>
          <w:tcPr>
            <w:tcW w:w="1086"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88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1084"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1096"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431,90</w:t>
            </w:r>
          </w:p>
        </w:tc>
        <w:tc>
          <w:tcPr>
            <w:tcW w:w="909" w:type="dxa"/>
            <w:tcBorders>
              <w:top w:val="nil"/>
              <w:left w:val="nil"/>
              <w:bottom w:val="single" w:sz="4" w:space="0" w:color="auto"/>
              <w:right w:val="single" w:sz="4" w:space="0" w:color="auto"/>
            </w:tcBorders>
            <w:shd w:val="clear" w:color="auto" w:fill="auto"/>
            <w:hideMark/>
          </w:tcPr>
          <w:p w:rsidR="00E23788" w:rsidRPr="00E23788" w:rsidRDefault="00E23788" w:rsidP="00E23788">
            <w:pPr>
              <w:jc w:val="right"/>
              <w:rPr>
                <w:b/>
                <w:bCs/>
                <w:lang w:eastAsia="ru-RU"/>
              </w:rPr>
            </w:pPr>
            <w:r w:rsidRPr="00E23788">
              <w:rPr>
                <w:b/>
                <w:bCs/>
                <w:lang w:eastAsia="ru-RU"/>
              </w:rPr>
              <w:t>0,00</w:t>
            </w:r>
          </w:p>
        </w:tc>
        <w:tc>
          <w:tcPr>
            <w:tcW w:w="896" w:type="dxa"/>
            <w:tcBorders>
              <w:top w:val="nil"/>
              <w:left w:val="nil"/>
              <w:bottom w:val="single" w:sz="4"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0,00</w:t>
            </w:r>
          </w:p>
        </w:tc>
        <w:tc>
          <w:tcPr>
            <w:tcW w:w="1084"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1201" w:type="dxa"/>
            <w:tcBorders>
              <w:top w:val="nil"/>
              <w:left w:val="single" w:sz="4" w:space="0" w:color="auto"/>
              <w:bottom w:val="single" w:sz="4"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-431,90</w:t>
            </w:r>
          </w:p>
        </w:tc>
      </w:tr>
      <w:tr w:rsidR="00E23788" w:rsidRPr="00E23788" w:rsidTr="00E23788">
        <w:trPr>
          <w:trHeight w:val="299"/>
        </w:trPr>
        <w:tc>
          <w:tcPr>
            <w:tcW w:w="552" w:type="dxa"/>
            <w:tcBorders>
              <w:top w:val="nil"/>
              <w:left w:val="single" w:sz="8" w:space="0" w:color="auto"/>
              <w:bottom w:val="nil"/>
              <w:right w:val="nil"/>
            </w:tcBorders>
            <w:shd w:val="clear" w:color="auto" w:fill="auto"/>
            <w:noWrap/>
            <w:hideMark/>
          </w:tcPr>
          <w:p w:rsidR="00E23788" w:rsidRPr="00E23788" w:rsidRDefault="00E23788" w:rsidP="00E23788">
            <w:pPr>
              <w:jc w:val="center"/>
              <w:rPr>
                <w:lang w:eastAsia="ru-RU"/>
              </w:rPr>
            </w:pPr>
            <w:r w:rsidRPr="00E23788">
              <w:rPr>
                <w:lang w:eastAsia="ru-RU"/>
              </w:rPr>
              <w:t>2.10.1</w:t>
            </w:r>
          </w:p>
        </w:tc>
        <w:tc>
          <w:tcPr>
            <w:tcW w:w="3368" w:type="dxa"/>
            <w:tcBorders>
              <w:top w:val="nil"/>
              <w:left w:val="single" w:sz="8" w:space="0" w:color="auto"/>
              <w:bottom w:val="nil"/>
              <w:right w:val="single" w:sz="8" w:space="0" w:color="auto"/>
            </w:tcBorders>
            <w:shd w:val="clear" w:color="auto" w:fill="auto"/>
            <w:noWrap/>
            <w:hideMark/>
          </w:tcPr>
          <w:p w:rsidR="00E23788" w:rsidRPr="00E23788" w:rsidRDefault="00E23788" w:rsidP="00E23788">
            <w:pPr>
              <w:rPr>
                <w:lang w:eastAsia="ru-RU"/>
              </w:rPr>
            </w:pPr>
            <w:r w:rsidRPr="00E23788">
              <w:rPr>
                <w:lang w:eastAsia="ru-RU"/>
              </w:rPr>
              <w:t>Прочие другие расходы</w:t>
            </w:r>
          </w:p>
        </w:tc>
        <w:tc>
          <w:tcPr>
            <w:tcW w:w="1086" w:type="dxa"/>
            <w:tcBorders>
              <w:top w:val="nil"/>
              <w:left w:val="nil"/>
              <w:bottom w:val="nil"/>
              <w:right w:val="single" w:sz="4" w:space="0" w:color="auto"/>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nil"/>
              <w:bottom w:val="nil"/>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nil"/>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0,00</w:t>
            </w:r>
          </w:p>
        </w:tc>
        <w:tc>
          <w:tcPr>
            <w:tcW w:w="888" w:type="dxa"/>
            <w:tcBorders>
              <w:top w:val="nil"/>
              <w:left w:val="nil"/>
              <w:bottom w:val="nil"/>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0,00</w:t>
            </w:r>
          </w:p>
        </w:tc>
        <w:tc>
          <w:tcPr>
            <w:tcW w:w="1084" w:type="dxa"/>
            <w:tcBorders>
              <w:top w:val="nil"/>
              <w:left w:val="nil"/>
              <w:bottom w:val="nil"/>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0,00</w:t>
            </w:r>
          </w:p>
        </w:tc>
        <w:tc>
          <w:tcPr>
            <w:tcW w:w="1096" w:type="dxa"/>
            <w:tcBorders>
              <w:top w:val="nil"/>
              <w:left w:val="single" w:sz="8" w:space="0" w:color="auto"/>
              <w:bottom w:val="nil"/>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431,90</w:t>
            </w:r>
          </w:p>
        </w:tc>
        <w:tc>
          <w:tcPr>
            <w:tcW w:w="909" w:type="dxa"/>
            <w:tcBorders>
              <w:top w:val="nil"/>
              <w:left w:val="nil"/>
              <w:bottom w:val="nil"/>
              <w:right w:val="single" w:sz="4" w:space="0" w:color="auto"/>
            </w:tcBorders>
            <w:shd w:val="clear" w:color="auto" w:fill="auto"/>
            <w:hideMark/>
          </w:tcPr>
          <w:p w:rsidR="00E23788" w:rsidRPr="00E23788" w:rsidRDefault="00E23788" w:rsidP="00E23788">
            <w:pPr>
              <w:jc w:val="right"/>
              <w:rPr>
                <w:lang w:eastAsia="ru-RU"/>
              </w:rPr>
            </w:pPr>
            <w:r w:rsidRPr="00E23788">
              <w:rPr>
                <w:lang w:eastAsia="ru-RU"/>
              </w:rPr>
              <w:t>0,00</w:t>
            </w:r>
          </w:p>
        </w:tc>
        <w:tc>
          <w:tcPr>
            <w:tcW w:w="896" w:type="dxa"/>
            <w:tcBorders>
              <w:top w:val="nil"/>
              <w:left w:val="nil"/>
              <w:bottom w:val="nil"/>
              <w:right w:val="single" w:sz="4" w:space="0" w:color="auto"/>
            </w:tcBorders>
            <w:shd w:val="clear" w:color="auto" w:fill="auto"/>
            <w:noWrap/>
            <w:vAlign w:val="bottom"/>
            <w:hideMark/>
          </w:tcPr>
          <w:p w:rsidR="00E23788" w:rsidRPr="00E23788" w:rsidRDefault="00E23788" w:rsidP="00E23788">
            <w:pPr>
              <w:jc w:val="right"/>
              <w:rPr>
                <w:lang w:eastAsia="ru-RU"/>
              </w:rPr>
            </w:pPr>
            <w:r w:rsidRPr="00E23788">
              <w:rPr>
                <w:lang w:eastAsia="ru-RU"/>
              </w:rPr>
              <w:t>0,00</w:t>
            </w:r>
          </w:p>
        </w:tc>
        <w:tc>
          <w:tcPr>
            <w:tcW w:w="1084" w:type="dxa"/>
            <w:tcBorders>
              <w:top w:val="nil"/>
              <w:left w:val="nil"/>
              <w:bottom w:val="nil"/>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0,00</w:t>
            </w:r>
          </w:p>
        </w:tc>
        <w:tc>
          <w:tcPr>
            <w:tcW w:w="1201" w:type="dxa"/>
            <w:tcBorders>
              <w:top w:val="nil"/>
              <w:left w:val="single" w:sz="4" w:space="0" w:color="auto"/>
              <w:bottom w:val="nil"/>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-431,90</w:t>
            </w:r>
          </w:p>
        </w:tc>
      </w:tr>
      <w:tr w:rsidR="00E23788" w:rsidRPr="00E23788" w:rsidTr="00E23788">
        <w:trPr>
          <w:trHeight w:val="659"/>
        </w:trPr>
        <w:tc>
          <w:tcPr>
            <w:tcW w:w="552" w:type="dxa"/>
            <w:tcBorders>
              <w:top w:val="single" w:sz="8" w:space="0" w:color="auto"/>
              <w:left w:val="single" w:sz="8" w:space="0" w:color="auto"/>
              <w:bottom w:val="single" w:sz="8" w:space="0" w:color="auto"/>
              <w:right w:val="nil"/>
            </w:tcBorders>
            <w:shd w:val="clear" w:color="auto" w:fill="auto"/>
            <w:noWrap/>
            <w:hideMark/>
          </w:tcPr>
          <w:p w:rsidR="00E23788" w:rsidRPr="00E23788" w:rsidRDefault="00E23788" w:rsidP="00E23788">
            <w:pPr>
              <w:jc w:val="center"/>
              <w:rPr>
                <w:b/>
                <w:bCs/>
                <w:lang w:eastAsia="ru-RU"/>
              </w:rPr>
            </w:pPr>
            <w:r w:rsidRPr="00E23788">
              <w:rPr>
                <w:b/>
                <w:bCs/>
                <w:lang w:eastAsia="ru-RU"/>
              </w:rPr>
              <w:t>2</w:t>
            </w:r>
          </w:p>
        </w:tc>
        <w:tc>
          <w:tcPr>
            <w:tcW w:w="3368" w:type="dxa"/>
            <w:tcBorders>
              <w:top w:val="single" w:sz="8" w:space="0" w:color="auto"/>
              <w:left w:val="single" w:sz="8" w:space="0" w:color="auto"/>
              <w:bottom w:val="single" w:sz="8" w:space="0" w:color="auto"/>
              <w:right w:val="single" w:sz="8" w:space="0" w:color="auto"/>
            </w:tcBorders>
            <w:shd w:val="clear" w:color="auto" w:fill="auto"/>
            <w:hideMark/>
          </w:tcPr>
          <w:p w:rsidR="00E23788" w:rsidRPr="00E23788" w:rsidRDefault="00E23788" w:rsidP="00E23788">
            <w:pPr>
              <w:rPr>
                <w:b/>
                <w:bCs/>
                <w:lang w:eastAsia="ru-RU"/>
              </w:rPr>
            </w:pPr>
            <w:r w:rsidRPr="00E23788">
              <w:rPr>
                <w:b/>
                <w:bCs/>
                <w:lang w:eastAsia="ru-RU"/>
              </w:rPr>
              <w:t>2 блок ИТОГО базовый уровень операционных расходов</w:t>
            </w:r>
          </w:p>
        </w:tc>
        <w:tc>
          <w:tcPr>
            <w:tcW w:w="1086" w:type="dxa"/>
            <w:tcBorders>
              <w:top w:val="single" w:sz="8" w:space="0" w:color="auto"/>
              <w:left w:val="nil"/>
              <w:bottom w:val="single" w:sz="8" w:space="0" w:color="auto"/>
              <w:right w:val="single" w:sz="8" w:space="0" w:color="auto"/>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 </w:t>
            </w:r>
          </w:p>
        </w:tc>
        <w:tc>
          <w:tcPr>
            <w:tcW w:w="890"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3306,50</w:t>
            </w:r>
          </w:p>
        </w:tc>
        <w:tc>
          <w:tcPr>
            <w:tcW w:w="888"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3451,96</w:t>
            </w:r>
          </w:p>
        </w:tc>
        <w:tc>
          <w:tcPr>
            <w:tcW w:w="1084"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3367,68</w:t>
            </w:r>
          </w:p>
        </w:tc>
        <w:tc>
          <w:tcPr>
            <w:tcW w:w="1096" w:type="dxa"/>
            <w:tcBorders>
              <w:top w:val="single" w:sz="8" w:space="0" w:color="auto"/>
              <w:left w:val="single" w:sz="8" w:space="0" w:color="auto"/>
              <w:bottom w:val="single" w:sz="8"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4613,96</w:t>
            </w:r>
          </w:p>
        </w:tc>
        <w:tc>
          <w:tcPr>
            <w:tcW w:w="909"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3451,96</w:t>
            </w:r>
          </w:p>
        </w:tc>
        <w:tc>
          <w:tcPr>
            <w:tcW w:w="896"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3488,58</w:t>
            </w:r>
          </w:p>
        </w:tc>
        <w:tc>
          <w:tcPr>
            <w:tcW w:w="1084"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3467,36</w:t>
            </w:r>
          </w:p>
        </w:tc>
        <w:tc>
          <w:tcPr>
            <w:tcW w:w="1201" w:type="dxa"/>
            <w:tcBorders>
              <w:top w:val="single" w:sz="8" w:space="0" w:color="auto"/>
              <w:left w:val="single" w:sz="4" w:space="0" w:color="auto"/>
              <w:bottom w:val="single" w:sz="8"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-1146,60</w:t>
            </w:r>
          </w:p>
        </w:tc>
      </w:tr>
      <w:tr w:rsidR="00E23788" w:rsidRPr="00E23788" w:rsidTr="00E23788">
        <w:trPr>
          <w:trHeight w:val="719"/>
        </w:trPr>
        <w:tc>
          <w:tcPr>
            <w:tcW w:w="14058" w:type="dxa"/>
            <w:gridSpan w:val="12"/>
            <w:tcBorders>
              <w:top w:val="nil"/>
              <w:left w:val="single" w:sz="8" w:space="0" w:color="auto"/>
              <w:bottom w:val="single" w:sz="8" w:space="0" w:color="auto"/>
              <w:right w:val="nil"/>
            </w:tcBorders>
            <w:shd w:val="clear" w:color="auto" w:fill="auto"/>
            <w:vAlign w:val="center"/>
            <w:hideMark/>
          </w:tcPr>
          <w:p w:rsidR="00E23788" w:rsidRPr="00E23788" w:rsidRDefault="00E23788" w:rsidP="00E23788">
            <w:pPr>
              <w:jc w:val="center"/>
              <w:rPr>
                <w:b/>
                <w:bCs/>
                <w:lang w:eastAsia="ru-RU"/>
              </w:rPr>
            </w:pPr>
            <w:r w:rsidRPr="00E23788">
              <w:rPr>
                <w:b/>
                <w:bCs/>
                <w:lang w:eastAsia="ru-RU"/>
              </w:rPr>
              <w:t>3 блок затрат: Неподконтрольные расходы (данные согласно реестру  Приложения 5.3 Методических указаний)</w:t>
            </w:r>
          </w:p>
        </w:tc>
      </w:tr>
      <w:tr w:rsidR="00E23788" w:rsidRPr="00E23788" w:rsidTr="00E23788">
        <w:trPr>
          <w:trHeight w:val="629"/>
        </w:trPr>
        <w:tc>
          <w:tcPr>
            <w:tcW w:w="552"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center"/>
              <w:rPr>
                <w:b/>
                <w:bCs/>
                <w:lang w:eastAsia="ru-RU"/>
              </w:rPr>
            </w:pPr>
            <w:r w:rsidRPr="00E23788">
              <w:rPr>
                <w:b/>
                <w:bCs/>
                <w:lang w:eastAsia="ru-RU"/>
              </w:rPr>
              <w:t>3.1</w:t>
            </w:r>
          </w:p>
        </w:tc>
        <w:tc>
          <w:tcPr>
            <w:tcW w:w="3368"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rPr>
                <w:b/>
                <w:bCs/>
                <w:lang w:eastAsia="ru-RU"/>
              </w:rPr>
            </w:pPr>
            <w:r w:rsidRPr="00E23788">
              <w:rPr>
                <w:b/>
                <w:bCs/>
                <w:lang w:eastAsia="ru-RU"/>
              </w:rPr>
              <w:t xml:space="preserve">Расходы на оплату услуг, оказываемых организациями, осуществляющими </w:t>
            </w:r>
            <w:proofErr w:type="spellStart"/>
            <w:r w:rsidRPr="00E23788">
              <w:rPr>
                <w:b/>
                <w:bCs/>
                <w:lang w:eastAsia="ru-RU"/>
              </w:rPr>
              <w:t>регули-руемые</w:t>
            </w:r>
            <w:proofErr w:type="spellEnd"/>
            <w:r w:rsidRPr="00E23788">
              <w:rPr>
                <w:b/>
                <w:bCs/>
                <w:lang w:eastAsia="ru-RU"/>
              </w:rPr>
              <w:t xml:space="preserve"> виды деятельности: </w:t>
            </w:r>
          </w:p>
        </w:tc>
        <w:tc>
          <w:tcPr>
            <w:tcW w:w="1086" w:type="dxa"/>
            <w:tcBorders>
              <w:top w:val="nil"/>
              <w:left w:val="nil"/>
              <w:bottom w:val="single" w:sz="4" w:space="0" w:color="auto"/>
              <w:right w:val="nil"/>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single" w:sz="8"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888"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084" w:type="dxa"/>
            <w:tcBorders>
              <w:top w:val="nil"/>
              <w:left w:val="nil"/>
              <w:bottom w:val="single" w:sz="4" w:space="0" w:color="auto"/>
              <w:right w:val="single" w:sz="8" w:space="0" w:color="auto"/>
            </w:tcBorders>
            <w:shd w:val="clear" w:color="auto" w:fill="auto"/>
            <w:vAlign w:val="center"/>
            <w:hideMark/>
          </w:tcPr>
          <w:p w:rsidR="00E23788" w:rsidRPr="00E23788" w:rsidRDefault="00E23788" w:rsidP="00E23788">
            <w:pPr>
              <w:jc w:val="right"/>
              <w:rPr>
                <w:b/>
                <w:bCs/>
                <w:lang w:eastAsia="ru-RU"/>
              </w:rPr>
            </w:pPr>
            <w:r w:rsidRPr="00E23788">
              <w:rPr>
                <w:b/>
                <w:bCs/>
                <w:lang w:eastAsia="ru-RU"/>
              </w:rPr>
              <w:t>0,00</w:t>
            </w:r>
          </w:p>
        </w:tc>
        <w:tc>
          <w:tcPr>
            <w:tcW w:w="1096" w:type="dxa"/>
            <w:tcBorders>
              <w:top w:val="nil"/>
              <w:left w:val="nil"/>
              <w:bottom w:val="single" w:sz="4" w:space="0" w:color="auto"/>
              <w:right w:val="nil"/>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909" w:type="dxa"/>
            <w:tcBorders>
              <w:top w:val="nil"/>
              <w:left w:val="single" w:sz="8" w:space="0" w:color="auto"/>
              <w:bottom w:val="single" w:sz="4" w:space="0" w:color="auto"/>
              <w:right w:val="single" w:sz="4" w:space="0" w:color="auto"/>
            </w:tcBorders>
            <w:shd w:val="clear" w:color="auto" w:fill="auto"/>
            <w:vAlign w:val="center"/>
            <w:hideMark/>
          </w:tcPr>
          <w:p w:rsidR="00E23788" w:rsidRPr="00E23788" w:rsidRDefault="00E23788" w:rsidP="00E23788">
            <w:pPr>
              <w:jc w:val="right"/>
              <w:rPr>
                <w:b/>
                <w:bCs/>
                <w:lang w:eastAsia="ru-RU"/>
              </w:rPr>
            </w:pPr>
            <w:r w:rsidRPr="00E23788">
              <w:rPr>
                <w:b/>
                <w:bCs/>
                <w:lang w:eastAsia="ru-RU"/>
              </w:rPr>
              <w:t>0,00</w:t>
            </w:r>
          </w:p>
        </w:tc>
        <w:tc>
          <w:tcPr>
            <w:tcW w:w="896"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084"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201" w:type="dxa"/>
            <w:tcBorders>
              <w:top w:val="nil"/>
              <w:left w:val="single" w:sz="4" w:space="0" w:color="auto"/>
              <w:bottom w:val="single" w:sz="4" w:space="0" w:color="auto"/>
              <w:right w:val="single" w:sz="8"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r>
      <w:tr w:rsidR="00E23788" w:rsidRPr="00E23788" w:rsidTr="00E23788">
        <w:trPr>
          <w:trHeight w:val="682"/>
        </w:trPr>
        <w:tc>
          <w:tcPr>
            <w:tcW w:w="552"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center"/>
              <w:rPr>
                <w:b/>
                <w:bCs/>
                <w:lang w:eastAsia="ru-RU"/>
              </w:rPr>
            </w:pPr>
            <w:r w:rsidRPr="00E23788">
              <w:rPr>
                <w:b/>
                <w:bCs/>
                <w:lang w:eastAsia="ru-RU"/>
              </w:rPr>
              <w:t>3.2</w:t>
            </w:r>
          </w:p>
        </w:tc>
        <w:tc>
          <w:tcPr>
            <w:tcW w:w="3368"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rPr>
                <w:b/>
                <w:bCs/>
                <w:lang w:eastAsia="ru-RU"/>
              </w:rPr>
            </w:pPr>
            <w:r w:rsidRPr="00E23788">
              <w:rPr>
                <w:b/>
                <w:bCs/>
                <w:lang w:eastAsia="ru-RU"/>
              </w:rPr>
              <w:t>Арендная плата (используемая для регулируемых видов деятельности), в т.ч:</w:t>
            </w:r>
          </w:p>
        </w:tc>
        <w:tc>
          <w:tcPr>
            <w:tcW w:w="1086" w:type="dxa"/>
            <w:tcBorders>
              <w:top w:val="nil"/>
              <w:left w:val="nil"/>
              <w:bottom w:val="single" w:sz="4" w:space="0" w:color="auto"/>
              <w:right w:val="nil"/>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single" w:sz="8" w:space="0" w:color="auto"/>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88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1084" w:type="dxa"/>
            <w:tcBorders>
              <w:top w:val="nil"/>
              <w:left w:val="nil"/>
              <w:bottom w:val="single" w:sz="4"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1096" w:type="dxa"/>
            <w:tcBorders>
              <w:top w:val="nil"/>
              <w:left w:val="nil"/>
              <w:bottom w:val="single" w:sz="4" w:space="0" w:color="auto"/>
              <w:right w:val="nil"/>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909" w:type="dxa"/>
            <w:tcBorders>
              <w:top w:val="nil"/>
              <w:left w:val="single" w:sz="8" w:space="0" w:color="auto"/>
              <w:bottom w:val="single" w:sz="4" w:space="0" w:color="auto"/>
              <w:right w:val="single" w:sz="4" w:space="0" w:color="auto"/>
            </w:tcBorders>
            <w:shd w:val="clear" w:color="auto" w:fill="auto"/>
            <w:hideMark/>
          </w:tcPr>
          <w:p w:rsidR="00E23788" w:rsidRPr="00E23788" w:rsidRDefault="00E23788" w:rsidP="00E23788">
            <w:pPr>
              <w:jc w:val="right"/>
              <w:rPr>
                <w:b/>
                <w:bCs/>
                <w:lang w:eastAsia="ru-RU"/>
              </w:rPr>
            </w:pPr>
            <w:r w:rsidRPr="00E23788">
              <w:rPr>
                <w:b/>
                <w:bCs/>
                <w:lang w:eastAsia="ru-RU"/>
              </w:rPr>
              <w:t>0,00</w:t>
            </w:r>
          </w:p>
        </w:tc>
        <w:tc>
          <w:tcPr>
            <w:tcW w:w="896" w:type="dxa"/>
            <w:tcBorders>
              <w:top w:val="nil"/>
              <w:left w:val="nil"/>
              <w:bottom w:val="single" w:sz="4" w:space="0" w:color="auto"/>
              <w:right w:val="single" w:sz="4" w:space="0" w:color="auto"/>
            </w:tcBorders>
            <w:shd w:val="clear" w:color="auto" w:fill="auto"/>
            <w:hideMark/>
          </w:tcPr>
          <w:p w:rsidR="00E23788" w:rsidRPr="00E23788" w:rsidRDefault="00E23788" w:rsidP="00E23788">
            <w:pPr>
              <w:jc w:val="right"/>
              <w:rPr>
                <w:b/>
                <w:bCs/>
                <w:lang w:eastAsia="ru-RU"/>
              </w:rPr>
            </w:pPr>
            <w:r w:rsidRPr="00E23788">
              <w:rPr>
                <w:b/>
                <w:bCs/>
                <w:lang w:eastAsia="ru-RU"/>
              </w:rPr>
              <w:t>0,00</w:t>
            </w:r>
          </w:p>
        </w:tc>
        <w:tc>
          <w:tcPr>
            <w:tcW w:w="1084"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1201" w:type="dxa"/>
            <w:tcBorders>
              <w:top w:val="nil"/>
              <w:left w:val="single" w:sz="4" w:space="0" w:color="auto"/>
              <w:bottom w:val="single" w:sz="4"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r>
      <w:tr w:rsidR="00E23788" w:rsidRPr="00E23788" w:rsidTr="00E23788">
        <w:trPr>
          <w:trHeight w:val="299"/>
        </w:trPr>
        <w:tc>
          <w:tcPr>
            <w:tcW w:w="552" w:type="dxa"/>
            <w:tcBorders>
              <w:top w:val="single" w:sz="8" w:space="0" w:color="auto"/>
              <w:left w:val="single" w:sz="8" w:space="0" w:color="auto"/>
              <w:bottom w:val="single" w:sz="8" w:space="0" w:color="auto"/>
              <w:right w:val="nil"/>
            </w:tcBorders>
            <w:shd w:val="clear" w:color="auto" w:fill="auto"/>
            <w:noWrap/>
            <w:hideMark/>
          </w:tcPr>
          <w:p w:rsidR="00E23788" w:rsidRPr="00E23788" w:rsidRDefault="00E23788" w:rsidP="00E23788">
            <w:pPr>
              <w:jc w:val="center"/>
              <w:rPr>
                <w:b/>
                <w:bCs/>
                <w:lang w:eastAsia="ru-RU"/>
              </w:rPr>
            </w:pPr>
            <w:r w:rsidRPr="00E23788">
              <w:rPr>
                <w:b/>
                <w:bCs/>
                <w:lang w:eastAsia="ru-RU"/>
              </w:rPr>
              <w:t>3.3</w:t>
            </w:r>
          </w:p>
        </w:tc>
        <w:tc>
          <w:tcPr>
            <w:tcW w:w="3368" w:type="dxa"/>
            <w:tcBorders>
              <w:top w:val="single" w:sz="8" w:space="0" w:color="auto"/>
              <w:left w:val="single" w:sz="8" w:space="0" w:color="auto"/>
              <w:bottom w:val="single" w:sz="8" w:space="0" w:color="auto"/>
              <w:right w:val="single" w:sz="8" w:space="0" w:color="auto"/>
            </w:tcBorders>
            <w:shd w:val="clear" w:color="auto" w:fill="auto"/>
            <w:noWrap/>
            <w:hideMark/>
          </w:tcPr>
          <w:p w:rsidR="00E23788" w:rsidRPr="00E23788" w:rsidRDefault="00E23788" w:rsidP="00E23788">
            <w:pPr>
              <w:rPr>
                <w:lang w:eastAsia="ru-RU"/>
              </w:rPr>
            </w:pPr>
            <w:r w:rsidRPr="00E23788">
              <w:rPr>
                <w:lang w:eastAsia="ru-RU"/>
              </w:rPr>
              <w:t>Концессионная плата</w:t>
            </w:r>
          </w:p>
        </w:tc>
        <w:tc>
          <w:tcPr>
            <w:tcW w:w="1086" w:type="dxa"/>
            <w:tcBorders>
              <w:top w:val="single" w:sz="8" w:space="0" w:color="auto"/>
              <w:left w:val="nil"/>
              <w:bottom w:val="single" w:sz="8" w:space="0" w:color="auto"/>
              <w:right w:val="nil"/>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888" w:type="dxa"/>
            <w:tcBorders>
              <w:top w:val="single" w:sz="8" w:space="0" w:color="auto"/>
              <w:left w:val="nil"/>
              <w:bottom w:val="single" w:sz="8" w:space="0" w:color="auto"/>
              <w:right w:val="nil"/>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1084" w:type="dxa"/>
            <w:tcBorders>
              <w:top w:val="single" w:sz="8" w:space="0" w:color="auto"/>
              <w:left w:val="nil"/>
              <w:bottom w:val="single" w:sz="8"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1096" w:type="dxa"/>
            <w:tcBorders>
              <w:top w:val="single" w:sz="8" w:space="0" w:color="auto"/>
              <w:left w:val="nil"/>
              <w:bottom w:val="single" w:sz="8" w:space="0" w:color="auto"/>
              <w:right w:val="nil"/>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909" w:type="dxa"/>
            <w:tcBorders>
              <w:top w:val="single" w:sz="8" w:space="0" w:color="auto"/>
              <w:left w:val="single" w:sz="8" w:space="0" w:color="auto"/>
              <w:bottom w:val="single" w:sz="8" w:space="0" w:color="auto"/>
              <w:right w:val="single" w:sz="4" w:space="0" w:color="auto"/>
            </w:tcBorders>
            <w:shd w:val="clear" w:color="auto" w:fill="auto"/>
            <w:hideMark/>
          </w:tcPr>
          <w:p w:rsidR="00E23788" w:rsidRPr="00E23788" w:rsidRDefault="00E23788" w:rsidP="00E23788">
            <w:pPr>
              <w:jc w:val="right"/>
              <w:rPr>
                <w:b/>
                <w:bCs/>
                <w:lang w:eastAsia="ru-RU"/>
              </w:rPr>
            </w:pPr>
            <w:r w:rsidRPr="00E23788">
              <w:rPr>
                <w:b/>
                <w:bCs/>
                <w:lang w:eastAsia="ru-RU"/>
              </w:rPr>
              <w:t>0,00</w:t>
            </w:r>
          </w:p>
        </w:tc>
        <w:tc>
          <w:tcPr>
            <w:tcW w:w="896"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1084" w:type="dxa"/>
            <w:tcBorders>
              <w:top w:val="single" w:sz="8" w:space="0" w:color="auto"/>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1201" w:type="dxa"/>
            <w:tcBorders>
              <w:top w:val="single" w:sz="8" w:space="0" w:color="auto"/>
              <w:left w:val="single" w:sz="4" w:space="0" w:color="auto"/>
              <w:bottom w:val="single" w:sz="8"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r>
      <w:tr w:rsidR="00E23788" w:rsidRPr="00E23788" w:rsidTr="00E23788">
        <w:trPr>
          <w:trHeight w:val="599"/>
        </w:trPr>
        <w:tc>
          <w:tcPr>
            <w:tcW w:w="552"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center"/>
              <w:rPr>
                <w:b/>
                <w:bCs/>
                <w:lang w:eastAsia="ru-RU"/>
              </w:rPr>
            </w:pPr>
            <w:r w:rsidRPr="00E23788">
              <w:rPr>
                <w:b/>
                <w:bCs/>
                <w:lang w:eastAsia="ru-RU"/>
              </w:rPr>
              <w:t>3.4</w:t>
            </w:r>
          </w:p>
        </w:tc>
        <w:tc>
          <w:tcPr>
            <w:tcW w:w="3368" w:type="dxa"/>
            <w:tcBorders>
              <w:top w:val="nil"/>
              <w:left w:val="single" w:sz="8" w:space="0" w:color="auto"/>
              <w:bottom w:val="single" w:sz="4" w:space="0" w:color="auto"/>
              <w:right w:val="single" w:sz="8" w:space="0" w:color="auto"/>
            </w:tcBorders>
            <w:shd w:val="clear" w:color="auto" w:fill="auto"/>
            <w:hideMark/>
          </w:tcPr>
          <w:p w:rsidR="00E23788" w:rsidRPr="00E23788" w:rsidRDefault="00E23788" w:rsidP="00E23788">
            <w:pPr>
              <w:rPr>
                <w:b/>
                <w:bCs/>
                <w:lang w:eastAsia="ru-RU"/>
              </w:rPr>
            </w:pPr>
            <w:r w:rsidRPr="00E23788">
              <w:rPr>
                <w:b/>
                <w:bCs/>
                <w:lang w:eastAsia="ru-RU"/>
              </w:rPr>
              <w:t>Расходы на оплату налогов, сборов и других обязательных платежей, в т.ч.:</w:t>
            </w:r>
          </w:p>
        </w:tc>
        <w:tc>
          <w:tcPr>
            <w:tcW w:w="1086" w:type="dxa"/>
            <w:tcBorders>
              <w:top w:val="nil"/>
              <w:left w:val="nil"/>
              <w:bottom w:val="single" w:sz="4" w:space="0" w:color="auto"/>
              <w:right w:val="nil"/>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single" w:sz="8"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888"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084" w:type="dxa"/>
            <w:tcBorders>
              <w:top w:val="nil"/>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096" w:type="dxa"/>
            <w:tcBorders>
              <w:top w:val="nil"/>
              <w:left w:val="nil"/>
              <w:bottom w:val="single" w:sz="4" w:space="0" w:color="auto"/>
              <w:right w:val="nil"/>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909" w:type="dxa"/>
            <w:tcBorders>
              <w:top w:val="nil"/>
              <w:left w:val="single" w:sz="8" w:space="0" w:color="auto"/>
              <w:bottom w:val="single" w:sz="4" w:space="0" w:color="auto"/>
              <w:right w:val="single" w:sz="4" w:space="0" w:color="auto"/>
            </w:tcBorders>
            <w:shd w:val="clear" w:color="auto" w:fill="auto"/>
            <w:vAlign w:val="center"/>
            <w:hideMark/>
          </w:tcPr>
          <w:p w:rsidR="00E23788" w:rsidRPr="00E23788" w:rsidRDefault="00E23788" w:rsidP="00E23788">
            <w:pPr>
              <w:jc w:val="right"/>
              <w:rPr>
                <w:b/>
                <w:bCs/>
                <w:lang w:eastAsia="ru-RU"/>
              </w:rPr>
            </w:pPr>
            <w:r w:rsidRPr="00E23788">
              <w:rPr>
                <w:b/>
                <w:bCs/>
                <w:lang w:eastAsia="ru-RU"/>
              </w:rPr>
              <w:t>0,00</w:t>
            </w:r>
          </w:p>
        </w:tc>
        <w:tc>
          <w:tcPr>
            <w:tcW w:w="896"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084"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201" w:type="dxa"/>
            <w:tcBorders>
              <w:top w:val="nil"/>
              <w:left w:val="single" w:sz="4" w:space="0" w:color="auto"/>
              <w:bottom w:val="single" w:sz="4" w:space="0" w:color="auto"/>
              <w:right w:val="single" w:sz="8"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r>
      <w:tr w:rsidR="00E23788" w:rsidRPr="00E23788" w:rsidTr="00E23788">
        <w:trPr>
          <w:trHeight w:val="299"/>
        </w:trPr>
        <w:tc>
          <w:tcPr>
            <w:tcW w:w="552"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center"/>
              <w:rPr>
                <w:b/>
                <w:bCs/>
                <w:lang w:eastAsia="ru-RU"/>
              </w:rPr>
            </w:pPr>
            <w:r w:rsidRPr="00E23788">
              <w:rPr>
                <w:b/>
                <w:bCs/>
                <w:lang w:eastAsia="ru-RU"/>
              </w:rPr>
              <w:t>3.5</w:t>
            </w:r>
          </w:p>
        </w:tc>
        <w:tc>
          <w:tcPr>
            <w:tcW w:w="3368"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rPr>
                <w:b/>
                <w:bCs/>
                <w:lang w:eastAsia="ru-RU"/>
              </w:rPr>
            </w:pPr>
            <w:r w:rsidRPr="00E23788">
              <w:rPr>
                <w:b/>
                <w:bCs/>
                <w:lang w:eastAsia="ru-RU"/>
              </w:rPr>
              <w:t>Отчисления на социальные нужды, в т.ч.:</w:t>
            </w:r>
          </w:p>
        </w:tc>
        <w:tc>
          <w:tcPr>
            <w:tcW w:w="1086" w:type="dxa"/>
            <w:tcBorders>
              <w:top w:val="nil"/>
              <w:left w:val="nil"/>
              <w:bottom w:val="single" w:sz="4" w:space="0" w:color="auto"/>
              <w:right w:val="nil"/>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single" w:sz="8"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865,44</w:t>
            </w:r>
          </w:p>
        </w:tc>
        <w:tc>
          <w:tcPr>
            <w:tcW w:w="88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903,51</w:t>
            </w:r>
          </w:p>
        </w:tc>
        <w:tc>
          <w:tcPr>
            <w:tcW w:w="1084" w:type="dxa"/>
            <w:tcBorders>
              <w:top w:val="nil"/>
              <w:left w:val="nil"/>
              <w:bottom w:val="single" w:sz="4"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881,45</w:t>
            </w:r>
          </w:p>
        </w:tc>
        <w:tc>
          <w:tcPr>
            <w:tcW w:w="1096" w:type="dxa"/>
            <w:tcBorders>
              <w:top w:val="nil"/>
              <w:left w:val="nil"/>
              <w:bottom w:val="single" w:sz="4" w:space="0" w:color="auto"/>
              <w:right w:val="nil"/>
            </w:tcBorders>
            <w:shd w:val="clear" w:color="auto" w:fill="auto"/>
            <w:noWrap/>
            <w:hideMark/>
          </w:tcPr>
          <w:p w:rsidR="00E23788" w:rsidRPr="00E23788" w:rsidRDefault="00E23788" w:rsidP="00E23788">
            <w:pPr>
              <w:jc w:val="right"/>
              <w:rPr>
                <w:b/>
                <w:bCs/>
                <w:lang w:eastAsia="ru-RU"/>
              </w:rPr>
            </w:pPr>
            <w:r w:rsidRPr="00E23788">
              <w:rPr>
                <w:b/>
                <w:bCs/>
                <w:lang w:eastAsia="ru-RU"/>
              </w:rPr>
              <w:t>1037,09</w:t>
            </w:r>
          </w:p>
        </w:tc>
        <w:tc>
          <w:tcPr>
            <w:tcW w:w="909" w:type="dxa"/>
            <w:tcBorders>
              <w:top w:val="nil"/>
              <w:left w:val="single" w:sz="8" w:space="0" w:color="auto"/>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903,51</w:t>
            </w:r>
          </w:p>
        </w:tc>
        <w:tc>
          <w:tcPr>
            <w:tcW w:w="896"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919,32</w:t>
            </w:r>
          </w:p>
        </w:tc>
        <w:tc>
          <w:tcPr>
            <w:tcW w:w="1084"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910,16</w:t>
            </w:r>
          </w:p>
        </w:tc>
        <w:tc>
          <w:tcPr>
            <w:tcW w:w="1201" w:type="dxa"/>
            <w:tcBorders>
              <w:top w:val="nil"/>
              <w:left w:val="single" w:sz="4" w:space="0" w:color="auto"/>
              <w:bottom w:val="single" w:sz="4"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-126,93</w:t>
            </w:r>
          </w:p>
        </w:tc>
      </w:tr>
      <w:tr w:rsidR="00E23788" w:rsidRPr="00E23788" w:rsidTr="00E23788">
        <w:trPr>
          <w:trHeight w:val="299"/>
        </w:trPr>
        <w:tc>
          <w:tcPr>
            <w:tcW w:w="552"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center"/>
              <w:rPr>
                <w:lang w:eastAsia="ru-RU"/>
              </w:rPr>
            </w:pPr>
            <w:r w:rsidRPr="00E23788">
              <w:rPr>
                <w:lang w:eastAsia="ru-RU"/>
              </w:rPr>
              <w:t>3.5.1</w:t>
            </w:r>
          </w:p>
        </w:tc>
        <w:tc>
          <w:tcPr>
            <w:tcW w:w="3368" w:type="dxa"/>
            <w:tcBorders>
              <w:top w:val="nil"/>
              <w:left w:val="single" w:sz="8" w:space="0" w:color="auto"/>
              <w:bottom w:val="single" w:sz="4" w:space="0" w:color="auto"/>
              <w:right w:val="single" w:sz="8" w:space="0" w:color="auto"/>
            </w:tcBorders>
            <w:shd w:val="clear" w:color="auto" w:fill="auto"/>
            <w:noWrap/>
            <w:hideMark/>
          </w:tcPr>
          <w:p w:rsidR="00E23788" w:rsidRPr="00E23788" w:rsidRDefault="00E23788" w:rsidP="00E23788">
            <w:pPr>
              <w:rPr>
                <w:lang w:eastAsia="ru-RU"/>
              </w:rPr>
            </w:pPr>
            <w:r w:rsidRPr="00E23788">
              <w:rPr>
                <w:lang w:eastAsia="ru-RU"/>
              </w:rPr>
              <w:t>отчисления ППП</w:t>
            </w:r>
          </w:p>
        </w:tc>
        <w:tc>
          <w:tcPr>
            <w:tcW w:w="1086" w:type="dxa"/>
            <w:tcBorders>
              <w:top w:val="nil"/>
              <w:left w:val="nil"/>
              <w:bottom w:val="single" w:sz="4" w:space="0" w:color="auto"/>
              <w:right w:val="nil"/>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single" w:sz="8"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865,44</w:t>
            </w:r>
          </w:p>
        </w:tc>
        <w:tc>
          <w:tcPr>
            <w:tcW w:w="888"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903,51</w:t>
            </w:r>
          </w:p>
        </w:tc>
        <w:tc>
          <w:tcPr>
            <w:tcW w:w="1084"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881,45</w:t>
            </w:r>
          </w:p>
        </w:tc>
        <w:tc>
          <w:tcPr>
            <w:tcW w:w="1096" w:type="dxa"/>
            <w:tcBorders>
              <w:top w:val="nil"/>
              <w:left w:val="nil"/>
              <w:bottom w:val="single" w:sz="4" w:space="0" w:color="auto"/>
              <w:right w:val="nil"/>
            </w:tcBorders>
            <w:shd w:val="clear" w:color="auto" w:fill="auto"/>
            <w:noWrap/>
            <w:hideMark/>
          </w:tcPr>
          <w:p w:rsidR="00E23788" w:rsidRPr="00E23788" w:rsidRDefault="00E23788" w:rsidP="00E23788">
            <w:pPr>
              <w:jc w:val="right"/>
              <w:rPr>
                <w:lang w:eastAsia="ru-RU"/>
              </w:rPr>
            </w:pPr>
            <w:r w:rsidRPr="00E23788">
              <w:rPr>
                <w:lang w:eastAsia="ru-RU"/>
              </w:rPr>
              <w:t>1037,09</w:t>
            </w:r>
          </w:p>
        </w:tc>
        <w:tc>
          <w:tcPr>
            <w:tcW w:w="909" w:type="dxa"/>
            <w:tcBorders>
              <w:top w:val="nil"/>
              <w:left w:val="single" w:sz="8" w:space="0" w:color="auto"/>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903,51</w:t>
            </w:r>
          </w:p>
        </w:tc>
        <w:tc>
          <w:tcPr>
            <w:tcW w:w="896" w:type="dxa"/>
            <w:tcBorders>
              <w:top w:val="nil"/>
              <w:left w:val="nil"/>
              <w:bottom w:val="nil"/>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919,32</w:t>
            </w:r>
          </w:p>
        </w:tc>
        <w:tc>
          <w:tcPr>
            <w:tcW w:w="1084" w:type="dxa"/>
            <w:tcBorders>
              <w:top w:val="nil"/>
              <w:left w:val="nil"/>
              <w:bottom w:val="single" w:sz="4"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910,16</w:t>
            </w:r>
          </w:p>
        </w:tc>
        <w:tc>
          <w:tcPr>
            <w:tcW w:w="1201" w:type="dxa"/>
            <w:tcBorders>
              <w:top w:val="nil"/>
              <w:left w:val="single" w:sz="4" w:space="0" w:color="auto"/>
              <w:bottom w:val="single" w:sz="4" w:space="0" w:color="auto"/>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-126,93</w:t>
            </w:r>
          </w:p>
        </w:tc>
      </w:tr>
      <w:tr w:rsidR="00E23788" w:rsidRPr="00E23788" w:rsidTr="00E23788">
        <w:trPr>
          <w:trHeight w:val="299"/>
        </w:trPr>
        <w:tc>
          <w:tcPr>
            <w:tcW w:w="552" w:type="dxa"/>
            <w:tcBorders>
              <w:top w:val="nil"/>
              <w:left w:val="single" w:sz="8" w:space="0" w:color="auto"/>
              <w:bottom w:val="nil"/>
              <w:right w:val="nil"/>
            </w:tcBorders>
            <w:shd w:val="clear" w:color="auto" w:fill="auto"/>
            <w:noWrap/>
            <w:hideMark/>
          </w:tcPr>
          <w:p w:rsidR="00E23788" w:rsidRPr="00E23788" w:rsidRDefault="00E23788" w:rsidP="00E23788">
            <w:pPr>
              <w:jc w:val="center"/>
              <w:rPr>
                <w:lang w:eastAsia="ru-RU"/>
              </w:rPr>
            </w:pPr>
            <w:r w:rsidRPr="00E23788">
              <w:rPr>
                <w:lang w:eastAsia="ru-RU"/>
              </w:rPr>
              <w:lastRenderedPageBreak/>
              <w:t>3.5.2</w:t>
            </w:r>
          </w:p>
        </w:tc>
        <w:tc>
          <w:tcPr>
            <w:tcW w:w="3368" w:type="dxa"/>
            <w:tcBorders>
              <w:top w:val="nil"/>
              <w:left w:val="single" w:sz="8" w:space="0" w:color="auto"/>
              <w:bottom w:val="nil"/>
              <w:right w:val="single" w:sz="8" w:space="0" w:color="auto"/>
            </w:tcBorders>
            <w:shd w:val="clear" w:color="auto" w:fill="auto"/>
            <w:noWrap/>
            <w:hideMark/>
          </w:tcPr>
          <w:p w:rsidR="00E23788" w:rsidRPr="00E23788" w:rsidRDefault="00E23788" w:rsidP="00E23788">
            <w:pPr>
              <w:rPr>
                <w:lang w:eastAsia="ru-RU"/>
              </w:rPr>
            </w:pPr>
            <w:r w:rsidRPr="00E23788">
              <w:rPr>
                <w:lang w:eastAsia="ru-RU"/>
              </w:rPr>
              <w:t>отчисления АУП</w:t>
            </w:r>
          </w:p>
        </w:tc>
        <w:tc>
          <w:tcPr>
            <w:tcW w:w="1086" w:type="dxa"/>
            <w:tcBorders>
              <w:top w:val="nil"/>
              <w:left w:val="nil"/>
              <w:bottom w:val="nil"/>
              <w:right w:val="nil"/>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single" w:sz="8" w:space="0" w:color="auto"/>
              <w:bottom w:val="nil"/>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nil"/>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0,00</w:t>
            </w:r>
          </w:p>
        </w:tc>
        <w:tc>
          <w:tcPr>
            <w:tcW w:w="888" w:type="dxa"/>
            <w:tcBorders>
              <w:top w:val="nil"/>
              <w:left w:val="nil"/>
              <w:bottom w:val="nil"/>
              <w:right w:val="nil"/>
            </w:tcBorders>
            <w:shd w:val="clear" w:color="auto" w:fill="auto"/>
            <w:noWrap/>
            <w:vAlign w:val="bottom"/>
            <w:hideMark/>
          </w:tcPr>
          <w:p w:rsidR="00E23788" w:rsidRPr="00E23788" w:rsidRDefault="00E23788" w:rsidP="00E23788">
            <w:pPr>
              <w:jc w:val="right"/>
              <w:rPr>
                <w:lang w:eastAsia="ru-RU"/>
              </w:rPr>
            </w:pPr>
            <w:r w:rsidRPr="00E23788">
              <w:rPr>
                <w:lang w:eastAsia="ru-RU"/>
              </w:rPr>
              <w:t>0,00</w:t>
            </w:r>
          </w:p>
        </w:tc>
        <w:tc>
          <w:tcPr>
            <w:tcW w:w="1084" w:type="dxa"/>
            <w:tcBorders>
              <w:top w:val="nil"/>
              <w:left w:val="single" w:sz="4" w:space="0" w:color="auto"/>
              <w:bottom w:val="nil"/>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0,00</w:t>
            </w:r>
          </w:p>
        </w:tc>
        <w:tc>
          <w:tcPr>
            <w:tcW w:w="1096" w:type="dxa"/>
            <w:tcBorders>
              <w:top w:val="nil"/>
              <w:left w:val="nil"/>
              <w:bottom w:val="nil"/>
              <w:right w:val="nil"/>
            </w:tcBorders>
            <w:shd w:val="clear" w:color="auto" w:fill="auto"/>
            <w:noWrap/>
            <w:hideMark/>
          </w:tcPr>
          <w:p w:rsidR="00E23788" w:rsidRPr="00E23788" w:rsidRDefault="00E23788" w:rsidP="00E23788">
            <w:pPr>
              <w:jc w:val="right"/>
              <w:rPr>
                <w:lang w:eastAsia="ru-RU"/>
              </w:rPr>
            </w:pPr>
            <w:r w:rsidRPr="00E23788">
              <w:rPr>
                <w:lang w:eastAsia="ru-RU"/>
              </w:rPr>
              <w:t>0,00</w:t>
            </w:r>
          </w:p>
        </w:tc>
        <w:tc>
          <w:tcPr>
            <w:tcW w:w="909" w:type="dxa"/>
            <w:tcBorders>
              <w:top w:val="nil"/>
              <w:left w:val="single" w:sz="8" w:space="0" w:color="auto"/>
              <w:bottom w:val="nil"/>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0,00</w:t>
            </w:r>
          </w:p>
        </w:tc>
        <w:tc>
          <w:tcPr>
            <w:tcW w:w="896" w:type="dxa"/>
            <w:tcBorders>
              <w:top w:val="single" w:sz="4" w:space="0" w:color="auto"/>
              <w:left w:val="nil"/>
              <w:bottom w:val="nil"/>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0,00</w:t>
            </w:r>
          </w:p>
        </w:tc>
        <w:tc>
          <w:tcPr>
            <w:tcW w:w="1084" w:type="dxa"/>
            <w:tcBorders>
              <w:top w:val="nil"/>
              <w:left w:val="nil"/>
              <w:bottom w:val="nil"/>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0,00</w:t>
            </w:r>
          </w:p>
        </w:tc>
        <w:tc>
          <w:tcPr>
            <w:tcW w:w="1201" w:type="dxa"/>
            <w:tcBorders>
              <w:top w:val="nil"/>
              <w:left w:val="nil"/>
              <w:bottom w:val="nil"/>
              <w:right w:val="single" w:sz="8" w:space="0" w:color="auto"/>
            </w:tcBorders>
            <w:shd w:val="clear" w:color="auto" w:fill="auto"/>
            <w:noWrap/>
            <w:hideMark/>
          </w:tcPr>
          <w:p w:rsidR="00E23788" w:rsidRPr="00E23788" w:rsidRDefault="00E23788" w:rsidP="00E23788">
            <w:pPr>
              <w:jc w:val="right"/>
              <w:rPr>
                <w:lang w:eastAsia="ru-RU"/>
              </w:rPr>
            </w:pPr>
            <w:r w:rsidRPr="00E23788">
              <w:rPr>
                <w:lang w:eastAsia="ru-RU"/>
              </w:rPr>
              <w:t>0,00</w:t>
            </w:r>
          </w:p>
        </w:tc>
      </w:tr>
      <w:tr w:rsidR="00E23788" w:rsidRPr="00E23788" w:rsidTr="00E23788">
        <w:trPr>
          <w:trHeight w:val="929"/>
        </w:trPr>
        <w:tc>
          <w:tcPr>
            <w:tcW w:w="552" w:type="dxa"/>
            <w:tcBorders>
              <w:top w:val="single" w:sz="8" w:space="0" w:color="auto"/>
              <w:left w:val="single" w:sz="8" w:space="0" w:color="auto"/>
              <w:bottom w:val="single" w:sz="8" w:space="0" w:color="auto"/>
              <w:right w:val="nil"/>
            </w:tcBorders>
            <w:shd w:val="clear" w:color="auto" w:fill="auto"/>
            <w:noWrap/>
            <w:hideMark/>
          </w:tcPr>
          <w:p w:rsidR="00E23788" w:rsidRPr="00E23788" w:rsidRDefault="00E23788" w:rsidP="00E23788">
            <w:pPr>
              <w:jc w:val="center"/>
              <w:rPr>
                <w:b/>
                <w:bCs/>
                <w:lang w:eastAsia="ru-RU"/>
              </w:rPr>
            </w:pPr>
            <w:r w:rsidRPr="00E23788">
              <w:rPr>
                <w:b/>
                <w:bCs/>
                <w:lang w:eastAsia="ru-RU"/>
              </w:rPr>
              <w:t>3.6</w:t>
            </w:r>
          </w:p>
        </w:tc>
        <w:tc>
          <w:tcPr>
            <w:tcW w:w="3368" w:type="dxa"/>
            <w:tcBorders>
              <w:top w:val="single" w:sz="8" w:space="0" w:color="auto"/>
              <w:left w:val="single" w:sz="8" w:space="0" w:color="auto"/>
              <w:bottom w:val="single" w:sz="8" w:space="0" w:color="auto"/>
              <w:right w:val="single" w:sz="8" w:space="0" w:color="auto"/>
            </w:tcBorders>
            <w:shd w:val="clear" w:color="auto" w:fill="auto"/>
            <w:hideMark/>
          </w:tcPr>
          <w:p w:rsidR="00E23788" w:rsidRPr="00E23788" w:rsidRDefault="00E23788" w:rsidP="00E23788">
            <w:pPr>
              <w:rPr>
                <w:b/>
                <w:bCs/>
                <w:lang w:eastAsia="ru-RU"/>
              </w:rPr>
            </w:pPr>
            <w:r w:rsidRPr="00E23788">
              <w:rPr>
                <w:b/>
                <w:bCs/>
                <w:lang w:eastAsia="ru-RU"/>
              </w:rPr>
              <w:t>Расходы по сомнительным долгам (менее 10% от выручки налогом на прибыль не облагаются)</w:t>
            </w:r>
          </w:p>
        </w:tc>
        <w:tc>
          <w:tcPr>
            <w:tcW w:w="1086" w:type="dxa"/>
            <w:tcBorders>
              <w:top w:val="single" w:sz="8" w:space="0" w:color="auto"/>
              <w:left w:val="nil"/>
              <w:bottom w:val="single" w:sz="8" w:space="0" w:color="auto"/>
              <w:right w:val="nil"/>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888"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096" w:type="dxa"/>
            <w:tcBorders>
              <w:top w:val="single" w:sz="8" w:space="0" w:color="auto"/>
              <w:left w:val="nil"/>
              <w:bottom w:val="single" w:sz="8" w:space="0" w:color="auto"/>
              <w:right w:val="nil"/>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90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23788" w:rsidRPr="00E23788" w:rsidRDefault="00E23788" w:rsidP="00E23788">
            <w:pPr>
              <w:jc w:val="right"/>
              <w:rPr>
                <w:b/>
                <w:bCs/>
                <w:lang w:eastAsia="ru-RU"/>
              </w:rPr>
            </w:pPr>
            <w:r w:rsidRPr="00E23788">
              <w:rPr>
                <w:b/>
                <w:bCs/>
                <w:lang w:eastAsia="ru-RU"/>
              </w:rPr>
              <w:t>0,00</w:t>
            </w:r>
          </w:p>
        </w:tc>
        <w:tc>
          <w:tcPr>
            <w:tcW w:w="896"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084"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201" w:type="dxa"/>
            <w:tcBorders>
              <w:top w:val="single" w:sz="8" w:space="0" w:color="auto"/>
              <w:left w:val="nil"/>
              <w:bottom w:val="single" w:sz="8" w:space="0" w:color="auto"/>
              <w:right w:val="single" w:sz="8"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r>
      <w:tr w:rsidR="00E23788" w:rsidRPr="00E23788" w:rsidTr="00E23788">
        <w:trPr>
          <w:trHeight w:val="629"/>
        </w:trPr>
        <w:tc>
          <w:tcPr>
            <w:tcW w:w="552" w:type="dxa"/>
            <w:tcBorders>
              <w:top w:val="nil"/>
              <w:left w:val="single" w:sz="8" w:space="0" w:color="auto"/>
              <w:bottom w:val="nil"/>
              <w:right w:val="nil"/>
            </w:tcBorders>
            <w:shd w:val="clear" w:color="auto" w:fill="auto"/>
            <w:noWrap/>
            <w:hideMark/>
          </w:tcPr>
          <w:p w:rsidR="00E23788" w:rsidRPr="00E23788" w:rsidRDefault="00E23788" w:rsidP="00E23788">
            <w:pPr>
              <w:jc w:val="center"/>
              <w:rPr>
                <w:b/>
                <w:bCs/>
                <w:lang w:eastAsia="ru-RU"/>
              </w:rPr>
            </w:pPr>
            <w:r w:rsidRPr="00E23788">
              <w:rPr>
                <w:b/>
                <w:bCs/>
                <w:lang w:eastAsia="ru-RU"/>
              </w:rPr>
              <w:t>3.7</w:t>
            </w:r>
          </w:p>
        </w:tc>
        <w:tc>
          <w:tcPr>
            <w:tcW w:w="3368" w:type="dxa"/>
            <w:tcBorders>
              <w:top w:val="nil"/>
              <w:left w:val="single" w:sz="8" w:space="0" w:color="auto"/>
              <w:bottom w:val="nil"/>
              <w:right w:val="single" w:sz="8" w:space="0" w:color="auto"/>
            </w:tcBorders>
            <w:shd w:val="clear" w:color="auto" w:fill="auto"/>
            <w:hideMark/>
          </w:tcPr>
          <w:p w:rsidR="00E23788" w:rsidRPr="00E23788" w:rsidRDefault="00E23788" w:rsidP="00E23788">
            <w:pPr>
              <w:rPr>
                <w:b/>
                <w:bCs/>
                <w:lang w:eastAsia="ru-RU"/>
              </w:rPr>
            </w:pPr>
            <w:r w:rsidRPr="00E23788">
              <w:rPr>
                <w:b/>
                <w:bCs/>
                <w:lang w:eastAsia="ru-RU"/>
              </w:rPr>
              <w:t>Амортизация основных средств и нематериальных активов</w:t>
            </w:r>
          </w:p>
        </w:tc>
        <w:tc>
          <w:tcPr>
            <w:tcW w:w="1086" w:type="dxa"/>
            <w:tcBorders>
              <w:top w:val="nil"/>
              <w:left w:val="nil"/>
              <w:bottom w:val="nil"/>
              <w:right w:val="nil"/>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single" w:sz="8" w:space="0" w:color="auto"/>
              <w:bottom w:val="single" w:sz="8" w:space="0" w:color="auto"/>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320,46</w:t>
            </w:r>
          </w:p>
        </w:tc>
        <w:tc>
          <w:tcPr>
            <w:tcW w:w="888"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320,46</w:t>
            </w:r>
          </w:p>
        </w:tc>
        <w:tc>
          <w:tcPr>
            <w:tcW w:w="1084" w:type="dxa"/>
            <w:tcBorders>
              <w:top w:val="nil"/>
              <w:left w:val="nil"/>
              <w:bottom w:val="single" w:sz="8" w:space="0" w:color="auto"/>
              <w:right w:val="single" w:sz="8" w:space="0" w:color="auto"/>
            </w:tcBorders>
            <w:shd w:val="clear" w:color="auto" w:fill="auto"/>
            <w:hideMark/>
          </w:tcPr>
          <w:p w:rsidR="00E23788" w:rsidRPr="00E23788" w:rsidRDefault="00E23788" w:rsidP="00E23788">
            <w:pPr>
              <w:jc w:val="right"/>
              <w:rPr>
                <w:b/>
                <w:bCs/>
                <w:lang w:eastAsia="ru-RU"/>
              </w:rPr>
            </w:pPr>
            <w:r w:rsidRPr="00E23788">
              <w:rPr>
                <w:b/>
                <w:bCs/>
                <w:lang w:eastAsia="ru-RU"/>
              </w:rPr>
              <w:t>320,46</w:t>
            </w:r>
          </w:p>
        </w:tc>
        <w:tc>
          <w:tcPr>
            <w:tcW w:w="1096" w:type="dxa"/>
            <w:tcBorders>
              <w:top w:val="nil"/>
              <w:left w:val="nil"/>
              <w:bottom w:val="single" w:sz="8" w:space="0" w:color="auto"/>
              <w:right w:val="nil"/>
            </w:tcBorders>
            <w:shd w:val="clear" w:color="auto" w:fill="auto"/>
            <w:noWrap/>
            <w:hideMark/>
          </w:tcPr>
          <w:p w:rsidR="00E23788" w:rsidRPr="00E23788" w:rsidRDefault="00E23788" w:rsidP="00E23788">
            <w:pPr>
              <w:jc w:val="right"/>
              <w:rPr>
                <w:b/>
                <w:bCs/>
                <w:lang w:eastAsia="ru-RU"/>
              </w:rPr>
            </w:pPr>
            <w:r w:rsidRPr="00E23788">
              <w:rPr>
                <w:b/>
                <w:bCs/>
                <w:lang w:eastAsia="ru-RU"/>
              </w:rPr>
              <w:t>369,73</w:t>
            </w:r>
          </w:p>
        </w:tc>
        <w:tc>
          <w:tcPr>
            <w:tcW w:w="909" w:type="dxa"/>
            <w:tcBorders>
              <w:top w:val="nil"/>
              <w:left w:val="single" w:sz="8" w:space="0" w:color="auto"/>
              <w:bottom w:val="single" w:sz="8" w:space="0" w:color="auto"/>
              <w:right w:val="single" w:sz="4" w:space="0" w:color="auto"/>
            </w:tcBorders>
            <w:shd w:val="clear" w:color="000000" w:fill="FFFFFF"/>
            <w:hideMark/>
          </w:tcPr>
          <w:p w:rsidR="00E23788" w:rsidRPr="00E23788" w:rsidRDefault="00E23788" w:rsidP="00E23788">
            <w:pPr>
              <w:jc w:val="right"/>
              <w:rPr>
                <w:b/>
                <w:bCs/>
                <w:lang w:eastAsia="ru-RU"/>
              </w:rPr>
            </w:pPr>
            <w:r w:rsidRPr="00E23788">
              <w:rPr>
                <w:b/>
                <w:bCs/>
                <w:lang w:eastAsia="ru-RU"/>
              </w:rPr>
              <w:t>320,46</w:t>
            </w:r>
          </w:p>
        </w:tc>
        <w:tc>
          <w:tcPr>
            <w:tcW w:w="896" w:type="dxa"/>
            <w:tcBorders>
              <w:top w:val="nil"/>
              <w:left w:val="nil"/>
              <w:bottom w:val="single" w:sz="8" w:space="0" w:color="auto"/>
              <w:right w:val="single" w:sz="4" w:space="0" w:color="auto"/>
            </w:tcBorders>
            <w:shd w:val="clear" w:color="000000" w:fill="FFFFFF"/>
            <w:noWrap/>
            <w:hideMark/>
          </w:tcPr>
          <w:p w:rsidR="00E23788" w:rsidRPr="00E23788" w:rsidRDefault="00E23788" w:rsidP="00E23788">
            <w:pPr>
              <w:jc w:val="right"/>
              <w:rPr>
                <w:b/>
                <w:bCs/>
                <w:lang w:eastAsia="ru-RU"/>
              </w:rPr>
            </w:pPr>
            <w:r w:rsidRPr="00E23788">
              <w:rPr>
                <w:b/>
                <w:bCs/>
                <w:lang w:eastAsia="ru-RU"/>
              </w:rPr>
              <w:t>320,46</w:t>
            </w:r>
          </w:p>
        </w:tc>
        <w:tc>
          <w:tcPr>
            <w:tcW w:w="1084" w:type="dxa"/>
            <w:tcBorders>
              <w:top w:val="nil"/>
              <w:left w:val="nil"/>
              <w:bottom w:val="single" w:sz="8" w:space="0" w:color="auto"/>
              <w:right w:val="single" w:sz="4" w:space="0" w:color="auto"/>
            </w:tcBorders>
            <w:shd w:val="clear" w:color="000000" w:fill="FFFFFF"/>
            <w:noWrap/>
            <w:hideMark/>
          </w:tcPr>
          <w:p w:rsidR="00E23788" w:rsidRPr="00E23788" w:rsidRDefault="00E23788" w:rsidP="00E23788">
            <w:pPr>
              <w:jc w:val="right"/>
              <w:rPr>
                <w:b/>
                <w:bCs/>
                <w:lang w:eastAsia="ru-RU"/>
              </w:rPr>
            </w:pPr>
            <w:r w:rsidRPr="00E23788">
              <w:rPr>
                <w:b/>
                <w:bCs/>
                <w:lang w:eastAsia="ru-RU"/>
              </w:rPr>
              <w:t>320,46</w:t>
            </w:r>
          </w:p>
        </w:tc>
        <w:tc>
          <w:tcPr>
            <w:tcW w:w="1201" w:type="dxa"/>
            <w:tcBorders>
              <w:top w:val="nil"/>
              <w:left w:val="nil"/>
              <w:bottom w:val="single" w:sz="8" w:space="0" w:color="auto"/>
              <w:right w:val="single" w:sz="8" w:space="0" w:color="auto"/>
            </w:tcBorders>
            <w:shd w:val="clear" w:color="000000" w:fill="FFFFFF"/>
            <w:noWrap/>
            <w:hideMark/>
          </w:tcPr>
          <w:p w:rsidR="00E23788" w:rsidRPr="00E23788" w:rsidRDefault="00E23788" w:rsidP="00E23788">
            <w:pPr>
              <w:jc w:val="right"/>
              <w:rPr>
                <w:b/>
                <w:bCs/>
                <w:lang w:eastAsia="ru-RU"/>
              </w:rPr>
            </w:pPr>
            <w:r w:rsidRPr="00E23788">
              <w:rPr>
                <w:b/>
                <w:bCs/>
                <w:lang w:eastAsia="ru-RU"/>
              </w:rPr>
              <w:t>-49,27</w:t>
            </w:r>
          </w:p>
        </w:tc>
      </w:tr>
      <w:tr w:rsidR="00E23788" w:rsidRPr="00E23788" w:rsidTr="00E23788">
        <w:trPr>
          <w:trHeight w:val="809"/>
        </w:trPr>
        <w:tc>
          <w:tcPr>
            <w:tcW w:w="552" w:type="dxa"/>
            <w:tcBorders>
              <w:top w:val="single" w:sz="8" w:space="0" w:color="auto"/>
              <w:left w:val="single" w:sz="8" w:space="0" w:color="auto"/>
              <w:bottom w:val="nil"/>
              <w:right w:val="nil"/>
            </w:tcBorders>
            <w:shd w:val="clear" w:color="auto" w:fill="auto"/>
            <w:noWrap/>
            <w:hideMark/>
          </w:tcPr>
          <w:p w:rsidR="00E23788" w:rsidRPr="00E23788" w:rsidRDefault="00E23788" w:rsidP="00E23788">
            <w:pPr>
              <w:jc w:val="center"/>
              <w:rPr>
                <w:b/>
                <w:bCs/>
                <w:lang w:eastAsia="ru-RU"/>
              </w:rPr>
            </w:pPr>
            <w:r w:rsidRPr="00E23788">
              <w:rPr>
                <w:b/>
                <w:bCs/>
                <w:lang w:eastAsia="ru-RU"/>
              </w:rPr>
              <w:t>3.8</w:t>
            </w:r>
          </w:p>
        </w:tc>
        <w:tc>
          <w:tcPr>
            <w:tcW w:w="3368" w:type="dxa"/>
            <w:tcBorders>
              <w:top w:val="single" w:sz="8" w:space="0" w:color="auto"/>
              <w:left w:val="single" w:sz="8" w:space="0" w:color="auto"/>
              <w:bottom w:val="nil"/>
              <w:right w:val="single" w:sz="8" w:space="0" w:color="auto"/>
            </w:tcBorders>
            <w:shd w:val="clear" w:color="auto" w:fill="auto"/>
            <w:hideMark/>
          </w:tcPr>
          <w:p w:rsidR="00E23788" w:rsidRPr="00E23788" w:rsidRDefault="00E23788" w:rsidP="00E23788">
            <w:pPr>
              <w:rPr>
                <w:b/>
                <w:bCs/>
                <w:lang w:eastAsia="ru-RU"/>
              </w:rPr>
            </w:pPr>
            <w:r w:rsidRPr="00E23788">
              <w:rPr>
                <w:b/>
                <w:bCs/>
                <w:lang w:eastAsia="ru-RU"/>
              </w:rPr>
              <w:t>Расходы на выплаты по договорам займа и кредитным договорам, включая проценты</w:t>
            </w:r>
          </w:p>
        </w:tc>
        <w:tc>
          <w:tcPr>
            <w:tcW w:w="1086" w:type="dxa"/>
            <w:tcBorders>
              <w:top w:val="single" w:sz="8" w:space="0" w:color="auto"/>
              <w:left w:val="nil"/>
              <w:bottom w:val="nil"/>
              <w:right w:val="nil"/>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single" w:sz="8" w:space="0" w:color="auto"/>
              <w:bottom w:val="nil"/>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nil"/>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888" w:type="dxa"/>
            <w:tcBorders>
              <w:top w:val="nil"/>
              <w:left w:val="nil"/>
              <w:bottom w:val="nil"/>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1084" w:type="dxa"/>
            <w:tcBorders>
              <w:top w:val="nil"/>
              <w:left w:val="nil"/>
              <w:bottom w:val="nil"/>
              <w:right w:val="single" w:sz="8" w:space="0" w:color="auto"/>
            </w:tcBorders>
            <w:shd w:val="clear" w:color="auto" w:fill="auto"/>
            <w:hideMark/>
          </w:tcPr>
          <w:p w:rsidR="00E23788" w:rsidRPr="00E23788" w:rsidRDefault="00E23788" w:rsidP="00E23788">
            <w:pPr>
              <w:jc w:val="right"/>
              <w:rPr>
                <w:b/>
                <w:bCs/>
                <w:lang w:eastAsia="ru-RU"/>
              </w:rPr>
            </w:pPr>
            <w:r w:rsidRPr="00E23788">
              <w:rPr>
                <w:b/>
                <w:bCs/>
                <w:lang w:eastAsia="ru-RU"/>
              </w:rPr>
              <w:t>0,00</w:t>
            </w:r>
          </w:p>
        </w:tc>
        <w:tc>
          <w:tcPr>
            <w:tcW w:w="1096" w:type="dxa"/>
            <w:tcBorders>
              <w:top w:val="nil"/>
              <w:left w:val="nil"/>
              <w:bottom w:val="nil"/>
              <w:right w:val="nil"/>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909" w:type="dxa"/>
            <w:tcBorders>
              <w:top w:val="nil"/>
              <w:left w:val="single" w:sz="8" w:space="0" w:color="auto"/>
              <w:bottom w:val="nil"/>
              <w:right w:val="single" w:sz="4" w:space="0" w:color="auto"/>
            </w:tcBorders>
            <w:shd w:val="clear" w:color="auto" w:fill="auto"/>
            <w:hideMark/>
          </w:tcPr>
          <w:p w:rsidR="00E23788" w:rsidRPr="00E23788" w:rsidRDefault="00E23788" w:rsidP="00E23788">
            <w:pPr>
              <w:jc w:val="right"/>
              <w:rPr>
                <w:b/>
                <w:bCs/>
                <w:lang w:eastAsia="ru-RU"/>
              </w:rPr>
            </w:pPr>
            <w:r w:rsidRPr="00E23788">
              <w:rPr>
                <w:b/>
                <w:bCs/>
                <w:lang w:eastAsia="ru-RU"/>
              </w:rPr>
              <w:t>0,00</w:t>
            </w:r>
          </w:p>
        </w:tc>
        <w:tc>
          <w:tcPr>
            <w:tcW w:w="896" w:type="dxa"/>
            <w:tcBorders>
              <w:top w:val="nil"/>
              <w:left w:val="nil"/>
              <w:bottom w:val="nil"/>
              <w:right w:val="single" w:sz="4" w:space="0" w:color="auto"/>
            </w:tcBorders>
            <w:shd w:val="clear" w:color="auto" w:fill="auto"/>
            <w:noWrap/>
            <w:hideMark/>
          </w:tcPr>
          <w:p w:rsidR="00E23788" w:rsidRPr="00E23788" w:rsidRDefault="00E23788" w:rsidP="00E23788">
            <w:pPr>
              <w:jc w:val="right"/>
              <w:rPr>
                <w:lang w:eastAsia="ru-RU"/>
              </w:rPr>
            </w:pPr>
            <w:r w:rsidRPr="00E23788">
              <w:rPr>
                <w:lang w:eastAsia="ru-RU"/>
              </w:rPr>
              <w:t>0,00</w:t>
            </w:r>
          </w:p>
        </w:tc>
        <w:tc>
          <w:tcPr>
            <w:tcW w:w="1084" w:type="dxa"/>
            <w:tcBorders>
              <w:top w:val="nil"/>
              <w:left w:val="nil"/>
              <w:bottom w:val="nil"/>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c>
          <w:tcPr>
            <w:tcW w:w="1201" w:type="dxa"/>
            <w:tcBorders>
              <w:top w:val="nil"/>
              <w:left w:val="nil"/>
              <w:bottom w:val="nil"/>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0,00</w:t>
            </w:r>
          </w:p>
        </w:tc>
      </w:tr>
      <w:tr w:rsidR="00E23788" w:rsidRPr="00E23788" w:rsidTr="00E23788">
        <w:trPr>
          <w:trHeight w:val="479"/>
        </w:trPr>
        <w:tc>
          <w:tcPr>
            <w:tcW w:w="552" w:type="dxa"/>
            <w:tcBorders>
              <w:top w:val="single" w:sz="8" w:space="0" w:color="auto"/>
              <w:left w:val="single" w:sz="8" w:space="0" w:color="auto"/>
              <w:bottom w:val="single" w:sz="8" w:space="0" w:color="auto"/>
              <w:right w:val="nil"/>
            </w:tcBorders>
            <w:shd w:val="clear" w:color="auto" w:fill="auto"/>
            <w:noWrap/>
            <w:hideMark/>
          </w:tcPr>
          <w:p w:rsidR="00E23788" w:rsidRPr="00E23788" w:rsidRDefault="00E23788" w:rsidP="00E23788">
            <w:pPr>
              <w:jc w:val="center"/>
              <w:rPr>
                <w:b/>
                <w:bCs/>
                <w:lang w:eastAsia="ru-RU"/>
              </w:rPr>
            </w:pPr>
            <w:r w:rsidRPr="00E23788">
              <w:rPr>
                <w:b/>
                <w:bCs/>
                <w:lang w:eastAsia="ru-RU"/>
              </w:rPr>
              <w:t>3,9</w:t>
            </w:r>
          </w:p>
        </w:tc>
        <w:tc>
          <w:tcPr>
            <w:tcW w:w="3368" w:type="dxa"/>
            <w:tcBorders>
              <w:top w:val="single" w:sz="8" w:space="0" w:color="auto"/>
              <w:left w:val="single" w:sz="8" w:space="0" w:color="auto"/>
              <w:bottom w:val="single" w:sz="8" w:space="0" w:color="auto"/>
              <w:right w:val="single" w:sz="8" w:space="0" w:color="auto"/>
            </w:tcBorders>
            <w:shd w:val="clear" w:color="auto" w:fill="auto"/>
            <w:noWrap/>
            <w:hideMark/>
          </w:tcPr>
          <w:p w:rsidR="00E23788" w:rsidRPr="00E23788" w:rsidRDefault="00E23788" w:rsidP="00E23788">
            <w:pPr>
              <w:rPr>
                <w:b/>
                <w:bCs/>
                <w:lang w:eastAsia="ru-RU"/>
              </w:rPr>
            </w:pPr>
            <w:r w:rsidRPr="00E23788">
              <w:rPr>
                <w:b/>
                <w:bCs/>
                <w:lang w:eastAsia="ru-RU"/>
              </w:rPr>
              <w:t>Налог на прибыль (строки 10.1;10.2;20;21;24)</w:t>
            </w:r>
          </w:p>
        </w:tc>
        <w:tc>
          <w:tcPr>
            <w:tcW w:w="1086" w:type="dxa"/>
            <w:tcBorders>
              <w:top w:val="single" w:sz="8" w:space="0" w:color="auto"/>
              <w:left w:val="nil"/>
              <w:bottom w:val="single" w:sz="8" w:space="0" w:color="auto"/>
              <w:right w:val="nil"/>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single" w:sz="8" w:space="0" w:color="auto"/>
              <w:left w:val="nil"/>
              <w:bottom w:val="single" w:sz="8" w:space="0" w:color="auto"/>
              <w:right w:val="nil"/>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888" w:type="dxa"/>
            <w:tcBorders>
              <w:top w:val="single" w:sz="8" w:space="0" w:color="auto"/>
              <w:left w:val="single" w:sz="4" w:space="0" w:color="auto"/>
              <w:bottom w:val="single" w:sz="8" w:space="0" w:color="auto"/>
              <w:right w:val="nil"/>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084"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096" w:type="dxa"/>
            <w:tcBorders>
              <w:top w:val="single" w:sz="8" w:space="0" w:color="auto"/>
              <w:left w:val="nil"/>
              <w:bottom w:val="single" w:sz="8" w:space="0" w:color="auto"/>
              <w:right w:val="nil"/>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90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896"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084"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201" w:type="dxa"/>
            <w:tcBorders>
              <w:top w:val="single" w:sz="8" w:space="0" w:color="auto"/>
              <w:left w:val="nil"/>
              <w:bottom w:val="single" w:sz="8" w:space="0" w:color="auto"/>
              <w:right w:val="single" w:sz="8"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r>
      <w:tr w:rsidR="00E23788" w:rsidRPr="00E23788" w:rsidTr="00E23788">
        <w:trPr>
          <w:trHeight w:val="1349"/>
        </w:trPr>
        <w:tc>
          <w:tcPr>
            <w:tcW w:w="552" w:type="dxa"/>
            <w:tcBorders>
              <w:top w:val="nil"/>
              <w:left w:val="single" w:sz="8" w:space="0" w:color="auto"/>
              <w:bottom w:val="nil"/>
              <w:right w:val="nil"/>
            </w:tcBorders>
            <w:shd w:val="clear" w:color="auto" w:fill="auto"/>
            <w:noWrap/>
            <w:hideMark/>
          </w:tcPr>
          <w:p w:rsidR="00E23788" w:rsidRPr="00E23788" w:rsidRDefault="00E23788" w:rsidP="00E23788">
            <w:pPr>
              <w:jc w:val="center"/>
              <w:rPr>
                <w:b/>
                <w:bCs/>
                <w:lang w:eastAsia="ru-RU"/>
              </w:rPr>
            </w:pPr>
            <w:r w:rsidRPr="00E23788">
              <w:rPr>
                <w:b/>
                <w:bCs/>
                <w:lang w:eastAsia="ru-RU"/>
              </w:rPr>
              <w:t>3.10</w:t>
            </w:r>
          </w:p>
        </w:tc>
        <w:tc>
          <w:tcPr>
            <w:tcW w:w="3368" w:type="dxa"/>
            <w:tcBorders>
              <w:top w:val="nil"/>
              <w:left w:val="single" w:sz="8" w:space="0" w:color="auto"/>
              <w:bottom w:val="nil"/>
              <w:right w:val="single" w:sz="8" w:space="0" w:color="auto"/>
            </w:tcBorders>
            <w:shd w:val="clear" w:color="auto" w:fill="auto"/>
            <w:hideMark/>
          </w:tcPr>
          <w:p w:rsidR="00E23788" w:rsidRPr="00E23788" w:rsidRDefault="00E23788" w:rsidP="00E23788">
            <w:pPr>
              <w:rPr>
                <w:b/>
                <w:bCs/>
                <w:lang w:eastAsia="ru-RU"/>
              </w:rPr>
            </w:pPr>
            <w:r w:rsidRPr="00E23788">
              <w:rPr>
                <w:b/>
                <w:bCs/>
                <w:lang w:eastAsia="ru-RU"/>
              </w:rPr>
              <w:t>Экономия, определенная в прошедшем долгосрочном периоде регулирования и подлежащая учету в текущем долгосрочном периоде регулирования/ Выпадающие доходы</w:t>
            </w:r>
          </w:p>
        </w:tc>
        <w:tc>
          <w:tcPr>
            <w:tcW w:w="1086" w:type="dxa"/>
            <w:tcBorders>
              <w:top w:val="nil"/>
              <w:left w:val="nil"/>
              <w:bottom w:val="nil"/>
              <w:right w:val="nil"/>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single" w:sz="8" w:space="0" w:color="auto"/>
              <w:bottom w:val="nil"/>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nil"/>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 </w:t>
            </w:r>
          </w:p>
        </w:tc>
        <w:tc>
          <w:tcPr>
            <w:tcW w:w="888" w:type="dxa"/>
            <w:tcBorders>
              <w:top w:val="nil"/>
              <w:left w:val="nil"/>
              <w:bottom w:val="nil"/>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084" w:type="dxa"/>
            <w:tcBorders>
              <w:top w:val="nil"/>
              <w:left w:val="nil"/>
              <w:bottom w:val="nil"/>
              <w:right w:val="single" w:sz="8"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096" w:type="dxa"/>
            <w:tcBorders>
              <w:top w:val="nil"/>
              <w:left w:val="nil"/>
              <w:bottom w:val="nil"/>
              <w:right w:val="nil"/>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909" w:type="dxa"/>
            <w:tcBorders>
              <w:top w:val="nil"/>
              <w:left w:val="single" w:sz="8" w:space="0" w:color="auto"/>
              <w:bottom w:val="nil"/>
              <w:right w:val="single" w:sz="4" w:space="0" w:color="auto"/>
            </w:tcBorders>
            <w:shd w:val="clear" w:color="auto" w:fill="auto"/>
            <w:vAlign w:val="center"/>
            <w:hideMark/>
          </w:tcPr>
          <w:p w:rsidR="00E23788" w:rsidRPr="00E23788" w:rsidRDefault="00E23788" w:rsidP="00E23788">
            <w:pPr>
              <w:jc w:val="right"/>
              <w:rPr>
                <w:b/>
                <w:bCs/>
                <w:lang w:eastAsia="ru-RU"/>
              </w:rPr>
            </w:pPr>
            <w:r w:rsidRPr="00E23788">
              <w:rPr>
                <w:b/>
                <w:bCs/>
                <w:lang w:eastAsia="ru-RU"/>
              </w:rPr>
              <w:t>0,00</w:t>
            </w:r>
          </w:p>
        </w:tc>
        <w:tc>
          <w:tcPr>
            <w:tcW w:w="896" w:type="dxa"/>
            <w:tcBorders>
              <w:top w:val="nil"/>
              <w:left w:val="nil"/>
              <w:bottom w:val="nil"/>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084" w:type="dxa"/>
            <w:tcBorders>
              <w:top w:val="nil"/>
              <w:left w:val="nil"/>
              <w:bottom w:val="nil"/>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201" w:type="dxa"/>
            <w:tcBorders>
              <w:top w:val="nil"/>
              <w:left w:val="nil"/>
              <w:bottom w:val="nil"/>
              <w:right w:val="single" w:sz="8"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r>
      <w:tr w:rsidR="00E23788" w:rsidRPr="00E23788" w:rsidTr="00E23788">
        <w:trPr>
          <w:trHeight w:val="577"/>
        </w:trPr>
        <w:tc>
          <w:tcPr>
            <w:tcW w:w="552" w:type="dxa"/>
            <w:tcBorders>
              <w:top w:val="single" w:sz="8" w:space="0" w:color="auto"/>
              <w:left w:val="single" w:sz="8" w:space="0" w:color="auto"/>
              <w:bottom w:val="single" w:sz="8" w:space="0" w:color="auto"/>
              <w:right w:val="nil"/>
            </w:tcBorders>
            <w:shd w:val="clear" w:color="auto" w:fill="auto"/>
            <w:noWrap/>
            <w:hideMark/>
          </w:tcPr>
          <w:p w:rsidR="00E23788" w:rsidRPr="00E23788" w:rsidRDefault="00E23788" w:rsidP="00E23788">
            <w:pPr>
              <w:jc w:val="center"/>
              <w:rPr>
                <w:b/>
                <w:bCs/>
                <w:lang w:eastAsia="ru-RU"/>
              </w:rPr>
            </w:pPr>
            <w:r w:rsidRPr="00E23788">
              <w:rPr>
                <w:b/>
                <w:bCs/>
                <w:lang w:eastAsia="ru-RU"/>
              </w:rPr>
              <w:lastRenderedPageBreak/>
              <w:t>3</w:t>
            </w:r>
          </w:p>
        </w:tc>
        <w:tc>
          <w:tcPr>
            <w:tcW w:w="3368" w:type="dxa"/>
            <w:tcBorders>
              <w:top w:val="single" w:sz="8" w:space="0" w:color="auto"/>
              <w:left w:val="single" w:sz="8" w:space="0" w:color="auto"/>
              <w:bottom w:val="single" w:sz="8" w:space="0" w:color="auto"/>
              <w:right w:val="single" w:sz="8" w:space="0" w:color="auto"/>
            </w:tcBorders>
            <w:shd w:val="clear" w:color="auto" w:fill="auto"/>
            <w:noWrap/>
            <w:hideMark/>
          </w:tcPr>
          <w:p w:rsidR="00E23788" w:rsidRPr="00E23788" w:rsidRDefault="00E23788" w:rsidP="00E23788">
            <w:pPr>
              <w:rPr>
                <w:b/>
                <w:bCs/>
                <w:lang w:eastAsia="ru-RU"/>
              </w:rPr>
            </w:pPr>
            <w:r w:rsidRPr="00E23788">
              <w:rPr>
                <w:b/>
                <w:bCs/>
                <w:lang w:eastAsia="ru-RU"/>
              </w:rPr>
              <w:t>3 блок ИТОГО</w:t>
            </w:r>
            <w:r w:rsidRPr="00E23788">
              <w:rPr>
                <w:lang w:eastAsia="ru-RU"/>
              </w:rPr>
              <w:t xml:space="preserve"> (неподконтрольные расходы)</w:t>
            </w:r>
          </w:p>
        </w:tc>
        <w:tc>
          <w:tcPr>
            <w:tcW w:w="1086" w:type="dxa"/>
            <w:tcBorders>
              <w:top w:val="single" w:sz="8" w:space="0" w:color="auto"/>
              <w:left w:val="nil"/>
              <w:bottom w:val="single" w:sz="8" w:space="0" w:color="auto"/>
              <w:right w:val="nil"/>
            </w:tcBorders>
            <w:shd w:val="clear" w:color="auto" w:fill="auto"/>
            <w:noWrap/>
            <w:vAlign w:val="center"/>
            <w:hideMark/>
          </w:tcPr>
          <w:p w:rsidR="00E23788" w:rsidRPr="00E23788" w:rsidRDefault="00E23788" w:rsidP="00E23788">
            <w:pPr>
              <w:jc w:val="center"/>
              <w:rPr>
                <w:b/>
                <w:bCs/>
                <w:lang w:eastAsia="ru-RU"/>
              </w:rPr>
            </w:pPr>
            <w:proofErr w:type="spellStart"/>
            <w:r w:rsidRPr="00E23788">
              <w:rPr>
                <w:b/>
                <w:bCs/>
                <w:lang w:eastAsia="ru-RU"/>
              </w:rPr>
              <w:t>тыс.руб</w:t>
            </w:r>
            <w:proofErr w:type="spellEnd"/>
            <w:r w:rsidRPr="00E23788">
              <w:rPr>
                <w:b/>
                <w:bCs/>
                <w:lang w:eastAsia="ru-RU"/>
              </w:rPr>
              <w:t>.</w:t>
            </w:r>
          </w:p>
        </w:tc>
        <w:tc>
          <w:tcPr>
            <w:tcW w:w="99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 </w:t>
            </w:r>
          </w:p>
        </w:tc>
        <w:tc>
          <w:tcPr>
            <w:tcW w:w="890"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1185,90</w:t>
            </w:r>
          </w:p>
        </w:tc>
        <w:tc>
          <w:tcPr>
            <w:tcW w:w="888"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1223,97</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1201,91</w:t>
            </w:r>
          </w:p>
        </w:tc>
        <w:tc>
          <w:tcPr>
            <w:tcW w:w="1096" w:type="dxa"/>
            <w:tcBorders>
              <w:top w:val="single" w:sz="8" w:space="0" w:color="auto"/>
              <w:left w:val="nil"/>
              <w:bottom w:val="single" w:sz="8" w:space="0" w:color="auto"/>
              <w:right w:val="nil"/>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1406,82</w:t>
            </w:r>
          </w:p>
        </w:tc>
        <w:tc>
          <w:tcPr>
            <w:tcW w:w="90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1223,97</w:t>
            </w:r>
          </w:p>
        </w:tc>
        <w:tc>
          <w:tcPr>
            <w:tcW w:w="896"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1239,7820</w:t>
            </w:r>
          </w:p>
        </w:tc>
        <w:tc>
          <w:tcPr>
            <w:tcW w:w="1084" w:type="dxa"/>
            <w:tcBorders>
              <w:top w:val="single" w:sz="8"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1230,62</w:t>
            </w:r>
          </w:p>
        </w:tc>
        <w:tc>
          <w:tcPr>
            <w:tcW w:w="1201" w:type="dxa"/>
            <w:tcBorders>
              <w:top w:val="single" w:sz="8" w:space="0" w:color="auto"/>
              <w:left w:val="nil"/>
              <w:bottom w:val="single" w:sz="8" w:space="0" w:color="auto"/>
              <w:right w:val="single" w:sz="8"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-176,20</w:t>
            </w:r>
          </w:p>
        </w:tc>
      </w:tr>
      <w:tr w:rsidR="00E23788" w:rsidRPr="00E23788" w:rsidTr="00E23788">
        <w:trPr>
          <w:trHeight w:val="588"/>
        </w:trPr>
        <w:tc>
          <w:tcPr>
            <w:tcW w:w="14058" w:type="dxa"/>
            <w:gridSpan w:val="12"/>
            <w:tcBorders>
              <w:top w:val="single" w:sz="8" w:space="0" w:color="auto"/>
              <w:left w:val="single" w:sz="8" w:space="0" w:color="auto"/>
              <w:bottom w:val="single" w:sz="8" w:space="0" w:color="auto"/>
              <w:right w:val="nil"/>
            </w:tcBorders>
            <w:shd w:val="clear" w:color="auto" w:fill="auto"/>
            <w:vAlign w:val="center"/>
            <w:hideMark/>
          </w:tcPr>
          <w:p w:rsidR="00E23788" w:rsidRPr="00E23788" w:rsidRDefault="00E23788" w:rsidP="00E23788">
            <w:pPr>
              <w:jc w:val="center"/>
              <w:rPr>
                <w:b/>
                <w:bCs/>
                <w:lang w:eastAsia="ru-RU"/>
              </w:rPr>
            </w:pPr>
            <w:r w:rsidRPr="00E23788">
              <w:rPr>
                <w:b/>
                <w:bCs/>
                <w:lang w:eastAsia="ru-RU"/>
              </w:rPr>
              <w:t>4 блок затрат: Прибыль</w:t>
            </w:r>
          </w:p>
        </w:tc>
      </w:tr>
      <w:tr w:rsidR="00E23788" w:rsidRPr="00E23788" w:rsidTr="00E23788">
        <w:trPr>
          <w:trHeight w:val="599"/>
        </w:trPr>
        <w:tc>
          <w:tcPr>
            <w:tcW w:w="552"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center"/>
              <w:rPr>
                <w:lang w:eastAsia="ru-RU"/>
              </w:rPr>
            </w:pPr>
            <w:r w:rsidRPr="00E23788">
              <w:rPr>
                <w:lang w:eastAsia="ru-RU"/>
              </w:rPr>
              <w:t>4.1</w:t>
            </w:r>
          </w:p>
        </w:tc>
        <w:tc>
          <w:tcPr>
            <w:tcW w:w="3368" w:type="dxa"/>
            <w:tcBorders>
              <w:top w:val="nil"/>
              <w:left w:val="single" w:sz="8" w:space="0" w:color="auto"/>
              <w:bottom w:val="single" w:sz="4" w:space="0" w:color="auto"/>
              <w:right w:val="nil"/>
            </w:tcBorders>
            <w:shd w:val="clear" w:color="auto" w:fill="auto"/>
            <w:hideMark/>
          </w:tcPr>
          <w:p w:rsidR="00E23788" w:rsidRPr="00E23788" w:rsidRDefault="00E23788" w:rsidP="00E23788">
            <w:pPr>
              <w:rPr>
                <w:lang w:eastAsia="ru-RU"/>
              </w:rPr>
            </w:pPr>
            <w:r w:rsidRPr="00E23788">
              <w:rPr>
                <w:lang w:eastAsia="ru-RU"/>
              </w:rPr>
              <w:t>ДМС (менее 5 лет облагается налогом на прибыль)</w:t>
            </w:r>
          </w:p>
        </w:tc>
        <w:tc>
          <w:tcPr>
            <w:tcW w:w="1086" w:type="dxa"/>
            <w:tcBorders>
              <w:top w:val="nil"/>
              <w:left w:val="single" w:sz="8" w:space="0" w:color="auto"/>
              <w:bottom w:val="single" w:sz="4" w:space="0" w:color="auto"/>
              <w:right w:val="nil"/>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single" w:sz="8"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0,0</w:t>
            </w:r>
          </w:p>
        </w:tc>
        <w:tc>
          <w:tcPr>
            <w:tcW w:w="888" w:type="dxa"/>
            <w:tcBorders>
              <w:top w:val="nil"/>
              <w:left w:val="nil"/>
              <w:bottom w:val="single" w:sz="4" w:space="0" w:color="auto"/>
              <w:right w:val="nil"/>
            </w:tcBorders>
            <w:shd w:val="clear" w:color="auto" w:fill="auto"/>
            <w:noWrap/>
            <w:vAlign w:val="center"/>
            <w:hideMark/>
          </w:tcPr>
          <w:p w:rsidR="00E23788" w:rsidRPr="00E23788" w:rsidRDefault="00E23788" w:rsidP="00E23788">
            <w:pPr>
              <w:jc w:val="right"/>
              <w:rPr>
                <w:lang w:eastAsia="ru-RU"/>
              </w:rPr>
            </w:pPr>
            <w:r w:rsidRPr="00E23788">
              <w:rPr>
                <w:lang w:eastAsia="ru-RU"/>
              </w:rPr>
              <w:t>0,0</w:t>
            </w:r>
          </w:p>
        </w:tc>
        <w:tc>
          <w:tcPr>
            <w:tcW w:w="1084" w:type="dxa"/>
            <w:tcBorders>
              <w:top w:val="nil"/>
              <w:left w:val="single" w:sz="4" w:space="0" w:color="auto"/>
              <w:bottom w:val="single" w:sz="4" w:space="0" w:color="auto"/>
              <w:right w:val="single" w:sz="8"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0,0</w:t>
            </w:r>
          </w:p>
        </w:tc>
        <w:tc>
          <w:tcPr>
            <w:tcW w:w="1096" w:type="dxa"/>
            <w:tcBorders>
              <w:top w:val="nil"/>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94,27</w:t>
            </w:r>
          </w:p>
        </w:tc>
        <w:tc>
          <w:tcPr>
            <w:tcW w:w="909" w:type="dxa"/>
            <w:tcBorders>
              <w:top w:val="nil"/>
              <w:left w:val="nil"/>
              <w:bottom w:val="single" w:sz="4" w:space="0" w:color="auto"/>
              <w:right w:val="nil"/>
            </w:tcBorders>
            <w:shd w:val="clear" w:color="auto" w:fill="auto"/>
            <w:noWrap/>
            <w:vAlign w:val="center"/>
            <w:hideMark/>
          </w:tcPr>
          <w:p w:rsidR="00E23788" w:rsidRPr="00E23788" w:rsidRDefault="00E23788" w:rsidP="00E23788">
            <w:pPr>
              <w:jc w:val="right"/>
              <w:rPr>
                <w:lang w:eastAsia="ru-RU"/>
              </w:rPr>
            </w:pPr>
            <w:r w:rsidRPr="00E23788">
              <w:rPr>
                <w:lang w:eastAsia="ru-RU"/>
              </w:rPr>
              <w:t>0,0</w:t>
            </w:r>
          </w:p>
        </w:tc>
        <w:tc>
          <w:tcPr>
            <w:tcW w:w="896" w:type="dxa"/>
            <w:tcBorders>
              <w:top w:val="nil"/>
              <w:left w:val="single" w:sz="4"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0,00</w:t>
            </w:r>
          </w:p>
        </w:tc>
        <w:tc>
          <w:tcPr>
            <w:tcW w:w="1084"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0,00</w:t>
            </w:r>
          </w:p>
        </w:tc>
        <w:tc>
          <w:tcPr>
            <w:tcW w:w="1201" w:type="dxa"/>
            <w:tcBorders>
              <w:top w:val="nil"/>
              <w:left w:val="single" w:sz="4" w:space="0" w:color="auto"/>
              <w:bottom w:val="single" w:sz="4" w:space="0" w:color="auto"/>
              <w:right w:val="single" w:sz="8"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-94,27</w:t>
            </w:r>
          </w:p>
        </w:tc>
      </w:tr>
      <w:tr w:rsidR="00E23788" w:rsidRPr="00E23788" w:rsidTr="00E23788">
        <w:trPr>
          <w:trHeight w:val="599"/>
        </w:trPr>
        <w:tc>
          <w:tcPr>
            <w:tcW w:w="552"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center"/>
              <w:rPr>
                <w:lang w:eastAsia="ru-RU"/>
              </w:rPr>
            </w:pPr>
            <w:r w:rsidRPr="00E23788">
              <w:rPr>
                <w:lang w:eastAsia="ru-RU"/>
              </w:rPr>
              <w:t>4.2</w:t>
            </w:r>
          </w:p>
        </w:tc>
        <w:tc>
          <w:tcPr>
            <w:tcW w:w="3368" w:type="dxa"/>
            <w:tcBorders>
              <w:top w:val="nil"/>
              <w:left w:val="single" w:sz="8" w:space="0" w:color="auto"/>
              <w:bottom w:val="single" w:sz="4" w:space="0" w:color="auto"/>
              <w:right w:val="nil"/>
            </w:tcBorders>
            <w:shd w:val="clear" w:color="auto" w:fill="auto"/>
            <w:hideMark/>
          </w:tcPr>
          <w:p w:rsidR="00E23788" w:rsidRPr="00E23788" w:rsidRDefault="00E23788" w:rsidP="00E23788">
            <w:pPr>
              <w:rPr>
                <w:lang w:eastAsia="ru-RU"/>
              </w:rPr>
            </w:pPr>
            <w:r w:rsidRPr="00E23788">
              <w:rPr>
                <w:lang w:eastAsia="ru-RU"/>
              </w:rPr>
              <w:t>Денежные выплаты социального характера по коллективному договору (облагаются налогом на прибыль)</w:t>
            </w:r>
          </w:p>
        </w:tc>
        <w:tc>
          <w:tcPr>
            <w:tcW w:w="1086" w:type="dxa"/>
            <w:tcBorders>
              <w:top w:val="nil"/>
              <w:left w:val="single" w:sz="8" w:space="0" w:color="auto"/>
              <w:bottom w:val="single" w:sz="4" w:space="0" w:color="auto"/>
              <w:right w:val="nil"/>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single" w:sz="8"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0,00</w:t>
            </w:r>
          </w:p>
        </w:tc>
        <w:tc>
          <w:tcPr>
            <w:tcW w:w="888"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0,00</w:t>
            </w:r>
          </w:p>
        </w:tc>
        <w:tc>
          <w:tcPr>
            <w:tcW w:w="1084" w:type="dxa"/>
            <w:tcBorders>
              <w:top w:val="nil"/>
              <w:left w:val="nil"/>
              <w:bottom w:val="single" w:sz="4" w:space="0" w:color="auto"/>
              <w:right w:val="single" w:sz="8" w:space="0" w:color="auto"/>
            </w:tcBorders>
            <w:shd w:val="clear" w:color="auto" w:fill="auto"/>
            <w:vAlign w:val="center"/>
            <w:hideMark/>
          </w:tcPr>
          <w:p w:rsidR="00E23788" w:rsidRPr="00E23788" w:rsidRDefault="00E23788" w:rsidP="00E23788">
            <w:pPr>
              <w:jc w:val="right"/>
              <w:rPr>
                <w:lang w:eastAsia="ru-RU"/>
              </w:rPr>
            </w:pPr>
            <w:r w:rsidRPr="00E23788">
              <w:rPr>
                <w:lang w:eastAsia="ru-RU"/>
              </w:rPr>
              <w:t>0,00</w:t>
            </w:r>
          </w:p>
        </w:tc>
        <w:tc>
          <w:tcPr>
            <w:tcW w:w="1096" w:type="dxa"/>
            <w:tcBorders>
              <w:top w:val="nil"/>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149,88</w:t>
            </w:r>
          </w:p>
        </w:tc>
        <w:tc>
          <w:tcPr>
            <w:tcW w:w="909" w:type="dxa"/>
            <w:tcBorders>
              <w:top w:val="nil"/>
              <w:left w:val="nil"/>
              <w:bottom w:val="single" w:sz="4" w:space="0" w:color="auto"/>
              <w:right w:val="nil"/>
            </w:tcBorders>
            <w:shd w:val="clear" w:color="auto" w:fill="auto"/>
            <w:noWrap/>
            <w:vAlign w:val="center"/>
            <w:hideMark/>
          </w:tcPr>
          <w:p w:rsidR="00E23788" w:rsidRPr="00E23788" w:rsidRDefault="00E23788" w:rsidP="00E23788">
            <w:pPr>
              <w:jc w:val="right"/>
              <w:rPr>
                <w:lang w:eastAsia="ru-RU"/>
              </w:rPr>
            </w:pPr>
            <w:r w:rsidRPr="00E23788">
              <w:rPr>
                <w:lang w:eastAsia="ru-RU"/>
              </w:rPr>
              <w:t>0,0</w:t>
            </w:r>
          </w:p>
        </w:tc>
        <w:tc>
          <w:tcPr>
            <w:tcW w:w="896" w:type="dxa"/>
            <w:tcBorders>
              <w:top w:val="nil"/>
              <w:left w:val="single" w:sz="4"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0,0000</w:t>
            </w:r>
          </w:p>
        </w:tc>
        <w:tc>
          <w:tcPr>
            <w:tcW w:w="1084"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0,00</w:t>
            </w:r>
          </w:p>
        </w:tc>
        <w:tc>
          <w:tcPr>
            <w:tcW w:w="1201" w:type="dxa"/>
            <w:tcBorders>
              <w:top w:val="nil"/>
              <w:left w:val="single" w:sz="4" w:space="0" w:color="auto"/>
              <w:bottom w:val="single" w:sz="4" w:space="0" w:color="auto"/>
              <w:right w:val="single" w:sz="8"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-149,88</w:t>
            </w:r>
          </w:p>
        </w:tc>
      </w:tr>
      <w:tr w:rsidR="00E23788" w:rsidRPr="00E23788" w:rsidTr="00E23788">
        <w:trPr>
          <w:trHeight w:val="419"/>
        </w:trPr>
        <w:tc>
          <w:tcPr>
            <w:tcW w:w="552"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jc w:val="center"/>
              <w:rPr>
                <w:lang w:eastAsia="ru-RU"/>
              </w:rPr>
            </w:pPr>
            <w:r w:rsidRPr="00E23788">
              <w:rPr>
                <w:lang w:eastAsia="ru-RU"/>
              </w:rPr>
              <w:t>4.2.1</w:t>
            </w:r>
          </w:p>
        </w:tc>
        <w:tc>
          <w:tcPr>
            <w:tcW w:w="3368" w:type="dxa"/>
            <w:tcBorders>
              <w:top w:val="nil"/>
              <w:left w:val="single" w:sz="8" w:space="0" w:color="auto"/>
              <w:bottom w:val="single" w:sz="4" w:space="0" w:color="auto"/>
              <w:right w:val="nil"/>
            </w:tcBorders>
            <w:shd w:val="clear" w:color="auto" w:fill="auto"/>
            <w:noWrap/>
            <w:hideMark/>
          </w:tcPr>
          <w:p w:rsidR="00E23788" w:rsidRPr="00E23788" w:rsidRDefault="00E23788" w:rsidP="00E23788">
            <w:pPr>
              <w:rPr>
                <w:lang w:eastAsia="ru-RU"/>
              </w:rPr>
            </w:pPr>
            <w:r w:rsidRPr="00E23788">
              <w:rPr>
                <w:lang w:eastAsia="ru-RU"/>
              </w:rPr>
              <w:t>выплаты социального характера</w:t>
            </w:r>
          </w:p>
        </w:tc>
        <w:tc>
          <w:tcPr>
            <w:tcW w:w="1086" w:type="dxa"/>
            <w:tcBorders>
              <w:top w:val="nil"/>
              <w:left w:val="single" w:sz="8" w:space="0" w:color="auto"/>
              <w:bottom w:val="single" w:sz="4" w:space="0" w:color="auto"/>
              <w:right w:val="nil"/>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single" w:sz="8"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0,00</w:t>
            </w:r>
          </w:p>
        </w:tc>
        <w:tc>
          <w:tcPr>
            <w:tcW w:w="888" w:type="dxa"/>
            <w:tcBorders>
              <w:top w:val="nil"/>
              <w:left w:val="nil"/>
              <w:bottom w:val="single" w:sz="4" w:space="0" w:color="auto"/>
              <w:right w:val="nil"/>
            </w:tcBorders>
            <w:shd w:val="clear" w:color="auto" w:fill="auto"/>
            <w:noWrap/>
            <w:vAlign w:val="center"/>
            <w:hideMark/>
          </w:tcPr>
          <w:p w:rsidR="00E23788" w:rsidRPr="00E23788" w:rsidRDefault="00E23788" w:rsidP="00E23788">
            <w:pPr>
              <w:jc w:val="right"/>
              <w:rPr>
                <w:lang w:eastAsia="ru-RU"/>
              </w:rPr>
            </w:pPr>
            <w:r w:rsidRPr="00E23788">
              <w:rPr>
                <w:lang w:eastAsia="ru-RU"/>
              </w:rPr>
              <w:t>0,00</w:t>
            </w:r>
          </w:p>
        </w:tc>
        <w:tc>
          <w:tcPr>
            <w:tcW w:w="1084" w:type="dxa"/>
            <w:tcBorders>
              <w:top w:val="nil"/>
              <w:left w:val="single" w:sz="4" w:space="0" w:color="auto"/>
              <w:bottom w:val="single" w:sz="4" w:space="0" w:color="auto"/>
              <w:right w:val="single" w:sz="8" w:space="0" w:color="auto"/>
            </w:tcBorders>
            <w:shd w:val="clear" w:color="auto" w:fill="auto"/>
            <w:vAlign w:val="center"/>
            <w:hideMark/>
          </w:tcPr>
          <w:p w:rsidR="00E23788" w:rsidRPr="00E23788" w:rsidRDefault="00E23788" w:rsidP="00E23788">
            <w:pPr>
              <w:jc w:val="right"/>
              <w:rPr>
                <w:lang w:eastAsia="ru-RU"/>
              </w:rPr>
            </w:pPr>
            <w:r w:rsidRPr="00E23788">
              <w:rPr>
                <w:lang w:eastAsia="ru-RU"/>
              </w:rPr>
              <w:t>0,00</w:t>
            </w:r>
          </w:p>
        </w:tc>
        <w:tc>
          <w:tcPr>
            <w:tcW w:w="1096" w:type="dxa"/>
            <w:tcBorders>
              <w:top w:val="nil"/>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149,88</w:t>
            </w:r>
          </w:p>
        </w:tc>
        <w:tc>
          <w:tcPr>
            <w:tcW w:w="909" w:type="dxa"/>
            <w:tcBorders>
              <w:top w:val="nil"/>
              <w:left w:val="nil"/>
              <w:bottom w:val="single" w:sz="4" w:space="0" w:color="auto"/>
              <w:right w:val="nil"/>
            </w:tcBorders>
            <w:shd w:val="clear" w:color="auto" w:fill="auto"/>
            <w:noWrap/>
            <w:vAlign w:val="center"/>
            <w:hideMark/>
          </w:tcPr>
          <w:p w:rsidR="00E23788" w:rsidRPr="00E23788" w:rsidRDefault="00E23788" w:rsidP="00E23788">
            <w:pPr>
              <w:jc w:val="right"/>
              <w:rPr>
                <w:lang w:eastAsia="ru-RU"/>
              </w:rPr>
            </w:pPr>
            <w:r w:rsidRPr="00E23788">
              <w:rPr>
                <w:lang w:eastAsia="ru-RU"/>
              </w:rPr>
              <w:t>0,0</w:t>
            </w:r>
          </w:p>
        </w:tc>
        <w:tc>
          <w:tcPr>
            <w:tcW w:w="896" w:type="dxa"/>
            <w:tcBorders>
              <w:top w:val="nil"/>
              <w:left w:val="single" w:sz="4"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0,00</w:t>
            </w:r>
          </w:p>
        </w:tc>
        <w:tc>
          <w:tcPr>
            <w:tcW w:w="1084"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0,00</w:t>
            </w:r>
          </w:p>
        </w:tc>
        <w:tc>
          <w:tcPr>
            <w:tcW w:w="1201" w:type="dxa"/>
            <w:tcBorders>
              <w:top w:val="nil"/>
              <w:left w:val="single" w:sz="4" w:space="0" w:color="auto"/>
              <w:bottom w:val="single" w:sz="4" w:space="0" w:color="auto"/>
              <w:right w:val="single" w:sz="8"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-149,88</w:t>
            </w:r>
          </w:p>
        </w:tc>
      </w:tr>
      <w:tr w:rsidR="00E23788" w:rsidRPr="00E23788" w:rsidTr="00E23788">
        <w:trPr>
          <w:trHeight w:val="644"/>
        </w:trPr>
        <w:tc>
          <w:tcPr>
            <w:tcW w:w="552" w:type="dxa"/>
            <w:tcBorders>
              <w:top w:val="single" w:sz="4" w:space="0" w:color="auto"/>
              <w:left w:val="single" w:sz="8" w:space="0" w:color="auto"/>
              <w:bottom w:val="single" w:sz="8" w:space="0" w:color="auto"/>
              <w:right w:val="single" w:sz="8" w:space="0" w:color="auto"/>
            </w:tcBorders>
            <w:shd w:val="clear" w:color="auto" w:fill="auto"/>
            <w:noWrap/>
            <w:hideMark/>
          </w:tcPr>
          <w:p w:rsidR="00E23788" w:rsidRPr="00E23788" w:rsidRDefault="00E23788" w:rsidP="00E23788">
            <w:pPr>
              <w:jc w:val="center"/>
              <w:rPr>
                <w:b/>
                <w:bCs/>
                <w:lang w:eastAsia="ru-RU"/>
              </w:rPr>
            </w:pPr>
            <w:r w:rsidRPr="00E23788">
              <w:rPr>
                <w:b/>
                <w:bCs/>
                <w:lang w:eastAsia="ru-RU"/>
              </w:rPr>
              <w:t>4</w:t>
            </w:r>
          </w:p>
        </w:tc>
        <w:tc>
          <w:tcPr>
            <w:tcW w:w="3368" w:type="dxa"/>
            <w:tcBorders>
              <w:top w:val="single" w:sz="4" w:space="0" w:color="auto"/>
              <w:left w:val="nil"/>
              <w:bottom w:val="single" w:sz="8" w:space="0" w:color="auto"/>
              <w:right w:val="single" w:sz="8" w:space="0" w:color="auto"/>
            </w:tcBorders>
            <w:shd w:val="clear" w:color="auto" w:fill="auto"/>
            <w:hideMark/>
          </w:tcPr>
          <w:p w:rsidR="00E23788" w:rsidRPr="00E23788" w:rsidRDefault="00E23788" w:rsidP="00E23788">
            <w:pPr>
              <w:rPr>
                <w:b/>
                <w:bCs/>
                <w:lang w:eastAsia="ru-RU"/>
              </w:rPr>
            </w:pPr>
            <w:r w:rsidRPr="00E23788">
              <w:rPr>
                <w:b/>
                <w:bCs/>
                <w:lang w:eastAsia="ru-RU"/>
              </w:rPr>
              <w:t>4 блок ИТОГО  расчетных расходов из прибыли</w:t>
            </w:r>
          </w:p>
        </w:tc>
        <w:tc>
          <w:tcPr>
            <w:tcW w:w="1086" w:type="dxa"/>
            <w:tcBorders>
              <w:top w:val="single" w:sz="4" w:space="0" w:color="auto"/>
              <w:left w:val="nil"/>
              <w:bottom w:val="single" w:sz="8" w:space="0" w:color="auto"/>
              <w:right w:val="nil"/>
            </w:tcBorders>
            <w:shd w:val="clear" w:color="auto" w:fill="auto"/>
            <w:noWrap/>
            <w:hideMark/>
          </w:tcPr>
          <w:p w:rsidR="00E23788" w:rsidRPr="00E23788" w:rsidRDefault="00E23788" w:rsidP="00E23788">
            <w:pPr>
              <w:rPr>
                <w:b/>
                <w:bCs/>
                <w:lang w:eastAsia="ru-RU"/>
              </w:rPr>
            </w:pPr>
            <w:proofErr w:type="spellStart"/>
            <w:r w:rsidRPr="00E23788">
              <w:rPr>
                <w:b/>
                <w:bCs/>
                <w:lang w:eastAsia="ru-RU"/>
              </w:rPr>
              <w:t>тыс.руб</w:t>
            </w:r>
            <w:proofErr w:type="spellEnd"/>
            <w:r w:rsidRPr="00E23788">
              <w:rPr>
                <w:b/>
                <w:bCs/>
                <w:lang w:eastAsia="ru-RU"/>
              </w:rPr>
              <w:t>.</w:t>
            </w:r>
          </w:p>
        </w:tc>
        <w:tc>
          <w:tcPr>
            <w:tcW w:w="998"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23788" w:rsidRPr="00E23788" w:rsidRDefault="00E23788" w:rsidP="00E23788">
            <w:pPr>
              <w:jc w:val="right"/>
              <w:rPr>
                <w:lang w:eastAsia="ru-RU"/>
              </w:rPr>
            </w:pPr>
            <w:r w:rsidRPr="00E23788">
              <w:rPr>
                <w:lang w:eastAsia="ru-RU"/>
              </w:rPr>
              <w:t> </w:t>
            </w:r>
          </w:p>
        </w:tc>
        <w:tc>
          <w:tcPr>
            <w:tcW w:w="890" w:type="dxa"/>
            <w:tcBorders>
              <w:top w:val="single" w:sz="4"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888" w:type="dxa"/>
            <w:tcBorders>
              <w:top w:val="single" w:sz="4" w:space="0" w:color="auto"/>
              <w:left w:val="nil"/>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084" w:type="dxa"/>
            <w:tcBorders>
              <w:top w:val="single" w:sz="4" w:space="0" w:color="auto"/>
              <w:left w:val="nil"/>
              <w:bottom w:val="single" w:sz="8" w:space="0" w:color="auto"/>
              <w:right w:val="single" w:sz="8"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096" w:type="dxa"/>
            <w:tcBorders>
              <w:top w:val="single" w:sz="4" w:space="0" w:color="auto"/>
              <w:left w:val="nil"/>
              <w:bottom w:val="single" w:sz="8" w:space="0" w:color="auto"/>
              <w:right w:val="single" w:sz="8"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244,15</w:t>
            </w:r>
          </w:p>
        </w:tc>
        <w:tc>
          <w:tcPr>
            <w:tcW w:w="909" w:type="dxa"/>
            <w:tcBorders>
              <w:top w:val="single" w:sz="4" w:space="0" w:color="auto"/>
              <w:left w:val="nil"/>
              <w:bottom w:val="single" w:sz="8" w:space="0" w:color="auto"/>
              <w:right w:val="nil"/>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896" w:type="dxa"/>
            <w:tcBorders>
              <w:top w:val="single" w:sz="4" w:space="0" w:color="auto"/>
              <w:left w:val="single" w:sz="4" w:space="0" w:color="auto"/>
              <w:bottom w:val="single" w:sz="8" w:space="0" w:color="auto"/>
              <w:right w:val="nil"/>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084"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0,00</w:t>
            </w:r>
          </w:p>
        </w:tc>
        <w:tc>
          <w:tcPr>
            <w:tcW w:w="1201" w:type="dxa"/>
            <w:tcBorders>
              <w:top w:val="single" w:sz="4" w:space="0" w:color="auto"/>
              <w:left w:val="nil"/>
              <w:bottom w:val="single" w:sz="8" w:space="0" w:color="auto"/>
              <w:right w:val="single" w:sz="8"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-244,15</w:t>
            </w:r>
          </w:p>
        </w:tc>
      </w:tr>
      <w:tr w:rsidR="00E23788" w:rsidRPr="00E23788" w:rsidTr="00E23788">
        <w:trPr>
          <w:trHeight w:val="588"/>
        </w:trPr>
        <w:tc>
          <w:tcPr>
            <w:tcW w:w="552" w:type="dxa"/>
            <w:tcBorders>
              <w:top w:val="nil"/>
              <w:left w:val="single" w:sz="8" w:space="0" w:color="auto"/>
              <w:bottom w:val="nil"/>
              <w:right w:val="nil"/>
            </w:tcBorders>
            <w:shd w:val="clear" w:color="auto" w:fill="auto"/>
            <w:hideMark/>
          </w:tcPr>
          <w:p w:rsidR="00E23788" w:rsidRPr="00E23788" w:rsidRDefault="00E23788" w:rsidP="00E23788">
            <w:pPr>
              <w:jc w:val="center"/>
              <w:rPr>
                <w:b/>
                <w:bCs/>
                <w:lang w:eastAsia="ru-RU"/>
              </w:rPr>
            </w:pPr>
            <w:r w:rsidRPr="00E23788">
              <w:rPr>
                <w:b/>
                <w:bCs/>
                <w:lang w:eastAsia="ru-RU"/>
              </w:rPr>
              <w:t>5</w:t>
            </w:r>
          </w:p>
        </w:tc>
        <w:tc>
          <w:tcPr>
            <w:tcW w:w="3368" w:type="dxa"/>
            <w:tcBorders>
              <w:top w:val="nil"/>
              <w:left w:val="single" w:sz="8" w:space="0" w:color="auto"/>
              <w:bottom w:val="nil"/>
              <w:right w:val="single" w:sz="8" w:space="0" w:color="auto"/>
            </w:tcBorders>
            <w:shd w:val="clear" w:color="auto" w:fill="auto"/>
            <w:hideMark/>
          </w:tcPr>
          <w:p w:rsidR="00E23788" w:rsidRPr="00E23788" w:rsidRDefault="00E23788" w:rsidP="00E23788">
            <w:pPr>
              <w:rPr>
                <w:b/>
                <w:bCs/>
                <w:lang w:eastAsia="ru-RU"/>
              </w:rPr>
            </w:pPr>
            <w:r w:rsidRPr="00E23788">
              <w:rPr>
                <w:b/>
                <w:bCs/>
                <w:lang w:eastAsia="ru-RU"/>
              </w:rPr>
              <w:t>Необходимая валовая выручка расчетная, всего</w:t>
            </w:r>
          </w:p>
        </w:tc>
        <w:tc>
          <w:tcPr>
            <w:tcW w:w="1086" w:type="dxa"/>
            <w:tcBorders>
              <w:top w:val="nil"/>
              <w:left w:val="nil"/>
              <w:bottom w:val="nil"/>
              <w:right w:val="nil"/>
            </w:tcBorders>
            <w:shd w:val="clear" w:color="auto" w:fill="auto"/>
            <w:noWrap/>
            <w:vAlign w:val="center"/>
            <w:hideMark/>
          </w:tcPr>
          <w:p w:rsidR="00E23788" w:rsidRPr="00E23788" w:rsidRDefault="00E23788" w:rsidP="00E23788">
            <w:pPr>
              <w:jc w:val="center"/>
              <w:rPr>
                <w:b/>
                <w:bCs/>
                <w:lang w:eastAsia="ru-RU"/>
              </w:rPr>
            </w:pPr>
            <w:proofErr w:type="spellStart"/>
            <w:r w:rsidRPr="00E23788">
              <w:rPr>
                <w:b/>
                <w:bCs/>
                <w:lang w:eastAsia="ru-RU"/>
              </w:rPr>
              <w:t>тыс.руб</w:t>
            </w:r>
            <w:proofErr w:type="spellEnd"/>
            <w:r w:rsidRPr="00E23788">
              <w:rPr>
                <w:b/>
                <w:bCs/>
                <w:lang w:eastAsia="ru-RU"/>
              </w:rPr>
              <w:t>.</w:t>
            </w:r>
          </w:p>
        </w:tc>
        <w:tc>
          <w:tcPr>
            <w:tcW w:w="998" w:type="dxa"/>
            <w:tcBorders>
              <w:top w:val="nil"/>
              <w:left w:val="single" w:sz="8" w:space="0" w:color="auto"/>
              <w:bottom w:val="single" w:sz="4"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 </w:t>
            </w:r>
          </w:p>
        </w:tc>
        <w:tc>
          <w:tcPr>
            <w:tcW w:w="890"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11038,82</w:t>
            </w:r>
          </w:p>
        </w:tc>
        <w:tc>
          <w:tcPr>
            <w:tcW w:w="888"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11460,63</w:t>
            </w:r>
          </w:p>
        </w:tc>
        <w:tc>
          <w:tcPr>
            <w:tcW w:w="1084" w:type="dxa"/>
            <w:tcBorders>
              <w:top w:val="nil"/>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11246,18</w:t>
            </w:r>
          </w:p>
        </w:tc>
        <w:tc>
          <w:tcPr>
            <w:tcW w:w="1096" w:type="dxa"/>
            <w:tcBorders>
              <w:top w:val="nil"/>
              <w:left w:val="nil"/>
              <w:bottom w:val="single" w:sz="4" w:space="0" w:color="auto"/>
              <w:right w:val="single" w:sz="8"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15137,98</w:t>
            </w:r>
          </w:p>
        </w:tc>
        <w:tc>
          <w:tcPr>
            <w:tcW w:w="909"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11460,63</w:t>
            </w:r>
          </w:p>
        </w:tc>
        <w:tc>
          <w:tcPr>
            <w:tcW w:w="896"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11907,88</w:t>
            </w:r>
          </w:p>
        </w:tc>
        <w:tc>
          <w:tcPr>
            <w:tcW w:w="1084" w:type="dxa"/>
            <w:tcBorders>
              <w:top w:val="nil"/>
              <w:left w:val="nil"/>
              <w:bottom w:val="single" w:sz="4" w:space="0" w:color="auto"/>
              <w:right w:val="single" w:sz="4"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11655,91</w:t>
            </w:r>
          </w:p>
        </w:tc>
        <w:tc>
          <w:tcPr>
            <w:tcW w:w="1201" w:type="dxa"/>
            <w:tcBorders>
              <w:top w:val="nil"/>
              <w:left w:val="nil"/>
              <w:bottom w:val="nil"/>
              <w:right w:val="single" w:sz="8" w:space="0" w:color="auto"/>
            </w:tcBorders>
            <w:shd w:val="clear" w:color="auto" w:fill="auto"/>
            <w:noWrap/>
            <w:vAlign w:val="center"/>
            <w:hideMark/>
          </w:tcPr>
          <w:p w:rsidR="00E23788" w:rsidRPr="00E23788" w:rsidRDefault="00E23788" w:rsidP="00E23788">
            <w:pPr>
              <w:jc w:val="right"/>
              <w:rPr>
                <w:b/>
                <w:bCs/>
                <w:lang w:eastAsia="ru-RU"/>
              </w:rPr>
            </w:pPr>
            <w:r w:rsidRPr="00E23788">
              <w:rPr>
                <w:b/>
                <w:bCs/>
                <w:lang w:eastAsia="ru-RU"/>
              </w:rPr>
              <w:t>-3482,07</w:t>
            </w:r>
          </w:p>
        </w:tc>
      </w:tr>
      <w:tr w:rsidR="00E23788" w:rsidRPr="00E23788" w:rsidTr="00E23788">
        <w:trPr>
          <w:trHeight w:val="528"/>
        </w:trPr>
        <w:tc>
          <w:tcPr>
            <w:tcW w:w="552" w:type="dxa"/>
            <w:tcBorders>
              <w:top w:val="single" w:sz="4" w:space="0" w:color="auto"/>
              <w:left w:val="single" w:sz="8" w:space="0" w:color="auto"/>
              <w:bottom w:val="single" w:sz="8" w:space="0" w:color="auto"/>
              <w:right w:val="nil"/>
            </w:tcBorders>
            <w:shd w:val="clear" w:color="auto" w:fill="auto"/>
            <w:noWrap/>
            <w:hideMark/>
          </w:tcPr>
          <w:p w:rsidR="00E23788" w:rsidRPr="00E23788" w:rsidRDefault="00E23788" w:rsidP="00E23788">
            <w:pPr>
              <w:jc w:val="center"/>
              <w:rPr>
                <w:lang w:eastAsia="ru-RU"/>
              </w:rPr>
            </w:pPr>
            <w:r w:rsidRPr="00E23788">
              <w:rPr>
                <w:lang w:eastAsia="ru-RU"/>
              </w:rPr>
              <w:t> </w:t>
            </w:r>
          </w:p>
        </w:tc>
        <w:tc>
          <w:tcPr>
            <w:tcW w:w="3368" w:type="dxa"/>
            <w:tcBorders>
              <w:top w:val="single" w:sz="4" w:space="0" w:color="auto"/>
              <w:left w:val="single" w:sz="8" w:space="0" w:color="auto"/>
              <w:bottom w:val="single" w:sz="8" w:space="0" w:color="auto"/>
              <w:right w:val="single" w:sz="8" w:space="0" w:color="auto"/>
            </w:tcBorders>
            <w:shd w:val="clear" w:color="auto" w:fill="auto"/>
            <w:noWrap/>
            <w:hideMark/>
          </w:tcPr>
          <w:p w:rsidR="00E23788" w:rsidRPr="00E23788" w:rsidRDefault="00E23788" w:rsidP="00E23788">
            <w:pPr>
              <w:rPr>
                <w:b/>
                <w:bCs/>
                <w:lang w:eastAsia="ru-RU"/>
              </w:rPr>
            </w:pPr>
            <w:r w:rsidRPr="00E23788">
              <w:rPr>
                <w:b/>
                <w:bCs/>
                <w:lang w:eastAsia="ru-RU"/>
              </w:rPr>
              <w:t>в том числе на потребительский рынок</w:t>
            </w:r>
          </w:p>
        </w:tc>
        <w:tc>
          <w:tcPr>
            <w:tcW w:w="1086" w:type="dxa"/>
            <w:tcBorders>
              <w:top w:val="nil"/>
              <w:left w:val="nil"/>
              <w:bottom w:val="single" w:sz="8" w:space="0" w:color="auto"/>
              <w:right w:val="nil"/>
            </w:tcBorders>
            <w:shd w:val="clear" w:color="auto" w:fill="auto"/>
            <w:noWrap/>
            <w:vAlign w:val="center"/>
            <w:hideMark/>
          </w:tcPr>
          <w:p w:rsidR="00E23788" w:rsidRPr="00E23788" w:rsidRDefault="00E23788" w:rsidP="00E23788">
            <w:pPr>
              <w:jc w:val="center"/>
              <w:rPr>
                <w:lang w:eastAsia="ru-RU"/>
              </w:rPr>
            </w:pPr>
            <w:proofErr w:type="spellStart"/>
            <w:r w:rsidRPr="00E23788">
              <w:rPr>
                <w:lang w:eastAsia="ru-RU"/>
              </w:rPr>
              <w:t>тыс.руб</w:t>
            </w:r>
            <w:proofErr w:type="spellEnd"/>
            <w:r w:rsidRPr="00E23788">
              <w:rPr>
                <w:lang w:eastAsia="ru-RU"/>
              </w:rPr>
              <w:t>.</w:t>
            </w:r>
          </w:p>
        </w:tc>
        <w:tc>
          <w:tcPr>
            <w:tcW w:w="998" w:type="dxa"/>
            <w:tcBorders>
              <w:top w:val="nil"/>
              <w:left w:val="single" w:sz="8" w:space="0" w:color="auto"/>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 </w:t>
            </w:r>
          </w:p>
        </w:tc>
        <w:tc>
          <w:tcPr>
            <w:tcW w:w="890"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1028,30</w:t>
            </w:r>
          </w:p>
        </w:tc>
        <w:tc>
          <w:tcPr>
            <w:tcW w:w="888"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1067,59</w:t>
            </w:r>
          </w:p>
        </w:tc>
        <w:tc>
          <w:tcPr>
            <w:tcW w:w="1084" w:type="dxa"/>
            <w:tcBorders>
              <w:top w:val="nil"/>
              <w:left w:val="nil"/>
              <w:bottom w:val="single" w:sz="8"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1047,62</w:t>
            </w:r>
          </w:p>
        </w:tc>
        <w:tc>
          <w:tcPr>
            <w:tcW w:w="1096" w:type="dxa"/>
            <w:tcBorders>
              <w:top w:val="nil"/>
              <w:left w:val="nil"/>
              <w:bottom w:val="single" w:sz="8"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1439,38</w:t>
            </w:r>
          </w:p>
        </w:tc>
        <w:tc>
          <w:tcPr>
            <w:tcW w:w="909"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1067,59</w:t>
            </w:r>
          </w:p>
        </w:tc>
        <w:tc>
          <w:tcPr>
            <w:tcW w:w="896"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1109,26</w:t>
            </w:r>
          </w:p>
        </w:tc>
        <w:tc>
          <w:tcPr>
            <w:tcW w:w="1084" w:type="dxa"/>
            <w:tcBorders>
              <w:top w:val="nil"/>
              <w:left w:val="nil"/>
              <w:bottom w:val="single" w:sz="8" w:space="0" w:color="auto"/>
              <w:right w:val="single" w:sz="4"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1085,78</w:t>
            </w:r>
          </w:p>
        </w:tc>
        <w:tc>
          <w:tcPr>
            <w:tcW w:w="1201" w:type="dxa"/>
            <w:tcBorders>
              <w:top w:val="single" w:sz="4" w:space="0" w:color="auto"/>
              <w:left w:val="nil"/>
              <w:bottom w:val="single" w:sz="8" w:space="0" w:color="auto"/>
              <w:right w:val="single" w:sz="8" w:space="0" w:color="auto"/>
            </w:tcBorders>
            <w:shd w:val="clear" w:color="auto" w:fill="auto"/>
            <w:noWrap/>
            <w:hideMark/>
          </w:tcPr>
          <w:p w:rsidR="00E23788" w:rsidRPr="00E23788" w:rsidRDefault="00E23788" w:rsidP="00E23788">
            <w:pPr>
              <w:jc w:val="right"/>
              <w:rPr>
                <w:b/>
                <w:bCs/>
                <w:lang w:eastAsia="ru-RU"/>
              </w:rPr>
            </w:pPr>
            <w:r w:rsidRPr="00E23788">
              <w:rPr>
                <w:b/>
                <w:bCs/>
                <w:lang w:eastAsia="ru-RU"/>
              </w:rPr>
              <w:t>-353,60</w:t>
            </w:r>
          </w:p>
        </w:tc>
      </w:tr>
      <w:tr w:rsidR="00E23788" w:rsidRPr="00E23788" w:rsidTr="00E23788">
        <w:trPr>
          <w:trHeight w:val="629"/>
        </w:trPr>
        <w:tc>
          <w:tcPr>
            <w:tcW w:w="552" w:type="dxa"/>
            <w:vMerge w:val="restart"/>
            <w:tcBorders>
              <w:top w:val="nil"/>
              <w:left w:val="single" w:sz="8" w:space="0" w:color="auto"/>
              <w:bottom w:val="nil"/>
              <w:right w:val="single" w:sz="8" w:space="0" w:color="auto"/>
            </w:tcBorders>
            <w:shd w:val="clear" w:color="auto" w:fill="auto"/>
            <w:noWrap/>
            <w:hideMark/>
          </w:tcPr>
          <w:p w:rsidR="00E23788" w:rsidRPr="00E23788" w:rsidRDefault="00E23788" w:rsidP="00E23788">
            <w:pPr>
              <w:jc w:val="center"/>
              <w:rPr>
                <w:b/>
                <w:bCs/>
                <w:lang w:eastAsia="ru-RU"/>
              </w:rPr>
            </w:pPr>
            <w:r w:rsidRPr="00E23788">
              <w:rPr>
                <w:b/>
                <w:bCs/>
                <w:lang w:eastAsia="ru-RU"/>
              </w:rPr>
              <w:t>6</w:t>
            </w:r>
          </w:p>
        </w:tc>
        <w:tc>
          <w:tcPr>
            <w:tcW w:w="3368" w:type="dxa"/>
            <w:tcBorders>
              <w:top w:val="nil"/>
              <w:left w:val="nil"/>
              <w:bottom w:val="single" w:sz="8" w:space="0" w:color="auto"/>
              <w:right w:val="nil"/>
            </w:tcBorders>
            <w:shd w:val="clear" w:color="auto" w:fill="auto"/>
            <w:hideMark/>
          </w:tcPr>
          <w:p w:rsidR="00E23788" w:rsidRPr="00E23788" w:rsidRDefault="00E23788" w:rsidP="00E23788">
            <w:pPr>
              <w:rPr>
                <w:b/>
                <w:bCs/>
                <w:lang w:eastAsia="ru-RU"/>
              </w:rPr>
            </w:pPr>
            <w:r w:rsidRPr="00E23788">
              <w:rPr>
                <w:b/>
                <w:bCs/>
                <w:lang w:eastAsia="ru-RU"/>
              </w:rPr>
              <w:t>Тариф на тепловую энергию, реализуемый на потребительский рынок</w:t>
            </w:r>
          </w:p>
        </w:tc>
        <w:tc>
          <w:tcPr>
            <w:tcW w:w="1086" w:type="dxa"/>
            <w:tcBorders>
              <w:top w:val="nil"/>
              <w:left w:val="single" w:sz="8" w:space="0" w:color="auto"/>
              <w:bottom w:val="single" w:sz="8" w:space="0" w:color="auto"/>
              <w:right w:val="nil"/>
            </w:tcBorders>
            <w:shd w:val="clear" w:color="auto" w:fill="auto"/>
            <w:hideMark/>
          </w:tcPr>
          <w:p w:rsidR="00E23788" w:rsidRPr="00E23788" w:rsidRDefault="00E23788" w:rsidP="00E23788">
            <w:pPr>
              <w:jc w:val="center"/>
              <w:rPr>
                <w:b/>
                <w:bCs/>
                <w:lang w:eastAsia="ru-RU"/>
              </w:rPr>
            </w:pPr>
            <w:proofErr w:type="spellStart"/>
            <w:r w:rsidRPr="00E23788">
              <w:rPr>
                <w:b/>
                <w:bCs/>
                <w:lang w:eastAsia="ru-RU"/>
              </w:rPr>
              <w:t>руб</w:t>
            </w:r>
            <w:proofErr w:type="spellEnd"/>
            <w:r w:rsidRPr="00E23788">
              <w:rPr>
                <w:b/>
                <w:bCs/>
                <w:lang w:eastAsia="ru-RU"/>
              </w:rPr>
              <w:t>/Гкал</w:t>
            </w:r>
          </w:p>
        </w:tc>
        <w:tc>
          <w:tcPr>
            <w:tcW w:w="998" w:type="dxa"/>
            <w:tcBorders>
              <w:top w:val="nil"/>
              <w:left w:val="single" w:sz="8" w:space="0" w:color="auto"/>
              <w:bottom w:val="single" w:sz="8" w:space="0" w:color="auto"/>
              <w:right w:val="single" w:sz="4"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 </w:t>
            </w:r>
          </w:p>
        </w:tc>
        <w:tc>
          <w:tcPr>
            <w:tcW w:w="890"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1987,44</w:t>
            </w:r>
          </w:p>
        </w:tc>
        <w:tc>
          <w:tcPr>
            <w:tcW w:w="888"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2063,38</w:t>
            </w:r>
          </w:p>
        </w:tc>
        <w:tc>
          <w:tcPr>
            <w:tcW w:w="1084" w:type="dxa"/>
            <w:tcBorders>
              <w:top w:val="nil"/>
              <w:left w:val="nil"/>
              <w:bottom w:val="single" w:sz="8" w:space="0" w:color="auto"/>
              <w:right w:val="single" w:sz="8"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2024,77</w:t>
            </w:r>
          </w:p>
        </w:tc>
        <w:tc>
          <w:tcPr>
            <w:tcW w:w="1096" w:type="dxa"/>
            <w:tcBorders>
              <w:top w:val="nil"/>
              <w:left w:val="nil"/>
              <w:bottom w:val="single" w:sz="8" w:space="0" w:color="auto"/>
              <w:right w:val="single" w:sz="8" w:space="0" w:color="auto"/>
            </w:tcBorders>
            <w:shd w:val="clear" w:color="auto" w:fill="auto"/>
            <w:vAlign w:val="bottom"/>
            <w:hideMark/>
          </w:tcPr>
          <w:p w:rsidR="00E23788" w:rsidRPr="00E23788" w:rsidRDefault="00E23788" w:rsidP="00E23788">
            <w:pPr>
              <w:jc w:val="right"/>
              <w:rPr>
                <w:b/>
                <w:bCs/>
                <w:lang w:eastAsia="ru-RU"/>
              </w:rPr>
            </w:pPr>
            <w:r w:rsidRPr="00E23788">
              <w:rPr>
                <w:b/>
                <w:bCs/>
                <w:lang w:eastAsia="ru-RU"/>
              </w:rPr>
              <w:t>2680,71</w:t>
            </w:r>
          </w:p>
        </w:tc>
        <w:tc>
          <w:tcPr>
            <w:tcW w:w="909"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2063,38</w:t>
            </w:r>
          </w:p>
        </w:tc>
        <w:tc>
          <w:tcPr>
            <w:tcW w:w="896"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2143,90</w:t>
            </w:r>
          </w:p>
        </w:tc>
        <w:tc>
          <w:tcPr>
            <w:tcW w:w="1084" w:type="dxa"/>
            <w:tcBorders>
              <w:top w:val="nil"/>
              <w:left w:val="nil"/>
              <w:bottom w:val="single" w:sz="8" w:space="0" w:color="auto"/>
              <w:right w:val="single" w:sz="4"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2098,54</w:t>
            </w:r>
          </w:p>
        </w:tc>
        <w:tc>
          <w:tcPr>
            <w:tcW w:w="1201" w:type="dxa"/>
            <w:tcBorders>
              <w:top w:val="nil"/>
              <w:left w:val="nil"/>
              <w:bottom w:val="single" w:sz="8" w:space="0" w:color="auto"/>
              <w:right w:val="single" w:sz="8" w:space="0" w:color="auto"/>
            </w:tcBorders>
            <w:shd w:val="clear" w:color="auto" w:fill="auto"/>
            <w:noWrap/>
            <w:vAlign w:val="bottom"/>
            <w:hideMark/>
          </w:tcPr>
          <w:p w:rsidR="00E23788" w:rsidRPr="00E23788" w:rsidRDefault="00E23788" w:rsidP="00E23788">
            <w:pPr>
              <w:jc w:val="right"/>
              <w:rPr>
                <w:b/>
                <w:bCs/>
                <w:lang w:eastAsia="ru-RU"/>
              </w:rPr>
            </w:pPr>
            <w:r w:rsidRPr="00E23788">
              <w:rPr>
                <w:b/>
                <w:bCs/>
                <w:lang w:eastAsia="ru-RU"/>
              </w:rPr>
              <w:t> </w:t>
            </w:r>
          </w:p>
        </w:tc>
      </w:tr>
      <w:tr w:rsidR="00E23788" w:rsidRPr="00E23788" w:rsidTr="00310DB0">
        <w:trPr>
          <w:trHeight w:val="739"/>
        </w:trPr>
        <w:tc>
          <w:tcPr>
            <w:tcW w:w="552" w:type="dxa"/>
            <w:vMerge/>
            <w:tcBorders>
              <w:top w:val="nil"/>
              <w:left w:val="single" w:sz="8" w:space="0" w:color="auto"/>
              <w:bottom w:val="nil"/>
              <w:right w:val="single" w:sz="8" w:space="0" w:color="auto"/>
            </w:tcBorders>
            <w:vAlign w:val="center"/>
            <w:hideMark/>
          </w:tcPr>
          <w:p w:rsidR="00E23788" w:rsidRPr="00E23788" w:rsidRDefault="00E23788" w:rsidP="00E23788">
            <w:pPr>
              <w:rPr>
                <w:b/>
                <w:bCs/>
                <w:lang w:eastAsia="ru-RU"/>
              </w:rPr>
            </w:pPr>
          </w:p>
        </w:tc>
        <w:tc>
          <w:tcPr>
            <w:tcW w:w="3368" w:type="dxa"/>
            <w:tcBorders>
              <w:top w:val="single" w:sz="8" w:space="0" w:color="auto"/>
              <w:left w:val="nil"/>
              <w:bottom w:val="single" w:sz="8" w:space="0" w:color="auto"/>
              <w:right w:val="nil"/>
            </w:tcBorders>
            <w:shd w:val="clear" w:color="auto" w:fill="auto"/>
            <w:vAlign w:val="center"/>
            <w:hideMark/>
          </w:tcPr>
          <w:p w:rsidR="00E23788" w:rsidRPr="00E23788" w:rsidRDefault="00E23788" w:rsidP="00E23788">
            <w:pPr>
              <w:rPr>
                <w:b/>
                <w:bCs/>
                <w:lang w:eastAsia="ru-RU"/>
              </w:rPr>
            </w:pPr>
            <w:r w:rsidRPr="00E23788">
              <w:rPr>
                <w:b/>
                <w:bCs/>
                <w:lang w:eastAsia="ru-RU"/>
              </w:rPr>
              <w:t>Рост тарифа на тепловую энергию год к году и период к периоду</w:t>
            </w:r>
          </w:p>
        </w:tc>
        <w:tc>
          <w:tcPr>
            <w:tcW w:w="1086" w:type="dxa"/>
            <w:tcBorders>
              <w:top w:val="single" w:sz="8" w:space="0" w:color="auto"/>
              <w:left w:val="single" w:sz="8" w:space="0" w:color="auto"/>
              <w:bottom w:val="single" w:sz="8" w:space="0" w:color="auto"/>
              <w:right w:val="nil"/>
            </w:tcBorders>
            <w:shd w:val="clear" w:color="auto" w:fill="auto"/>
            <w:noWrap/>
            <w:vAlign w:val="center"/>
            <w:hideMark/>
          </w:tcPr>
          <w:p w:rsidR="00E23788" w:rsidRPr="00E23788" w:rsidRDefault="00E23788" w:rsidP="00E23788">
            <w:pPr>
              <w:jc w:val="center"/>
              <w:rPr>
                <w:lang w:eastAsia="ru-RU"/>
              </w:rPr>
            </w:pPr>
            <w:r w:rsidRPr="00E23788">
              <w:rPr>
                <w:lang w:eastAsia="ru-RU"/>
              </w:rPr>
              <w:t>%</w:t>
            </w:r>
          </w:p>
        </w:tc>
        <w:tc>
          <w:tcPr>
            <w:tcW w:w="998" w:type="dxa"/>
            <w:tcBorders>
              <w:top w:val="nil"/>
              <w:left w:val="single" w:sz="8" w:space="0" w:color="auto"/>
              <w:bottom w:val="single" w:sz="8" w:space="0" w:color="auto"/>
              <w:right w:val="single" w:sz="4" w:space="0" w:color="auto"/>
            </w:tcBorders>
            <w:shd w:val="clear" w:color="auto" w:fill="auto"/>
            <w:noWrap/>
            <w:vAlign w:val="center"/>
            <w:hideMark/>
          </w:tcPr>
          <w:p w:rsidR="00E23788" w:rsidRPr="00E23788" w:rsidRDefault="00E23788" w:rsidP="00E23788">
            <w:pPr>
              <w:jc w:val="center"/>
              <w:rPr>
                <w:lang w:eastAsia="ru-RU"/>
              </w:rPr>
            </w:pPr>
            <w:r w:rsidRPr="00E23788">
              <w:rPr>
                <w:lang w:eastAsia="ru-RU"/>
              </w:rPr>
              <w:t> </w:t>
            </w:r>
          </w:p>
        </w:tc>
        <w:tc>
          <w:tcPr>
            <w:tcW w:w="890" w:type="dxa"/>
            <w:tcBorders>
              <w:top w:val="single" w:sz="8" w:space="0" w:color="auto"/>
              <w:left w:val="nil"/>
              <w:bottom w:val="single" w:sz="8" w:space="0" w:color="auto"/>
              <w:right w:val="nil"/>
            </w:tcBorders>
            <w:shd w:val="clear" w:color="auto" w:fill="auto"/>
            <w:noWrap/>
            <w:vAlign w:val="center"/>
            <w:hideMark/>
          </w:tcPr>
          <w:p w:rsidR="00E23788" w:rsidRPr="00E23788" w:rsidRDefault="00E23788" w:rsidP="00E23788">
            <w:pPr>
              <w:jc w:val="center"/>
              <w:rPr>
                <w:b/>
                <w:bCs/>
                <w:lang w:eastAsia="ru-RU"/>
              </w:rPr>
            </w:pPr>
            <w:r w:rsidRPr="00E23788">
              <w:rPr>
                <w:b/>
                <w:bCs/>
                <w:lang w:eastAsia="ru-RU"/>
              </w:rPr>
              <w:t> </w:t>
            </w:r>
          </w:p>
        </w:tc>
        <w:tc>
          <w:tcPr>
            <w:tcW w:w="88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E23788" w:rsidRPr="00E23788" w:rsidRDefault="00E23788" w:rsidP="00E23788">
            <w:pPr>
              <w:jc w:val="center"/>
              <w:rPr>
                <w:b/>
                <w:bCs/>
                <w:lang w:eastAsia="ru-RU"/>
              </w:rPr>
            </w:pPr>
            <w:r w:rsidRPr="00E23788">
              <w:rPr>
                <w:b/>
                <w:bCs/>
                <w:lang w:eastAsia="ru-RU"/>
              </w:rPr>
              <w:t>3,82</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rsidR="00E23788" w:rsidRPr="00E23788" w:rsidRDefault="00E23788" w:rsidP="00E23788">
            <w:pPr>
              <w:jc w:val="center"/>
              <w:rPr>
                <w:b/>
                <w:bCs/>
                <w:lang w:eastAsia="ru-RU"/>
              </w:rPr>
            </w:pPr>
            <w:r w:rsidRPr="00E23788">
              <w:rPr>
                <w:b/>
                <w:bCs/>
                <w:lang w:eastAsia="ru-RU"/>
              </w:rPr>
              <w:t>1,88</w:t>
            </w:r>
          </w:p>
        </w:tc>
        <w:tc>
          <w:tcPr>
            <w:tcW w:w="1096" w:type="dxa"/>
            <w:tcBorders>
              <w:top w:val="single" w:sz="8" w:space="0" w:color="auto"/>
              <w:left w:val="nil"/>
              <w:bottom w:val="single" w:sz="8" w:space="0" w:color="auto"/>
              <w:right w:val="single" w:sz="8" w:space="0" w:color="auto"/>
            </w:tcBorders>
            <w:shd w:val="clear" w:color="auto" w:fill="auto"/>
            <w:noWrap/>
            <w:vAlign w:val="center"/>
            <w:hideMark/>
          </w:tcPr>
          <w:p w:rsidR="00E23788" w:rsidRPr="00E23788" w:rsidRDefault="00E23788" w:rsidP="00E23788">
            <w:pPr>
              <w:jc w:val="center"/>
              <w:rPr>
                <w:b/>
                <w:bCs/>
                <w:lang w:eastAsia="ru-RU"/>
              </w:rPr>
            </w:pPr>
            <w:r w:rsidRPr="00E23788">
              <w:rPr>
                <w:b/>
                <w:bCs/>
                <w:lang w:eastAsia="ru-RU"/>
              </w:rPr>
              <w:t>29,92</w:t>
            </w:r>
          </w:p>
        </w:tc>
        <w:tc>
          <w:tcPr>
            <w:tcW w:w="909" w:type="dxa"/>
            <w:tcBorders>
              <w:top w:val="single" w:sz="8" w:space="0" w:color="auto"/>
              <w:left w:val="nil"/>
              <w:bottom w:val="single" w:sz="8" w:space="0" w:color="auto"/>
              <w:right w:val="nil"/>
            </w:tcBorders>
            <w:shd w:val="clear" w:color="auto" w:fill="auto"/>
            <w:noWrap/>
            <w:vAlign w:val="center"/>
            <w:hideMark/>
          </w:tcPr>
          <w:p w:rsidR="00E23788" w:rsidRPr="00E23788" w:rsidRDefault="00E23788" w:rsidP="00E23788">
            <w:pPr>
              <w:jc w:val="center"/>
              <w:rPr>
                <w:b/>
                <w:bCs/>
                <w:lang w:eastAsia="ru-RU"/>
              </w:rPr>
            </w:pPr>
            <w:r w:rsidRPr="00E23788">
              <w:rPr>
                <w:b/>
                <w:bCs/>
                <w:lang w:eastAsia="ru-RU"/>
              </w:rPr>
              <w:t>0,00</w:t>
            </w:r>
          </w:p>
        </w:tc>
        <w:tc>
          <w:tcPr>
            <w:tcW w:w="896" w:type="dxa"/>
            <w:tcBorders>
              <w:top w:val="single" w:sz="8" w:space="0" w:color="auto"/>
              <w:left w:val="single" w:sz="4" w:space="0" w:color="auto"/>
              <w:bottom w:val="single" w:sz="8" w:space="0" w:color="auto"/>
              <w:right w:val="nil"/>
            </w:tcBorders>
            <w:shd w:val="clear" w:color="auto" w:fill="auto"/>
            <w:noWrap/>
            <w:vAlign w:val="center"/>
            <w:hideMark/>
          </w:tcPr>
          <w:p w:rsidR="00E23788" w:rsidRPr="00E23788" w:rsidRDefault="00E23788" w:rsidP="00E23788">
            <w:pPr>
              <w:jc w:val="center"/>
              <w:rPr>
                <w:b/>
                <w:bCs/>
                <w:lang w:eastAsia="ru-RU"/>
              </w:rPr>
            </w:pPr>
            <w:r w:rsidRPr="00E23788">
              <w:rPr>
                <w:b/>
                <w:bCs/>
                <w:lang w:eastAsia="ru-RU"/>
              </w:rPr>
              <w:t>3,90</w:t>
            </w:r>
          </w:p>
        </w:tc>
        <w:tc>
          <w:tcPr>
            <w:tcW w:w="1084"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E23788" w:rsidRPr="00E23788" w:rsidRDefault="00E23788" w:rsidP="00E23788">
            <w:pPr>
              <w:jc w:val="center"/>
              <w:rPr>
                <w:b/>
                <w:bCs/>
                <w:lang w:eastAsia="ru-RU"/>
              </w:rPr>
            </w:pPr>
            <w:r w:rsidRPr="00E23788">
              <w:rPr>
                <w:b/>
                <w:bCs/>
                <w:lang w:eastAsia="ru-RU"/>
              </w:rPr>
              <w:t>3,64</w:t>
            </w:r>
          </w:p>
        </w:tc>
        <w:tc>
          <w:tcPr>
            <w:tcW w:w="1201" w:type="dxa"/>
            <w:tcBorders>
              <w:top w:val="nil"/>
              <w:left w:val="nil"/>
              <w:bottom w:val="single" w:sz="8" w:space="0" w:color="auto"/>
              <w:right w:val="single" w:sz="8" w:space="0" w:color="auto"/>
            </w:tcBorders>
            <w:shd w:val="clear" w:color="auto" w:fill="auto"/>
            <w:noWrap/>
            <w:vAlign w:val="center"/>
            <w:hideMark/>
          </w:tcPr>
          <w:p w:rsidR="00E23788" w:rsidRPr="00E23788" w:rsidRDefault="00E23788" w:rsidP="00E23788">
            <w:pPr>
              <w:jc w:val="center"/>
              <w:rPr>
                <w:b/>
                <w:bCs/>
                <w:lang w:eastAsia="ru-RU"/>
              </w:rPr>
            </w:pPr>
            <w:r w:rsidRPr="00E23788">
              <w:rPr>
                <w:b/>
                <w:bCs/>
                <w:lang w:eastAsia="ru-RU"/>
              </w:rPr>
              <w:t> </w:t>
            </w:r>
          </w:p>
        </w:tc>
      </w:tr>
    </w:tbl>
    <w:p w:rsidR="00E23788" w:rsidRDefault="00E23788" w:rsidP="00D36AF3">
      <w:pPr>
        <w:spacing w:line="276" w:lineRule="auto"/>
        <w:jc w:val="both"/>
        <w:rPr>
          <w:sz w:val="22"/>
          <w:szCs w:val="22"/>
        </w:rPr>
        <w:sectPr w:rsidR="00E23788" w:rsidSect="00E23788">
          <w:pgSz w:w="16838" w:h="11906" w:orient="landscape"/>
          <w:pgMar w:top="992" w:right="1134" w:bottom="851" w:left="1134" w:header="709" w:footer="709" w:gutter="0"/>
          <w:cols w:space="708"/>
          <w:docGrid w:linePitch="360"/>
        </w:sectPr>
      </w:pPr>
    </w:p>
    <w:p w:rsidR="00E23788" w:rsidRPr="001411CD" w:rsidRDefault="00E23788" w:rsidP="00E23788">
      <w:pPr>
        <w:tabs>
          <w:tab w:val="left" w:pos="3052"/>
        </w:tabs>
        <w:jc w:val="right"/>
        <w:rPr>
          <w:bCs/>
          <w:lang w:eastAsia="ru-RU"/>
        </w:rPr>
      </w:pPr>
      <w:r w:rsidRPr="001411CD">
        <w:rPr>
          <w:bCs/>
          <w:lang w:eastAsia="ru-RU"/>
        </w:rPr>
        <w:lastRenderedPageBreak/>
        <w:t xml:space="preserve">Приложение № </w:t>
      </w:r>
      <w:r>
        <w:rPr>
          <w:bCs/>
          <w:lang w:eastAsia="ru-RU"/>
        </w:rPr>
        <w:t xml:space="preserve">44 </w:t>
      </w:r>
      <w:r w:rsidRPr="001411CD">
        <w:rPr>
          <w:bCs/>
          <w:lang w:eastAsia="ru-RU"/>
        </w:rPr>
        <w:t>к про</w:t>
      </w:r>
      <w:r>
        <w:rPr>
          <w:bCs/>
          <w:lang w:eastAsia="ru-RU"/>
        </w:rPr>
        <w:t>токолу</w:t>
      </w:r>
    </w:p>
    <w:p w:rsidR="00E23788" w:rsidRDefault="00E23788" w:rsidP="00E23788">
      <w:pPr>
        <w:tabs>
          <w:tab w:val="left" w:pos="3052"/>
        </w:tabs>
        <w:jc w:val="right"/>
        <w:rPr>
          <w:bCs/>
          <w:lang w:eastAsia="ru-RU"/>
        </w:rPr>
      </w:pPr>
      <w:r>
        <w:rPr>
          <w:bCs/>
          <w:lang w:eastAsia="ru-RU"/>
        </w:rPr>
        <w:t xml:space="preserve"> № 62 от 06.12.2016</w:t>
      </w:r>
      <w:r w:rsidRPr="001411CD">
        <w:rPr>
          <w:bCs/>
          <w:lang w:eastAsia="ru-RU"/>
        </w:rPr>
        <w:t xml:space="preserve">  </w:t>
      </w:r>
    </w:p>
    <w:p w:rsidR="00E23788" w:rsidRDefault="00E23788" w:rsidP="00E23788">
      <w:pPr>
        <w:tabs>
          <w:tab w:val="left" w:pos="3052"/>
        </w:tabs>
        <w:jc w:val="right"/>
        <w:rPr>
          <w:bCs/>
          <w:lang w:eastAsia="ru-RU"/>
        </w:rPr>
      </w:pPr>
      <w:r w:rsidRPr="001411CD">
        <w:rPr>
          <w:bCs/>
          <w:lang w:eastAsia="ru-RU"/>
        </w:rPr>
        <w:t>заседания Правления РЭК КО</w:t>
      </w:r>
    </w:p>
    <w:p w:rsidR="00310DB0" w:rsidRPr="00310DB0" w:rsidRDefault="00310DB0" w:rsidP="00310DB0">
      <w:pPr>
        <w:ind w:right="-283"/>
        <w:jc w:val="center"/>
        <w:rPr>
          <w:b/>
          <w:bCs/>
          <w:sz w:val="22"/>
          <w:szCs w:val="22"/>
        </w:rPr>
      </w:pPr>
      <w:r w:rsidRPr="00310DB0">
        <w:rPr>
          <w:b/>
          <w:bCs/>
          <w:sz w:val="22"/>
          <w:szCs w:val="22"/>
        </w:rPr>
        <w:t xml:space="preserve">Долгосрочные тарифы АО «Транснефть-Западная Сибирь» </w:t>
      </w:r>
      <w:r w:rsidRPr="00310DB0">
        <w:rPr>
          <w:b/>
          <w:bCs/>
          <w:sz w:val="22"/>
          <w:szCs w:val="22"/>
          <w:lang w:val="x-none"/>
        </w:rPr>
        <w:t>на тепловую энергию, реализуем</w:t>
      </w:r>
      <w:r w:rsidRPr="00310DB0">
        <w:rPr>
          <w:b/>
          <w:bCs/>
          <w:sz w:val="22"/>
          <w:szCs w:val="22"/>
        </w:rPr>
        <w:t xml:space="preserve">ую </w:t>
      </w:r>
      <w:r w:rsidRPr="00310DB0">
        <w:rPr>
          <w:b/>
          <w:bCs/>
          <w:sz w:val="22"/>
          <w:szCs w:val="22"/>
          <w:lang w:val="x-none"/>
        </w:rPr>
        <w:t>на потребительском</w:t>
      </w:r>
      <w:r w:rsidRPr="00310DB0">
        <w:rPr>
          <w:b/>
          <w:bCs/>
          <w:sz w:val="22"/>
          <w:szCs w:val="22"/>
        </w:rPr>
        <w:t xml:space="preserve"> рынке г. Мариинска, </w:t>
      </w:r>
    </w:p>
    <w:p w:rsidR="00310DB0" w:rsidRPr="00310DB0" w:rsidRDefault="00310DB0" w:rsidP="00310DB0">
      <w:pPr>
        <w:ind w:right="-283"/>
        <w:jc w:val="center"/>
        <w:rPr>
          <w:b/>
          <w:bCs/>
          <w:sz w:val="22"/>
          <w:szCs w:val="22"/>
          <w:lang w:val="x-none"/>
        </w:rPr>
      </w:pPr>
      <w:r w:rsidRPr="00310DB0">
        <w:rPr>
          <w:b/>
          <w:bCs/>
          <w:sz w:val="22"/>
          <w:szCs w:val="22"/>
        </w:rPr>
        <w:t xml:space="preserve"> на период с 01.01.2016 по 31.12.2018</w:t>
      </w:r>
    </w:p>
    <w:tbl>
      <w:tblPr>
        <w:tblpPr w:leftFromText="180" w:rightFromText="180" w:vertAnchor="text" w:horzAnchor="margin" w:tblpXSpec="center" w:tblpY="41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716"/>
        <w:gridCol w:w="140"/>
        <w:gridCol w:w="854"/>
        <w:gridCol w:w="1134"/>
        <w:gridCol w:w="1134"/>
        <w:gridCol w:w="993"/>
        <w:gridCol w:w="850"/>
        <w:gridCol w:w="996"/>
        <w:gridCol w:w="853"/>
        <w:gridCol w:w="850"/>
      </w:tblGrid>
      <w:tr w:rsidR="00310DB0" w:rsidRPr="007C7114" w:rsidTr="00310DB0">
        <w:trPr>
          <w:trHeight w:val="410"/>
        </w:trPr>
        <w:tc>
          <w:tcPr>
            <w:tcW w:w="1361" w:type="dxa"/>
            <w:vMerge w:val="restart"/>
            <w:shd w:val="clear" w:color="auto" w:fill="auto"/>
            <w:vAlign w:val="center"/>
          </w:tcPr>
          <w:p w:rsidR="00310DB0" w:rsidRPr="007C7114" w:rsidRDefault="00310DB0" w:rsidP="008D6EE5">
            <w:pPr>
              <w:ind w:right="20"/>
              <w:jc w:val="center"/>
            </w:pPr>
            <w:proofErr w:type="spellStart"/>
            <w:r>
              <w:t>Наимено-</w:t>
            </w:r>
            <w:r w:rsidRPr="007C7114">
              <w:t>вание</w:t>
            </w:r>
            <w:proofErr w:type="spellEnd"/>
            <w:r w:rsidRPr="007C7114">
              <w:t xml:space="preserve"> </w:t>
            </w:r>
            <w:proofErr w:type="spellStart"/>
            <w:r w:rsidRPr="007C7114">
              <w:t>регу</w:t>
            </w:r>
            <w:r>
              <w:t>ли-</w:t>
            </w:r>
            <w:r w:rsidRPr="007C7114">
              <w:t>руемой</w:t>
            </w:r>
            <w:proofErr w:type="spellEnd"/>
            <w:r w:rsidRPr="007C7114">
              <w:t xml:space="preserve"> </w:t>
            </w:r>
            <w:proofErr w:type="spellStart"/>
            <w:r w:rsidRPr="007C7114">
              <w:t>органи-зации</w:t>
            </w:r>
            <w:proofErr w:type="spellEnd"/>
          </w:p>
        </w:tc>
        <w:tc>
          <w:tcPr>
            <w:tcW w:w="1856" w:type="dxa"/>
            <w:gridSpan w:val="2"/>
            <w:vMerge w:val="restart"/>
            <w:shd w:val="clear" w:color="auto" w:fill="auto"/>
            <w:vAlign w:val="center"/>
          </w:tcPr>
          <w:p w:rsidR="00310DB0" w:rsidRPr="007C7114" w:rsidRDefault="00310DB0" w:rsidP="008D6EE5">
            <w:pPr>
              <w:ind w:right="-112"/>
              <w:jc w:val="center"/>
            </w:pPr>
            <w:r w:rsidRPr="007C7114">
              <w:t>Вид тарифа</w:t>
            </w:r>
          </w:p>
        </w:tc>
        <w:tc>
          <w:tcPr>
            <w:tcW w:w="854" w:type="dxa"/>
            <w:vMerge w:val="restart"/>
            <w:shd w:val="clear" w:color="auto" w:fill="auto"/>
            <w:vAlign w:val="center"/>
          </w:tcPr>
          <w:p w:rsidR="00310DB0" w:rsidRPr="007C7114" w:rsidRDefault="00310DB0" w:rsidP="008D6EE5">
            <w:pPr>
              <w:ind w:left="-94" w:right="-264"/>
              <w:jc w:val="center"/>
            </w:pPr>
            <w:r>
              <w:t>Г</w:t>
            </w:r>
            <w:r w:rsidRPr="007C7114">
              <w:t>од</w:t>
            </w:r>
          </w:p>
        </w:tc>
        <w:tc>
          <w:tcPr>
            <w:tcW w:w="2268" w:type="dxa"/>
            <w:gridSpan w:val="2"/>
            <w:shd w:val="clear" w:color="auto" w:fill="auto"/>
            <w:vAlign w:val="center"/>
          </w:tcPr>
          <w:p w:rsidR="00310DB0" w:rsidRPr="007C7114" w:rsidRDefault="00310DB0" w:rsidP="008D6EE5">
            <w:pPr>
              <w:ind w:right="-283"/>
              <w:jc w:val="center"/>
            </w:pPr>
            <w:r>
              <w:t>В</w:t>
            </w:r>
            <w:r w:rsidRPr="007C7114">
              <w:t>ода</w:t>
            </w:r>
          </w:p>
        </w:tc>
        <w:tc>
          <w:tcPr>
            <w:tcW w:w="3692" w:type="dxa"/>
            <w:gridSpan w:val="4"/>
            <w:shd w:val="clear" w:color="auto" w:fill="auto"/>
            <w:vAlign w:val="center"/>
          </w:tcPr>
          <w:p w:rsidR="00310DB0" w:rsidRPr="007C7114" w:rsidRDefault="00310DB0" w:rsidP="008D6EE5">
            <w:pPr>
              <w:ind w:right="-283"/>
              <w:jc w:val="center"/>
              <w:rPr>
                <w:sz w:val="28"/>
                <w:szCs w:val="28"/>
              </w:rPr>
            </w:pPr>
            <w:r w:rsidRPr="007C7114">
              <w:t>Отборный пар давлением</w:t>
            </w:r>
          </w:p>
        </w:tc>
        <w:tc>
          <w:tcPr>
            <w:tcW w:w="850" w:type="dxa"/>
            <w:vMerge w:val="restart"/>
            <w:shd w:val="clear" w:color="auto" w:fill="auto"/>
            <w:vAlign w:val="center"/>
          </w:tcPr>
          <w:p w:rsidR="00310DB0" w:rsidRDefault="00310DB0" w:rsidP="008D6EE5">
            <w:pPr>
              <w:ind w:left="-108" w:right="-122"/>
              <w:jc w:val="center"/>
            </w:pPr>
            <w:r w:rsidRPr="007C7114">
              <w:t xml:space="preserve">Острый и </w:t>
            </w:r>
            <w:proofErr w:type="spellStart"/>
            <w:r w:rsidRPr="007C7114">
              <w:t>редуци-рова</w:t>
            </w:r>
            <w:r>
              <w:t>н-</w:t>
            </w:r>
            <w:r w:rsidRPr="007C7114">
              <w:t>ный</w:t>
            </w:r>
            <w:proofErr w:type="spellEnd"/>
            <w:r w:rsidRPr="007C7114">
              <w:t xml:space="preserve"> </w:t>
            </w:r>
          </w:p>
          <w:p w:rsidR="00310DB0" w:rsidRPr="007C7114" w:rsidRDefault="00310DB0" w:rsidP="008D6EE5">
            <w:pPr>
              <w:ind w:left="-108" w:right="-122"/>
              <w:jc w:val="center"/>
            </w:pPr>
            <w:r w:rsidRPr="007C7114">
              <w:t>пар</w:t>
            </w:r>
          </w:p>
        </w:tc>
      </w:tr>
      <w:tr w:rsidR="00310DB0" w:rsidRPr="007C7114" w:rsidTr="008D6EE5">
        <w:trPr>
          <w:trHeight w:val="1268"/>
        </w:trPr>
        <w:tc>
          <w:tcPr>
            <w:tcW w:w="1361" w:type="dxa"/>
            <w:vMerge/>
            <w:shd w:val="clear" w:color="auto" w:fill="auto"/>
            <w:vAlign w:val="center"/>
          </w:tcPr>
          <w:p w:rsidR="00310DB0" w:rsidRPr="007C7114" w:rsidRDefault="00310DB0" w:rsidP="008D6EE5">
            <w:pPr>
              <w:ind w:left="-156" w:right="-283"/>
              <w:jc w:val="center"/>
            </w:pPr>
          </w:p>
        </w:tc>
        <w:tc>
          <w:tcPr>
            <w:tcW w:w="1856" w:type="dxa"/>
            <w:gridSpan w:val="2"/>
            <w:vMerge/>
            <w:shd w:val="clear" w:color="auto" w:fill="auto"/>
          </w:tcPr>
          <w:p w:rsidR="00310DB0" w:rsidRPr="007C7114" w:rsidRDefault="00310DB0" w:rsidP="008D6EE5">
            <w:pPr>
              <w:ind w:right="-112"/>
              <w:jc w:val="center"/>
            </w:pPr>
          </w:p>
        </w:tc>
        <w:tc>
          <w:tcPr>
            <w:tcW w:w="854" w:type="dxa"/>
            <w:vMerge/>
            <w:shd w:val="clear" w:color="auto" w:fill="auto"/>
          </w:tcPr>
          <w:p w:rsidR="00310DB0" w:rsidRPr="007C7114" w:rsidRDefault="00310DB0" w:rsidP="008D6EE5">
            <w:pPr>
              <w:ind w:right="-283"/>
              <w:jc w:val="center"/>
            </w:pPr>
          </w:p>
        </w:tc>
        <w:tc>
          <w:tcPr>
            <w:tcW w:w="1134" w:type="dxa"/>
            <w:shd w:val="clear" w:color="auto" w:fill="auto"/>
            <w:vAlign w:val="center"/>
          </w:tcPr>
          <w:p w:rsidR="00310DB0" w:rsidRDefault="00310DB0" w:rsidP="008D6EE5">
            <w:pPr>
              <w:ind w:left="-93" w:right="-283" w:hanging="142"/>
              <w:jc w:val="center"/>
            </w:pPr>
            <w:r>
              <w:t>с 01.01</w:t>
            </w:r>
          </w:p>
          <w:p w:rsidR="00310DB0" w:rsidRPr="007C7114" w:rsidRDefault="00310DB0" w:rsidP="008D6EE5">
            <w:pPr>
              <w:ind w:left="-93" w:right="-283" w:hanging="142"/>
              <w:jc w:val="center"/>
            </w:pPr>
            <w:r>
              <w:t>по 30.06</w:t>
            </w:r>
          </w:p>
        </w:tc>
        <w:tc>
          <w:tcPr>
            <w:tcW w:w="1134" w:type="dxa"/>
            <w:shd w:val="clear" w:color="auto" w:fill="auto"/>
            <w:vAlign w:val="center"/>
          </w:tcPr>
          <w:p w:rsidR="00310DB0" w:rsidRDefault="00310DB0" w:rsidP="008D6EE5">
            <w:pPr>
              <w:ind w:left="-235" w:right="-283" w:hanging="142"/>
              <w:jc w:val="center"/>
            </w:pPr>
            <w:r>
              <w:t>с 01.07</w:t>
            </w:r>
          </w:p>
          <w:p w:rsidR="00310DB0" w:rsidRPr="007C7114" w:rsidRDefault="00310DB0" w:rsidP="008D6EE5">
            <w:pPr>
              <w:ind w:left="-235" w:right="-283" w:hanging="142"/>
              <w:jc w:val="center"/>
            </w:pPr>
            <w:r w:rsidRPr="007C7114">
              <w:t>по</w:t>
            </w:r>
            <w:r>
              <w:t xml:space="preserve"> 31.12</w:t>
            </w:r>
          </w:p>
        </w:tc>
        <w:tc>
          <w:tcPr>
            <w:tcW w:w="993" w:type="dxa"/>
            <w:shd w:val="clear" w:color="auto" w:fill="auto"/>
            <w:vAlign w:val="center"/>
          </w:tcPr>
          <w:p w:rsidR="00310DB0" w:rsidRDefault="00310DB0" w:rsidP="008D6EE5">
            <w:pPr>
              <w:ind w:left="-236" w:right="-283"/>
              <w:jc w:val="center"/>
            </w:pPr>
            <w:r w:rsidRPr="007C7114">
              <w:t>от 1,2</w:t>
            </w:r>
          </w:p>
          <w:p w:rsidR="00310DB0" w:rsidRPr="007C7114" w:rsidRDefault="00310DB0" w:rsidP="008D6EE5">
            <w:pPr>
              <w:ind w:left="-236" w:right="-283"/>
              <w:jc w:val="center"/>
              <w:rPr>
                <w:vertAlign w:val="superscript"/>
              </w:rPr>
            </w:pPr>
            <w:r w:rsidRPr="007C7114">
              <w:t xml:space="preserve"> до 2,5 кг/см</w:t>
            </w:r>
            <w:r w:rsidRPr="007C7114">
              <w:rPr>
                <w:vertAlign w:val="superscript"/>
              </w:rPr>
              <w:t>2</w:t>
            </w:r>
          </w:p>
        </w:tc>
        <w:tc>
          <w:tcPr>
            <w:tcW w:w="850" w:type="dxa"/>
            <w:shd w:val="clear" w:color="auto" w:fill="auto"/>
            <w:vAlign w:val="center"/>
          </w:tcPr>
          <w:p w:rsidR="00310DB0" w:rsidRDefault="00310DB0" w:rsidP="008D6EE5">
            <w:pPr>
              <w:ind w:left="-236" w:right="-283"/>
              <w:jc w:val="center"/>
            </w:pPr>
            <w:r w:rsidRPr="007C7114">
              <w:t xml:space="preserve">от 2,5 </w:t>
            </w:r>
          </w:p>
          <w:p w:rsidR="00310DB0" w:rsidRPr="007C7114" w:rsidRDefault="00310DB0" w:rsidP="008D6EE5">
            <w:pPr>
              <w:ind w:left="-236" w:right="-283"/>
              <w:jc w:val="center"/>
              <w:rPr>
                <w:sz w:val="28"/>
                <w:szCs w:val="28"/>
              </w:rPr>
            </w:pPr>
            <w:r w:rsidRPr="007C7114">
              <w:t>до 7,0 кг/см</w:t>
            </w:r>
            <w:r w:rsidRPr="007C7114">
              <w:rPr>
                <w:vertAlign w:val="superscript"/>
              </w:rPr>
              <w:t>2</w:t>
            </w:r>
          </w:p>
        </w:tc>
        <w:tc>
          <w:tcPr>
            <w:tcW w:w="996" w:type="dxa"/>
            <w:shd w:val="clear" w:color="auto" w:fill="auto"/>
            <w:vAlign w:val="center"/>
          </w:tcPr>
          <w:p w:rsidR="00310DB0" w:rsidRDefault="00310DB0" w:rsidP="008D6EE5">
            <w:pPr>
              <w:ind w:left="-236" w:right="-283"/>
              <w:jc w:val="center"/>
            </w:pPr>
            <w:r w:rsidRPr="007C7114">
              <w:t xml:space="preserve">от 7,0 </w:t>
            </w:r>
          </w:p>
          <w:p w:rsidR="00310DB0" w:rsidRPr="007C7114" w:rsidRDefault="00310DB0" w:rsidP="008D6EE5">
            <w:pPr>
              <w:ind w:left="-236" w:right="-283"/>
              <w:jc w:val="center"/>
              <w:rPr>
                <w:sz w:val="28"/>
                <w:szCs w:val="28"/>
              </w:rPr>
            </w:pPr>
            <w:r w:rsidRPr="007C7114">
              <w:t>до 13,0 кг/см</w:t>
            </w:r>
            <w:r w:rsidRPr="007C7114">
              <w:rPr>
                <w:vertAlign w:val="superscript"/>
              </w:rPr>
              <w:t>2</w:t>
            </w:r>
          </w:p>
        </w:tc>
        <w:tc>
          <w:tcPr>
            <w:tcW w:w="853" w:type="dxa"/>
            <w:shd w:val="clear" w:color="auto" w:fill="auto"/>
            <w:vAlign w:val="center"/>
          </w:tcPr>
          <w:p w:rsidR="00310DB0" w:rsidRDefault="00310DB0" w:rsidP="008D6EE5">
            <w:pPr>
              <w:ind w:left="-236" w:right="-283"/>
              <w:jc w:val="center"/>
            </w:pPr>
            <w:r w:rsidRPr="007C7114">
              <w:t xml:space="preserve">свыше </w:t>
            </w:r>
          </w:p>
          <w:p w:rsidR="00310DB0" w:rsidRDefault="00310DB0" w:rsidP="008D6EE5">
            <w:pPr>
              <w:ind w:left="-236" w:right="-283"/>
              <w:jc w:val="center"/>
            </w:pPr>
            <w:r w:rsidRPr="007C7114">
              <w:t>13,0</w:t>
            </w:r>
          </w:p>
          <w:p w:rsidR="00310DB0" w:rsidRPr="007C7114" w:rsidRDefault="00310DB0" w:rsidP="008D6EE5">
            <w:pPr>
              <w:ind w:left="-236" w:right="-283"/>
              <w:jc w:val="center"/>
              <w:rPr>
                <w:sz w:val="28"/>
                <w:szCs w:val="28"/>
              </w:rPr>
            </w:pPr>
            <w:r w:rsidRPr="007C7114">
              <w:t>кг/см</w:t>
            </w:r>
            <w:r w:rsidRPr="007C7114">
              <w:rPr>
                <w:vertAlign w:val="superscript"/>
              </w:rPr>
              <w:t>2</w:t>
            </w:r>
          </w:p>
        </w:tc>
        <w:tc>
          <w:tcPr>
            <w:tcW w:w="850" w:type="dxa"/>
            <w:vMerge/>
            <w:shd w:val="clear" w:color="auto" w:fill="auto"/>
          </w:tcPr>
          <w:p w:rsidR="00310DB0" w:rsidRPr="007C7114" w:rsidRDefault="00310DB0" w:rsidP="008D6EE5">
            <w:pPr>
              <w:ind w:right="-283"/>
              <w:jc w:val="center"/>
            </w:pPr>
          </w:p>
        </w:tc>
      </w:tr>
      <w:tr w:rsidR="00310DB0" w:rsidRPr="007C7114" w:rsidTr="008D6EE5">
        <w:trPr>
          <w:trHeight w:val="144"/>
        </w:trPr>
        <w:tc>
          <w:tcPr>
            <w:tcW w:w="1361" w:type="dxa"/>
            <w:shd w:val="clear" w:color="auto" w:fill="auto"/>
            <w:vAlign w:val="center"/>
          </w:tcPr>
          <w:p w:rsidR="00310DB0" w:rsidRDefault="00310DB0" w:rsidP="008D6EE5">
            <w:pPr>
              <w:ind w:left="-142" w:right="-128"/>
              <w:jc w:val="center"/>
            </w:pPr>
            <w:r>
              <w:t>1</w:t>
            </w:r>
          </w:p>
        </w:tc>
        <w:tc>
          <w:tcPr>
            <w:tcW w:w="1856" w:type="dxa"/>
            <w:gridSpan w:val="2"/>
            <w:shd w:val="clear" w:color="auto" w:fill="auto"/>
            <w:vAlign w:val="center"/>
          </w:tcPr>
          <w:p w:rsidR="00310DB0" w:rsidRPr="007C7114" w:rsidRDefault="00310DB0" w:rsidP="008D6EE5">
            <w:pPr>
              <w:ind w:left="-142" w:right="-128"/>
              <w:jc w:val="center"/>
            </w:pPr>
            <w:r>
              <w:t>2</w:t>
            </w:r>
          </w:p>
        </w:tc>
        <w:tc>
          <w:tcPr>
            <w:tcW w:w="854" w:type="dxa"/>
            <w:shd w:val="clear" w:color="auto" w:fill="auto"/>
            <w:vAlign w:val="center"/>
          </w:tcPr>
          <w:p w:rsidR="00310DB0" w:rsidRDefault="00310DB0" w:rsidP="008D6EE5">
            <w:pPr>
              <w:ind w:left="-142" w:right="-128"/>
              <w:jc w:val="center"/>
            </w:pPr>
            <w:r>
              <w:t>3</w:t>
            </w:r>
          </w:p>
        </w:tc>
        <w:tc>
          <w:tcPr>
            <w:tcW w:w="1134" w:type="dxa"/>
            <w:shd w:val="clear" w:color="auto" w:fill="auto"/>
            <w:vAlign w:val="center"/>
          </w:tcPr>
          <w:p w:rsidR="00310DB0" w:rsidRPr="007C7114" w:rsidRDefault="00310DB0" w:rsidP="008D6EE5">
            <w:pPr>
              <w:ind w:left="-142" w:right="-128"/>
              <w:jc w:val="center"/>
            </w:pPr>
            <w:r>
              <w:t>4</w:t>
            </w:r>
          </w:p>
        </w:tc>
        <w:tc>
          <w:tcPr>
            <w:tcW w:w="1134" w:type="dxa"/>
            <w:shd w:val="clear" w:color="auto" w:fill="auto"/>
            <w:vAlign w:val="center"/>
          </w:tcPr>
          <w:p w:rsidR="00310DB0" w:rsidRPr="007C7114" w:rsidRDefault="00310DB0" w:rsidP="008D6EE5">
            <w:pPr>
              <w:ind w:left="-142" w:right="-128"/>
              <w:jc w:val="center"/>
            </w:pPr>
            <w:r>
              <w:t>5</w:t>
            </w:r>
          </w:p>
        </w:tc>
        <w:tc>
          <w:tcPr>
            <w:tcW w:w="993" w:type="dxa"/>
            <w:shd w:val="clear" w:color="auto" w:fill="auto"/>
            <w:vAlign w:val="center"/>
          </w:tcPr>
          <w:p w:rsidR="00310DB0" w:rsidRPr="007C7114" w:rsidRDefault="00310DB0" w:rsidP="008D6EE5">
            <w:pPr>
              <w:ind w:left="-142" w:right="-128"/>
              <w:jc w:val="center"/>
            </w:pPr>
            <w:r>
              <w:t>6</w:t>
            </w:r>
          </w:p>
        </w:tc>
        <w:tc>
          <w:tcPr>
            <w:tcW w:w="850" w:type="dxa"/>
            <w:shd w:val="clear" w:color="auto" w:fill="auto"/>
            <w:vAlign w:val="center"/>
          </w:tcPr>
          <w:p w:rsidR="00310DB0" w:rsidRPr="007C7114" w:rsidRDefault="00310DB0" w:rsidP="008D6EE5">
            <w:pPr>
              <w:ind w:left="-142" w:right="-128"/>
              <w:jc w:val="center"/>
            </w:pPr>
            <w:r>
              <w:t>7</w:t>
            </w:r>
          </w:p>
        </w:tc>
        <w:tc>
          <w:tcPr>
            <w:tcW w:w="996" w:type="dxa"/>
            <w:shd w:val="clear" w:color="auto" w:fill="auto"/>
            <w:vAlign w:val="center"/>
          </w:tcPr>
          <w:p w:rsidR="00310DB0" w:rsidRPr="007C7114" w:rsidRDefault="00310DB0" w:rsidP="008D6EE5">
            <w:pPr>
              <w:ind w:left="-142" w:right="-128"/>
              <w:jc w:val="center"/>
            </w:pPr>
            <w:r>
              <w:t>8</w:t>
            </w:r>
          </w:p>
        </w:tc>
        <w:tc>
          <w:tcPr>
            <w:tcW w:w="853" w:type="dxa"/>
            <w:shd w:val="clear" w:color="auto" w:fill="auto"/>
            <w:vAlign w:val="center"/>
          </w:tcPr>
          <w:p w:rsidR="00310DB0" w:rsidRPr="007C7114" w:rsidRDefault="00310DB0" w:rsidP="008D6EE5">
            <w:pPr>
              <w:ind w:left="-142" w:right="-128"/>
              <w:jc w:val="center"/>
            </w:pPr>
            <w:r>
              <w:t>9</w:t>
            </w:r>
          </w:p>
        </w:tc>
        <w:tc>
          <w:tcPr>
            <w:tcW w:w="850" w:type="dxa"/>
            <w:shd w:val="clear" w:color="auto" w:fill="auto"/>
            <w:vAlign w:val="center"/>
          </w:tcPr>
          <w:p w:rsidR="00310DB0" w:rsidRPr="007C7114" w:rsidRDefault="00310DB0" w:rsidP="008D6EE5">
            <w:pPr>
              <w:ind w:left="-142" w:right="-128"/>
              <w:jc w:val="center"/>
            </w:pPr>
            <w:r>
              <w:t>10</w:t>
            </w:r>
          </w:p>
        </w:tc>
      </w:tr>
      <w:tr w:rsidR="00310DB0" w:rsidRPr="007C7114" w:rsidTr="008D6EE5">
        <w:trPr>
          <w:trHeight w:val="567"/>
        </w:trPr>
        <w:tc>
          <w:tcPr>
            <w:tcW w:w="1361" w:type="dxa"/>
            <w:vMerge w:val="restart"/>
            <w:shd w:val="clear" w:color="auto" w:fill="auto"/>
            <w:vAlign w:val="center"/>
          </w:tcPr>
          <w:p w:rsidR="00310DB0" w:rsidRPr="00B47907" w:rsidRDefault="00310DB0" w:rsidP="008D6EE5">
            <w:pPr>
              <w:ind w:left="-142" w:right="-128"/>
              <w:jc w:val="center"/>
              <w:rPr>
                <w:bCs/>
              </w:rPr>
            </w:pPr>
          </w:p>
          <w:p w:rsidR="00310DB0" w:rsidRPr="00B47907" w:rsidRDefault="00310DB0" w:rsidP="008D6EE5">
            <w:pPr>
              <w:ind w:left="-142" w:right="-128"/>
              <w:jc w:val="center"/>
              <w:rPr>
                <w:bCs/>
              </w:rPr>
            </w:pPr>
            <w:r w:rsidRPr="00F41379">
              <w:rPr>
                <w:bCs/>
              </w:rPr>
              <w:t xml:space="preserve">АО «Транснефть-Западная Сибирь» </w:t>
            </w:r>
          </w:p>
          <w:p w:rsidR="00310DB0" w:rsidRPr="00B47907" w:rsidRDefault="00310DB0" w:rsidP="008D6EE5">
            <w:pPr>
              <w:ind w:left="-142" w:right="-128"/>
              <w:jc w:val="center"/>
              <w:rPr>
                <w:bCs/>
              </w:rPr>
            </w:pPr>
          </w:p>
          <w:p w:rsidR="00310DB0" w:rsidRPr="00B47907" w:rsidRDefault="00310DB0" w:rsidP="008D6EE5">
            <w:pPr>
              <w:ind w:left="-142" w:right="-128"/>
              <w:jc w:val="center"/>
              <w:rPr>
                <w:bCs/>
              </w:rPr>
            </w:pPr>
          </w:p>
          <w:p w:rsidR="00310DB0" w:rsidRPr="007C7114" w:rsidRDefault="00310DB0" w:rsidP="008D6EE5">
            <w:pPr>
              <w:ind w:left="-142" w:right="-128"/>
              <w:jc w:val="center"/>
            </w:pPr>
          </w:p>
        </w:tc>
        <w:tc>
          <w:tcPr>
            <w:tcW w:w="9520" w:type="dxa"/>
            <w:gridSpan w:val="10"/>
            <w:shd w:val="clear" w:color="auto" w:fill="auto"/>
            <w:vAlign w:val="center"/>
          </w:tcPr>
          <w:p w:rsidR="00310DB0" w:rsidRDefault="00310DB0" w:rsidP="008D6EE5">
            <w:pPr>
              <w:ind w:right="-112"/>
              <w:jc w:val="center"/>
            </w:pPr>
            <w:r w:rsidRPr="007C7114">
              <w:t>Для потребителей, в случае отсутствия дифференциаци</w:t>
            </w:r>
            <w:r>
              <w:t>и</w:t>
            </w:r>
            <w:r w:rsidRPr="007C7114">
              <w:t xml:space="preserve"> тарифов по схеме</w:t>
            </w:r>
          </w:p>
          <w:p w:rsidR="00310DB0" w:rsidRPr="007C7114" w:rsidRDefault="00310DB0" w:rsidP="008D6EE5">
            <w:pPr>
              <w:ind w:right="-112"/>
              <w:jc w:val="center"/>
            </w:pPr>
            <w:r>
              <w:t>п</w:t>
            </w:r>
            <w:r w:rsidRPr="007C7114">
              <w:t>одключения</w:t>
            </w:r>
            <w:r>
              <w:t xml:space="preserve"> </w:t>
            </w:r>
            <w:r w:rsidRPr="00B81E0C">
              <w:t>(</w:t>
            </w:r>
            <w:r>
              <w:t>без учета НДС</w:t>
            </w:r>
            <w:r w:rsidRPr="00E2016D">
              <w:t>)</w:t>
            </w:r>
          </w:p>
        </w:tc>
      </w:tr>
      <w:tr w:rsidR="00310DB0" w:rsidRPr="007C7114" w:rsidTr="00310DB0">
        <w:trPr>
          <w:trHeight w:val="371"/>
        </w:trPr>
        <w:tc>
          <w:tcPr>
            <w:tcW w:w="1361" w:type="dxa"/>
            <w:vMerge/>
            <w:shd w:val="clear" w:color="auto" w:fill="auto"/>
          </w:tcPr>
          <w:p w:rsidR="00310DB0" w:rsidRPr="00F0781F" w:rsidRDefault="00310DB0" w:rsidP="008D6EE5">
            <w:pPr>
              <w:ind w:right="-283"/>
            </w:pPr>
          </w:p>
        </w:tc>
        <w:tc>
          <w:tcPr>
            <w:tcW w:w="1856" w:type="dxa"/>
            <w:gridSpan w:val="2"/>
            <w:vMerge w:val="restart"/>
            <w:shd w:val="clear" w:color="auto" w:fill="auto"/>
            <w:vAlign w:val="center"/>
          </w:tcPr>
          <w:p w:rsidR="00310DB0" w:rsidRPr="006A0BB2" w:rsidRDefault="00310DB0" w:rsidP="008D6EE5">
            <w:pPr>
              <w:ind w:left="-108" w:right="-112"/>
              <w:jc w:val="center"/>
            </w:pPr>
            <w:proofErr w:type="spellStart"/>
            <w:r w:rsidRPr="006A0BB2">
              <w:t>Одноставочный</w:t>
            </w:r>
            <w:proofErr w:type="spellEnd"/>
          </w:p>
          <w:p w:rsidR="00310DB0" w:rsidRPr="006A0BB2" w:rsidRDefault="00310DB0" w:rsidP="008D6EE5">
            <w:pPr>
              <w:ind w:left="-108" w:right="-112"/>
              <w:jc w:val="center"/>
            </w:pPr>
            <w:r w:rsidRPr="006A0BB2">
              <w:t>руб./Гкал</w:t>
            </w:r>
          </w:p>
        </w:tc>
        <w:tc>
          <w:tcPr>
            <w:tcW w:w="854" w:type="dxa"/>
            <w:shd w:val="clear" w:color="auto" w:fill="auto"/>
            <w:vAlign w:val="center"/>
          </w:tcPr>
          <w:p w:rsidR="00310DB0" w:rsidRPr="006A0BB2" w:rsidRDefault="00310DB0" w:rsidP="008D6EE5">
            <w:pPr>
              <w:ind w:left="-661" w:right="-675"/>
              <w:jc w:val="center"/>
            </w:pPr>
            <w:r w:rsidRPr="006A0BB2">
              <w:t>2016</w:t>
            </w:r>
          </w:p>
        </w:tc>
        <w:tc>
          <w:tcPr>
            <w:tcW w:w="1134" w:type="dxa"/>
            <w:tcBorders>
              <w:top w:val="single" w:sz="4" w:space="0" w:color="auto"/>
              <w:left w:val="single" w:sz="4" w:space="0" w:color="auto"/>
              <w:bottom w:val="single" w:sz="4" w:space="0" w:color="auto"/>
              <w:right w:val="single" w:sz="4" w:space="0" w:color="auto"/>
            </w:tcBorders>
            <w:vAlign w:val="center"/>
          </w:tcPr>
          <w:p w:rsidR="00310DB0" w:rsidRDefault="00310DB0" w:rsidP="008D6EE5">
            <w:pPr>
              <w:ind w:right="-2"/>
            </w:pPr>
            <w:r>
              <w:t>2086,37</w:t>
            </w:r>
          </w:p>
        </w:tc>
        <w:tc>
          <w:tcPr>
            <w:tcW w:w="1134" w:type="dxa"/>
            <w:tcBorders>
              <w:top w:val="single" w:sz="4" w:space="0" w:color="auto"/>
              <w:left w:val="single" w:sz="4" w:space="0" w:color="auto"/>
              <w:bottom w:val="single" w:sz="4" w:space="0" w:color="auto"/>
              <w:right w:val="single" w:sz="4" w:space="0" w:color="auto"/>
            </w:tcBorders>
            <w:vAlign w:val="center"/>
          </w:tcPr>
          <w:p w:rsidR="00310DB0" w:rsidRDefault="00310DB0" w:rsidP="008D6EE5">
            <w:pPr>
              <w:ind w:right="-2"/>
            </w:pPr>
            <w:r>
              <w:t>2163,11</w:t>
            </w:r>
          </w:p>
        </w:tc>
        <w:tc>
          <w:tcPr>
            <w:tcW w:w="993" w:type="dxa"/>
            <w:shd w:val="clear" w:color="auto" w:fill="auto"/>
            <w:vAlign w:val="center"/>
          </w:tcPr>
          <w:p w:rsidR="00310DB0" w:rsidRDefault="00310DB0" w:rsidP="008D6EE5">
            <w:pPr>
              <w:ind w:left="-108" w:right="-108"/>
              <w:jc w:val="center"/>
            </w:pPr>
            <w:r w:rsidRPr="001B360F">
              <w:t>x</w:t>
            </w:r>
          </w:p>
        </w:tc>
        <w:tc>
          <w:tcPr>
            <w:tcW w:w="850" w:type="dxa"/>
            <w:shd w:val="clear" w:color="auto" w:fill="auto"/>
            <w:vAlign w:val="center"/>
          </w:tcPr>
          <w:p w:rsidR="00310DB0" w:rsidRDefault="00310DB0" w:rsidP="008D6EE5">
            <w:pPr>
              <w:ind w:left="-108" w:right="-108"/>
              <w:jc w:val="center"/>
            </w:pPr>
            <w:r w:rsidRPr="001B360F">
              <w:t>x</w:t>
            </w:r>
          </w:p>
        </w:tc>
        <w:tc>
          <w:tcPr>
            <w:tcW w:w="996" w:type="dxa"/>
            <w:shd w:val="clear" w:color="auto" w:fill="auto"/>
            <w:vAlign w:val="center"/>
          </w:tcPr>
          <w:p w:rsidR="00310DB0" w:rsidRDefault="00310DB0" w:rsidP="008D6EE5">
            <w:pPr>
              <w:ind w:left="-108" w:right="-108"/>
              <w:jc w:val="center"/>
            </w:pPr>
            <w:r w:rsidRPr="001B360F">
              <w:t>x</w:t>
            </w:r>
          </w:p>
        </w:tc>
        <w:tc>
          <w:tcPr>
            <w:tcW w:w="853" w:type="dxa"/>
            <w:shd w:val="clear" w:color="auto" w:fill="auto"/>
            <w:vAlign w:val="center"/>
          </w:tcPr>
          <w:p w:rsidR="00310DB0" w:rsidRDefault="00310DB0" w:rsidP="008D6EE5">
            <w:pPr>
              <w:ind w:left="-108" w:right="-108"/>
              <w:jc w:val="center"/>
            </w:pPr>
            <w:r w:rsidRPr="001B360F">
              <w:t>x</w:t>
            </w:r>
          </w:p>
        </w:tc>
        <w:tc>
          <w:tcPr>
            <w:tcW w:w="850" w:type="dxa"/>
            <w:shd w:val="clear" w:color="auto" w:fill="auto"/>
            <w:vAlign w:val="center"/>
          </w:tcPr>
          <w:p w:rsidR="00310DB0" w:rsidRDefault="00310DB0" w:rsidP="008D6EE5">
            <w:pPr>
              <w:ind w:left="-108" w:right="-108"/>
              <w:jc w:val="center"/>
            </w:pPr>
            <w:r w:rsidRPr="0079040C">
              <w:t>x</w:t>
            </w:r>
          </w:p>
        </w:tc>
      </w:tr>
      <w:tr w:rsidR="00310DB0" w:rsidRPr="007C7114" w:rsidTr="00310DB0">
        <w:trPr>
          <w:trHeight w:val="334"/>
        </w:trPr>
        <w:tc>
          <w:tcPr>
            <w:tcW w:w="1361" w:type="dxa"/>
            <w:vMerge/>
            <w:shd w:val="clear" w:color="auto" w:fill="auto"/>
          </w:tcPr>
          <w:p w:rsidR="00310DB0" w:rsidRPr="007C7114" w:rsidRDefault="00310DB0" w:rsidP="008D6EE5">
            <w:pPr>
              <w:ind w:right="-283"/>
            </w:pPr>
          </w:p>
        </w:tc>
        <w:tc>
          <w:tcPr>
            <w:tcW w:w="1856" w:type="dxa"/>
            <w:gridSpan w:val="2"/>
            <w:vMerge/>
            <w:shd w:val="clear" w:color="auto" w:fill="auto"/>
          </w:tcPr>
          <w:p w:rsidR="00310DB0" w:rsidRPr="006A0BB2" w:rsidRDefault="00310DB0" w:rsidP="008D6EE5">
            <w:pPr>
              <w:ind w:right="-112"/>
              <w:jc w:val="center"/>
            </w:pPr>
          </w:p>
        </w:tc>
        <w:tc>
          <w:tcPr>
            <w:tcW w:w="854" w:type="dxa"/>
            <w:shd w:val="clear" w:color="auto" w:fill="auto"/>
            <w:vAlign w:val="center"/>
          </w:tcPr>
          <w:p w:rsidR="00310DB0" w:rsidRPr="006A0BB2" w:rsidRDefault="00310DB0" w:rsidP="008D6EE5">
            <w:pPr>
              <w:ind w:left="-661" w:right="-675"/>
              <w:jc w:val="center"/>
            </w:pPr>
            <w:r w:rsidRPr="006A0BB2">
              <w:t>2017</w:t>
            </w:r>
          </w:p>
        </w:tc>
        <w:tc>
          <w:tcPr>
            <w:tcW w:w="1134" w:type="dxa"/>
            <w:tcBorders>
              <w:top w:val="single" w:sz="4" w:space="0" w:color="auto"/>
              <w:left w:val="single" w:sz="4" w:space="0" w:color="auto"/>
              <w:bottom w:val="single" w:sz="4" w:space="0" w:color="auto"/>
              <w:right w:val="single" w:sz="4" w:space="0" w:color="auto"/>
            </w:tcBorders>
            <w:vAlign w:val="center"/>
          </w:tcPr>
          <w:p w:rsidR="00310DB0" w:rsidRDefault="00310DB0" w:rsidP="008D6EE5">
            <w:pPr>
              <w:ind w:right="-2"/>
            </w:pPr>
            <w:r>
              <w:t>2163,11</w:t>
            </w:r>
          </w:p>
        </w:tc>
        <w:tc>
          <w:tcPr>
            <w:tcW w:w="1134" w:type="dxa"/>
            <w:tcBorders>
              <w:top w:val="single" w:sz="4" w:space="0" w:color="auto"/>
              <w:left w:val="single" w:sz="4" w:space="0" w:color="auto"/>
              <w:bottom w:val="single" w:sz="4" w:space="0" w:color="auto"/>
              <w:right w:val="single" w:sz="4" w:space="0" w:color="auto"/>
            </w:tcBorders>
            <w:vAlign w:val="center"/>
          </w:tcPr>
          <w:p w:rsidR="00310DB0" w:rsidRDefault="00310DB0" w:rsidP="008D6EE5">
            <w:pPr>
              <w:ind w:right="-2"/>
            </w:pPr>
            <w:r>
              <w:t>2247,54</w:t>
            </w:r>
          </w:p>
        </w:tc>
        <w:tc>
          <w:tcPr>
            <w:tcW w:w="993" w:type="dxa"/>
            <w:shd w:val="clear" w:color="auto" w:fill="auto"/>
            <w:vAlign w:val="center"/>
          </w:tcPr>
          <w:p w:rsidR="00310DB0" w:rsidRDefault="00310DB0" w:rsidP="008D6EE5">
            <w:pPr>
              <w:ind w:left="-108" w:right="-108"/>
              <w:jc w:val="center"/>
            </w:pPr>
            <w:r w:rsidRPr="001B360F">
              <w:t>x</w:t>
            </w:r>
          </w:p>
        </w:tc>
        <w:tc>
          <w:tcPr>
            <w:tcW w:w="850" w:type="dxa"/>
            <w:shd w:val="clear" w:color="auto" w:fill="auto"/>
            <w:vAlign w:val="center"/>
          </w:tcPr>
          <w:p w:rsidR="00310DB0" w:rsidRDefault="00310DB0" w:rsidP="008D6EE5">
            <w:pPr>
              <w:ind w:left="-108" w:right="-108"/>
              <w:jc w:val="center"/>
            </w:pPr>
            <w:r w:rsidRPr="001B360F">
              <w:t>x</w:t>
            </w:r>
          </w:p>
        </w:tc>
        <w:tc>
          <w:tcPr>
            <w:tcW w:w="996" w:type="dxa"/>
            <w:shd w:val="clear" w:color="auto" w:fill="auto"/>
            <w:vAlign w:val="center"/>
          </w:tcPr>
          <w:p w:rsidR="00310DB0" w:rsidRDefault="00310DB0" w:rsidP="008D6EE5">
            <w:pPr>
              <w:ind w:left="-108" w:right="-108"/>
              <w:jc w:val="center"/>
            </w:pPr>
            <w:r w:rsidRPr="001B360F">
              <w:t>x</w:t>
            </w:r>
          </w:p>
        </w:tc>
        <w:tc>
          <w:tcPr>
            <w:tcW w:w="853" w:type="dxa"/>
            <w:shd w:val="clear" w:color="auto" w:fill="auto"/>
            <w:vAlign w:val="center"/>
          </w:tcPr>
          <w:p w:rsidR="00310DB0" w:rsidRDefault="00310DB0" w:rsidP="008D6EE5">
            <w:pPr>
              <w:ind w:left="-108" w:right="-108"/>
              <w:jc w:val="center"/>
            </w:pPr>
            <w:r w:rsidRPr="001B360F">
              <w:t>x</w:t>
            </w:r>
          </w:p>
        </w:tc>
        <w:tc>
          <w:tcPr>
            <w:tcW w:w="850" w:type="dxa"/>
            <w:shd w:val="clear" w:color="auto" w:fill="auto"/>
            <w:vAlign w:val="center"/>
          </w:tcPr>
          <w:p w:rsidR="00310DB0" w:rsidRDefault="00310DB0" w:rsidP="008D6EE5">
            <w:pPr>
              <w:ind w:left="-108" w:right="-108"/>
              <w:jc w:val="center"/>
            </w:pPr>
            <w:r w:rsidRPr="0079040C">
              <w:t>x</w:t>
            </w:r>
          </w:p>
        </w:tc>
      </w:tr>
      <w:tr w:rsidR="00310DB0" w:rsidRPr="007C7114" w:rsidTr="00310DB0">
        <w:trPr>
          <w:trHeight w:val="334"/>
        </w:trPr>
        <w:tc>
          <w:tcPr>
            <w:tcW w:w="1361" w:type="dxa"/>
            <w:vMerge/>
            <w:shd w:val="clear" w:color="auto" w:fill="auto"/>
          </w:tcPr>
          <w:p w:rsidR="00310DB0" w:rsidRPr="007C7114" w:rsidRDefault="00310DB0" w:rsidP="008D6EE5">
            <w:pPr>
              <w:ind w:right="-283"/>
            </w:pPr>
          </w:p>
        </w:tc>
        <w:tc>
          <w:tcPr>
            <w:tcW w:w="1856" w:type="dxa"/>
            <w:gridSpan w:val="2"/>
            <w:vMerge/>
            <w:shd w:val="clear" w:color="auto" w:fill="auto"/>
          </w:tcPr>
          <w:p w:rsidR="00310DB0" w:rsidRPr="007C7114" w:rsidRDefault="00310DB0" w:rsidP="008D6EE5">
            <w:pPr>
              <w:ind w:right="-112"/>
              <w:jc w:val="center"/>
            </w:pPr>
          </w:p>
        </w:tc>
        <w:tc>
          <w:tcPr>
            <w:tcW w:w="854" w:type="dxa"/>
            <w:shd w:val="clear" w:color="auto" w:fill="auto"/>
            <w:vAlign w:val="center"/>
          </w:tcPr>
          <w:p w:rsidR="00310DB0" w:rsidRPr="001B360F" w:rsidRDefault="00310DB0" w:rsidP="008D6EE5">
            <w:pPr>
              <w:ind w:left="-661" w:right="-675"/>
              <w:jc w:val="center"/>
            </w:pPr>
            <w:r>
              <w:t>2018</w:t>
            </w:r>
          </w:p>
        </w:tc>
        <w:tc>
          <w:tcPr>
            <w:tcW w:w="1134" w:type="dxa"/>
            <w:tcBorders>
              <w:top w:val="single" w:sz="4" w:space="0" w:color="auto"/>
              <w:left w:val="single" w:sz="4" w:space="0" w:color="auto"/>
              <w:bottom w:val="single" w:sz="4" w:space="0" w:color="auto"/>
              <w:right w:val="single" w:sz="4" w:space="0" w:color="auto"/>
            </w:tcBorders>
          </w:tcPr>
          <w:p w:rsidR="00310DB0" w:rsidRPr="00BE7746" w:rsidRDefault="00310DB0" w:rsidP="008D6EE5">
            <w:r>
              <w:t>2229,58</w:t>
            </w:r>
          </w:p>
        </w:tc>
        <w:tc>
          <w:tcPr>
            <w:tcW w:w="1134" w:type="dxa"/>
            <w:tcBorders>
              <w:top w:val="single" w:sz="4" w:space="0" w:color="auto"/>
              <w:left w:val="single" w:sz="4" w:space="0" w:color="auto"/>
              <w:bottom w:val="single" w:sz="4" w:space="0" w:color="auto"/>
              <w:right w:val="single" w:sz="4" w:space="0" w:color="auto"/>
            </w:tcBorders>
          </w:tcPr>
          <w:p w:rsidR="00310DB0" w:rsidRDefault="00310DB0" w:rsidP="008D6EE5">
            <w:r>
              <w:t>2284,94</w:t>
            </w:r>
          </w:p>
        </w:tc>
        <w:tc>
          <w:tcPr>
            <w:tcW w:w="993" w:type="dxa"/>
            <w:shd w:val="clear" w:color="auto" w:fill="auto"/>
            <w:vAlign w:val="center"/>
          </w:tcPr>
          <w:p w:rsidR="00310DB0" w:rsidRDefault="00310DB0" w:rsidP="008D6EE5">
            <w:pPr>
              <w:ind w:left="-108" w:right="-108"/>
              <w:jc w:val="center"/>
            </w:pPr>
            <w:r w:rsidRPr="001B360F">
              <w:t>x</w:t>
            </w:r>
          </w:p>
        </w:tc>
        <w:tc>
          <w:tcPr>
            <w:tcW w:w="850" w:type="dxa"/>
            <w:shd w:val="clear" w:color="auto" w:fill="auto"/>
            <w:vAlign w:val="center"/>
          </w:tcPr>
          <w:p w:rsidR="00310DB0" w:rsidRDefault="00310DB0" w:rsidP="008D6EE5">
            <w:pPr>
              <w:ind w:left="-108" w:right="-108"/>
              <w:jc w:val="center"/>
            </w:pPr>
            <w:r w:rsidRPr="001B360F">
              <w:t>x</w:t>
            </w:r>
          </w:p>
        </w:tc>
        <w:tc>
          <w:tcPr>
            <w:tcW w:w="996" w:type="dxa"/>
            <w:shd w:val="clear" w:color="auto" w:fill="auto"/>
            <w:vAlign w:val="center"/>
          </w:tcPr>
          <w:p w:rsidR="00310DB0" w:rsidRDefault="00310DB0" w:rsidP="008D6EE5">
            <w:pPr>
              <w:ind w:left="-108" w:right="-108"/>
              <w:jc w:val="center"/>
            </w:pPr>
            <w:r w:rsidRPr="001B360F">
              <w:t>x</w:t>
            </w:r>
          </w:p>
        </w:tc>
        <w:tc>
          <w:tcPr>
            <w:tcW w:w="853" w:type="dxa"/>
            <w:shd w:val="clear" w:color="auto" w:fill="auto"/>
            <w:vAlign w:val="center"/>
          </w:tcPr>
          <w:p w:rsidR="00310DB0" w:rsidRDefault="00310DB0" w:rsidP="008D6EE5">
            <w:pPr>
              <w:ind w:left="-108" w:right="-108"/>
              <w:jc w:val="center"/>
            </w:pPr>
            <w:r w:rsidRPr="001B360F">
              <w:t>x</w:t>
            </w:r>
          </w:p>
        </w:tc>
        <w:tc>
          <w:tcPr>
            <w:tcW w:w="850" w:type="dxa"/>
            <w:shd w:val="clear" w:color="auto" w:fill="auto"/>
            <w:vAlign w:val="center"/>
          </w:tcPr>
          <w:p w:rsidR="00310DB0" w:rsidRDefault="00310DB0" w:rsidP="008D6EE5">
            <w:pPr>
              <w:ind w:left="-108" w:right="-108"/>
              <w:jc w:val="center"/>
            </w:pPr>
            <w:r w:rsidRPr="0079040C">
              <w:t>x</w:t>
            </w:r>
          </w:p>
        </w:tc>
      </w:tr>
      <w:tr w:rsidR="00310DB0" w:rsidRPr="007C7114" w:rsidTr="00310DB0">
        <w:trPr>
          <w:trHeight w:val="445"/>
        </w:trPr>
        <w:tc>
          <w:tcPr>
            <w:tcW w:w="1361" w:type="dxa"/>
            <w:vMerge/>
            <w:shd w:val="clear" w:color="auto" w:fill="auto"/>
          </w:tcPr>
          <w:p w:rsidR="00310DB0" w:rsidRPr="007C7114" w:rsidRDefault="00310DB0" w:rsidP="008D6EE5">
            <w:pPr>
              <w:ind w:right="-283"/>
            </w:pPr>
          </w:p>
        </w:tc>
        <w:tc>
          <w:tcPr>
            <w:tcW w:w="1856" w:type="dxa"/>
            <w:gridSpan w:val="2"/>
            <w:shd w:val="clear" w:color="auto" w:fill="auto"/>
            <w:vAlign w:val="center"/>
          </w:tcPr>
          <w:p w:rsidR="00310DB0" w:rsidRPr="007C7114" w:rsidRDefault="00310DB0" w:rsidP="008D6EE5">
            <w:pPr>
              <w:ind w:right="-112"/>
              <w:jc w:val="center"/>
            </w:pPr>
            <w:proofErr w:type="spellStart"/>
            <w:r w:rsidRPr="007C7114">
              <w:t>Двухставочный</w:t>
            </w:r>
            <w:proofErr w:type="spellEnd"/>
          </w:p>
        </w:tc>
        <w:tc>
          <w:tcPr>
            <w:tcW w:w="854" w:type="dxa"/>
            <w:shd w:val="clear" w:color="auto" w:fill="auto"/>
            <w:vAlign w:val="center"/>
          </w:tcPr>
          <w:p w:rsidR="00310DB0" w:rsidRDefault="00310DB0" w:rsidP="008D6EE5">
            <w:pPr>
              <w:ind w:left="-661" w:right="-675"/>
              <w:jc w:val="center"/>
            </w:pPr>
            <w:r w:rsidRPr="001B360F">
              <w:t>x</w:t>
            </w:r>
          </w:p>
        </w:tc>
        <w:tc>
          <w:tcPr>
            <w:tcW w:w="1134" w:type="dxa"/>
            <w:shd w:val="clear" w:color="auto" w:fill="auto"/>
            <w:vAlign w:val="center"/>
          </w:tcPr>
          <w:p w:rsidR="00310DB0" w:rsidRDefault="00310DB0" w:rsidP="008D6EE5">
            <w:pPr>
              <w:jc w:val="center"/>
            </w:pPr>
            <w:r w:rsidRPr="001B360F">
              <w:t>x</w:t>
            </w:r>
          </w:p>
        </w:tc>
        <w:tc>
          <w:tcPr>
            <w:tcW w:w="1134" w:type="dxa"/>
            <w:shd w:val="clear" w:color="auto" w:fill="auto"/>
            <w:vAlign w:val="center"/>
          </w:tcPr>
          <w:p w:rsidR="00310DB0" w:rsidRDefault="00310DB0" w:rsidP="008D6EE5">
            <w:pPr>
              <w:jc w:val="center"/>
            </w:pPr>
            <w:r w:rsidRPr="001B360F">
              <w:t>x</w:t>
            </w:r>
          </w:p>
        </w:tc>
        <w:tc>
          <w:tcPr>
            <w:tcW w:w="993" w:type="dxa"/>
            <w:shd w:val="clear" w:color="auto" w:fill="auto"/>
            <w:vAlign w:val="center"/>
          </w:tcPr>
          <w:p w:rsidR="00310DB0" w:rsidRDefault="00310DB0" w:rsidP="008D6EE5">
            <w:pPr>
              <w:ind w:left="-108" w:right="-108"/>
              <w:jc w:val="center"/>
            </w:pPr>
            <w:r w:rsidRPr="001B360F">
              <w:t>x</w:t>
            </w:r>
          </w:p>
        </w:tc>
        <w:tc>
          <w:tcPr>
            <w:tcW w:w="850" w:type="dxa"/>
            <w:shd w:val="clear" w:color="auto" w:fill="auto"/>
            <w:vAlign w:val="center"/>
          </w:tcPr>
          <w:p w:rsidR="00310DB0" w:rsidRDefault="00310DB0" w:rsidP="008D6EE5">
            <w:pPr>
              <w:ind w:left="-108" w:right="-108"/>
              <w:jc w:val="center"/>
            </w:pPr>
            <w:r w:rsidRPr="001B360F">
              <w:t>x</w:t>
            </w:r>
          </w:p>
        </w:tc>
        <w:tc>
          <w:tcPr>
            <w:tcW w:w="996" w:type="dxa"/>
            <w:shd w:val="clear" w:color="auto" w:fill="auto"/>
            <w:vAlign w:val="center"/>
          </w:tcPr>
          <w:p w:rsidR="00310DB0" w:rsidRDefault="00310DB0" w:rsidP="008D6EE5">
            <w:pPr>
              <w:ind w:left="-108" w:right="-108"/>
              <w:jc w:val="center"/>
            </w:pPr>
            <w:r w:rsidRPr="001B360F">
              <w:t>x</w:t>
            </w:r>
          </w:p>
        </w:tc>
        <w:tc>
          <w:tcPr>
            <w:tcW w:w="853" w:type="dxa"/>
            <w:shd w:val="clear" w:color="auto" w:fill="auto"/>
            <w:vAlign w:val="center"/>
          </w:tcPr>
          <w:p w:rsidR="00310DB0" w:rsidRDefault="00310DB0" w:rsidP="008D6EE5">
            <w:pPr>
              <w:ind w:left="-108" w:right="-108"/>
              <w:jc w:val="center"/>
            </w:pPr>
            <w:r w:rsidRPr="001B360F">
              <w:t>x</w:t>
            </w:r>
          </w:p>
        </w:tc>
        <w:tc>
          <w:tcPr>
            <w:tcW w:w="850" w:type="dxa"/>
            <w:shd w:val="clear" w:color="auto" w:fill="auto"/>
            <w:vAlign w:val="center"/>
          </w:tcPr>
          <w:p w:rsidR="00310DB0" w:rsidRDefault="00310DB0" w:rsidP="008D6EE5">
            <w:pPr>
              <w:ind w:left="-108" w:right="-108"/>
              <w:jc w:val="center"/>
            </w:pPr>
            <w:r w:rsidRPr="0079040C">
              <w:t>x</w:t>
            </w:r>
          </w:p>
        </w:tc>
      </w:tr>
      <w:tr w:rsidR="00310DB0" w:rsidRPr="007C7114" w:rsidTr="00310DB0">
        <w:trPr>
          <w:trHeight w:val="1244"/>
        </w:trPr>
        <w:tc>
          <w:tcPr>
            <w:tcW w:w="1361" w:type="dxa"/>
            <w:vMerge/>
            <w:shd w:val="clear" w:color="auto" w:fill="auto"/>
          </w:tcPr>
          <w:p w:rsidR="00310DB0" w:rsidRPr="007C7114" w:rsidRDefault="00310DB0" w:rsidP="008D6EE5">
            <w:pPr>
              <w:ind w:right="-283"/>
            </w:pPr>
          </w:p>
        </w:tc>
        <w:tc>
          <w:tcPr>
            <w:tcW w:w="1856" w:type="dxa"/>
            <w:gridSpan w:val="2"/>
            <w:shd w:val="clear" w:color="auto" w:fill="auto"/>
          </w:tcPr>
          <w:p w:rsidR="00310DB0" w:rsidRPr="007C7114" w:rsidRDefault="00310DB0" w:rsidP="008D6EE5">
            <w:pPr>
              <w:ind w:right="-112"/>
              <w:jc w:val="center"/>
            </w:pPr>
            <w:r w:rsidRPr="007C7114">
              <w:t xml:space="preserve">Ставка за </w:t>
            </w:r>
            <w:r>
              <w:t>т</w:t>
            </w:r>
            <w:r w:rsidRPr="007C7114">
              <w:t>епловую энергию, руб./Гкал</w:t>
            </w:r>
          </w:p>
        </w:tc>
        <w:tc>
          <w:tcPr>
            <w:tcW w:w="854" w:type="dxa"/>
            <w:shd w:val="clear" w:color="auto" w:fill="auto"/>
            <w:vAlign w:val="center"/>
          </w:tcPr>
          <w:p w:rsidR="00310DB0" w:rsidRDefault="00310DB0" w:rsidP="008D6EE5">
            <w:pPr>
              <w:ind w:left="-661" w:right="-675"/>
              <w:jc w:val="center"/>
            </w:pPr>
            <w:r w:rsidRPr="001B360F">
              <w:t>x</w:t>
            </w:r>
          </w:p>
        </w:tc>
        <w:tc>
          <w:tcPr>
            <w:tcW w:w="1134" w:type="dxa"/>
            <w:shd w:val="clear" w:color="auto" w:fill="auto"/>
            <w:vAlign w:val="center"/>
          </w:tcPr>
          <w:p w:rsidR="00310DB0" w:rsidRDefault="00310DB0" w:rsidP="008D6EE5">
            <w:pPr>
              <w:jc w:val="center"/>
            </w:pPr>
            <w:r w:rsidRPr="001B360F">
              <w:t>x</w:t>
            </w:r>
          </w:p>
        </w:tc>
        <w:tc>
          <w:tcPr>
            <w:tcW w:w="1134" w:type="dxa"/>
            <w:shd w:val="clear" w:color="auto" w:fill="auto"/>
            <w:vAlign w:val="center"/>
          </w:tcPr>
          <w:p w:rsidR="00310DB0" w:rsidRDefault="00310DB0" w:rsidP="008D6EE5">
            <w:pPr>
              <w:jc w:val="center"/>
            </w:pPr>
            <w:r w:rsidRPr="001B360F">
              <w:t>x</w:t>
            </w:r>
          </w:p>
        </w:tc>
        <w:tc>
          <w:tcPr>
            <w:tcW w:w="993" w:type="dxa"/>
            <w:shd w:val="clear" w:color="auto" w:fill="auto"/>
            <w:vAlign w:val="center"/>
          </w:tcPr>
          <w:p w:rsidR="00310DB0" w:rsidRDefault="00310DB0" w:rsidP="008D6EE5">
            <w:pPr>
              <w:ind w:left="-108" w:right="-108"/>
              <w:jc w:val="center"/>
            </w:pPr>
            <w:r w:rsidRPr="001B360F">
              <w:t>x</w:t>
            </w:r>
          </w:p>
        </w:tc>
        <w:tc>
          <w:tcPr>
            <w:tcW w:w="850" w:type="dxa"/>
            <w:shd w:val="clear" w:color="auto" w:fill="auto"/>
            <w:vAlign w:val="center"/>
          </w:tcPr>
          <w:p w:rsidR="00310DB0" w:rsidRDefault="00310DB0" w:rsidP="008D6EE5">
            <w:pPr>
              <w:ind w:left="-108" w:right="-108"/>
              <w:jc w:val="center"/>
            </w:pPr>
            <w:r w:rsidRPr="001B360F">
              <w:t>x</w:t>
            </w:r>
          </w:p>
        </w:tc>
        <w:tc>
          <w:tcPr>
            <w:tcW w:w="996" w:type="dxa"/>
            <w:shd w:val="clear" w:color="auto" w:fill="auto"/>
            <w:vAlign w:val="center"/>
          </w:tcPr>
          <w:p w:rsidR="00310DB0" w:rsidRDefault="00310DB0" w:rsidP="008D6EE5">
            <w:pPr>
              <w:ind w:left="-108" w:right="-108"/>
              <w:jc w:val="center"/>
            </w:pPr>
            <w:r w:rsidRPr="001B360F">
              <w:t>x</w:t>
            </w:r>
          </w:p>
        </w:tc>
        <w:tc>
          <w:tcPr>
            <w:tcW w:w="853" w:type="dxa"/>
            <w:shd w:val="clear" w:color="auto" w:fill="auto"/>
            <w:vAlign w:val="center"/>
          </w:tcPr>
          <w:p w:rsidR="00310DB0" w:rsidRDefault="00310DB0" w:rsidP="008D6EE5">
            <w:pPr>
              <w:ind w:left="-108" w:right="-108"/>
              <w:jc w:val="center"/>
            </w:pPr>
            <w:r w:rsidRPr="001B360F">
              <w:t>x</w:t>
            </w:r>
          </w:p>
        </w:tc>
        <w:tc>
          <w:tcPr>
            <w:tcW w:w="850" w:type="dxa"/>
            <w:shd w:val="clear" w:color="auto" w:fill="auto"/>
            <w:vAlign w:val="center"/>
          </w:tcPr>
          <w:p w:rsidR="00310DB0" w:rsidRDefault="00310DB0" w:rsidP="008D6EE5">
            <w:pPr>
              <w:ind w:left="-108" w:right="-108"/>
              <w:jc w:val="center"/>
            </w:pPr>
            <w:r w:rsidRPr="0079040C">
              <w:t>x</w:t>
            </w:r>
          </w:p>
        </w:tc>
      </w:tr>
      <w:tr w:rsidR="00310DB0" w:rsidRPr="007C7114" w:rsidTr="00310DB0">
        <w:trPr>
          <w:trHeight w:val="2091"/>
        </w:trPr>
        <w:tc>
          <w:tcPr>
            <w:tcW w:w="1361" w:type="dxa"/>
            <w:vMerge/>
            <w:shd w:val="clear" w:color="auto" w:fill="auto"/>
          </w:tcPr>
          <w:p w:rsidR="00310DB0" w:rsidRPr="007C7114" w:rsidRDefault="00310DB0" w:rsidP="008D6EE5">
            <w:pPr>
              <w:ind w:right="-283"/>
            </w:pPr>
          </w:p>
        </w:tc>
        <w:tc>
          <w:tcPr>
            <w:tcW w:w="1856" w:type="dxa"/>
            <w:gridSpan w:val="2"/>
            <w:shd w:val="clear" w:color="auto" w:fill="auto"/>
          </w:tcPr>
          <w:p w:rsidR="00310DB0" w:rsidRDefault="00310DB0" w:rsidP="008D6EE5">
            <w:pPr>
              <w:ind w:right="-112"/>
              <w:jc w:val="center"/>
            </w:pPr>
          </w:p>
          <w:p w:rsidR="00310DB0" w:rsidRDefault="00310DB0" w:rsidP="008D6EE5">
            <w:pPr>
              <w:ind w:right="-112"/>
              <w:jc w:val="center"/>
            </w:pPr>
            <w:r w:rsidRPr="007C7114">
              <w:t xml:space="preserve">Ставка за содержание тепловой мощности, </w:t>
            </w:r>
          </w:p>
          <w:p w:rsidR="00310DB0" w:rsidRDefault="00310DB0" w:rsidP="008D6EE5">
            <w:pPr>
              <w:ind w:right="-112"/>
              <w:jc w:val="center"/>
            </w:pPr>
            <w:r w:rsidRPr="007C7114">
              <w:t>тыс. руб./</w:t>
            </w:r>
          </w:p>
          <w:p w:rsidR="00310DB0" w:rsidRPr="007C7114" w:rsidRDefault="00310DB0" w:rsidP="008D6EE5">
            <w:pPr>
              <w:ind w:right="-112"/>
              <w:jc w:val="center"/>
            </w:pPr>
            <w:r w:rsidRPr="007C7114">
              <w:t>Гкал/ч в мес.</w:t>
            </w:r>
          </w:p>
        </w:tc>
        <w:tc>
          <w:tcPr>
            <w:tcW w:w="854" w:type="dxa"/>
            <w:shd w:val="clear" w:color="auto" w:fill="auto"/>
            <w:vAlign w:val="center"/>
          </w:tcPr>
          <w:p w:rsidR="00310DB0" w:rsidRDefault="00310DB0" w:rsidP="008D6EE5">
            <w:pPr>
              <w:ind w:left="-661" w:right="-675"/>
              <w:jc w:val="center"/>
            </w:pPr>
            <w:r w:rsidRPr="001B360F">
              <w:t>x</w:t>
            </w:r>
          </w:p>
        </w:tc>
        <w:tc>
          <w:tcPr>
            <w:tcW w:w="1134" w:type="dxa"/>
            <w:shd w:val="clear" w:color="auto" w:fill="auto"/>
            <w:vAlign w:val="center"/>
          </w:tcPr>
          <w:p w:rsidR="00310DB0" w:rsidRDefault="00310DB0" w:rsidP="008D6EE5">
            <w:pPr>
              <w:jc w:val="center"/>
            </w:pPr>
            <w:r w:rsidRPr="001B360F">
              <w:t>x</w:t>
            </w:r>
          </w:p>
        </w:tc>
        <w:tc>
          <w:tcPr>
            <w:tcW w:w="1134" w:type="dxa"/>
            <w:shd w:val="clear" w:color="auto" w:fill="auto"/>
            <w:vAlign w:val="center"/>
          </w:tcPr>
          <w:p w:rsidR="00310DB0" w:rsidRDefault="00310DB0" w:rsidP="008D6EE5">
            <w:pPr>
              <w:jc w:val="center"/>
            </w:pPr>
            <w:r w:rsidRPr="001B360F">
              <w:t>x</w:t>
            </w:r>
          </w:p>
        </w:tc>
        <w:tc>
          <w:tcPr>
            <w:tcW w:w="993" w:type="dxa"/>
            <w:shd w:val="clear" w:color="auto" w:fill="auto"/>
            <w:vAlign w:val="center"/>
          </w:tcPr>
          <w:p w:rsidR="00310DB0" w:rsidRDefault="00310DB0" w:rsidP="008D6EE5">
            <w:pPr>
              <w:ind w:left="-108" w:right="-108"/>
              <w:jc w:val="center"/>
            </w:pPr>
            <w:r w:rsidRPr="001B360F">
              <w:t>x</w:t>
            </w:r>
          </w:p>
        </w:tc>
        <w:tc>
          <w:tcPr>
            <w:tcW w:w="850" w:type="dxa"/>
            <w:shd w:val="clear" w:color="auto" w:fill="auto"/>
            <w:vAlign w:val="center"/>
          </w:tcPr>
          <w:p w:rsidR="00310DB0" w:rsidRDefault="00310DB0" w:rsidP="008D6EE5">
            <w:pPr>
              <w:ind w:left="-108" w:right="-108"/>
              <w:jc w:val="center"/>
            </w:pPr>
            <w:r w:rsidRPr="001B360F">
              <w:t>x</w:t>
            </w:r>
          </w:p>
        </w:tc>
        <w:tc>
          <w:tcPr>
            <w:tcW w:w="996" w:type="dxa"/>
            <w:shd w:val="clear" w:color="auto" w:fill="auto"/>
            <w:vAlign w:val="center"/>
          </w:tcPr>
          <w:p w:rsidR="00310DB0" w:rsidRDefault="00310DB0" w:rsidP="008D6EE5">
            <w:pPr>
              <w:ind w:left="-108" w:right="-108"/>
              <w:jc w:val="center"/>
            </w:pPr>
            <w:r w:rsidRPr="001B360F">
              <w:t>x</w:t>
            </w:r>
          </w:p>
        </w:tc>
        <w:tc>
          <w:tcPr>
            <w:tcW w:w="853" w:type="dxa"/>
            <w:shd w:val="clear" w:color="auto" w:fill="auto"/>
            <w:vAlign w:val="center"/>
          </w:tcPr>
          <w:p w:rsidR="00310DB0" w:rsidRDefault="00310DB0" w:rsidP="008D6EE5">
            <w:pPr>
              <w:ind w:left="-108" w:right="-108"/>
              <w:jc w:val="center"/>
            </w:pPr>
            <w:r w:rsidRPr="001B360F">
              <w:t>x</w:t>
            </w:r>
          </w:p>
        </w:tc>
        <w:tc>
          <w:tcPr>
            <w:tcW w:w="850" w:type="dxa"/>
            <w:shd w:val="clear" w:color="auto" w:fill="auto"/>
            <w:vAlign w:val="center"/>
          </w:tcPr>
          <w:p w:rsidR="00310DB0" w:rsidRDefault="00310DB0" w:rsidP="008D6EE5">
            <w:pPr>
              <w:ind w:left="-108" w:right="-108"/>
              <w:jc w:val="center"/>
            </w:pPr>
            <w:r w:rsidRPr="0079040C">
              <w:t>x</w:t>
            </w:r>
          </w:p>
        </w:tc>
      </w:tr>
      <w:tr w:rsidR="00310DB0" w:rsidRPr="007C7114" w:rsidTr="00310DB0">
        <w:tc>
          <w:tcPr>
            <w:tcW w:w="1361" w:type="dxa"/>
            <w:shd w:val="clear" w:color="auto" w:fill="auto"/>
          </w:tcPr>
          <w:p w:rsidR="00310DB0" w:rsidRPr="007C7114" w:rsidRDefault="00310DB0" w:rsidP="008D6EE5">
            <w:pPr>
              <w:ind w:left="-142" w:right="-130"/>
              <w:jc w:val="center"/>
            </w:pPr>
            <w:r>
              <w:t>1</w:t>
            </w:r>
          </w:p>
        </w:tc>
        <w:tc>
          <w:tcPr>
            <w:tcW w:w="1716" w:type="dxa"/>
            <w:shd w:val="clear" w:color="auto" w:fill="auto"/>
          </w:tcPr>
          <w:p w:rsidR="00310DB0" w:rsidRPr="007C7114" w:rsidRDefault="00310DB0" w:rsidP="008D6EE5">
            <w:pPr>
              <w:ind w:left="-142" w:right="-130"/>
              <w:jc w:val="center"/>
            </w:pPr>
            <w:r>
              <w:t>2</w:t>
            </w:r>
          </w:p>
        </w:tc>
        <w:tc>
          <w:tcPr>
            <w:tcW w:w="994" w:type="dxa"/>
            <w:gridSpan w:val="2"/>
            <w:shd w:val="clear" w:color="auto" w:fill="auto"/>
          </w:tcPr>
          <w:p w:rsidR="00310DB0" w:rsidRPr="007C7114" w:rsidRDefault="00310DB0" w:rsidP="008D6EE5">
            <w:pPr>
              <w:ind w:left="-142" w:right="-130"/>
              <w:jc w:val="center"/>
            </w:pPr>
            <w:r>
              <w:t>3</w:t>
            </w:r>
          </w:p>
        </w:tc>
        <w:tc>
          <w:tcPr>
            <w:tcW w:w="1134" w:type="dxa"/>
            <w:shd w:val="clear" w:color="auto" w:fill="auto"/>
          </w:tcPr>
          <w:p w:rsidR="00310DB0" w:rsidRPr="007C7114" w:rsidRDefault="00310DB0" w:rsidP="008D6EE5">
            <w:pPr>
              <w:ind w:left="-142" w:right="-130"/>
              <w:jc w:val="center"/>
            </w:pPr>
            <w:r>
              <w:t>4</w:t>
            </w:r>
          </w:p>
        </w:tc>
        <w:tc>
          <w:tcPr>
            <w:tcW w:w="1134" w:type="dxa"/>
            <w:shd w:val="clear" w:color="auto" w:fill="auto"/>
          </w:tcPr>
          <w:p w:rsidR="00310DB0" w:rsidRPr="007C7114" w:rsidRDefault="00310DB0" w:rsidP="008D6EE5">
            <w:pPr>
              <w:ind w:left="-142" w:right="-130"/>
              <w:jc w:val="center"/>
            </w:pPr>
            <w:r>
              <w:t>5</w:t>
            </w:r>
          </w:p>
        </w:tc>
        <w:tc>
          <w:tcPr>
            <w:tcW w:w="993" w:type="dxa"/>
            <w:shd w:val="clear" w:color="auto" w:fill="auto"/>
          </w:tcPr>
          <w:p w:rsidR="00310DB0" w:rsidRPr="007C7114" w:rsidRDefault="00310DB0" w:rsidP="008D6EE5">
            <w:pPr>
              <w:ind w:left="-142" w:right="-130"/>
              <w:jc w:val="center"/>
            </w:pPr>
            <w:r>
              <w:t>6</w:t>
            </w:r>
          </w:p>
        </w:tc>
        <w:tc>
          <w:tcPr>
            <w:tcW w:w="850" w:type="dxa"/>
            <w:shd w:val="clear" w:color="auto" w:fill="auto"/>
          </w:tcPr>
          <w:p w:rsidR="00310DB0" w:rsidRPr="007C7114" w:rsidRDefault="00310DB0" w:rsidP="008D6EE5">
            <w:pPr>
              <w:ind w:left="-142" w:right="-130"/>
              <w:jc w:val="center"/>
            </w:pPr>
            <w:r>
              <w:t>7</w:t>
            </w:r>
          </w:p>
        </w:tc>
        <w:tc>
          <w:tcPr>
            <w:tcW w:w="996" w:type="dxa"/>
            <w:shd w:val="clear" w:color="auto" w:fill="auto"/>
          </w:tcPr>
          <w:p w:rsidR="00310DB0" w:rsidRPr="007C7114" w:rsidRDefault="00310DB0" w:rsidP="008D6EE5">
            <w:pPr>
              <w:ind w:left="-142" w:right="-130"/>
              <w:jc w:val="center"/>
            </w:pPr>
            <w:r>
              <w:t>8</w:t>
            </w:r>
          </w:p>
        </w:tc>
        <w:tc>
          <w:tcPr>
            <w:tcW w:w="853" w:type="dxa"/>
            <w:shd w:val="clear" w:color="auto" w:fill="auto"/>
          </w:tcPr>
          <w:p w:rsidR="00310DB0" w:rsidRPr="007C7114" w:rsidRDefault="00310DB0" w:rsidP="008D6EE5">
            <w:pPr>
              <w:ind w:left="-142" w:right="-130"/>
              <w:jc w:val="center"/>
            </w:pPr>
            <w:r>
              <w:t>9</w:t>
            </w:r>
          </w:p>
        </w:tc>
        <w:tc>
          <w:tcPr>
            <w:tcW w:w="850" w:type="dxa"/>
            <w:shd w:val="clear" w:color="auto" w:fill="auto"/>
          </w:tcPr>
          <w:p w:rsidR="00310DB0" w:rsidRPr="007C7114" w:rsidRDefault="00310DB0" w:rsidP="008D6EE5">
            <w:pPr>
              <w:ind w:left="-142" w:right="-130"/>
              <w:jc w:val="center"/>
            </w:pPr>
            <w:r>
              <w:t>10</w:t>
            </w:r>
          </w:p>
        </w:tc>
      </w:tr>
      <w:tr w:rsidR="00310DB0" w:rsidRPr="007C7114" w:rsidTr="008D6EE5">
        <w:trPr>
          <w:trHeight w:val="335"/>
        </w:trPr>
        <w:tc>
          <w:tcPr>
            <w:tcW w:w="1361" w:type="dxa"/>
            <w:vMerge w:val="restart"/>
            <w:shd w:val="clear" w:color="auto" w:fill="auto"/>
            <w:vAlign w:val="center"/>
          </w:tcPr>
          <w:p w:rsidR="00310DB0" w:rsidRPr="00541C40" w:rsidRDefault="00310DB0" w:rsidP="008D6EE5">
            <w:pPr>
              <w:ind w:left="-142" w:right="-130"/>
              <w:jc w:val="center"/>
              <w:rPr>
                <w:bCs/>
              </w:rPr>
            </w:pPr>
            <w:r w:rsidRPr="00541C40">
              <w:rPr>
                <w:bCs/>
              </w:rPr>
              <w:t xml:space="preserve">АО «Транснефть-Западная Сибирь» </w:t>
            </w:r>
          </w:p>
          <w:p w:rsidR="00310DB0" w:rsidRPr="006A0BB2" w:rsidRDefault="00310DB0" w:rsidP="008D6EE5">
            <w:pPr>
              <w:ind w:left="-142" w:right="-130"/>
              <w:jc w:val="center"/>
            </w:pPr>
          </w:p>
        </w:tc>
        <w:tc>
          <w:tcPr>
            <w:tcW w:w="9520" w:type="dxa"/>
            <w:gridSpan w:val="10"/>
            <w:shd w:val="clear" w:color="auto" w:fill="auto"/>
            <w:vAlign w:val="center"/>
          </w:tcPr>
          <w:p w:rsidR="00310DB0" w:rsidRPr="007C7114" w:rsidRDefault="00310DB0" w:rsidP="008D6EE5">
            <w:pPr>
              <w:ind w:right="-283"/>
              <w:jc w:val="center"/>
            </w:pPr>
            <w:r>
              <w:t xml:space="preserve">Население </w:t>
            </w:r>
            <w:r w:rsidRPr="00B81E0C">
              <w:t>(</w:t>
            </w:r>
            <w:r>
              <w:t>тарифы указываются с учётом НДС</w:t>
            </w:r>
            <w:r w:rsidRPr="007C7114">
              <w:t>) *</w:t>
            </w:r>
          </w:p>
        </w:tc>
      </w:tr>
      <w:tr w:rsidR="00310DB0" w:rsidRPr="007C7114" w:rsidTr="00310DB0">
        <w:trPr>
          <w:trHeight w:val="268"/>
        </w:trPr>
        <w:tc>
          <w:tcPr>
            <w:tcW w:w="1361" w:type="dxa"/>
            <w:vMerge/>
            <w:shd w:val="clear" w:color="auto" w:fill="auto"/>
          </w:tcPr>
          <w:p w:rsidR="00310DB0" w:rsidRPr="007C7114" w:rsidRDefault="00310DB0" w:rsidP="008D6EE5">
            <w:pPr>
              <w:ind w:right="-283"/>
            </w:pPr>
          </w:p>
        </w:tc>
        <w:tc>
          <w:tcPr>
            <w:tcW w:w="1716" w:type="dxa"/>
            <w:vMerge w:val="restart"/>
            <w:shd w:val="clear" w:color="auto" w:fill="auto"/>
            <w:vAlign w:val="center"/>
          </w:tcPr>
          <w:p w:rsidR="00310DB0" w:rsidRPr="007C7114" w:rsidRDefault="00310DB0" w:rsidP="008D6EE5">
            <w:pPr>
              <w:ind w:left="-108" w:right="-110"/>
              <w:jc w:val="center"/>
            </w:pPr>
            <w:proofErr w:type="spellStart"/>
            <w:r>
              <w:t>Однос</w:t>
            </w:r>
            <w:r w:rsidRPr="007C7114">
              <w:t>тавочный</w:t>
            </w:r>
            <w:proofErr w:type="spellEnd"/>
          </w:p>
          <w:p w:rsidR="00310DB0" w:rsidRPr="007C7114" w:rsidRDefault="00310DB0" w:rsidP="008D6EE5">
            <w:pPr>
              <w:ind w:left="-108" w:right="-110"/>
              <w:jc w:val="center"/>
            </w:pPr>
            <w:r w:rsidRPr="007C7114">
              <w:t>руб./Гкал</w:t>
            </w:r>
          </w:p>
        </w:tc>
        <w:tc>
          <w:tcPr>
            <w:tcW w:w="994" w:type="dxa"/>
            <w:gridSpan w:val="2"/>
            <w:shd w:val="clear" w:color="auto" w:fill="auto"/>
            <w:vAlign w:val="center"/>
          </w:tcPr>
          <w:p w:rsidR="00310DB0" w:rsidRDefault="00310DB0" w:rsidP="008D6EE5">
            <w:pPr>
              <w:ind w:left="-378" w:right="-283"/>
              <w:jc w:val="center"/>
            </w:pPr>
            <w:r>
              <w:t>х</w:t>
            </w:r>
          </w:p>
        </w:tc>
        <w:tc>
          <w:tcPr>
            <w:tcW w:w="1134" w:type="dxa"/>
            <w:tcBorders>
              <w:top w:val="single" w:sz="4" w:space="0" w:color="auto"/>
              <w:left w:val="single" w:sz="4" w:space="0" w:color="auto"/>
              <w:bottom w:val="single" w:sz="4" w:space="0" w:color="auto"/>
              <w:right w:val="single" w:sz="4" w:space="0" w:color="auto"/>
            </w:tcBorders>
            <w:vAlign w:val="center"/>
          </w:tcPr>
          <w:p w:rsidR="00310DB0" w:rsidRDefault="00310DB0" w:rsidP="008D6EE5">
            <w:pPr>
              <w:ind w:right="-2"/>
              <w:jc w:val="center"/>
            </w:pPr>
            <w:r>
              <w:t>х</w:t>
            </w:r>
          </w:p>
        </w:tc>
        <w:tc>
          <w:tcPr>
            <w:tcW w:w="1134" w:type="dxa"/>
            <w:tcBorders>
              <w:top w:val="single" w:sz="4" w:space="0" w:color="auto"/>
              <w:left w:val="single" w:sz="4" w:space="0" w:color="auto"/>
              <w:bottom w:val="single" w:sz="4" w:space="0" w:color="auto"/>
              <w:right w:val="single" w:sz="4" w:space="0" w:color="auto"/>
            </w:tcBorders>
            <w:vAlign w:val="center"/>
          </w:tcPr>
          <w:p w:rsidR="00310DB0" w:rsidRDefault="00310DB0" w:rsidP="008D6EE5">
            <w:pPr>
              <w:ind w:right="-2"/>
              <w:jc w:val="center"/>
            </w:pPr>
            <w:r>
              <w:t>х</w:t>
            </w:r>
          </w:p>
        </w:tc>
        <w:tc>
          <w:tcPr>
            <w:tcW w:w="993" w:type="dxa"/>
            <w:shd w:val="clear" w:color="auto" w:fill="auto"/>
            <w:vAlign w:val="center"/>
          </w:tcPr>
          <w:p w:rsidR="00310DB0" w:rsidRDefault="00310DB0" w:rsidP="008D6EE5">
            <w:pPr>
              <w:ind w:left="-102" w:right="-114"/>
              <w:jc w:val="center"/>
            </w:pPr>
            <w:r w:rsidRPr="001B360F">
              <w:t>x</w:t>
            </w:r>
          </w:p>
        </w:tc>
        <w:tc>
          <w:tcPr>
            <w:tcW w:w="850" w:type="dxa"/>
            <w:shd w:val="clear" w:color="auto" w:fill="auto"/>
            <w:vAlign w:val="center"/>
          </w:tcPr>
          <w:p w:rsidR="00310DB0" w:rsidRDefault="00310DB0" w:rsidP="008D6EE5">
            <w:pPr>
              <w:ind w:left="-102" w:right="-114"/>
              <w:jc w:val="center"/>
            </w:pPr>
            <w:r w:rsidRPr="001B360F">
              <w:t>x</w:t>
            </w:r>
          </w:p>
        </w:tc>
        <w:tc>
          <w:tcPr>
            <w:tcW w:w="996" w:type="dxa"/>
            <w:shd w:val="clear" w:color="auto" w:fill="auto"/>
            <w:vAlign w:val="center"/>
          </w:tcPr>
          <w:p w:rsidR="00310DB0" w:rsidRDefault="00310DB0" w:rsidP="008D6EE5">
            <w:pPr>
              <w:ind w:left="-102" w:right="-114"/>
              <w:jc w:val="center"/>
            </w:pPr>
            <w:r w:rsidRPr="001B360F">
              <w:t>x</w:t>
            </w:r>
          </w:p>
        </w:tc>
        <w:tc>
          <w:tcPr>
            <w:tcW w:w="853" w:type="dxa"/>
            <w:shd w:val="clear" w:color="auto" w:fill="auto"/>
            <w:vAlign w:val="center"/>
          </w:tcPr>
          <w:p w:rsidR="00310DB0" w:rsidRDefault="00310DB0" w:rsidP="008D6EE5">
            <w:pPr>
              <w:ind w:left="-102" w:right="-114"/>
              <w:jc w:val="center"/>
            </w:pPr>
            <w:r w:rsidRPr="001B360F">
              <w:t>x</w:t>
            </w:r>
          </w:p>
        </w:tc>
        <w:tc>
          <w:tcPr>
            <w:tcW w:w="850" w:type="dxa"/>
            <w:shd w:val="clear" w:color="auto" w:fill="auto"/>
            <w:vAlign w:val="center"/>
          </w:tcPr>
          <w:p w:rsidR="00310DB0" w:rsidRDefault="00310DB0" w:rsidP="008D6EE5">
            <w:pPr>
              <w:ind w:left="-102" w:right="-114"/>
              <w:jc w:val="center"/>
            </w:pPr>
            <w:r w:rsidRPr="0079040C">
              <w:t>x</w:t>
            </w:r>
          </w:p>
        </w:tc>
      </w:tr>
      <w:tr w:rsidR="00310DB0" w:rsidRPr="007C7114" w:rsidTr="00310DB0">
        <w:tc>
          <w:tcPr>
            <w:tcW w:w="1361" w:type="dxa"/>
            <w:vMerge/>
            <w:shd w:val="clear" w:color="auto" w:fill="auto"/>
          </w:tcPr>
          <w:p w:rsidR="00310DB0" w:rsidRPr="007C7114" w:rsidRDefault="00310DB0" w:rsidP="008D6EE5">
            <w:pPr>
              <w:ind w:right="-283"/>
            </w:pPr>
          </w:p>
        </w:tc>
        <w:tc>
          <w:tcPr>
            <w:tcW w:w="1716" w:type="dxa"/>
            <w:vMerge/>
            <w:shd w:val="clear" w:color="auto" w:fill="auto"/>
          </w:tcPr>
          <w:p w:rsidR="00310DB0" w:rsidRPr="007C7114" w:rsidRDefault="00310DB0" w:rsidP="008D6EE5">
            <w:pPr>
              <w:ind w:right="-110"/>
              <w:jc w:val="center"/>
            </w:pPr>
          </w:p>
        </w:tc>
        <w:tc>
          <w:tcPr>
            <w:tcW w:w="994" w:type="dxa"/>
            <w:gridSpan w:val="2"/>
            <w:shd w:val="clear" w:color="auto" w:fill="auto"/>
            <w:vAlign w:val="center"/>
          </w:tcPr>
          <w:p w:rsidR="00310DB0" w:rsidRPr="001B360F" w:rsidRDefault="00310DB0" w:rsidP="008D6EE5">
            <w:pPr>
              <w:ind w:left="-378" w:right="-283"/>
              <w:jc w:val="center"/>
            </w:pPr>
            <w:r>
              <w:t>х</w:t>
            </w:r>
          </w:p>
        </w:tc>
        <w:tc>
          <w:tcPr>
            <w:tcW w:w="1134" w:type="dxa"/>
            <w:tcBorders>
              <w:top w:val="single" w:sz="4" w:space="0" w:color="auto"/>
              <w:left w:val="single" w:sz="4" w:space="0" w:color="auto"/>
              <w:bottom w:val="single" w:sz="4" w:space="0" w:color="auto"/>
              <w:right w:val="single" w:sz="4" w:space="0" w:color="auto"/>
            </w:tcBorders>
            <w:vAlign w:val="bottom"/>
          </w:tcPr>
          <w:p w:rsidR="00310DB0" w:rsidRDefault="00310DB0" w:rsidP="008D6EE5">
            <w:pPr>
              <w:ind w:right="-2"/>
              <w:jc w:val="center"/>
            </w:pPr>
            <w:r>
              <w:t>х</w:t>
            </w:r>
          </w:p>
        </w:tc>
        <w:tc>
          <w:tcPr>
            <w:tcW w:w="1134" w:type="dxa"/>
            <w:tcBorders>
              <w:top w:val="single" w:sz="4" w:space="0" w:color="auto"/>
              <w:left w:val="single" w:sz="4" w:space="0" w:color="auto"/>
              <w:bottom w:val="single" w:sz="4" w:space="0" w:color="auto"/>
              <w:right w:val="single" w:sz="4" w:space="0" w:color="auto"/>
            </w:tcBorders>
            <w:vAlign w:val="bottom"/>
          </w:tcPr>
          <w:p w:rsidR="00310DB0" w:rsidRDefault="00310DB0" w:rsidP="008D6EE5">
            <w:pPr>
              <w:ind w:right="-2"/>
              <w:jc w:val="center"/>
            </w:pPr>
            <w:r>
              <w:t>х</w:t>
            </w:r>
          </w:p>
        </w:tc>
        <w:tc>
          <w:tcPr>
            <w:tcW w:w="993" w:type="dxa"/>
            <w:shd w:val="clear" w:color="auto" w:fill="auto"/>
            <w:vAlign w:val="center"/>
          </w:tcPr>
          <w:p w:rsidR="00310DB0" w:rsidRDefault="00310DB0" w:rsidP="008D6EE5">
            <w:pPr>
              <w:ind w:left="-102" w:right="-114"/>
              <w:jc w:val="center"/>
            </w:pPr>
            <w:r w:rsidRPr="001B360F">
              <w:t>x</w:t>
            </w:r>
          </w:p>
        </w:tc>
        <w:tc>
          <w:tcPr>
            <w:tcW w:w="850" w:type="dxa"/>
            <w:shd w:val="clear" w:color="auto" w:fill="auto"/>
            <w:vAlign w:val="center"/>
          </w:tcPr>
          <w:p w:rsidR="00310DB0" w:rsidRDefault="00310DB0" w:rsidP="008D6EE5">
            <w:pPr>
              <w:ind w:left="-102" w:right="-114"/>
              <w:jc w:val="center"/>
            </w:pPr>
            <w:r w:rsidRPr="001B360F">
              <w:t>x</w:t>
            </w:r>
          </w:p>
        </w:tc>
        <w:tc>
          <w:tcPr>
            <w:tcW w:w="996" w:type="dxa"/>
            <w:shd w:val="clear" w:color="auto" w:fill="auto"/>
            <w:vAlign w:val="center"/>
          </w:tcPr>
          <w:p w:rsidR="00310DB0" w:rsidRDefault="00310DB0" w:rsidP="008D6EE5">
            <w:pPr>
              <w:ind w:left="-102" w:right="-114"/>
              <w:jc w:val="center"/>
            </w:pPr>
            <w:r w:rsidRPr="001B360F">
              <w:t>x</w:t>
            </w:r>
          </w:p>
        </w:tc>
        <w:tc>
          <w:tcPr>
            <w:tcW w:w="853" w:type="dxa"/>
            <w:shd w:val="clear" w:color="auto" w:fill="auto"/>
            <w:vAlign w:val="center"/>
          </w:tcPr>
          <w:p w:rsidR="00310DB0" w:rsidRDefault="00310DB0" w:rsidP="008D6EE5">
            <w:pPr>
              <w:ind w:left="-102" w:right="-114"/>
              <w:jc w:val="center"/>
            </w:pPr>
            <w:r w:rsidRPr="001B360F">
              <w:t>x</w:t>
            </w:r>
          </w:p>
        </w:tc>
        <w:tc>
          <w:tcPr>
            <w:tcW w:w="850" w:type="dxa"/>
            <w:shd w:val="clear" w:color="auto" w:fill="auto"/>
            <w:vAlign w:val="center"/>
          </w:tcPr>
          <w:p w:rsidR="00310DB0" w:rsidRDefault="00310DB0" w:rsidP="008D6EE5">
            <w:pPr>
              <w:ind w:left="-102" w:right="-114"/>
              <w:jc w:val="center"/>
            </w:pPr>
            <w:r w:rsidRPr="0079040C">
              <w:t>x</w:t>
            </w:r>
          </w:p>
        </w:tc>
      </w:tr>
      <w:tr w:rsidR="00310DB0" w:rsidRPr="007C7114" w:rsidTr="00310DB0">
        <w:tc>
          <w:tcPr>
            <w:tcW w:w="1361" w:type="dxa"/>
            <w:vMerge/>
            <w:shd w:val="clear" w:color="auto" w:fill="auto"/>
          </w:tcPr>
          <w:p w:rsidR="00310DB0" w:rsidRPr="007C7114" w:rsidRDefault="00310DB0" w:rsidP="008D6EE5">
            <w:pPr>
              <w:ind w:right="-283"/>
            </w:pPr>
          </w:p>
        </w:tc>
        <w:tc>
          <w:tcPr>
            <w:tcW w:w="1716" w:type="dxa"/>
            <w:vMerge/>
            <w:shd w:val="clear" w:color="auto" w:fill="auto"/>
          </w:tcPr>
          <w:p w:rsidR="00310DB0" w:rsidRPr="007C7114" w:rsidRDefault="00310DB0" w:rsidP="008D6EE5">
            <w:pPr>
              <w:ind w:right="-110"/>
              <w:jc w:val="center"/>
            </w:pPr>
          </w:p>
        </w:tc>
        <w:tc>
          <w:tcPr>
            <w:tcW w:w="994" w:type="dxa"/>
            <w:gridSpan w:val="2"/>
            <w:shd w:val="clear" w:color="auto" w:fill="auto"/>
            <w:vAlign w:val="center"/>
          </w:tcPr>
          <w:p w:rsidR="00310DB0" w:rsidRPr="001B360F" w:rsidRDefault="00310DB0" w:rsidP="008D6EE5">
            <w:pPr>
              <w:ind w:left="-378" w:right="-283"/>
              <w:jc w:val="center"/>
            </w:pPr>
            <w:r>
              <w:t>х</w:t>
            </w:r>
          </w:p>
        </w:tc>
        <w:tc>
          <w:tcPr>
            <w:tcW w:w="1134" w:type="dxa"/>
            <w:tcBorders>
              <w:top w:val="single" w:sz="4" w:space="0" w:color="auto"/>
              <w:left w:val="single" w:sz="4" w:space="0" w:color="auto"/>
              <w:bottom w:val="single" w:sz="4" w:space="0" w:color="auto"/>
              <w:right w:val="single" w:sz="4" w:space="0" w:color="auto"/>
            </w:tcBorders>
            <w:vAlign w:val="bottom"/>
          </w:tcPr>
          <w:p w:rsidR="00310DB0" w:rsidRDefault="00310DB0" w:rsidP="008D6EE5">
            <w:pPr>
              <w:ind w:right="-2"/>
              <w:jc w:val="center"/>
            </w:pPr>
            <w:r>
              <w:t>х</w:t>
            </w:r>
          </w:p>
        </w:tc>
        <w:tc>
          <w:tcPr>
            <w:tcW w:w="1134" w:type="dxa"/>
            <w:tcBorders>
              <w:top w:val="single" w:sz="4" w:space="0" w:color="auto"/>
              <w:left w:val="single" w:sz="4" w:space="0" w:color="auto"/>
              <w:bottom w:val="single" w:sz="4" w:space="0" w:color="auto"/>
              <w:right w:val="single" w:sz="4" w:space="0" w:color="auto"/>
            </w:tcBorders>
            <w:vAlign w:val="bottom"/>
          </w:tcPr>
          <w:p w:rsidR="00310DB0" w:rsidRDefault="00310DB0" w:rsidP="008D6EE5">
            <w:pPr>
              <w:ind w:right="-2"/>
              <w:jc w:val="center"/>
            </w:pPr>
            <w:r>
              <w:t>х</w:t>
            </w:r>
          </w:p>
        </w:tc>
        <w:tc>
          <w:tcPr>
            <w:tcW w:w="993" w:type="dxa"/>
            <w:shd w:val="clear" w:color="auto" w:fill="auto"/>
            <w:vAlign w:val="center"/>
          </w:tcPr>
          <w:p w:rsidR="00310DB0" w:rsidRDefault="00310DB0" w:rsidP="008D6EE5">
            <w:pPr>
              <w:ind w:left="-102" w:right="-114"/>
              <w:jc w:val="center"/>
            </w:pPr>
            <w:r w:rsidRPr="001B360F">
              <w:t>x</w:t>
            </w:r>
          </w:p>
        </w:tc>
        <w:tc>
          <w:tcPr>
            <w:tcW w:w="850" w:type="dxa"/>
            <w:shd w:val="clear" w:color="auto" w:fill="auto"/>
            <w:vAlign w:val="center"/>
          </w:tcPr>
          <w:p w:rsidR="00310DB0" w:rsidRDefault="00310DB0" w:rsidP="008D6EE5">
            <w:pPr>
              <w:ind w:left="-102" w:right="-114"/>
              <w:jc w:val="center"/>
            </w:pPr>
            <w:r w:rsidRPr="001B360F">
              <w:t>x</w:t>
            </w:r>
          </w:p>
        </w:tc>
        <w:tc>
          <w:tcPr>
            <w:tcW w:w="996" w:type="dxa"/>
            <w:shd w:val="clear" w:color="auto" w:fill="auto"/>
            <w:vAlign w:val="center"/>
          </w:tcPr>
          <w:p w:rsidR="00310DB0" w:rsidRDefault="00310DB0" w:rsidP="008D6EE5">
            <w:pPr>
              <w:ind w:left="-102" w:right="-114"/>
              <w:jc w:val="center"/>
            </w:pPr>
            <w:r w:rsidRPr="001B360F">
              <w:t>x</w:t>
            </w:r>
          </w:p>
        </w:tc>
        <w:tc>
          <w:tcPr>
            <w:tcW w:w="853" w:type="dxa"/>
            <w:shd w:val="clear" w:color="auto" w:fill="auto"/>
            <w:vAlign w:val="center"/>
          </w:tcPr>
          <w:p w:rsidR="00310DB0" w:rsidRDefault="00310DB0" w:rsidP="008D6EE5">
            <w:pPr>
              <w:ind w:left="-102" w:right="-114"/>
              <w:jc w:val="center"/>
            </w:pPr>
            <w:r w:rsidRPr="001B360F">
              <w:t>x</w:t>
            </w:r>
          </w:p>
        </w:tc>
        <w:tc>
          <w:tcPr>
            <w:tcW w:w="850" w:type="dxa"/>
            <w:shd w:val="clear" w:color="auto" w:fill="auto"/>
            <w:vAlign w:val="center"/>
          </w:tcPr>
          <w:p w:rsidR="00310DB0" w:rsidRDefault="00310DB0" w:rsidP="008D6EE5">
            <w:pPr>
              <w:ind w:left="-102" w:right="-114"/>
              <w:jc w:val="center"/>
            </w:pPr>
            <w:r w:rsidRPr="0079040C">
              <w:t>x</w:t>
            </w:r>
          </w:p>
        </w:tc>
      </w:tr>
      <w:tr w:rsidR="00310DB0" w:rsidRPr="007C7114" w:rsidTr="00310DB0">
        <w:tc>
          <w:tcPr>
            <w:tcW w:w="1361" w:type="dxa"/>
            <w:vMerge/>
            <w:shd w:val="clear" w:color="auto" w:fill="auto"/>
          </w:tcPr>
          <w:p w:rsidR="00310DB0" w:rsidRPr="007C7114" w:rsidRDefault="00310DB0" w:rsidP="008D6EE5">
            <w:pPr>
              <w:ind w:right="-283"/>
            </w:pPr>
          </w:p>
        </w:tc>
        <w:tc>
          <w:tcPr>
            <w:tcW w:w="1716" w:type="dxa"/>
            <w:shd w:val="clear" w:color="auto" w:fill="auto"/>
          </w:tcPr>
          <w:p w:rsidR="00310DB0" w:rsidRPr="007C7114" w:rsidRDefault="00310DB0" w:rsidP="008D6EE5">
            <w:pPr>
              <w:ind w:right="-110"/>
              <w:jc w:val="center"/>
            </w:pPr>
            <w:proofErr w:type="spellStart"/>
            <w:r w:rsidRPr="007C7114">
              <w:t>Двухставочный</w:t>
            </w:r>
            <w:proofErr w:type="spellEnd"/>
          </w:p>
        </w:tc>
        <w:tc>
          <w:tcPr>
            <w:tcW w:w="994" w:type="dxa"/>
            <w:gridSpan w:val="2"/>
            <w:shd w:val="clear" w:color="auto" w:fill="auto"/>
            <w:vAlign w:val="center"/>
          </w:tcPr>
          <w:p w:rsidR="00310DB0" w:rsidRDefault="00310DB0" w:rsidP="008D6EE5">
            <w:pPr>
              <w:ind w:left="-378" w:right="-283"/>
              <w:jc w:val="center"/>
            </w:pPr>
            <w:r w:rsidRPr="001B360F">
              <w:t>x</w:t>
            </w:r>
          </w:p>
        </w:tc>
        <w:tc>
          <w:tcPr>
            <w:tcW w:w="1134" w:type="dxa"/>
            <w:shd w:val="clear" w:color="auto" w:fill="auto"/>
            <w:vAlign w:val="center"/>
          </w:tcPr>
          <w:p w:rsidR="00310DB0" w:rsidRDefault="00310DB0" w:rsidP="008D6EE5">
            <w:pPr>
              <w:ind w:right="33"/>
              <w:jc w:val="center"/>
            </w:pPr>
            <w:r w:rsidRPr="001B360F">
              <w:t>x</w:t>
            </w:r>
          </w:p>
        </w:tc>
        <w:tc>
          <w:tcPr>
            <w:tcW w:w="1134" w:type="dxa"/>
            <w:shd w:val="clear" w:color="auto" w:fill="auto"/>
            <w:vAlign w:val="center"/>
          </w:tcPr>
          <w:p w:rsidR="00310DB0" w:rsidRDefault="00310DB0" w:rsidP="008D6EE5">
            <w:pPr>
              <w:jc w:val="center"/>
            </w:pPr>
            <w:r w:rsidRPr="001B360F">
              <w:t>x</w:t>
            </w:r>
          </w:p>
        </w:tc>
        <w:tc>
          <w:tcPr>
            <w:tcW w:w="993" w:type="dxa"/>
            <w:shd w:val="clear" w:color="auto" w:fill="auto"/>
            <w:vAlign w:val="center"/>
          </w:tcPr>
          <w:p w:rsidR="00310DB0" w:rsidRDefault="00310DB0" w:rsidP="008D6EE5">
            <w:pPr>
              <w:ind w:left="-102" w:right="-114"/>
              <w:jc w:val="center"/>
            </w:pPr>
            <w:r w:rsidRPr="001B360F">
              <w:t>x</w:t>
            </w:r>
          </w:p>
        </w:tc>
        <w:tc>
          <w:tcPr>
            <w:tcW w:w="850" w:type="dxa"/>
            <w:shd w:val="clear" w:color="auto" w:fill="auto"/>
            <w:vAlign w:val="center"/>
          </w:tcPr>
          <w:p w:rsidR="00310DB0" w:rsidRDefault="00310DB0" w:rsidP="008D6EE5">
            <w:pPr>
              <w:ind w:left="-102" w:right="-114"/>
              <w:jc w:val="center"/>
            </w:pPr>
            <w:r w:rsidRPr="001B360F">
              <w:t>x</w:t>
            </w:r>
          </w:p>
        </w:tc>
        <w:tc>
          <w:tcPr>
            <w:tcW w:w="996" w:type="dxa"/>
            <w:shd w:val="clear" w:color="auto" w:fill="auto"/>
            <w:vAlign w:val="center"/>
          </w:tcPr>
          <w:p w:rsidR="00310DB0" w:rsidRDefault="00310DB0" w:rsidP="008D6EE5">
            <w:pPr>
              <w:ind w:left="-102" w:right="-114"/>
              <w:jc w:val="center"/>
            </w:pPr>
            <w:r w:rsidRPr="001B360F">
              <w:t>x</w:t>
            </w:r>
          </w:p>
        </w:tc>
        <w:tc>
          <w:tcPr>
            <w:tcW w:w="853" w:type="dxa"/>
            <w:shd w:val="clear" w:color="auto" w:fill="auto"/>
            <w:vAlign w:val="center"/>
          </w:tcPr>
          <w:p w:rsidR="00310DB0" w:rsidRDefault="00310DB0" w:rsidP="008D6EE5">
            <w:pPr>
              <w:ind w:left="-102" w:right="-114"/>
              <w:jc w:val="center"/>
            </w:pPr>
            <w:r w:rsidRPr="001B360F">
              <w:t>x</w:t>
            </w:r>
          </w:p>
        </w:tc>
        <w:tc>
          <w:tcPr>
            <w:tcW w:w="850" w:type="dxa"/>
            <w:shd w:val="clear" w:color="auto" w:fill="auto"/>
            <w:vAlign w:val="center"/>
          </w:tcPr>
          <w:p w:rsidR="00310DB0" w:rsidRDefault="00310DB0" w:rsidP="008D6EE5">
            <w:pPr>
              <w:ind w:left="-102" w:right="-114"/>
              <w:jc w:val="center"/>
            </w:pPr>
            <w:r w:rsidRPr="0079040C">
              <w:t>x</w:t>
            </w:r>
          </w:p>
        </w:tc>
      </w:tr>
      <w:tr w:rsidR="00310DB0" w:rsidRPr="007C7114" w:rsidTr="00310DB0">
        <w:trPr>
          <w:trHeight w:val="390"/>
        </w:trPr>
        <w:tc>
          <w:tcPr>
            <w:tcW w:w="1361" w:type="dxa"/>
            <w:vMerge/>
            <w:shd w:val="clear" w:color="auto" w:fill="auto"/>
          </w:tcPr>
          <w:p w:rsidR="00310DB0" w:rsidRPr="007C7114" w:rsidRDefault="00310DB0" w:rsidP="008D6EE5">
            <w:pPr>
              <w:ind w:right="-283"/>
            </w:pPr>
          </w:p>
        </w:tc>
        <w:tc>
          <w:tcPr>
            <w:tcW w:w="1716" w:type="dxa"/>
            <w:shd w:val="clear" w:color="auto" w:fill="auto"/>
          </w:tcPr>
          <w:p w:rsidR="00310DB0" w:rsidRPr="007C7114" w:rsidRDefault="00310DB0" w:rsidP="008D6EE5">
            <w:pPr>
              <w:ind w:left="-108" w:right="-110"/>
              <w:jc w:val="center"/>
            </w:pPr>
            <w:r w:rsidRPr="007C7114">
              <w:t>Ставка за тепловую эне</w:t>
            </w:r>
            <w:r>
              <w:t>рг</w:t>
            </w:r>
            <w:r w:rsidRPr="007C7114">
              <w:t>ию, руб./Гкал</w:t>
            </w:r>
          </w:p>
        </w:tc>
        <w:tc>
          <w:tcPr>
            <w:tcW w:w="994" w:type="dxa"/>
            <w:gridSpan w:val="2"/>
            <w:shd w:val="clear" w:color="auto" w:fill="auto"/>
            <w:vAlign w:val="center"/>
          </w:tcPr>
          <w:p w:rsidR="00310DB0" w:rsidRDefault="00310DB0" w:rsidP="008D6EE5">
            <w:pPr>
              <w:ind w:left="-378" w:right="-283"/>
              <w:jc w:val="center"/>
            </w:pPr>
            <w:r w:rsidRPr="001B360F">
              <w:t>x</w:t>
            </w:r>
          </w:p>
        </w:tc>
        <w:tc>
          <w:tcPr>
            <w:tcW w:w="1134" w:type="dxa"/>
            <w:shd w:val="clear" w:color="auto" w:fill="auto"/>
            <w:vAlign w:val="center"/>
          </w:tcPr>
          <w:p w:rsidR="00310DB0" w:rsidRDefault="00310DB0" w:rsidP="008D6EE5">
            <w:pPr>
              <w:jc w:val="center"/>
            </w:pPr>
            <w:r w:rsidRPr="001B360F">
              <w:t>x</w:t>
            </w:r>
          </w:p>
        </w:tc>
        <w:tc>
          <w:tcPr>
            <w:tcW w:w="1134" w:type="dxa"/>
            <w:shd w:val="clear" w:color="auto" w:fill="auto"/>
            <w:vAlign w:val="center"/>
          </w:tcPr>
          <w:p w:rsidR="00310DB0" w:rsidRDefault="00310DB0" w:rsidP="008D6EE5">
            <w:pPr>
              <w:jc w:val="center"/>
            </w:pPr>
            <w:r w:rsidRPr="001B360F">
              <w:t>x</w:t>
            </w:r>
          </w:p>
        </w:tc>
        <w:tc>
          <w:tcPr>
            <w:tcW w:w="993" w:type="dxa"/>
            <w:shd w:val="clear" w:color="auto" w:fill="auto"/>
            <w:vAlign w:val="center"/>
          </w:tcPr>
          <w:p w:rsidR="00310DB0" w:rsidRDefault="00310DB0" w:rsidP="008D6EE5">
            <w:pPr>
              <w:ind w:left="-102" w:right="-114"/>
              <w:jc w:val="center"/>
            </w:pPr>
            <w:r w:rsidRPr="001B360F">
              <w:t>x</w:t>
            </w:r>
          </w:p>
        </w:tc>
        <w:tc>
          <w:tcPr>
            <w:tcW w:w="850" w:type="dxa"/>
            <w:shd w:val="clear" w:color="auto" w:fill="auto"/>
            <w:vAlign w:val="center"/>
          </w:tcPr>
          <w:p w:rsidR="00310DB0" w:rsidRDefault="00310DB0" w:rsidP="008D6EE5">
            <w:pPr>
              <w:ind w:left="-102" w:right="-114"/>
              <w:jc w:val="center"/>
            </w:pPr>
            <w:r w:rsidRPr="001B360F">
              <w:t>x</w:t>
            </w:r>
          </w:p>
        </w:tc>
        <w:tc>
          <w:tcPr>
            <w:tcW w:w="996" w:type="dxa"/>
            <w:shd w:val="clear" w:color="auto" w:fill="auto"/>
            <w:vAlign w:val="center"/>
          </w:tcPr>
          <w:p w:rsidR="00310DB0" w:rsidRDefault="00310DB0" w:rsidP="008D6EE5">
            <w:pPr>
              <w:ind w:left="-102" w:right="-114"/>
              <w:jc w:val="center"/>
            </w:pPr>
            <w:r w:rsidRPr="001B360F">
              <w:t>x</w:t>
            </w:r>
          </w:p>
        </w:tc>
        <w:tc>
          <w:tcPr>
            <w:tcW w:w="853" w:type="dxa"/>
            <w:shd w:val="clear" w:color="auto" w:fill="auto"/>
            <w:vAlign w:val="center"/>
          </w:tcPr>
          <w:p w:rsidR="00310DB0" w:rsidRDefault="00310DB0" w:rsidP="008D6EE5">
            <w:pPr>
              <w:ind w:left="-102" w:right="-114"/>
              <w:jc w:val="center"/>
            </w:pPr>
            <w:r w:rsidRPr="001B360F">
              <w:t>x</w:t>
            </w:r>
          </w:p>
        </w:tc>
        <w:tc>
          <w:tcPr>
            <w:tcW w:w="850" w:type="dxa"/>
            <w:shd w:val="clear" w:color="auto" w:fill="auto"/>
            <w:vAlign w:val="center"/>
          </w:tcPr>
          <w:p w:rsidR="00310DB0" w:rsidRDefault="00310DB0" w:rsidP="008D6EE5">
            <w:pPr>
              <w:ind w:left="-102" w:right="-114"/>
              <w:jc w:val="center"/>
            </w:pPr>
            <w:r w:rsidRPr="0079040C">
              <w:t>x</w:t>
            </w:r>
          </w:p>
        </w:tc>
      </w:tr>
      <w:tr w:rsidR="00310DB0" w:rsidRPr="007C7114" w:rsidTr="00310DB0">
        <w:trPr>
          <w:trHeight w:val="516"/>
        </w:trPr>
        <w:tc>
          <w:tcPr>
            <w:tcW w:w="1361" w:type="dxa"/>
            <w:vMerge/>
            <w:shd w:val="clear" w:color="auto" w:fill="auto"/>
          </w:tcPr>
          <w:p w:rsidR="00310DB0" w:rsidRPr="007C7114" w:rsidRDefault="00310DB0" w:rsidP="008D6EE5">
            <w:pPr>
              <w:ind w:right="-283"/>
            </w:pPr>
          </w:p>
        </w:tc>
        <w:tc>
          <w:tcPr>
            <w:tcW w:w="1716" w:type="dxa"/>
            <w:shd w:val="clear" w:color="auto" w:fill="auto"/>
            <w:vAlign w:val="center"/>
          </w:tcPr>
          <w:p w:rsidR="00310DB0" w:rsidRDefault="00310DB0" w:rsidP="008D6EE5">
            <w:pPr>
              <w:ind w:right="-110"/>
              <w:jc w:val="center"/>
            </w:pPr>
            <w:r w:rsidRPr="007C7114">
              <w:t xml:space="preserve">Ставка за </w:t>
            </w:r>
            <w:r>
              <w:t>с</w:t>
            </w:r>
            <w:r w:rsidRPr="007C7114">
              <w:t xml:space="preserve">одержание тепловой мощности, </w:t>
            </w:r>
          </w:p>
          <w:p w:rsidR="00310DB0" w:rsidRDefault="00310DB0" w:rsidP="008D6EE5">
            <w:pPr>
              <w:ind w:right="-110"/>
              <w:jc w:val="center"/>
            </w:pPr>
            <w:r w:rsidRPr="007C7114">
              <w:t>тыс. руб./</w:t>
            </w:r>
          </w:p>
          <w:p w:rsidR="00310DB0" w:rsidRPr="007C7114" w:rsidRDefault="00310DB0" w:rsidP="008D6EE5">
            <w:pPr>
              <w:ind w:right="-110"/>
              <w:jc w:val="center"/>
            </w:pPr>
            <w:r w:rsidRPr="007C7114">
              <w:t>Гкал/ч в мес.</w:t>
            </w:r>
          </w:p>
        </w:tc>
        <w:tc>
          <w:tcPr>
            <w:tcW w:w="994" w:type="dxa"/>
            <w:gridSpan w:val="2"/>
            <w:shd w:val="clear" w:color="auto" w:fill="auto"/>
            <w:vAlign w:val="center"/>
          </w:tcPr>
          <w:p w:rsidR="00310DB0" w:rsidRDefault="00310DB0" w:rsidP="008D6EE5">
            <w:pPr>
              <w:ind w:left="-378" w:right="-283"/>
              <w:jc w:val="center"/>
            </w:pPr>
            <w:r w:rsidRPr="001B360F">
              <w:t>x</w:t>
            </w:r>
          </w:p>
        </w:tc>
        <w:tc>
          <w:tcPr>
            <w:tcW w:w="1134" w:type="dxa"/>
            <w:shd w:val="clear" w:color="auto" w:fill="auto"/>
            <w:vAlign w:val="center"/>
          </w:tcPr>
          <w:p w:rsidR="00310DB0" w:rsidRDefault="00310DB0" w:rsidP="008D6EE5">
            <w:pPr>
              <w:jc w:val="center"/>
            </w:pPr>
            <w:r w:rsidRPr="001B360F">
              <w:t>x</w:t>
            </w:r>
          </w:p>
        </w:tc>
        <w:tc>
          <w:tcPr>
            <w:tcW w:w="1134" w:type="dxa"/>
            <w:shd w:val="clear" w:color="auto" w:fill="auto"/>
            <w:vAlign w:val="center"/>
          </w:tcPr>
          <w:p w:rsidR="00310DB0" w:rsidRDefault="00310DB0" w:rsidP="008D6EE5">
            <w:pPr>
              <w:jc w:val="center"/>
            </w:pPr>
            <w:r w:rsidRPr="001B360F">
              <w:t>x</w:t>
            </w:r>
          </w:p>
        </w:tc>
        <w:tc>
          <w:tcPr>
            <w:tcW w:w="993" w:type="dxa"/>
            <w:shd w:val="clear" w:color="auto" w:fill="auto"/>
            <w:vAlign w:val="center"/>
          </w:tcPr>
          <w:p w:rsidR="00310DB0" w:rsidRDefault="00310DB0" w:rsidP="008D6EE5">
            <w:pPr>
              <w:ind w:left="-102" w:right="-114"/>
              <w:jc w:val="center"/>
            </w:pPr>
            <w:r w:rsidRPr="001B360F">
              <w:t>x</w:t>
            </w:r>
          </w:p>
        </w:tc>
        <w:tc>
          <w:tcPr>
            <w:tcW w:w="850" w:type="dxa"/>
            <w:shd w:val="clear" w:color="auto" w:fill="auto"/>
            <w:vAlign w:val="center"/>
          </w:tcPr>
          <w:p w:rsidR="00310DB0" w:rsidRDefault="00310DB0" w:rsidP="008D6EE5">
            <w:pPr>
              <w:ind w:left="-102" w:right="-114"/>
              <w:jc w:val="center"/>
            </w:pPr>
            <w:r w:rsidRPr="001B360F">
              <w:t>x</w:t>
            </w:r>
          </w:p>
        </w:tc>
        <w:tc>
          <w:tcPr>
            <w:tcW w:w="996" w:type="dxa"/>
            <w:shd w:val="clear" w:color="auto" w:fill="auto"/>
            <w:vAlign w:val="center"/>
          </w:tcPr>
          <w:p w:rsidR="00310DB0" w:rsidRDefault="00310DB0" w:rsidP="008D6EE5">
            <w:pPr>
              <w:ind w:left="-102" w:right="-114"/>
              <w:jc w:val="center"/>
            </w:pPr>
            <w:r w:rsidRPr="001B360F">
              <w:t>x</w:t>
            </w:r>
          </w:p>
        </w:tc>
        <w:tc>
          <w:tcPr>
            <w:tcW w:w="853" w:type="dxa"/>
            <w:shd w:val="clear" w:color="auto" w:fill="auto"/>
            <w:vAlign w:val="center"/>
          </w:tcPr>
          <w:p w:rsidR="00310DB0" w:rsidRDefault="00310DB0" w:rsidP="008D6EE5">
            <w:pPr>
              <w:ind w:left="-102" w:right="-114"/>
              <w:jc w:val="center"/>
            </w:pPr>
            <w:r w:rsidRPr="001B360F">
              <w:t>x</w:t>
            </w:r>
          </w:p>
        </w:tc>
        <w:tc>
          <w:tcPr>
            <w:tcW w:w="850" w:type="dxa"/>
            <w:shd w:val="clear" w:color="auto" w:fill="auto"/>
            <w:vAlign w:val="center"/>
          </w:tcPr>
          <w:p w:rsidR="00310DB0" w:rsidRDefault="00310DB0" w:rsidP="008D6EE5">
            <w:pPr>
              <w:ind w:left="-102" w:right="-114"/>
              <w:jc w:val="center"/>
            </w:pPr>
            <w:r w:rsidRPr="0079040C">
              <w:t>x</w:t>
            </w:r>
          </w:p>
        </w:tc>
      </w:tr>
    </w:tbl>
    <w:p w:rsidR="00310DB0" w:rsidRDefault="00310DB0" w:rsidP="00310DB0">
      <w:pPr>
        <w:ind w:left="-426" w:right="-283" w:firstLine="426"/>
        <w:jc w:val="both"/>
        <w:rPr>
          <w:sz w:val="28"/>
          <w:szCs w:val="28"/>
        </w:rPr>
      </w:pPr>
    </w:p>
    <w:p w:rsidR="008D6EE5" w:rsidRDefault="00310DB0" w:rsidP="00310DB0">
      <w:pPr>
        <w:ind w:left="-284" w:right="-283" w:firstLine="568"/>
        <w:jc w:val="both"/>
        <w:rPr>
          <w:color w:val="000000" w:themeColor="text1"/>
          <w:sz w:val="22"/>
          <w:szCs w:val="22"/>
        </w:rPr>
        <w:sectPr w:rsidR="008D6EE5" w:rsidSect="00310DB0">
          <w:pgSz w:w="11906" w:h="16838"/>
          <w:pgMar w:top="1134" w:right="992" w:bottom="1134" w:left="851" w:header="709" w:footer="709" w:gutter="0"/>
          <w:cols w:space="708"/>
          <w:docGrid w:linePitch="360"/>
        </w:sectPr>
      </w:pPr>
      <w:r w:rsidRPr="008D6EE5">
        <w:rPr>
          <w:sz w:val="22"/>
          <w:szCs w:val="22"/>
        </w:rPr>
        <w:t>* Выделяется в целях реализации пункта 6 статьи 168 Налогового кодекса Российской Федерации (часть вторая</w:t>
      </w:r>
      <w:r w:rsidRPr="008D6EE5">
        <w:rPr>
          <w:color w:val="000000" w:themeColor="text1"/>
          <w:sz w:val="22"/>
          <w:szCs w:val="22"/>
        </w:rPr>
        <w:t>).</w:t>
      </w:r>
    </w:p>
    <w:p w:rsidR="00310DB0" w:rsidRPr="008D6EE5" w:rsidRDefault="00310DB0" w:rsidP="00310DB0">
      <w:pPr>
        <w:ind w:left="-284" w:right="-283" w:firstLine="568"/>
        <w:jc w:val="both"/>
        <w:rPr>
          <w:color w:val="000000" w:themeColor="text1"/>
          <w:sz w:val="22"/>
          <w:szCs w:val="22"/>
        </w:rPr>
      </w:pPr>
    </w:p>
    <w:p w:rsidR="008D6EE5" w:rsidRPr="001411CD" w:rsidRDefault="008D6EE5" w:rsidP="008D6EE5">
      <w:pPr>
        <w:tabs>
          <w:tab w:val="left" w:pos="3052"/>
        </w:tabs>
        <w:jc w:val="right"/>
        <w:rPr>
          <w:bCs/>
          <w:lang w:eastAsia="ru-RU"/>
        </w:rPr>
      </w:pPr>
      <w:r w:rsidRPr="001411CD">
        <w:rPr>
          <w:bCs/>
          <w:lang w:eastAsia="ru-RU"/>
        </w:rPr>
        <w:t xml:space="preserve">Приложение № </w:t>
      </w:r>
      <w:r>
        <w:rPr>
          <w:bCs/>
          <w:lang w:eastAsia="ru-RU"/>
        </w:rPr>
        <w:t xml:space="preserve">45 </w:t>
      </w:r>
      <w:r w:rsidRPr="001411CD">
        <w:rPr>
          <w:bCs/>
          <w:lang w:eastAsia="ru-RU"/>
        </w:rPr>
        <w:t>к про</w:t>
      </w:r>
      <w:r>
        <w:rPr>
          <w:bCs/>
          <w:lang w:eastAsia="ru-RU"/>
        </w:rPr>
        <w:t>токолу</w:t>
      </w:r>
    </w:p>
    <w:p w:rsidR="008D6EE5" w:rsidRDefault="008D6EE5" w:rsidP="008D6EE5">
      <w:pPr>
        <w:tabs>
          <w:tab w:val="left" w:pos="3052"/>
        </w:tabs>
        <w:jc w:val="right"/>
        <w:rPr>
          <w:bCs/>
          <w:lang w:eastAsia="ru-RU"/>
        </w:rPr>
      </w:pPr>
      <w:r>
        <w:rPr>
          <w:bCs/>
          <w:lang w:eastAsia="ru-RU"/>
        </w:rPr>
        <w:t xml:space="preserve"> № 62 от 06.12.2016</w:t>
      </w:r>
      <w:r w:rsidRPr="001411CD">
        <w:rPr>
          <w:bCs/>
          <w:lang w:eastAsia="ru-RU"/>
        </w:rPr>
        <w:t xml:space="preserve">  </w:t>
      </w:r>
    </w:p>
    <w:p w:rsidR="008D6EE5" w:rsidRDefault="008D6EE5" w:rsidP="008D6EE5">
      <w:pPr>
        <w:tabs>
          <w:tab w:val="left" w:pos="3052"/>
        </w:tabs>
        <w:jc w:val="right"/>
        <w:rPr>
          <w:bCs/>
          <w:lang w:eastAsia="ru-RU"/>
        </w:rPr>
      </w:pPr>
      <w:r w:rsidRPr="001411CD">
        <w:rPr>
          <w:bCs/>
          <w:lang w:eastAsia="ru-RU"/>
        </w:rPr>
        <w:t>заседания Правления РЭК КО</w:t>
      </w:r>
    </w:p>
    <w:tbl>
      <w:tblPr>
        <w:tblW w:w="13607" w:type="dxa"/>
        <w:jc w:val="center"/>
        <w:tblLook w:val="04A0" w:firstRow="1" w:lastRow="0" w:firstColumn="1" w:lastColumn="0" w:noHBand="0" w:noVBand="1"/>
      </w:tblPr>
      <w:tblGrid>
        <w:gridCol w:w="5859"/>
        <w:gridCol w:w="1284"/>
        <w:gridCol w:w="1615"/>
        <w:gridCol w:w="1616"/>
        <w:gridCol w:w="1615"/>
        <w:gridCol w:w="1618"/>
      </w:tblGrid>
      <w:tr w:rsidR="008D6EE5" w:rsidRPr="008D6EE5" w:rsidTr="008D6EE5">
        <w:trPr>
          <w:trHeight w:val="1495"/>
          <w:jc w:val="center"/>
        </w:trPr>
        <w:tc>
          <w:tcPr>
            <w:tcW w:w="13607" w:type="dxa"/>
            <w:gridSpan w:val="6"/>
            <w:tcBorders>
              <w:top w:val="nil"/>
              <w:left w:val="nil"/>
              <w:bottom w:val="nil"/>
              <w:right w:val="nil"/>
            </w:tcBorders>
            <w:shd w:val="clear" w:color="auto" w:fill="auto"/>
            <w:vAlign w:val="center"/>
            <w:hideMark/>
          </w:tcPr>
          <w:p w:rsidR="008D6EE5" w:rsidRPr="008D6EE5" w:rsidRDefault="008D6EE5" w:rsidP="008D6EE5">
            <w:pPr>
              <w:jc w:val="center"/>
              <w:rPr>
                <w:rFonts w:ascii="Arial CYR" w:hAnsi="Arial CYR" w:cs="Arial CYR"/>
                <w:b/>
                <w:bCs/>
                <w:sz w:val="28"/>
                <w:szCs w:val="28"/>
                <w:lang w:eastAsia="ru-RU"/>
              </w:rPr>
            </w:pPr>
            <w:r w:rsidRPr="008D6EE5">
              <w:rPr>
                <w:rFonts w:ascii="Arial CYR" w:hAnsi="Arial CYR" w:cs="Arial CYR"/>
                <w:b/>
                <w:bCs/>
                <w:sz w:val="28"/>
                <w:szCs w:val="28"/>
                <w:lang w:eastAsia="ru-RU"/>
              </w:rPr>
              <w:t>Физические показатели АО "Транснефть Западная Сибирь" (г. Мариинск) на 2017 год</w:t>
            </w:r>
          </w:p>
        </w:tc>
      </w:tr>
      <w:tr w:rsidR="008D6EE5" w:rsidRPr="008D6EE5" w:rsidTr="008D6EE5">
        <w:trPr>
          <w:trHeight w:val="388"/>
          <w:jc w:val="center"/>
        </w:trPr>
        <w:tc>
          <w:tcPr>
            <w:tcW w:w="5859" w:type="dxa"/>
            <w:tcBorders>
              <w:top w:val="nil"/>
              <w:left w:val="nil"/>
              <w:bottom w:val="single" w:sz="8" w:space="0" w:color="auto"/>
              <w:right w:val="nil"/>
            </w:tcBorders>
            <w:shd w:val="clear" w:color="auto" w:fill="auto"/>
            <w:noWrap/>
            <w:vAlign w:val="center"/>
            <w:hideMark/>
          </w:tcPr>
          <w:p w:rsidR="008D6EE5" w:rsidRPr="008D6EE5" w:rsidRDefault="008D6EE5" w:rsidP="008D6EE5">
            <w:pPr>
              <w:jc w:val="right"/>
              <w:rPr>
                <w:rFonts w:ascii="Arial CYR" w:hAnsi="Arial CYR" w:cs="Arial CYR"/>
                <w:b/>
                <w:bCs/>
                <w:sz w:val="18"/>
                <w:szCs w:val="18"/>
                <w:lang w:eastAsia="ru-RU"/>
              </w:rPr>
            </w:pPr>
            <w:r w:rsidRPr="008D6EE5">
              <w:rPr>
                <w:rFonts w:ascii="Arial CYR" w:hAnsi="Arial CYR" w:cs="Arial CYR"/>
                <w:b/>
                <w:bCs/>
                <w:sz w:val="18"/>
                <w:szCs w:val="18"/>
                <w:lang w:eastAsia="ru-RU"/>
              </w:rPr>
              <w:t> </w:t>
            </w:r>
          </w:p>
        </w:tc>
        <w:tc>
          <w:tcPr>
            <w:tcW w:w="1284" w:type="dxa"/>
            <w:tcBorders>
              <w:top w:val="nil"/>
              <w:left w:val="nil"/>
              <w:bottom w:val="single" w:sz="8" w:space="0" w:color="auto"/>
              <w:right w:val="nil"/>
            </w:tcBorders>
            <w:shd w:val="clear" w:color="auto" w:fill="auto"/>
            <w:noWrap/>
            <w:vAlign w:val="center"/>
            <w:hideMark/>
          </w:tcPr>
          <w:p w:rsidR="008D6EE5" w:rsidRPr="008D6EE5" w:rsidRDefault="008D6EE5" w:rsidP="008D6EE5">
            <w:pPr>
              <w:jc w:val="center"/>
              <w:rPr>
                <w:rFonts w:ascii="Arial CYR" w:hAnsi="Arial CYR" w:cs="Arial CYR"/>
                <w:b/>
                <w:bCs/>
                <w:sz w:val="18"/>
                <w:szCs w:val="18"/>
                <w:lang w:eastAsia="ru-RU"/>
              </w:rPr>
            </w:pPr>
            <w:r w:rsidRPr="008D6EE5">
              <w:rPr>
                <w:rFonts w:ascii="Arial CYR" w:hAnsi="Arial CYR" w:cs="Arial CYR"/>
                <w:b/>
                <w:bCs/>
                <w:sz w:val="18"/>
                <w:szCs w:val="18"/>
                <w:lang w:eastAsia="ru-RU"/>
              </w:rPr>
              <w:t> </w:t>
            </w:r>
          </w:p>
        </w:tc>
        <w:tc>
          <w:tcPr>
            <w:tcW w:w="1615" w:type="dxa"/>
            <w:tcBorders>
              <w:top w:val="nil"/>
              <w:left w:val="nil"/>
              <w:bottom w:val="nil"/>
              <w:right w:val="nil"/>
            </w:tcBorders>
            <w:shd w:val="clear" w:color="auto" w:fill="auto"/>
            <w:noWrap/>
            <w:vAlign w:val="bottom"/>
            <w:hideMark/>
          </w:tcPr>
          <w:p w:rsidR="008D6EE5" w:rsidRPr="008D6EE5" w:rsidRDefault="008D6EE5" w:rsidP="008D6EE5">
            <w:pPr>
              <w:jc w:val="center"/>
              <w:rPr>
                <w:rFonts w:ascii="Arial CYR" w:hAnsi="Arial CYR" w:cs="Arial CYR"/>
                <w:b/>
                <w:bCs/>
                <w:sz w:val="18"/>
                <w:szCs w:val="18"/>
                <w:lang w:eastAsia="ru-RU"/>
              </w:rPr>
            </w:pPr>
          </w:p>
        </w:tc>
        <w:tc>
          <w:tcPr>
            <w:tcW w:w="1615" w:type="dxa"/>
            <w:tcBorders>
              <w:top w:val="nil"/>
              <w:left w:val="nil"/>
              <w:bottom w:val="nil"/>
              <w:right w:val="nil"/>
            </w:tcBorders>
            <w:shd w:val="clear" w:color="auto" w:fill="auto"/>
            <w:noWrap/>
            <w:vAlign w:val="bottom"/>
            <w:hideMark/>
          </w:tcPr>
          <w:p w:rsidR="008D6EE5" w:rsidRPr="008D6EE5" w:rsidRDefault="008D6EE5" w:rsidP="008D6EE5">
            <w:pPr>
              <w:rPr>
                <w:sz w:val="20"/>
                <w:szCs w:val="20"/>
                <w:lang w:eastAsia="ru-RU"/>
              </w:rPr>
            </w:pPr>
          </w:p>
        </w:tc>
        <w:tc>
          <w:tcPr>
            <w:tcW w:w="1615" w:type="dxa"/>
            <w:tcBorders>
              <w:top w:val="nil"/>
              <w:left w:val="nil"/>
              <w:bottom w:val="nil"/>
              <w:right w:val="nil"/>
            </w:tcBorders>
            <w:shd w:val="clear" w:color="auto" w:fill="auto"/>
            <w:noWrap/>
            <w:vAlign w:val="bottom"/>
            <w:hideMark/>
          </w:tcPr>
          <w:p w:rsidR="008D6EE5" w:rsidRPr="008D6EE5" w:rsidRDefault="008D6EE5" w:rsidP="008D6EE5">
            <w:pPr>
              <w:rPr>
                <w:sz w:val="20"/>
                <w:szCs w:val="20"/>
                <w:lang w:eastAsia="ru-RU"/>
              </w:rPr>
            </w:pPr>
          </w:p>
        </w:tc>
        <w:tc>
          <w:tcPr>
            <w:tcW w:w="1615" w:type="dxa"/>
            <w:tcBorders>
              <w:top w:val="nil"/>
              <w:left w:val="nil"/>
              <w:bottom w:val="nil"/>
              <w:right w:val="nil"/>
            </w:tcBorders>
            <w:shd w:val="clear" w:color="auto" w:fill="auto"/>
            <w:noWrap/>
            <w:vAlign w:val="bottom"/>
            <w:hideMark/>
          </w:tcPr>
          <w:p w:rsidR="008D6EE5" w:rsidRPr="008D6EE5" w:rsidRDefault="008D6EE5" w:rsidP="008D6EE5">
            <w:pPr>
              <w:rPr>
                <w:sz w:val="20"/>
                <w:szCs w:val="20"/>
                <w:lang w:eastAsia="ru-RU"/>
              </w:rPr>
            </w:pPr>
          </w:p>
        </w:tc>
      </w:tr>
      <w:tr w:rsidR="008D6EE5" w:rsidRPr="008D6EE5" w:rsidTr="008D6EE5">
        <w:trPr>
          <w:trHeight w:val="912"/>
          <w:jc w:val="center"/>
        </w:trPr>
        <w:tc>
          <w:tcPr>
            <w:tcW w:w="5859" w:type="dxa"/>
            <w:vMerge w:val="restart"/>
            <w:tcBorders>
              <w:top w:val="nil"/>
              <w:left w:val="single" w:sz="8" w:space="0" w:color="auto"/>
              <w:bottom w:val="single" w:sz="8" w:space="0" w:color="000000"/>
              <w:right w:val="nil"/>
            </w:tcBorders>
            <w:shd w:val="clear" w:color="auto" w:fill="auto"/>
            <w:noWrap/>
            <w:vAlign w:val="center"/>
            <w:hideMark/>
          </w:tcPr>
          <w:p w:rsidR="008D6EE5" w:rsidRPr="008D6EE5" w:rsidRDefault="008D6EE5" w:rsidP="008D6EE5">
            <w:pPr>
              <w:jc w:val="center"/>
              <w:rPr>
                <w:rFonts w:ascii="Arial CYR" w:hAnsi="Arial CYR" w:cs="Arial CYR"/>
                <w:b/>
                <w:bCs/>
                <w:lang w:eastAsia="ru-RU"/>
              </w:rPr>
            </w:pPr>
            <w:r w:rsidRPr="008D6EE5">
              <w:rPr>
                <w:rFonts w:ascii="Arial CYR" w:hAnsi="Arial CYR" w:cs="Arial CYR"/>
                <w:b/>
                <w:bCs/>
                <w:lang w:eastAsia="ru-RU"/>
              </w:rPr>
              <w:t>Показатели</w:t>
            </w:r>
          </w:p>
        </w:tc>
        <w:tc>
          <w:tcPr>
            <w:tcW w:w="128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D6EE5" w:rsidRPr="008D6EE5" w:rsidRDefault="008D6EE5" w:rsidP="008D6EE5">
            <w:pPr>
              <w:jc w:val="center"/>
              <w:rPr>
                <w:rFonts w:ascii="Arial CYR" w:hAnsi="Arial CYR" w:cs="Arial CYR"/>
                <w:b/>
                <w:bCs/>
                <w:lang w:eastAsia="ru-RU"/>
              </w:rPr>
            </w:pPr>
            <w:r w:rsidRPr="008D6EE5">
              <w:rPr>
                <w:rFonts w:ascii="Arial CYR" w:hAnsi="Arial CYR" w:cs="Arial CYR"/>
                <w:b/>
                <w:bCs/>
                <w:lang w:eastAsia="ru-RU"/>
              </w:rPr>
              <w:t>Ед. изм.</w:t>
            </w:r>
          </w:p>
        </w:tc>
        <w:tc>
          <w:tcPr>
            <w:tcW w:w="3231" w:type="dxa"/>
            <w:gridSpan w:val="2"/>
            <w:tcBorders>
              <w:top w:val="single" w:sz="8" w:space="0" w:color="auto"/>
              <w:left w:val="single" w:sz="8" w:space="0" w:color="auto"/>
              <w:bottom w:val="single" w:sz="8" w:space="0" w:color="auto"/>
              <w:right w:val="nil"/>
            </w:tcBorders>
            <w:shd w:val="clear" w:color="auto" w:fill="auto"/>
            <w:vAlign w:val="center"/>
            <w:hideMark/>
          </w:tcPr>
          <w:p w:rsidR="008D6EE5" w:rsidRPr="008D6EE5" w:rsidRDefault="008D6EE5" w:rsidP="008D6EE5">
            <w:pPr>
              <w:jc w:val="center"/>
              <w:rPr>
                <w:rFonts w:ascii="Arial CYR" w:hAnsi="Arial CYR" w:cs="Arial CYR"/>
                <w:b/>
                <w:bCs/>
                <w:color w:val="000000"/>
                <w:sz w:val="20"/>
                <w:szCs w:val="20"/>
                <w:lang w:eastAsia="ru-RU"/>
              </w:rPr>
            </w:pPr>
            <w:r w:rsidRPr="008D6EE5">
              <w:rPr>
                <w:rFonts w:ascii="Arial CYR" w:hAnsi="Arial CYR" w:cs="Arial CYR"/>
                <w:b/>
                <w:bCs/>
                <w:color w:val="000000"/>
                <w:sz w:val="20"/>
                <w:szCs w:val="20"/>
                <w:lang w:eastAsia="ru-RU"/>
              </w:rPr>
              <w:t>Утвержденные плановые показатели на 2016 год</w:t>
            </w:r>
          </w:p>
        </w:tc>
        <w:tc>
          <w:tcPr>
            <w:tcW w:w="3231" w:type="dxa"/>
            <w:gridSpan w:val="2"/>
            <w:tcBorders>
              <w:top w:val="single" w:sz="8" w:space="0" w:color="auto"/>
              <w:left w:val="nil"/>
              <w:bottom w:val="single" w:sz="8" w:space="0" w:color="auto"/>
              <w:right w:val="single" w:sz="8" w:space="0" w:color="000000"/>
            </w:tcBorders>
            <w:shd w:val="clear" w:color="auto" w:fill="auto"/>
            <w:vAlign w:val="center"/>
            <w:hideMark/>
          </w:tcPr>
          <w:p w:rsidR="008D6EE5" w:rsidRPr="008D6EE5" w:rsidRDefault="008D6EE5" w:rsidP="008D6EE5">
            <w:pPr>
              <w:jc w:val="center"/>
              <w:rPr>
                <w:rFonts w:ascii="Arial CYR" w:hAnsi="Arial CYR" w:cs="Arial CYR"/>
                <w:b/>
                <w:bCs/>
                <w:color w:val="000000"/>
                <w:sz w:val="20"/>
                <w:szCs w:val="20"/>
                <w:lang w:eastAsia="ru-RU"/>
              </w:rPr>
            </w:pPr>
            <w:r w:rsidRPr="008D6EE5">
              <w:rPr>
                <w:rFonts w:ascii="Arial CYR" w:hAnsi="Arial CYR" w:cs="Arial CYR"/>
                <w:b/>
                <w:bCs/>
                <w:color w:val="000000"/>
                <w:sz w:val="20"/>
                <w:szCs w:val="20"/>
                <w:lang w:eastAsia="ru-RU"/>
              </w:rPr>
              <w:t>Предложения экспертов           на 2017 год</w:t>
            </w:r>
          </w:p>
        </w:tc>
      </w:tr>
      <w:tr w:rsidR="008D6EE5" w:rsidRPr="008D6EE5" w:rsidTr="008D6EE5">
        <w:trPr>
          <w:trHeight w:val="1336"/>
          <w:jc w:val="center"/>
        </w:trPr>
        <w:tc>
          <w:tcPr>
            <w:tcW w:w="5859" w:type="dxa"/>
            <w:vMerge/>
            <w:tcBorders>
              <w:top w:val="nil"/>
              <w:left w:val="single" w:sz="8" w:space="0" w:color="auto"/>
              <w:bottom w:val="single" w:sz="8" w:space="0" w:color="000000"/>
              <w:right w:val="nil"/>
            </w:tcBorders>
            <w:vAlign w:val="center"/>
            <w:hideMark/>
          </w:tcPr>
          <w:p w:rsidR="008D6EE5" w:rsidRPr="008D6EE5" w:rsidRDefault="008D6EE5" w:rsidP="008D6EE5">
            <w:pPr>
              <w:rPr>
                <w:rFonts w:ascii="Arial CYR" w:hAnsi="Arial CYR" w:cs="Arial CYR"/>
                <w:b/>
                <w:bCs/>
                <w:lang w:eastAsia="ru-RU"/>
              </w:rPr>
            </w:pPr>
          </w:p>
        </w:tc>
        <w:tc>
          <w:tcPr>
            <w:tcW w:w="1284" w:type="dxa"/>
            <w:vMerge/>
            <w:tcBorders>
              <w:top w:val="nil"/>
              <w:left w:val="single" w:sz="8" w:space="0" w:color="auto"/>
              <w:bottom w:val="single" w:sz="8" w:space="0" w:color="000000"/>
              <w:right w:val="single" w:sz="8" w:space="0" w:color="auto"/>
            </w:tcBorders>
            <w:vAlign w:val="center"/>
            <w:hideMark/>
          </w:tcPr>
          <w:p w:rsidR="008D6EE5" w:rsidRPr="008D6EE5" w:rsidRDefault="008D6EE5" w:rsidP="008D6EE5">
            <w:pPr>
              <w:rPr>
                <w:rFonts w:ascii="Arial CYR" w:hAnsi="Arial CYR" w:cs="Arial CYR"/>
                <w:b/>
                <w:bCs/>
                <w:lang w:eastAsia="ru-RU"/>
              </w:rPr>
            </w:pPr>
          </w:p>
        </w:tc>
        <w:tc>
          <w:tcPr>
            <w:tcW w:w="1615" w:type="dxa"/>
            <w:tcBorders>
              <w:top w:val="nil"/>
              <w:left w:val="nil"/>
              <w:bottom w:val="single" w:sz="8" w:space="0" w:color="auto"/>
              <w:right w:val="single" w:sz="4" w:space="0" w:color="auto"/>
            </w:tcBorders>
            <w:shd w:val="clear" w:color="auto" w:fill="auto"/>
            <w:vAlign w:val="center"/>
            <w:hideMark/>
          </w:tcPr>
          <w:p w:rsidR="008D6EE5" w:rsidRPr="008D6EE5" w:rsidRDefault="008D6EE5" w:rsidP="008D6EE5">
            <w:pPr>
              <w:jc w:val="center"/>
              <w:rPr>
                <w:rFonts w:ascii="Calibri" w:hAnsi="Calibri" w:cs="Calibri"/>
                <w:color w:val="000000"/>
                <w:sz w:val="22"/>
                <w:szCs w:val="22"/>
                <w:lang w:eastAsia="ru-RU"/>
              </w:rPr>
            </w:pPr>
            <w:r w:rsidRPr="008D6EE5">
              <w:rPr>
                <w:rFonts w:ascii="Calibri" w:hAnsi="Calibri" w:cs="Calibri"/>
                <w:color w:val="000000"/>
                <w:sz w:val="22"/>
                <w:szCs w:val="22"/>
                <w:lang w:eastAsia="ru-RU"/>
              </w:rPr>
              <w:t>с 01.01.2016         по 30.06.2016</w:t>
            </w:r>
          </w:p>
        </w:tc>
        <w:tc>
          <w:tcPr>
            <w:tcW w:w="1615" w:type="dxa"/>
            <w:tcBorders>
              <w:top w:val="nil"/>
              <w:left w:val="nil"/>
              <w:bottom w:val="single" w:sz="8" w:space="0" w:color="auto"/>
              <w:right w:val="single" w:sz="8" w:space="0" w:color="auto"/>
            </w:tcBorders>
            <w:shd w:val="clear" w:color="auto" w:fill="auto"/>
            <w:vAlign w:val="center"/>
            <w:hideMark/>
          </w:tcPr>
          <w:p w:rsidR="008D6EE5" w:rsidRPr="008D6EE5" w:rsidRDefault="008D6EE5" w:rsidP="008D6EE5">
            <w:pPr>
              <w:jc w:val="center"/>
              <w:rPr>
                <w:rFonts w:ascii="Calibri" w:hAnsi="Calibri" w:cs="Calibri"/>
                <w:color w:val="000000"/>
                <w:sz w:val="22"/>
                <w:szCs w:val="22"/>
                <w:lang w:eastAsia="ru-RU"/>
              </w:rPr>
            </w:pPr>
            <w:r w:rsidRPr="008D6EE5">
              <w:rPr>
                <w:rFonts w:ascii="Calibri" w:hAnsi="Calibri" w:cs="Calibri"/>
                <w:color w:val="000000"/>
                <w:sz w:val="22"/>
                <w:szCs w:val="22"/>
                <w:lang w:eastAsia="ru-RU"/>
              </w:rPr>
              <w:t>с 01.07.2016 по 31.12.2016</w:t>
            </w:r>
          </w:p>
        </w:tc>
        <w:tc>
          <w:tcPr>
            <w:tcW w:w="1615" w:type="dxa"/>
            <w:tcBorders>
              <w:top w:val="nil"/>
              <w:left w:val="nil"/>
              <w:bottom w:val="single" w:sz="8" w:space="0" w:color="auto"/>
              <w:right w:val="single" w:sz="4" w:space="0" w:color="auto"/>
            </w:tcBorders>
            <w:shd w:val="clear" w:color="auto" w:fill="auto"/>
            <w:vAlign w:val="center"/>
            <w:hideMark/>
          </w:tcPr>
          <w:p w:rsidR="008D6EE5" w:rsidRPr="008D6EE5" w:rsidRDefault="008D6EE5" w:rsidP="008D6EE5">
            <w:pPr>
              <w:jc w:val="center"/>
              <w:rPr>
                <w:rFonts w:ascii="Calibri" w:hAnsi="Calibri" w:cs="Calibri"/>
                <w:color w:val="000000"/>
                <w:sz w:val="22"/>
                <w:szCs w:val="22"/>
                <w:lang w:eastAsia="ru-RU"/>
              </w:rPr>
            </w:pPr>
            <w:r w:rsidRPr="008D6EE5">
              <w:rPr>
                <w:rFonts w:ascii="Calibri" w:hAnsi="Calibri" w:cs="Calibri"/>
                <w:color w:val="000000"/>
                <w:sz w:val="22"/>
                <w:szCs w:val="22"/>
                <w:lang w:eastAsia="ru-RU"/>
              </w:rPr>
              <w:t>с 01.01.2017            по 30.06.2017</w:t>
            </w:r>
          </w:p>
        </w:tc>
        <w:tc>
          <w:tcPr>
            <w:tcW w:w="1615" w:type="dxa"/>
            <w:tcBorders>
              <w:top w:val="nil"/>
              <w:left w:val="nil"/>
              <w:bottom w:val="single" w:sz="8" w:space="0" w:color="auto"/>
              <w:right w:val="single" w:sz="8" w:space="0" w:color="auto"/>
            </w:tcBorders>
            <w:shd w:val="clear" w:color="auto" w:fill="auto"/>
            <w:vAlign w:val="center"/>
            <w:hideMark/>
          </w:tcPr>
          <w:p w:rsidR="008D6EE5" w:rsidRPr="008D6EE5" w:rsidRDefault="008D6EE5" w:rsidP="008D6EE5">
            <w:pPr>
              <w:jc w:val="center"/>
              <w:rPr>
                <w:rFonts w:ascii="Calibri" w:hAnsi="Calibri" w:cs="Calibri"/>
                <w:color w:val="000000"/>
                <w:sz w:val="22"/>
                <w:szCs w:val="22"/>
                <w:lang w:eastAsia="ru-RU"/>
              </w:rPr>
            </w:pPr>
            <w:r w:rsidRPr="008D6EE5">
              <w:rPr>
                <w:rFonts w:ascii="Calibri" w:hAnsi="Calibri" w:cs="Calibri"/>
                <w:color w:val="000000"/>
                <w:sz w:val="22"/>
                <w:szCs w:val="22"/>
                <w:lang w:eastAsia="ru-RU"/>
              </w:rPr>
              <w:t>с 01.07.2017               по 31.12.2017</w:t>
            </w:r>
          </w:p>
        </w:tc>
      </w:tr>
      <w:tr w:rsidR="008D6EE5" w:rsidRPr="008D6EE5" w:rsidTr="008D6EE5">
        <w:trPr>
          <w:trHeight w:val="466"/>
          <w:jc w:val="center"/>
        </w:trPr>
        <w:tc>
          <w:tcPr>
            <w:tcW w:w="13607" w:type="dxa"/>
            <w:gridSpan w:val="6"/>
            <w:tcBorders>
              <w:top w:val="single" w:sz="8" w:space="0" w:color="auto"/>
              <w:left w:val="single" w:sz="8" w:space="0" w:color="auto"/>
              <w:bottom w:val="single" w:sz="8" w:space="0" w:color="auto"/>
              <w:right w:val="nil"/>
            </w:tcBorders>
            <w:shd w:val="clear" w:color="auto" w:fill="auto"/>
            <w:vAlign w:val="center"/>
            <w:hideMark/>
          </w:tcPr>
          <w:p w:rsidR="008D6EE5" w:rsidRPr="008D6EE5" w:rsidRDefault="008D6EE5" w:rsidP="008D6EE5">
            <w:pPr>
              <w:jc w:val="center"/>
              <w:rPr>
                <w:rFonts w:ascii="Arial CYR" w:hAnsi="Arial CYR" w:cs="Arial CYR"/>
                <w:b/>
                <w:bCs/>
                <w:lang w:eastAsia="ru-RU"/>
              </w:rPr>
            </w:pPr>
            <w:r w:rsidRPr="008D6EE5">
              <w:rPr>
                <w:rFonts w:ascii="Arial CYR" w:hAnsi="Arial CYR" w:cs="Arial CYR"/>
                <w:b/>
                <w:bCs/>
                <w:lang w:eastAsia="ru-RU"/>
              </w:rPr>
              <w:t>Производство и отпуск тепловой энергии</w:t>
            </w:r>
          </w:p>
        </w:tc>
      </w:tr>
      <w:tr w:rsidR="008D6EE5" w:rsidRPr="008D6EE5" w:rsidTr="008D6EE5">
        <w:trPr>
          <w:trHeight w:val="330"/>
          <w:jc w:val="center"/>
        </w:trPr>
        <w:tc>
          <w:tcPr>
            <w:tcW w:w="5859" w:type="dxa"/>
            <w:tcBorders>
              <w:top w:val="nil"/>
              <w:left w:val="single" w:sz="8" w:space="0" w:color="auto"/>
              <w:bottom w:val="nil"/>
              <w:right w:val="nil"/>
            </w:tcBorders>
            <w:shd w:val="clear" w:color="auto" w:fill="auto"/>
            <w:noWrap/>
            <w:vAlign w:val="center"/>
            <w:hideMark/>
          </w:tcPr>
          <w:p w:rsidR="008D6EE5" w:rsidRPr="008D6EE5" w:rsidRDefault="008D6EE5" w:rsidP="008D6EE5">
            <w:pPr>
              <w:rPr>
                <w:sz w:val="20"/>
                <w:szCs w:val="20"/>
                <w:lang w:eastAsia="ru-RU"/>
              </w:rPr>
            </w:pPr>
            <w:r w:rsidRPr="008D6EE5">
              <w:rPr>
                <w:sz w:val="20"/>
                <w:szCs w:val="20"/>
                <w:lang w:eastAsia="ru-RU"/>
              </w:rPr>
              <w:t>Количество котельных</w:t>
            </w:r>
          </w:p>
        </w:tc>
        <w:tc>
          <w:tcPr>
            <w:tcW w:w="1284" w:type="dxa"/>
            <w:tcBorders>
              <w:top w:val="nil"/>
              <w:left w:val="single" w:sz="8" w:space="0" w:color="auto"/>
              <w:bottom w:val="nil"/>
              <w:right w:val="single" w:sz="8" w:space="0" w:color="auto"/>
            </w:tcBorders>
            <w:shd w:val="clear" w:color="auto" w:fill="auto"/>
            <w:noWrap/>
            <w:vAlign w:val="center"/>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шт.</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2,00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2,00</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2,00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2,00</w:t>
            </w:r>
          </w:p>
        </w:tc>
      </w:tr>
      <w:tr w:rsidR="008D6EE5" w:rsidRPr="008D6EE5" w:rsidTr="008D6EE5">
        <w:trPr>
          <w:trHeight w:val="330"/>
          <w:jc w:val="center"/>
        </w:trPr>
        <w:tc>
          <w:tcPr>
            <w:tcW w:w="5859" w:type="dxa"/>
            <w:tcBorders>
              <w:top w:val="single" w:sz="4" w:space="0" w:color="auto"/>
              <w:left w:val="single" w:sz="8" w:space="0" w:color="auto"/>
              <w:bottom w:val="nil"/>
              <w:right w:val="nil"/>
            </w:tcBorders>
            <w:shd w:val="clear" w:color="auto" w:fill="auto"/>
            <w:noWrap/>
            <w:vAlign w:val="center"/>
            <w:hideMark/>
          </w:tcPr>
          <w:p w:rsidR="008D6EE5" w:rsidRPr="008D6EE5" w:rsidRDefault="008D6EE5" w:rsidP="008D6EE5">
            <w:pPr>
              <w:rPr>
                <w:sz w:val="20"/>
                <w:szCs w:val="20"/>
                <w:lang w:eastAsia="ru-RU"/>
              </w:rPr>
            </w:pPr>
            <w:r w:rsidRPr="008D6EE5">
              <w:rPr>
                <w:sz w:val="20"/>
                <w:szCs w:val="20"/>
                <w:lang w:eastAsia="ru-RU"/>
              </w:rPr>
              <w:t>В том числе мощностью, Гкал/ч:</w:t>
            </w:r>
          </w:p>
        </w:tc>
        <w:tc>
          <w:tcPr>
            <w:tcW w:w="1284" w:type="dxa"/>
            <w:tcBorders>
              <w:top w:val="single" w:sz="4" w:space="0" w:color="auto"/>
              <w:left w:val="single" w:sz="8" w:space="0" w:color="auto"/>
              <w:bottom w:val="nil"/>
              <w:right w:val="single" w:sz="8" w:space="0" w:color="auto"/>
            </w:tcBorders>
            <w:shd w:val="clear" w:color="auto" w:fill="auto"/>
            <w:noWrap/>
            <w:vAlign w:val="center"/>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 </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 </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 </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 </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 </w:t>
            </w:r>
          </w:p>
        </w:tc>
      </w:tr>
      <w:tr w:rsidR="008D6EE5" w:rsidRPr="008D6EE5" w:rsidTr="008D6EE5">
        <w:trPr>
          <w:trHeight w:val="349"/>
          <w:jc w:val="center"/>
        </w:trPr>
        <w:tc>
          <w:tcPr>
            <w:tcW w:w="5859" w:type="dxa"/>
            <w:tcBorders>
              <w:top w:val="single" w:sz="4" w:space="0" w:color="auto"/>
              <w:left w:val="single" w:sz="8" w:space="0" w:color="auto"/>
              <w:bottom w:val="nil"/>
              <w:right w:val="nil"/>
            </w:tcBorders>
            <w:shd w:val="clear" w:color="auto" w:fill="auto"/>
            <w:noWrap/>
            <w:vAlign w:val="center"/>
            <w:hideMark/>
          </w:tcPr>
          <w:p w:rsidR="008D6EE5" w:rsidRPr="008D6EE5" w:rsidRDefault="008D6EE5" w:rsidP="008D6EE5">
            <w:pPr>
              <w:rPr>
                <w:sz w:val="20"/>
                <w:szCs w:val="20"/>
                <w:lang w:eastAsia="ru-RU"/>
              </w:rPr>
            </w:pPr>
            <w:r w:rsidRPr="008D6EE5">
              <w:rPr>
                <w:sz w:val="20"/>
                <w:szCs w:val="20"/>
                <w:lang w:eastAsia="ru-RU"/>
              </w:rPr>
              <w:t xml:space="preserve"> -до 3,00</w:t>
            </w:r>
          </w:p>
        </w:tc>
        <w:tc>
          <w:tcPr>
            <w:tcW w:w="1284" w:type="dxa"/>
            <w:tcBorders>
              <w:top w:val="single" w:sz="4" w:space="0" w:color="auto"/>
              <w:left w:val="single" w:sz="8" w:space="0" w:color="auto"/>
              <w:bottom w:val="nil"/>
              <w:right w:val="single" w:sz="8" w:space="0" w:color="auto"/>
            </w:tcBorders>
            <w:shd w:val="clear" w:color="auto" w:fill="auto"/>
            <w:noWrap/>
            <w:vAlign w:val="center"/>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шт.</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2,00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2,00</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2,00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2,00</w:t>
            </w:r>
          </w:p>
        </w:tc>
      </w:tr>
      <w:tr w:rsidR="008D6EE5" w:rsidRPr="008D6EE5" w:rsidTr="008D6EE5">
        <w:trPr>
          <w:trHeight w:val="349"/>
          <w:jc w:val="center"/>
        </w:trPr>
        <w:tc>
          <w:tcPr>
            <w:tcW w:w="585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rPr>
                <w:sz w:val="20"/>
                <w:szCs w:val="20"/>
                <w:lang w:eastAsia="ru-RU"/>
              </w:rPr>
            </w:pPr>
            <w:r w:rsidRPr="008D6EE5">
              <w:rPr>
                <w:sz w:val="20"/>
                <w:szCs w:val="20"/>
                <w:lang w:eastAsia="ru-RU"/>
              </w:rPr>
              <w:t>Нормативная выработка</w:t>
            </w:r>
          </w:p>
        </w:tc>
        <w:tc>
          <w:tcPr>
            <w:tcW w:w="1284" w:type="dxa"/>
            <w:tcBorders>
              <w:top w:val="nil"/>
              <w:left w:val="nil"/>
              <w:bottom w:val="single" w:sz="4" w:space="0" w:color="auto"/>
              <w:right w:val="single" w:sz="8" w:space="0" w:color="auto"/>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Гкал</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2 698,00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2 698,00</w:t>
            </w:r>
          </w:p>
        </w:tc>
        <w:tc>
          <w:tcPr>
            <w:tcW w:w="161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2 698,00</w:t>
            </w:r>
          </w:p>
        </w:tc>
        <w:tc>
          <w:tcPr>
            <w:tcW w:w="1615" w:type="dxa"/>
            <w:tcBorders>
              <w:top w:val="single" w:sz="8" w:space="0" w:color="auto"/>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2 698,00</w:t>
            </w:r>
          </w:p>
        </w:tc>
      </w:tr>
      <w:tr w:rsidR="008D6EE5" w:rsidRPr="008D6EE5" w:rsidTr="008D6EE5">
        <w:trPr>
          <w:trHeight w:val="349"/>
          <w:jc w:val="center"/>
        </w:trPr>
        <w:tc>
          <w:tcPr>
            <w:tcW w:w="585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rPr>
                <w:sz w:val="20"/>
                <w:szCs w:val="20"/>
                <w:lang w:eastAsia="ru-RU"/>
              </w:rPr>
            </w:pPr>
            <w:r w:rsidRPr="008D6EE5">
              <w:rPr>
                <w:sz w:val="20"/>
                <w:szCs w:val="20"/>
                <w:lang w:eastAsia="ru-RU"/>
              </w:rPr>
              <w:t>Полезный отпуск</w:t>
            </w:r>
          </w:p>
        </w:tc>
        <w:tc>
          <w:tcPr>
            <w:tcW w:w="1284" w:type="dxa"/>
            <w:tcBorders>
              <w:top w:val="nil"/>
              <w:left w:val="nil"/>
              <w:bottom w:val="single" w:sz="4" w:space="0" w:color="auto"/>
              <w:right w:val="single" w:sz="8" w:space="0" w:color="auto"/>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Гкал</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2 636,00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2 636,00</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2 636,00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2 636,00</w:t>
            </w:r>
          </w:p>
        </w:tc>
      </w:tr>
      <w:tr w:rsidR="008D6EE5" w:rsidRPr="008D6EE5" w:rsidTr="008D6EE5">
        <w:trPr>
          <w:trHeight w:val="349"/>
          <w:jc w:val="center"/>
        </w:trPr>
        <w:tc>
          <w:tcPr>
            <w:tcW w:w="5859"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rPr>
                <w:sz w:val="20"/>
                <w:szCs w:val="20"/>
                <w:lang w:eastAsia="ru-RU"/>
              </w:rPr>
            </w:pPr>
            <w:r w:rsidRPr="008D6EE5">
              <w:rPr>
                <w:sz w:val="20"/>
                <w:szCs w:val="20"/>
                <w:lang w:eastAsia="ru-RU"/>
              </w:rPr>
              <w:t>Отпуск на потребительский рынок</w:t>
            </w:r>
          </w:p>
        </w:tc>
        <w:tc>
          <w:tcPr>
            <w:tcW w:w="1284" w:type="dxa"/>
            <w:tcBorders>
              <w:top w:val="nil"/>
              <w:left w:val="nil"/>
              <w:bottom w:val="single" w:sz="4" w:space="0" w:color="auto"/>
              <w:right w:val="single" w:sz="8" w:space="0" w:color="auto"/>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Гкал</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234,70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234,70</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234,70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234,70</w:t>
            </w:r>
          </w:p>
        </w:tc>
      </w:tr>
      <w:tr w:rsidR="008D6EE5" w:rsidRPr="008D6EE5" w:rsidTr="008D6EE5">
        <w:trPr>
          <w:trHeight w:val="349"/>
          <w:jc w:val="center"/>
        </w:trPr>
        <w:tc>
          <w:tcPr>
            <w:tcW w:w="585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rPr>
                <w:sz w:val="20"/>
                <w:szCs w:val="20"/>
                <w:lang w:eastAsia="ru-RU"/>
              </w:rPr>
            </w:pPr>
            <w:r w:rsidRPr="008D6EE5">
              <w:rPr>
                <w:sz w:val="20"/>
                <w:szCs w:val="20"/>
                <w:lang w:eastAsia="ru-RU"/>
              </w:rPr>
              <w:t>Отпуск жилищным</w:t>
            </w:r>
          </w:p>
        </w:tc>
        <w:tc>
          <w:tcPr>
            <w:tcW w:w="1284" w:type="dxa"/>
            <w:tcBorders>
              <w:top w:val="nil"/>
              <w:left w:val="nil"/>
              <w:bottom w:val="single" w:sz="4" w:space="0" w:color="auto"/>
              <w:right w:val="single" w:sz="8" w:space="0" w:color="auto"/>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Гкал</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0,00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0,00</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0,00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0,00</w:t>
            </w:r>
          </w:p>
        </w:tc>
      </w:tr>
      <w:tr w:rsidR="008D6EE5" w:rsidRPr="008D6EE5" w:rsidTr="008D6EE5">
        <w:trPr>
          <w:trHeight w:val="349"/>
          <w:jc w:val="center"/>
        </w:trPr>
        <w:tc>
          <w:tcPr>
            <w:tcW w:w="585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rPr>
                <w:sz w:val="20"/>
                <w:szCs w:val="20"/>
                <w:lang w:eastAsia="ru-RU"/>
              </w:rPr>
            </w:pPr>
            <w:r w:rsidRPr="008D6EE5">
              <w:rPr>
                <w:sz w:val="20"/>
                <w:szCs w:val="20"/>
                <w:lang w:eastAsia="ru-RU"/>
              </w:rPr>
              <w:t>Отпуск бюджетным</w:t>
            </w:r>
          </w:p>
        </w:tc>
        <w:tc>
          <w:tcPr>
            <w:tcW w:w="1284" w:type="dxa"/>
            <w:tcBorders>
              <w:top w:val="nil"/>
              <w:left w:val="nil"/>
              <w:bottom w:val="single" w:sz="4" w:space="0" w:color="auto"/>
              <w:right w:val="single" w:sz="8" w:space="0" w:color="auto"/>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Гкал</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0,00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0,00</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0,00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0,00</w:t>
            </w:r>
          </w:p>
        </w:tc>
      </w:tr>
      <w:tr w:rsidR="008D6EE5" w:rsidRPr="008D6EE5" w:rsidTr="008D6EE5">
        <w:trPr>
          <w:trHeight w:val="330"/>
          <w:jc w:val="center"/>
        </w:trPr>
        <w:tc>
          <w:tcPr>
            <w:tcW w:w="585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rPr>
                <w:sz w:val="20"/>
                <w:szCs w:val="20"/>
                <w:lang w:eastAsia="ru-RU"/>
              </w:rPr>
            </w:pPr>
            <w:r w:rsidRPr="008D6EE5">
              <w:rPr>
                <w:sz w:val="20"/>
                <w:szCs w:val="20"/>
                <w:lang w:eastAsia="ru-RU"/>
              </w:rPr>
              <w:t>Отпуск иным потребителям</w:t>
            </w:r>
          </w:p>
        </w:tc>
        <w:tc>
          <w:tcPr>
            <w:tcW w:w="1284" w:type="dxa"/>
            <w:tcBorders>
              <w:top w:val="nil"/>
              <w:left w:val="nil"/>
              <w:bottom w:val="single" w:sz="4" w:space="0" w:color="auto"/>
              <w:right w:val="single" w:sz="8" w:space="0" w:color="auto"/>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Гкал</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234,70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234,70</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234,70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234,70</w:t>
            </w:r>
          </w:p>
        </w:tc>
      </w:tr>
      <w:tr w:rsidR="008D6EE5" w:rsidRPr="008D6EE5" w:rsidTr="008D6EE5">
        <w:trPr>
          <w:trHeight w:val="349"/>
          <w:jc w:val="center"/>
        </w:trPr>
        <w:tc>
          <w:tcPr>
            <w:tcW w:w="5859" w:type="dxa"/>
            <w:tcBorders>
              <w:top w:val="nil"/>
              <w:left w:val="single" w:sz="8" w:space="0" w:color="auto"/>
              <w:bottom w:val="nil"/>
              <w:right w:val="single" w:sz="8" w:space="0" w:color="auto"/>
            </w:tcBorders>
            <w:shd w:val="clear" w:color="auto" w:fill="auto"/>
            <w:noWrap/>
            <w:vAlign w:val="bottom"/>
            <w:hideMark/>
          </w:tcPr>
          <w:p w:rsidR="008D6EE5" w:rsidRPr="008D6EE5" w:rsidRDefault="008D6EE5" w:rsidP="008D6EE5">
            <w:pPr>
              <w:rPr>
                <w:sz w:val="20"/>
                <w:szCs w:val="20"/>
                <w:lang w:eastAsia="ru-RU"/>
              </w:rPr>
            </w:pPr>
            <w:r w:rsidRPr="008D6EE5">
              <w:rPr>
                <w:sz w:val="20"/>
                <w:szCs w:val="20"/>
                <w:lang w:eastAsia="ru-RU"/>
              </w:rPr>
              <w:t>Отпуск на производственные нужды</w:t>
            </w:r>
          </w:p>
        </w:tc>
        <w:tc>
          <w:tcPr>
            <w:tcW w:w="1284" w:type="dxa"/>
            <w:tcBorders>
              <w:top w:val="nil"/>
              <w:left w:val="nil"/>
              <w:bottom w:val="nil"/>
              <w:right w:val="single" w:sz="8" w:space="0" w:color="auto"/>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Гкал</w:t>
            </w:r>
          </w:p>
        </w:tc>
        <w:tc>
          <w:tcPr>
            <w:tcW w:w="1615" w:type="dxa"/>
            <w:tcBorders>
              <w:top w:val="nil"/>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2 401,30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2 401,30</w:t>
            </w:r>
          </w:p>
        </w:tc>
        <w:tc>
          <w:tcPr>
            <w:tcW w:w="1615" w:type="dxa"/>
            <w:tcBorders>
              <w:top w:val="nil"/>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2 401,30</w:t>
            </w:r>
          </w:p>
        </w:tc>
        <w:tc>
          <w:tcPr>
            <w:tcW w:w="1615" w:type="dxa"/>
            <w:tcBorders>
              <w:top w:val="nil"/>
              <w:left w:val="nil"/>
              <w:bottom w:val="single" w:sz="8"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2 401,30</w:t>
            </w:r>
          </w:p>
        </w:tc>
      </w:tr>
      <w:tr w:rsidR="008D6EE5" w:rsidRPr="008D6EE5" w:rsidTr="008D6EE5">
        <w:trPr>
          <w:trHeight w:val="349"/>
          <w:jc w:val="center"/>
        </w:trPr>
        <w:tc>
          <w:tcPr>
            <w:tcW w:w="5859" w:type="dxa"/>
            <w:tcBorders>
              <w:top w:val="single" w:sz="8" w:space="0" w:color="auto"/>
              <w:left w:val="single" w:sz="8" w:space="0" w:color="auto"/>
              <w:bottom w:val="nil"/>
              <w:right w:val="single" w:sz="8" w:space="0" w:color="auto"/>
            </w:tcBorders>
            <w:shd w:val="clear" w:color="auto" w:fill="auto"/>
            <w:hideMark/>
          </w:tcPr>
          <w:p w:rsidR="008D6EE5" w:rsidRPr="008D6EE5" w:rsidRDefault="008D6EE5" w:rsidP="008D6EE5">
            <w:pPr>
              <w:rPr>
                <w:sz w:val="20"/>
                <w:szCs w:val="20"/>
                <w:lang w:eastAsia="ru-RU"/>
              </w:rPr>
            </w:pPr>
            <w:r w:rsidRPr="008D6EE5">
              <w:rPr>
                <w:sz w:val="20"/>
                <w:szCs w:val="20"/>
                <w:lang w:eastAsia="ru-RU"/>
              </w:rPr>
              <w:t>Потери:</w:t>
            </w:r>
          </w:p>
        </w:tc>
        <w:tc>
          <w:tcPr>
            <w:tcW w:w="1284" w:type="dxa"/>
            <w:tcBorders>
              <w:top w:val="single" w:sz="8" w:space="0" w:color="auto"/>
              <w:left w:val="nil"/>
              <w:bottom w:val="single" w:sz="4" w:space="0" w:color="auto"/>
              <w:right w:val="single" w:sz="8" w:space="0" w:color="auto"/>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Гкал</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color w:val="000000"/>
                <w:sz w:val="20"/>
                <w:szCs w:val="20"/>
                <w:lang w:eastAsia="ru-RU"/>
              </w:rPr>
            </w:pPr>
            <w:r w:rsidRPr="008D6EE5">
              <w:rPr>
                <w:rFonts w:ascii="Arial CYR" w:hAnsi="Arial CYR" w:cs="Arial CYR"/>
                <w:color w:val="000000"/>
                <w:sz w:val="20"/>
                <w:szCs w:val="20"/>
                <w:lang w:eastAsia="ru-RU"/>
              </w:rPr>
              <w:t>62,00</w:t>
            </w:r>
          </w:p>
        </w:tc>
        <w:tc>
          <w:tcPr>
            <w:tcW w:w="1615" w:type="dxa"/>
            <w:tcBorders>
              <w:top w:val="single" w:sz="8" w:space="0" w:color="auto"/>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color w:val="000000"/>
                <w:sz w:val="20"/>
                <w:szCs w:val="20"/>
                <w:lang w:eastAsia="ru-RU"/>
              </w:rPr>
            </w:pPr>
            <w:r w:rsidRPr="008D6EE5">
              <w:rPr>
                <w:rFonts w:ascii="Arial CYR" w:hAnsi="Arial CYR" w:cs="Arial CYR"/>
                <w:color w:val="000000"/>
                <w:sz w:val="20"/>
                <w:szCs w:val="20"/>
                <w:lang w:eastAsia="ru-RU"/>
              </w:rPr>
              <w:t>62,00</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color w:val="000000"/>
                <w:sz w:val="20"/>
                <w:szCs w:val="20"/>
                <w:lang w:eastAsia="ru-RU"/>
              </w:rPr>
            </w:pPr>
            <w:r w:rsidRPr="008D6EE5">
              <w:rPr>
                <w:rFonts w:ascii="Arial CYR" w:hAnsi="Arial CYR" w:cs="Arial CYR"/>
                <w:color w:val="000000"/>
                <w:sz w:val="20"/>
                <w:szCs w:val="20"/>
                <w:lang w:eastAsia="ru-RU"/>
              </w:rPr>
              <w:t>62,00</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color w:val="000000"/>
                <w:sz w:val="20"/>
                <w:szCs w:val="20"/>
                <w:lang w:eastAsia="ru-RU"/>
              </w:rPr>
            </w:pPr>
            <w:r w:rsidRPr="008D6EE5">
              <w:rPr>
                <w:rFonts w:ascii="Arial CYR" w:hAnsi="Arial CYR" w:cs="Arial CYR"/>
                <w:color w:val="000000"/>
                <w:sz w:val="20"/>
                <w:szCs w:val="20"/>
                <w:lang w:eastAsia="ru-RU"/>
              </w:rPr>
              <w:t>62,00</w:t>
            </w:r>
          </w:p>
        </w:tc>
      </w:tr>
      <w:tr w:rsidR="008D6EE5" w:rsidRPr="008D6EE5" w:rsidTr="008D6EE5">
        <w:trPr>
          <w:trHeight w:val="349"/>
          <w:jc w:val="center"/>
        </w:trPr>
        <w:tc>
          <w:tcPr>
            <w:tcW w:w="5859" w:type="dxa"/>
            <w:tcBorders>
              <w:top w:val="nil"/>
              <w:left w:val="single" w:sz="8" w:space="0" w:color="auto"/>
              <w:bottom w:val="nil"/>
              <w:right w:val="single" w:sz="8" w:space="0" w:color="auto"/>
            </w:tcBorders>
            <w:shd w:val="clear" w:color="auto" w:fill="auto"/>
            <w:hideMark/>
          </w:tcPr>
          <w:p w:rsidR="008D6EE5" w:rsidRPr="008D6EE5" w:rsidRDefault="008D6EE5" w:rsidP="008D6EE5">
            <w:pPr>
              <w:rPr>
                <w:sz w:val="20"/>
                <w:szCs w:val="20"/>
                <w:lang w:eastAsia="ru-RU"/>
              </w:rPr>
            </w:pPr>
            <w:r w:rsidRPr="008D6EE5">
              <w:rPr>
                <w:sz w:val="20"/>
                <w:szCs w:val="20"/>
                <w:lang w:eastAsia="ru-RU"/>
              </w:rPr>
              <w:lastRenderedPageBreak/>
              <w:t>Перерасход тепловой энергии на срезку</w:t>
            </w:r>
          </w:p>
        </w:tc>
        <w:tc>
          <w:tcPr>
            <w:tcW w:w="1284" w:type="dxa"/>
            <w:tcBorders>
              <w:top w:val="nil"/>
              <w:left w:val="nil"/>
              <w:bottom w:val="single" w:sz="4" w:space="0" w:color="auto"/>
              <w:right w:val="single" w:sz="8" w:space="0" w:color="auto"/>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Гкал</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color w:val="000000"/>
                <w:sz w:val="20"/>
                <w:szCs w:val="20"/>
                <w:lang w:eastAsia="ru-RU"/>
              </w:rPr>
            </w:pPr>
            <w:r w:rsidRPr="008D6EE5">
              <w:rPr>
                <w:rFonts w:ascii="Arial CYR" w:hAnsi="Arial CYR" w:cs="Arial CYR"/>
                <w:color w:val="000000"/>
                <w:sz w:val="20"/>
                <w:szCs w:val="20"/>
                <w:lang w:eastAsia="ru-RU"/>
              </w:rPr>
              <w:t>0,00</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color w:val="000000"/>
                <w:sz w:val="20"/>
                <w:szCs w:val="20"/>
                <w:lang w:eastAsia="ru-RU"/>
              </w:rPr>
            </w:pPr>
            <w:r w:rsidRPr="008D6EE5">
              <w:rPr>
                <w:rFonts w:ascii="Arial CYR" w:hAnsi="Arial CYR" w:cs="Arial CYR"/>
                <w:color w:val="000000"/>
                <w:sz w:val="20"/>
                <w:szCs w:val="20"/>
                <w:lang w:eastAsia="ru-RU"/>
              </w:rPr>
              <w:t>0,00</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color w:val="000000"/>
                <w:sz w:val="20"/>
                <w:szCs w:val="20"/>
                <w:lang w:eastAsia="ru-RU"/>
              </w:rPr>
            </w:pPr>
            <w:r w:rsidRPr="008D6EE5">
              <w:rPr>
                <w:rFonts w:ascii="Arial CYR" w:hAnsi="Arial CYR" w:cs="Arial CYR"/>
                <w:color w:val="000000"/>
                <w:sz w:val="20"/>
                <w:szCs w:val="20"/>
                <w:lang w:eastAsia="ru-RU"/>
              </w:rPr>
              <w:t>0,00</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color w:val="000000"/>
                <w:sz w:val="20"/>
                <w:szCs w:val="20"/>
                <w:lang w:eastAsia="ru-RU"/>
              </w:rPr>
            </w:pPr>
            <w:r w:rsidRPr="008D6EE5">
              <w:rPr>
                <w:rFonts w:ascii="Arial CYR" w:hAnsi="Arial CYR" w:cs="Arial CYR"/>
                <w:color w:val="000000"/>
                <w:sz w:val="20"/>
                <w:szCs w:val="20"/>
                <w:lang w:eastAsia="ru-RU"/>
              </w:rPr>
              <w:t>0,00</w:t>
            </w:r>
          </w:p>
        </w:tc>
      </w:tr>
      <w:tr w:rsidR="008D6EE5" w:rsidRPr="008D6EE5" w:rsidTr="008D6EE5">
        <w:trPr>
          <w:trHeight w:val="349"/>
          <w:jc w:val="center"/>
        </w:trPr>
        <w:tc>
          <w:tcPr>
            <w:tcW w:w="585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rPr>
                <w:sz w:val="20"/>
                <w:szCs w:val="20"/>
                <w:lang w:eastAsia="ru-RU"/>
              </w:rPr>
            </w:pPr>
            <w:r w:rsidRPr="008D6EE5">
              <w:rPr>
                <w:sz w:val="20"/>
                <w:szCs w:val="20"/>
                <w:lang w:eastAsia="ru-RU"/>
              </w:rPr>
              <w:t>Расход на собственные нужды</w:t>
            </w:r>
          </w:p>
        </w:tc>
        <w:tc>
          <w:tcPr>
            <w:tcW w:w="1284" w:type="dxa"/>
            <w:tcBorders>
              <w:top w:val="nil"/>
              <w:left w:val="nil"/>
              <w:bottom w:val="single" w:sz="4" w:space="0" w:color="auto"/>
              <w:right w:val="single" w:sz="8" w:space="0" w:color="auto"/>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Гкал</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color w:val="000000"/>
                <w:sz w:val="20"/>
                <w:szCs w:val="20"/>
                <w:lang w:eastAsia="ru-RU"/>
              </w:rPr>
            </w:pPr>
            <w:r w:rsidRPr="008D6EE5">
              <w:rPr>
                <w:rFonts w:ascii="Arial CYR" w:hAnsi="Arial CYR" w:cs="Arial CYR"/>
                <w:color w:val="000000"/>
                <w:sz w:val="20"/>
                <w:szCs w:val="20"/>
                <w:lang w:eastAsia="ru-RU"/>
              </w:rPr>
              <w:t>62,00</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color w:val="000000"/>
                <w:sz w:val="20"/>
                <w:szCs w:val="20"/>
                <w:lang w:eastAsia="ru-RU"/>
              </w:rPr>
            </w:pPr>
            <w:r w:rsidRPr="008D6EE5">
              <w:rPr>
                <w:rFonts w:ascii="Arial CYR" w:hAnsi="Arial CYR" w:cs="Arial CYR"/>
                <w:color w:val="000000"/>
                <w:sz w:val="20"/>
                <w:szCs w:val="20"/>
                <w:lang w:eastAsia="ru-RU"/>
              </w:rPr>
              <w:t>62,00</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color w:val="000000"/>
                <w:sz w:val="20"/>
                <w:szCs w:val="20"/>
                <w:lang w:eastAsia="ru-RU"/>
              </w:rPr>
            </w:pPr>
            <w:r w:rsidRPr="008D6EE5">
              <w:rPr>
                <w:rFonts w:ascii="Arial CYR" w:hAnsi="Arial CYR" w:cs="Arial CYR"/>
                <w:color w:val="000000"/>
                <w:sz w:val="20"/>
                <w:szCs w:val="20"/>
                <w:lang w:eastAsia="ru-RU"/>
              </w:rPr>
              <w:t>62,00</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color w:val="000000"/>
                <w:sz w:val="20"/>
                <w:szCs w:val="20"/>
                <w:lang w:eastAsia="ru-RU"/>
              </w:rPr>
            </w:pPr>
            <w:r w:rsidRPr="008D6EE5">
              <w:rPr>
                <w:rFonts w:ascii="Arial CYR" w:hAnsi="Arial CYR" w:cs="Arial CYR"/>
                <w:color w:val="000000"/>
                <w:sz w:val="20"/>
                <w:szCs w:val="20"/>
                <w:lang w:eastAsia="ru-RU"/>
              </w:rPr>
              <w:t>62,00</w:t>
            </w:r>
          </w:p>
        </w:tc>
      </w:tr>
      <w:tr w:rsidR="008D6EE5" w:rsidRPr="008D6EE5" w:rsidTr="008D6EE5">
        <w:trPr>
          <w:trHeight w:val="349"/>
          <w:jc w:val="center"/>
        </w:trPr>
        <w:tc>
          <w:tcPr>
            <w:tcW w:w="5859" w:type="dxa"/>
            <w:tcBorders>
              <w:top w:val="nil"/>
              <w:left w:val="single" w:sz="8" w:space="0" w:color="auto"/>
              <w:bottom w:val="single" w:sz="8" w:space="0" w:color="auto"/>
              <w:right w:val="single" w:sz="8" w:space="0" w:color="auto"/>
            </w:tcBorders>
            <w:shd w:val="clear" w:color="auto" w:fill="auto"/>
            <w:noWrap/>
            <w:vAlign w:val="bottom"/>
            <w:hideMark/>
          </w:tcPr>
          <w:p w:rsidR="008D6EE5" w:rsidRPr="008D6EE5" w:rsidRDefault="008D6EE5" w:rsidP="008D6EE5">
            <w:pPr>
              <w:rPr>
                <w:sz w:val="20"/>
                <w:szCs w:val="20"/>
                <w:lang w:eastAsia="ru-RU"/>
              </w:rPr>
            </w:pPr>
            <w:r w:rsidRPr="008D6EE5">
              <w:rPr>
                <w:sz w:val="20"/>
                <w:szCs w:val="20"/>
                <w:lang w:eastAsia="ru-RU"/>
              </w:rPr>
              <w:t>Потери в сетях предприятия</w:t>
            </w:r>
          </w:p>
        </w:tc>
        <w:tc>
          <w:tcPr>
            <w:tcW w:w="1284" w:type="dxa"/>
            <w:tcBorders>
              <w:top w:val="nil"/>
              <w:left w:val="nil"/>
              <w:bottom w:val="single" w:sz="8" w:space="0" w:color="auto"/>
              <w:right w:val="single" w:sz="8" w:space="0" w:color="auto"/>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Гкал</w:t>
            </w:r>
          </w:p>
        </w:tc>
        <w:tc>
          <w:tcPr>
            <w:tcW w:w="1615" w:type="dxa"/>
            <w:tcBorders>
              <w:top w:val="nil"/>
              <w:left w:val="single" w:sz="8" w:space="0" w:color="auto"/>
              <w:bottom w:val="single" w:sz="8"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color w:val="000000"/>
                <w:sz w:val="20"/>
                <w:szCs w:val="20"/>
                <w:lang w:eastAsia="ru-RU"/>
              </w:rPr>
            </w:pPr>
            <w:r w:rsidRPr="008D6EE5">
              <w:rPr>
                <w:rFonts w:ascii="Arial CYR" w:hAnsi="Arial CYR" w:cs="Arial CYR"/>
                <w:color w:val="000000"/>
                <w:sz w:val="20"/>
                <w:szCs w:val="20"/>
                <w:lang w:eastAsia="ru-RU"/>
              </w:rPr>
              <w:t>0,00</w:t>
            </w:r>
          </w:p>
        </w:tc>
        <w:tc>
          <w:tcPr>
            <w:tcW w:w="1615" w:type="dxa"/>
            <w:tcBorders>
              <w:top w:val="nil"/>
              <w:left w:val="nil"/>
              <w:bottom w:val="single" w:sz="8"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color w:val="000000"/>
                <w:sz w:val="20"/>
                <w:szCs w:val="20"/>
                <w:lang w:eastAsia="ru-RU"/>
              </w:rPr>
            </w:pPr>
            <w:r w:rsidRPr="008D6EE5">
              <w:rPr>
                <w:rFonts w:ascii="Arial CYR" w:hAnsi="Arial CYR" w:cs="Arial CYR"/>
                <w:color w:val="000000"/>
                <w:sz w:val="20"/>
                <w:szCs w:val="20"/>
                <w:lang w:eastAsia="ru-RU"/>
              </w:rPr>
              <w:t>0,00</w:t>
            </w:r>
          </w:p>
        </w:tc>
        <w:tc>
          <w:tcPr>
            <w:tcW w:w="1615" w:type="dxa"/>
            <w:tcBorders>
              <w:top w:val="nil"/>
              <w:left w:val="single" w:sz="8" w:space="0" w:color="auto"/>
              <w:bottom w:val="single" w:sz="8"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color w:val="000000"/>
                <w:sz w:val="20"/>
                <w:szCs w:val="20"/>
                <w:lang w:eastAsia="ru-RU"/>
              </w:rPr>
            </w:pPr>
            <w:r w:rsidRPr="008D6EE5">
              <w:rPr>
                <w:rFonts w:ascii="Arial CYR" w:hAnsi="Arial CYR" w:cs="Arial CYR"/>
                <w:color w:val="000000"/>
                <w:sz w:val="20"/>
                <w:szCs w:val="20"/>
                <w:lang w:eastAsia="ru-RU"/>
              </w:rPr>
              <w:t>0,00</w:t>
            </w:r>
          </w:p>
        </w:tc>
        <w:tc>
          <w:tcPr>
            <w:tcW w:w="1615" w:type="dxa"/>
            <w:tcBorders>
              <w:top w:val="nil"/>
              <w:left w:val="nil"/>
              <w:bottom w:val="single" w:sz="8"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color w:val="000000"/>
                <w:sz w:val="20"/>
                <w:szCs w:val="20"/>
                <w:lang w:eastAsia="ru-RU"/>
              </w:rPr>
            </w:pPr>
            <w:r w:rsidRPr="008D6EE5">
              <w:rPr>
                <w:rFonts w:ascii="Arial CYR" w:hAnsi="Arial CYR" w:cs="Arial CYR"/>
                <w:color w:val="000000"/>
                <w:sz w:val="20"/>
                <w:szCs w:val="20"/>
                <w:lang w:eastAsia="ru-RU"/>
              </w:rPr>
              <w:t>0,00</w:t>
            </w:r>
          </w:p>
        </w:tc>
      </w:tr>
      <w:tr w:rsidR="008D6EE5" w:rsidRPr="008D6EE5" w:rsidTr="008D6EE5">
        <w:trPr>
          <w:trHeight w:val="427"/>
          <w:jc w:val="center"/>
        </w:trPr>
        <w:tc>
          <w:tcPr>
            <w:tcW w:w="13607" w:type="dxa"/>
            <w:gridSpan w:val="6"/>
            <w:tcBorders>
              <w:top w:val="single" w:sz="8" w:space="0" w:color="auto"/>
              <w:left w:val="single" w:sz="8" w:space="0" w:color="auto"/>
              <w:bottom w:val="single" w:sz="8" w:space="0" w:color="auto"/>
              <w:right w:val="nil"/>
            </w:tcBorders>
            <w:shd w:val="clear" w:color="auto" w:fill="auto"/>
            <w:hideMark/>
          </w:tcPr>
          <w:p w:rsidR="008D6EE5" w:rsidRPr="008D6EE5" w:rsidRDefault="008D6EE5" w:rsidP="008D6EE5">
            <w:pPr>
              <w:jc w:val="center"/>
              <w:rPr>
                <w:rFonts w:ascii="Arial CYR" w:hAnsi="Arial CYR" w:cs="Arial CYR"/>
                <w:b/>
                <w:bCs/>
                <w:lang w:eastAsia="ru-RU"/>
              </w:rPr>
            </w:pPr>
            <w:r w:rsidRPr="008D6EE5">
              <w:rPr>
                <w:rFonts w:ascii="Arial CYR" w:hAnsi="Arial CYR" w:cs="Arial CYR"/>
                <w:b/>
                <w:bCs/>
                <w:lang w:eastAsia="ru-RU"/>
              </w:rPr>
              <w:t>Топливо</w:t>
            </w:r>
          </w:p>
        </w:tc>
      </w:tr>
      <w:tr w:rsidR="008D6EE5" w:rsidRPr="008D6EE5" w:rsidTr="008D6EE5">
        <w:trPr>
          <w:trHeight w:val="388"/>
          <w:jc w:val="center"/>
        </w:trPr>
        <w:tc>
          <w:tcPr>
            <w:tcW w:w="585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rPr>
                <w:sz w:val="20"/>
                <w:szCs w:val="20"/>
                <w:lang w:eastAsia="ru-RU"/>
              </w:rPr>
            </w:pPr>
            <w:r w:rsidRPr="008D6EE5">
              <w:rPr>
                <w:sz w:val="20"/>
                <w:szCs w:val="20"/>
                <w:lang w:eastAsia="ru-RU"/>
              </w:rPr>
              <w:t>Удельный расход условного топлива, в т.ч.</w:t>
            </w:r>
          </w:p>
        </w:tc>
        <w:tc>
          <w:tcPr>
            <w:tcW w:w="1284" w:type="dxa"/>
            <w:tcBorders>
              <w:top w:val="nil"/>
              <w:left w:val="nil"/>
              <w:bottom w:val="single" w:sz="4" w:space="0" w:color="auto"/>
              <w:right w:val="nil"/>
            </w:tcBorders>
            <w:shd w:val="clear" w:color="auto" w:fill="auto"/>
            <w:vAlign w:val="center"/>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 xml:space="preserve">кг </w:t>
            </w:r>
            <w:proofErr w:type="spellStart"/>
            <w:r w:rsidRPr="008D6EE5">
              <w:rPr>
                <w:rFonts w:ascii="Arial CYR" w:hAnsi="Arial CYR" w:cs="Arial CYR"/>
                <w:sz w:val="20"/>
                <w:szCs w:val="20"/>
                <w:lang w:eastAsia="ru-RU"/>
              </w:rPr>
              <w:t>у.т</w:t>
            </w:r>
            <w:proofErr w:type="spellEnd"/>
            <w:r w:rsidRPr="008D6EE5">
              <w:rPr>
                <w:rFonts w:ascii="Arial CYR" w:hAnsi="Arial CYR" w:cs="Arial CYR"/>
                <w:sz w:val="20"/>
                <w:szCs w:val="20"/>
                <w:lang w:eastAsia="ru-RU"/>
              </w:rPr>
              <w:t>./Гкал</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154,60</w:t>
            </w:r>
          </w:p>
        </w:tc>
        <w:tc>
          <w:tcPr>
            <w:tcW w:w="1615"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154,60</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154,60</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154,60</w:t>
            </w:r>
          </w:p>
        </w:tc>
      </w:tr>
      <w:tr w:rsidR="008D6EE5" w:rsidRPr="008D6EE5" w:rsidTr="008D6EE5">
        <w:trPr>
          <w:trHeight w:val="349"/>
          <w:jc w:val="center"/>
        </w:trPr>
        <w:tc>
          <w:tcPr>
            <w:tcW w:w="585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ind w:firstLineChars="200" w:firstLine="400"/>
              <w:rPr>
                <w:sz w:val="20"/>
                <w:szCs w:val="20"/>
                <w:lang w:eastAsia="ru-RU"/>
              </w:rPr>
            </w:pPr>
            <w:r w:rsidRPr="008D6EE5">
              <w:rPr>
                <w:sz w:val="20"/>
                <w:szCs w:val="20"/>
                <w:lang w:eastAsia="ru-RU"/>
              </w:rPr>
              <w:t>нефть</w:t>
            </w:r>
          </w:p>
        </w:tc>
        <w:tc>
          <w:tcPr>
            <w:tcW w:w="1284" w:type="dxa"/>
            <w:tcBorders>
              <w:top w:val="nil"/>
              <w:left w:val="nil"/>
              <w:bottom w:val="single" w:sz="4" w:space="0" w:color="auto"/>
              <w:right w:val="nil"/>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 xml:space="preserve">кг </w:t>
            </w:r>
            <w:proofErr w:type="spellStart"/>
            <w:r w:rsidRPr="008D6EE5">
              <w:rPr>
                <w:rFonts w:ascii="Arial CYR" w:hAnsi="Arial CYR" w:cs="Arial CYR"/>
                <w:sz w:val="20"/>
                <w:szCs w:val="20"/>
                <w:lang w:eastAsia="ru-RU"/>
              </w:rPr>
              <w:t>у.т</w:t>
            </w:r>
            <w:proofErr w:type="spellEnd"/>
            <w:r w:rsidRPr="008D6EE5">
              <w:rPr>
                <w:rFonts w:ascii="Arial CYR" w:hAnsi="Arial CYR" w:cs="Arial CYR"/>
                <w:sz w:val="20"/>
                <w:szCs w:val="20"/>
                <w:lang w:eastAsia="ru-RU"/>
              </w:rPr>
              <w:t>./Гкал</w:t>
            </w:r>
          </w:p>
        </w:tc>
        <w:tc>
          <w:tcPr>
            <w:tcW w:w="1615" w:type="dxa"/>
            <w:tcBorders>
              <w:top w:val="nil"/>
              <w:left w:val="single" w:sz="8" w:space="0" w:color="auto"/>
              <w:bottom w:val="single" w:sz="4" w:space="0" w:color="auto"/>
              <w:right w:val="nil"/>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154,60</w:t>
            </w:r>
          </w:p>
        </w:tc>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154,60</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154,60</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154,60</w:t>
            </w:r>
          </w:p>
        </w:tc>
      </w:tr>
      <w:tr w:rsidR="008D6EE5" w:rsidRPr="008D6EE5" w:rsidTr="008D6EE5">
        <w:trPr>
          <w:trHeight w:val="349"/>
          <w:jc w:val="center"/>
        </w:trPr>
        <w:tc>
          <w:tcPr>
            <w:tcW w:w="5859" w:type="dxa"/>
            <w:tcBorders>
              <w:top w:val="nil"/>
              <w:left w:val="single" w:sz="8" w:space="0" w:color="auto"/>
              <w:bottom w:val="single" w:sz="4" w:space="0" w:color="auto"/>
              <w:right w:val="single" w:sz="8" w:space="0" w:color="auto"/>
            </w:tcBorders>
            <w:shd w:val="clear" w:color="auto" w:fill="auto"/>
            <w:noWrap/>
            <w:vAlign w:val="center"/>
            <w:hideMark/>
          </w:tcPr>
          <w:p w:rsidR="008D6EE5" w:rsidRPr="008D6EE5" w:rsidRDefault="008D6EE5" w:rsidP="008D6EE5">
            <w:pPr>
              <w:rPr>
                <w:sz w:val="20"/>
                <w:szCs w:val="20"/>
                <w:lang w:eastAsia="ru-RU"/>
              </w:rPr>
            </w:pPr>
            <w:r w:rsidRPr="008D6EE5">
              <w:rPr>
                <w:sz w:val="20"/>
                <w:szCs w:val="20"/>
                <w:lang w:eastAsia="ru-RU"/>
              </w:rPr>
              <w:t>Тепловой эквивалент</w:t>
            </w:r>
          </w:p>
        </w:tc>
        <w:tc>
          <w:tcPr>
            <w:tcW w:w="1284" w:type="dxa"/>
            <w:tcBorders>
              <w:top w:val="nil"/>
              <w:left w:val="nil"/>
              <w:bottom w:val="single" w:sz="4" w:space="0" w:color="auto"/>
              <w:right w:val="nil"/>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 </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1,433</w:t>
            </w:r>
          </w:p>
        </w:tc>
        <w:tc>
          <w:tcPr>
            <w:tcW w:w="1615"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1,433</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1,433</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1,433</w:t>
            </w:r>
          </w:p>
        </w:tc>
      </w:tr>
      <w:tr w:rsidR="008D6EE5" w:rsidRPr="008D6EE5" w:rsidTr="008D6EE5">
        <w:trPr>
          <w:trHeight w:val="349"/>
          <w:jc w:val="center"/>
        </w:trPr>
        <w:tc>
          <w:tcPr>
            <w:tcW w:w="585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ind w:firstLineChars="200" w:firstLine="400"/>
              <w:rPr>
                <w:sz w:val="20"/>
                <w:szCs w:val="20"/>
                <w:lang w:eastAsia="ru-RU"/>
              </w:rPr>
            </w:pPr>
            <w:r w:rsidRPr="008D6EE5">
              <w:rPr>
                <w:sz w:val="20"/>
                <w:szCs w:val="20"/>
                <w:lang w:eastAsia="ru-RU"/>
              </w:rPr>
              <w:t>нефть</w:t>
            </w:r>
          </w:p>
        </w:tc>
        <w:tc>
          <w:tcPr>
            <w:tcW w:w="1284" w:type="dxa"/>
            <w:tcBorders>
              <w:top w:val="nil"/>
              <w:left w:val="nil"/>
              <w:bottom w:val="single" w:sz="4" w:space="0" w:color="auto"/>
              <w:right w:val="nil"/>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 </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1,433</w:t>
            </w:r>
          </w:p>
        </w:tc>
        <w:tc>
          <w:tcPr>
            <w:tcW w:w="1615"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1,433</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1,433</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1,433</w:t>
            </w:r>
          </w:p>
        </w:tc>
      </w:tr>
      <w:tr w:rsidR="008D6EE5" w:rsidRPr="008D6EE5" w:rsidTr="008D6EE5">
        <w:trPr>
          <w:trHeight w:val="388"/>
          <w:jc w:val="center"/>
        </w:trPr>
        <w:tc>
          <w:tcPr>
            <w:tcW w:w="585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rPr>
                <w:sz w:val="20"/>
                <w:szCs w:val="20"/>
                <w:lang w:eastAsia="ru-RU"/>
              </w:rPr>
            </w:pPr>
            <w:r w:rsidRPr="008D6EE5">
              <w:rPr>
                <w:sz w:val="20"/>
                <w:szCs w:val="20"/>
                <w:lang w:eastAsia="ru-RU"/>
              </w:rPr>
              <w:t>Удельный расход натурального топлива, в т. ч.</w:t>
            </w:r>
          </w:p>
        </w:tc>
        <w:tc>
          <w:tcPr>
            <w:tcW w:w="1284" w:type="dxa"/>
            <w:tcBorders>
              <w:top w:val="nil"/>
              <w:left w:val="nil"/>
              <w:bottom w:val="single" w:sz="4" w:space="0" w:color="auto"/>
              <w:right w:val="nil"/>
            </w:tcBorders>
            <w:shd w:val="clear" w:color="auto" w:fill="auto"/>
            <w:vAlign w:val="center"/>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кг/Гкал</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107,90</w:t>
            </w:r>
          </w:p>
        </w:tc>
        <w:tc>
          <w:tcPr>
            <w:tcW w:w="1615"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107,90</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107,90</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107,90</w:t>
            </w:r>
          </w:p>
        </w:tc>
      </w:tr>
      <w:tr w:rsidR="008D6EE5" w:rsidRPr="008D6EE5" w:rsidTr="008D6EE5">
        <w:trPr>
          <w:trHeight w:val="349"/>
          <w:jc w:val="center"/>
        </w:trPr>
        <w:tc>
          <w:tcPr>
            <w:tcW w:w="585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ind w:firstLineChars="200" w:firstLine="400"/>
              <w:rPr>
                <w:sz w:val="20"/>
                <w:szCs w:val="20"/>
                <w:lang w:eastAsia="ru-RU"/>
              </w:rPr>
            </w:pPr>
            <w:r w:rsidRPr="008D6EE5">
              <w:rPr>
                <w:sz w:val="20"/>
                <w:szCs w:val="20"/>
                <w:lang w:eastAsia="ru-RU"/>
              </w:rPr>
              <w:t>нефть</w:t>
            </w:r>
          </w:p>
        </w:tc>
        <w:tc>
          <w:tcPr>
            <w:tcW w:w="1284" w:type="dxa"/>
            <w:tcBorders>
              <w:top w:val="nil"/>
              <w:left w:val="nil"/>
              <w:bottom w:val="single" w:sz="4" w:space="0" w:color="auto"/>
              <w:right w:val="nil"/>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кг/Гкал</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107,90</w:t>
            </w:r>
          </w:p>
        </w:tc>
        <w:tc>
          <w:tcPr>
            <w:tcW w:w="1615"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107,90</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107,90</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107,90</w:t>
            </w:r>
          </w:p>
        </w:tc>
      </w:tr>
      <w:tr w:rsidR="008D6EE5" w:rsidRPr="008D6EE5" w:rsidTr="008D6EE5">
        <w:trPr>
          <w:trHeight w:val="407"/>
          <w:jc w:val="center"/>
        </w:trPr>
        <w:tc>
          <w:tcPr>
            <w:tcW w:w="585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rPr>
                <w:sz w:val="20"/>
                <w:szCs w:val="20"/>
                <w:lang w:eastAsia="ru-RU"/>
              </w:rPr>
            </w:pPr>
            <w:r w:rsidRPr="008D6EE5">
              <w:rPr>
                <w:sz w:val="20"/>
                <w:szCs w:val="20"/>
                <w:lang w:eastAsia="ru-RU"/>
              </w:rPr>
              <w:t>Расход натурального топлива</w:t>
            </w:r>
          </w:p>
        </w:tc>
        <w:tc>
          <w:tcPr>
            <w:tcW w:w="1284" w:type="dxa"/>
            <w:tcBorders>
              <w:top w:val="nil"/>
              <w:left w:val="nil"/>
              <w:bottom w:val="single" w:sz="4" w:space="0" w:color="auto"/>
              <w:right w:val="nil"/>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т</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284,41</w:t>
            </w:r>
          </w:p>
        </w:tc>
        <w:tc>
          <w:tcPr>
            <w:tcW w:w="1615"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284,41</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284,41</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284,41</w:t>
            </w:r>
          </w:p>
        </w:tc>
      </w:tr>
      <w:tr w:rsidR="008D6EE5" w:rsidRPr="008D6EE5" w:rsidTr="008D6EE5">
        <w:trPr>
          <w:trHeight w:val="349"/>
          <w:jc w:val="center"/>
        </w:trPr>
        <w:tc>
          <w:tcPr>
            <w:tcW w:w="585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ind w:firstLineChars="200" w:firstLine="400"/>
              <w:rPr>
                <w:sz w:val="20"/>
                <w:szCs w:val="20"/>
                <w:lang w:eastAsia="ru-RU"/>
              </w:rPr>
            </w:pPr>
            <w:r w:rsidRPr="008D6EE5">
              <w:rPr>
                <w:sz w:val="20"/>
                <w:szCs w:val="20"/>
                <w:lang w:eastAsia="ru-RU"/>
              </w:rPr>
              <w:t>нефть</w:t>
            </w:r>
          </w:p>
        </w:tc>
        <w:tc>
          <w:tcPr>
            <w:tcW w:w="1284" w:type="dxa"/>
            <w:tcBorders>
              <w:top w:val="nil"/>
              <w:left w:val="nil"/>
              <w:bottom w:val="single" w:sz="4" w:space="0" w:color="auto"/>
              <w:right w:val="nil"/>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т</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284,41</w:t>
            </w:r>
          </w:p>
        </w:tc>
        <w:tc>
          <w:tcPr>
            <w:tcW w:w="1615"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284,41</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284,41</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284,41</w:t>
            </w:r>
          </w:p>
        </w:tc>
      </w:tr>
      <w:tr w:rsidR="008D6EE5" w:rsidRPr="008D6EE5" w:rsidTr="008D6EE5">
        <w:trPr>
          <w:trHeight w:val="349"/>
          <w:jc w:val="center"/>
        </w:trPr>
        <w:tc>
          <w:tcPr>
            <w:tcW w:w="585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rPr>
                <w:sz w:val="20"/>
                <w:szCs w:val="20"/>
                <w:lang w:eastAsia="ru-RU"/>
              </w:rPr>
            </w:pPr>
            <w:r w:rsidRPr="008D6EE5">
              <w:rPr>
                <w:sz w:val="20"/>
                <w:szCs w:val="20"/>
                <w:lang w:eastAsia="ru-RU"/>
              </w:rPr>
              <w:t>Цена  натурального топлива</w:t>
            </w:r>
          </w:p>
        </w:tc>
        <w:tc>
          <w:tcPr>
            <w:tcW w:w="1284" w:type="dxa"/>
            <w:tcBorders>
              <w:top w:val="nil"/>
              <w:left w:val="nil"/>
              <w:bottom w:val="single" w:sz="4" w:space="0" w:color="auto"/>
              <w:right w:val="nil"/>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руб./т</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12118,72</w:t>
            </w:r>
          </w:p>
        </w:tc>
        <w:tc>
          <w:tcPr>
            <w:tcW w:w="1615"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12530,76</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12785,71</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12785,71</w:t>
            </w:r>
          </w:p>
        </w:tc>
      </w:tr>
      <w:tr w:rsidR="008D6EE5" w:rsidRPr="008D6EE5" w:rsidTr="008D6EE5">
        <w:trPr>
          <w:trHeight w:val="349"/>
          <w:jc w:val="center"/>
        </w:trPr>
        <w:tc>
          <w:tcPr>
            <w:tcW w:w="585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ind w:firstLineChars="200" w:firstLine="400"/>
              <w:rPr>
                <w:sz w:val="20"/>
                <w:szCs w:val="20"/>
                <w:lang w:eastAsia="ru-RU"/>
              </w:rPr>
            </w:pPr>
            <w:r w:rsidRPr="008D6EE5">
              <w:rPr>
                <w:sz w:val="20"/>
                <w:szCs w:val="20"/>
                <w:lang w:eastAsia="ru-RU"/>
              </w:rPr>
              <w:t>нефть</w:t>
            </w:r>
          </w:p>
        </w:tc>
        <w:tc>
          <w:tcPr>
            <w:tcW w:w="1284" w:type="dxa"/>
            <w:tcBorders>
              <w:top w:val="nil"/>
              <w:left w:val="nil"/>
              <w:bottom w:val="single" w:sz="4" w:space="0" w:color="auto"/>
              <w:right w:val="nil"/>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руб./т</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12118,72</w:t>
            </w:r>
          </w:p>
        </w:tc>
        <w:tc>
          <w:tcPr>
            <w:tcW w:w="1615"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12530,76</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12785,71</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12785,71</w:t>
            </w:r>
          </w:p>
        </w:tc>
      </w:tr>
      <w:tr w:rsidR="008D6EE5" w:rsidRPr="008D6EE5" w:rsidTr="008D6EE5">
        <w:trPr>
          <w:trHeight w:val="427"/>
          <w:jc w:val="center"/>
        </w:trPr>
        <w:tc>
          <w:tcPr>
            <w:tcW w:w="585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rPr>
                <w:b/>
                <w:bCs/>
                <w:sz w:val="20"/>
                <w:szCs w:val="20"/>
                <w:lang w:eastAsia="ru-RU"/>
              </w:rPr>
            </w:pPr>
            <w:r w:rsidRPr="008D6EE5">
              <w:rPr>
                <w:b/>
                <w:bCs/>
                <w:sz w:val="20"/>
                <w:szCs w:val="20"/>
                <w:lang w:eastAsia="ru-RU"/>
              </w:rPr>
              <w:t>Стоимость топлива, всего, в т.ч.</w:t>
            </w:r>
          </w:p>
        </w:tc>
        <w:tc>
          <w:tcPr>
            <w:tcW w:w="1284" w:type="dxa"/>
            <w:tcBorders>
              <w:top w:val="nil"/>
              <w:left w:val="nil"/>
              <w:bottom w:val="single" w:sz="4" w:space="0" w:color="auto"/>
              <w:right w:val="nil"/>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тыс. руб.</w:t>
            </w:r>
          </w:p>
        </w:tc>
        <w:tc>
          <w:tcPr>
            <w:tcW w:w="1615"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rFonts w:ascii="Arial CYR" w:hAnsi="Arial CYR" w:cs="Arial CYR"/>
                <w:color w:val="FF0000"/>
                <w:lang w:eastAsia="ru-RU"/>
              </w:rPr>
            </w:pPr>
            <w:r w:rsidRPr="008D6EE5">
              <w:rPr>
                <w:rFonts w:ascii="Arial CYR" w:hAnsi="Arial CYR" w:cs="Arial CYR"/>
                <w:color w:val="FF0000"/>
                <w:lang w:eastAsia="ru-RU"/>
              </w:rPr>
              <w:t>3446,74</w:t>
            </w:r>
          </w:p>
        </w:tc>
        <w:tc>
          <w:tcPr>
            <w:tcW w:w="1615"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right"/>
              <w:rPr>
                <w:rFonts w:ascii="Arial CYR" w:hAnsi="Arial CYR" w:cs="Arial CYR"/>
                <w:b/>
                <w:bCs/>
                <w:color w:val="FF0000"/>
                <w:lang w:eastAsia="ru-RU"/>
              </w:rPr>
            </w:pPr>
            <w:r w:rsidRPr="008D6EE5">
              <w:rPr>
                <w:rFonts w:ascii="Arial CYR" w:hAnsi="Arial CYR" w:cs="Arial CYR"/>
                <w:b/>
                <w:bCs/>
                <w:color w:val="FF0000"/>
                <w:lang w:eastAsia="ru-RU"/>
              </w:rPr>
              <w:t>3563,93</w:t>
            </w:r>
          </w:p>
        </w:tc>
        <w:tc>
          <w:tcPr>
            <w:tcW w:w="1615"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rFonts w:ascii="Arial CYR" w:hAnsi="Arial CYR" w:cs="Arial CYR"/>
                <w:b/>
                <w:bCs/>
                <w:color w:val="FF0000"/>
                <w:lang w:eastAsia="ru-RU"/>
              </w:rPr>
            </w:pPr>
            <w:r w:rsidRPr="008D6EE5">
              <w:rPr>
                <w:rFonts w:ascii="Arial CYR" w:hAnsi="Arial CYR" w:cs="Arial CYR"/>
                <w:b/>
                <w:bCs/>
                <w:color w:val="FF0000"/>
                <w:lang w:eastAsia="ru-RU"/>
              </w:rPr>
              <w:t>3636,44</w:t>
            </w:r>
          </w:p>
        </w:tc>
        <w:tc>
          <w:tcPr>
            <w:tcW w:w="161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rFonts w:ascii="Arial CYR" w:hAnsi="Arial CYR" w:cs="Arial CYR"/>
                <w:b/>
                <w:bCs/>
                <w:color w:val="FF0000"/>
                <w:lang w:eastAsia="ru-RU"/>
              </w:rPr>
            </w:pPr>
            <w:r w:rsidRPr="008D6EE5">
              <w:rPr>
                <w:rFonts w:ascii="Arial CYR" w:hAnsi="Arial CYR" w:cs="Arial CYR"/>
                <w:b/>
                <w:bCs/>
                <w:color w:val="FF0000"/>
                <w:lang w:eastAsia="ru-RU"/>
              </w:rPr>
              <w:t>3636,44</w:t>
            </w:r>
          </w:p>
        </w:tc>
      </w:tr>
      <w:tr w:rsidR="008D6EE5" w:rsidRPr="008D6EE5" w:rsidTr="008D6EE5">
        <w:trPr>
          <w:trHeight w:val="349"/>
          <w:jc w:val="center"/>
        </w:trPr>
        <w:tc>
          <w:tcPr>
            <w:tcW w:w="585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ind w:firstLineChars="200" w:firstLine="400"/>
              <w:rPr>
                <w:sz w:val="20"/>
                <w:szCs w:val="20"/>
                <w:lang w:eastAsia="ru-RU"/>
              </w:rPr>
            </w:pPr>
            <w:r w:rsidRPr="008D6EE5">
              <w:rPr>
                <w:sz w:val="20"/>
                <w:szCs w:val="20"/>
                <w:lang w:eastAsia="ru-RU"/>
              </w:rPr>
              <w:t>нефть</w:t>
            </w:r>
          </w:p>
        </w:tc>
        <w:tc>
          <w:tcPr>
            <w:tcW w:w="1284" w:type="dxa"/>
            <w:tcBorders>
              <w:top w:val="nil"/>
              <w:left w:val="nil"/>
              <w:bottom w:val="single" w:sz="4" w:space="0" w:color="auto"/>
              <w:right w:val="nil"/>
            </w:tcBorders>
            <w:shd w:val="clear" w:color="auto" w:fill="auto"/>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тыс. руб.</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3446,74</w:t>
            </w:r>
          </w:p>
        </w:tc>
        <w:tc>
          <w:tcPr>
            <w:tcW w:w="1615"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3563,93</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3636,44</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rFonts w:ascii="Arial CYR" w:hAnsi="Arial CYR" w:cs="Arial CYR"/>
                <w:sz w:val="20"/>
                <w:szCs w:val="20"/>
                <w:lang w:eastAsia="ru-RU"/>
              </w:rPr>
            </w:pPr>
            <w:r w:rsidRPr="008D6EE5">
              <w:rPr>
                <w:rFonts w:ascii="Arial CYR" w:hAnsi="Arial CYR" w:cs="Arial CYR"/>
                <w:sz w:val="20"/>
                <w:szCs w:val="20"/>
                <w:lang w:eastAsia="ru-RU"/>
              </w:rPr>
              <w:t>3636,44</w:t>
            </w:r>
          </w:p>
        </w:tc>
      </w:tr>
      <w:tr w:rsidR="008D6EE5" w:rsidRPr="008D6EE5" w:rsidTr="008D6EE5">
        <w:trPr>
          <w:trHeight w:val="466"/>
          <w:jc w:val="center"/>
        </w:trPr>
        <w:tc>
          <w:tcPr>
            <w:tcW w:w="5859" w:type="dxa"/>
            <w:tcBorders>
              <w:top w:val="nil"/>
              <w:left w:val="single" w:sz="8" w:space="0" w:color="auto"/>
              <w:bottom w:val="single" w:sz="4" w:space="0" w:color="auto"/>
              <w:right w:val="single" w:sz="8" w:space="0" w:color="auto"/>
            </w:tcBorders>
            <w:shd w:val="clear" w:color="auto" w:fill="auto"/>
            <w:vAlign w:val="center"/>
            <w:hideMark/>
          </w:tcPr>
          <w:p w:rsidR="008D6EE5" w:rsidRPr="008D6EE5" w:rsidRDefault="008D6EE5" w:rsidP="008D6EE5">
            <w:pPr>
              <w:rPr>
                <w:b/>
                <w:bCs/>
                <w:sz w:val="20"/>
                <w:szCs w:val="20"/>
                <w:lang w:eastAsia="ru-RU"/>
              </w:rPr>
            </w:pPr>
            <w:r w:rsidRPr="008D6EE5">
              <w:rPr>
                <w:b/>
                <w:bCs/>
                <w:sz w:val="20"/>
                <w:szCs w:val="20"/>
                <w:lang w:eastAsia="ru-RU"/>
              </w:rPr>
              <w:t>Стоимость расходов по транспортировке</w:t>
            </w:r>
          </w:p>
        </w:tc>
        <w:tc>
          <w:tcPr>
            <w:tcW w:w="1284" w:type="dxa"/>
            <w:tcBorders>
              <w:top w:val="nil"/>
              <w:left w:val="nil"/>
              <w:bottom w:val="single" w:sz="4" w:space="0" w:color="auto"/>
              <w:right w:val="nil"/>
            </w:tcBorders>
            <w:shd w:val="clear" w:color="auto" w:fill="auto"/>
            <w:vAlign w:val="center"/>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тыс. руб.</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b/>
                <w:bCs/>
                <w:color w:val="FF0000"/>
                <w:lang w:eastAsia="ru-RU"/>
              </w:rPr>
            </w:pPr>
            <w:r w:rsidRPr="008D6EE5">
              <w:rPr>
                <w:rFonts w:ascii="Arial CYR" w:hAnsi="Arial CYR" w:cs="Arial CYR"/>
                <w:b/>
                <w:bCs/>
                <w:color w:val="FF0000"/>
                <w:lang w:eastAsia="ru-RU"/>
              </w:rPr>
              <w:t>0,00</w:t>
            </w:r>
          </w:p>
        </w:tc>
        <w:tc>
          <w:tcPr>
            <w:tcW w:w="1615" w:type="dxa"/>
            <w:tcBorders>
              <w:top w:val="nil"/>
              <w:left w:val="nil"/>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b/>
                <w:bCs/>
                <w:color w:val="FF0000"/>
                <w:lang w:eastAsia="ru-RU"/>
              </w:rPr>
            </w:pPr>
            <w:r w:rsidRPr="008D6EE5">
              <w:rPr>
                <w:rFonts w:ascii="Arial CYR" w:hAnsi="Arial CYR" w:cs="Arial CYR"/>
                <w:b/>
                <w:bCs/>
                <w:color w:val="FF0000"/>
                <w:lang w:eastAsia="ru-RU"/>
              </w:rPr>
              <w:t>0,00</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b/>
                <w:bCs/>
                <w:color w:val="FF0000"/>
                <w:lang w:eastAsia="ru-RU"/>
              </w:rPr>
            </w:pPr>
            <w:r w:rsidRPr="008D6EE5">
              <w:rPr>
                <w:rFonts w:ascii="Arial CYR" w:hAnsi="Arial CYR" w:cs="Arial CYR"/>
                <w:b/>
                <w:bCs/>
                <w:color w:val="FF0000"/>
                <w:lang w:eastAsia="ru-RU"/>
              </w:rPr>
              <w:t>0,00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b/>
                <w:bCs/>
                <w:color w:val="FF0000"/>
                <w:lang w:eastAsia="ru-RU"/>
              </w:rPr>
            </w:pPr>
            <w:r w:rsidRPr="008D6EE5">
              <w:rPr>
                <w:rFonts w:ascii="Arial CYR" w:hAnsi="Arial CYR" w:cs="Arial CYR"/>
                <w:b/>
                <w:bCs/>
                <w:color w:val="FF0000"/>
                <w:lang w:eastAsia="ru-RU"/>
              </w:rPr>
              <w:t>0,00</w:t>
            </w:r>
          </w:p>
        </w:tc>
      </w:tr>
      <w:tr w:rsidR="008D6EE5" w:rsidRPr="008D6EE5" w:rsidTr="008D6EE5">
        <w:trPr>
          <w:trHeight w:val="1107"/>
          <w:jc w:val="center"/>
        </w:trPr>
        <w:tc>
          <w:tcPr>
            <w:tcW w:w="5859" w:type="dxa"/>
            <w:tcBorders>
              <w:top w:val="nil"/>
              <w:left w:val="single" w:sz="8" w:space="0" w:color="auto"/>
              <w:bottom w:val="single" w:sz="8" w:space="0" w:color="auto"/>
              <w:right w:val="single" w:sz="8" w:space="0" w:color="auto"/>
            </w:tcBorders>
            <w:shd w:val="clear" w:color="auto" w:fill="auto"/>
            <w:hideMark/>
          </w:tcPr>
          <w:p w:rsidR="008D6EE5" w:rsidRPr="008D6EE5" w:rsidRDefault="008D6EE5" w:rsidP="008D6EE5">
            <w:pPr>
              <w:rPr>
                <w:b/>
                <w:bCs/>
                <w:i/>
                <w:iCs/>
                <w:lang w:eastAsia="ru-RU"/>
              </w:rPr>
            </w:pPr>
            <w:r w:rsidRPr="008D6EE5">
              <w:rPr>
                <w:b/>
                <w:bCs/>
                <w:i/>
                <w:iCs/>
                <w:lang w:eastAsia="ru-RU"/>
              </w:rPr>
              <w:t>Общая стоимость топлива с расходами по транспортировке</w:t>
            </w:r>
          </w:p>
        </w:tc>
        <w:tc>
          <w:tcPr>
            <w:tcW w:w="1284" w:type="dxa"/>
            <w:tcBorders>
              <w:top w:val="nil"/>
              <w:left w:val="nil"/>
              <w:bottom w:val="single" w:sz="8" w:space="0" w:color="auto"/>
              <w:right w:val="nil"/>
            </w:tcBorders>
            <w:shd w:val="clear" w:color="auto" w:fill="auto"/>
            <w:vAlign w:val="center"/>
            <w:hideMark/>
          </w:tcPr>
          <w:p w:rsidR="008D6EE5" w:rsidRPr="008D6EE5" w:rsidRDefault="008D6EE5" w:rsidP="008D6EE5">
            <w:pPr>
              <w:jc w:val="center"/>
              <w:rPr>
                <w:rFonts w:ascii="Arial CYR" w:hAnsi="Arial CYR" w:cs="Arial CYR"/>
                <w:sz w:val="20"/>
                <w:szCs w:val="20"/>
                <w:lang w:eastAsia="ru-RU"/>
              </w:rPr>
            </w:pPr>
            <w:r w:rsidRPr="008D6EE5">
              <w:rPr>
                <w:rFonts w:ascii="Arial CYR" w:hAnsi="Arial CYR" w:cs="Arial CYR"/>
                <w:sz w:val="20"/>
                <w:szCs w:val="20"/>
                <w:lang w:eastAsia="ru-RU"/>
              </w:rPr>
              <w:t>тыс. руб.</w:t>
            </w:r>
          </w:p>
        </w:tc>
        <w:tc>
          <w:tcPr>
            <w:tcW w:w="1615" w:type="dxa"/>
            <w:tcBorders>
              <w:top w:val="nil"/>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b/>
                <w:bCs/>
                <w:color w:val="FF0000"/>
                <w:lang w:eastAsia="ru-RU"/>
              </w:rPr>
            </w:pPr>
            <w:r w:rsidRPr="008D6EE5">
              <w:rPr>
                <w:rFonts w:ascii="Arial CYR" w:hAnsi="Arial CYR" w:cs="Arial CYR"/>
                <w:b/>
                <w:bCs/>
                <w:color w:val="FF0000"/>
                <w:lang w:eastAsia="ru-RU"/>
              </w:rPr>
              <w:t>3446,74</w:t>
            </w:r>
          </w:p>
        </w:tc>
        <w:tc>
          <w:tcPr>
            <w:tcW w:w="1615" w:type="dxa"/>
            <w:tcBorders>
              <w:top w:val="nil"/>
              <w:left w:val="nil"/>
              <w:bottom w:val="single" w:sz="8"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b/>
                <w:bCs/>
                <w:color w:val="FF0000"/>
                <w:lang w:eastAsia="ru-RU"/>
              </w:rPr>
            </w:pPr>
            <w:r w:rsidRPr="008D6EE5">
              <w:rPr>
                <w:rFonts w:ascii="Arial CYR" w:hAnsi="Arial CYR" w:cs="Arial CYR"/>
                <w:b/>
                <w:bCs/>
                <w:color w:val="FF0000"/>
                <w:lang w:eastAsia="ru-RU"/>
              </w:rPr>
              <w:t>3563,93</w:t>
            </w:r>
          </w:p>
        </w:tc>
        <w:tc>
          <w:tcPr>
            <w:tcW w:w="1615" w:type="dxa"/>
            <w:tcBorders>
              <w:top w:val="nil"/>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rFonts w:ascii="Arial CYR" w:hAnsi="Arial CYR" w:cs="Arial CYR"/>
                <w:b/>
                <w:bCs/>
                <w:color w:val="FF0000"/>
                <w:lang w:eastAsia="ru-RU"/>
              </w:rPr>
            </w:pPr>
            <w:r w:rsidRPr="008D6EE5">
              <w:rPr>
                <w:rFonts w:ascii="Arial CYR" w:hAnsi="Arial CYR" w:cs="Arial CYR"/>
                <w:b/>
                <w:bCs/>
                <w:color w:val="FF0000"/>
                <w:lang w:eastAsia="ru-RU"/>
              </w:rPr>
              <w:t>3636,44</w:t>
            </w:r>
          </w:p>
        </w:tc>
        <w:tc>
          <w:tcPr>
            <w:tcW w:w="1615" w:type="dxa"/>
            <w:tcBorders>
              <w:top w:val="nil"/>
              <w:left w:val="nil"/>
              <w:bottom w:val="single" w:sz="8" w:space="0" w:color="auto"/>
              <w:right w:val="single" w:sz="8" w:space="0" w:color="auto"/>
            </w:tcBorders>
            <w:shd w:val="clear" w:color="auto" w:fill="auto"/>
            <w:noWrap/>
            <w:vAlign w:val="center"/>
            <w:hideMark/>
          </w:tcPr>
          <w:p w:rsidR="008D6EE5" w:rsidRPr="008D6EE5" w:rsidRDefault="008D6EE5" w:rsidP="008D6EE5">
            <w:pPr>
              <w:jc w:val="right"/>
              <w:rPr>
                <w:rFonts w:ascii="Arial CYR" w:hAnsi="Arial CYR" w:cs="Arial CYR"/>
                <w:b/>
                <w:bCs/>
                <w:color w:val="FF0000"/>
                <w:lang w:eastAsia="ru-RU"/>
              </w:rPr>
            </w:pPr>
            <w:r w:rsidRPr="008D6EE5">
              <w:rPr>
                <w:rFonts w:ascii="Arial CYR" w:hAnsi="Arial CYR" w:cs="Arial CYR"/>
                <w:b/>
                <w:bCs/>
                <w:color w:val="FF0000"/>
                <w:lang w:eastAsia="ru-RU"/>
              </w:rPr>
              <w:t>3636,44</w:t>
            </w:r>
          </w:p>
        </w:tc>
      </w:tr>
      <w:tr w:rsidR="008D6EE5" w:rsidRPr="008D6EE5" w:rsidTr="008D6EE5">
        <w:trPr>
          <w:trHeight w:val="427"/>
          <w:jc w:val="center"/>
        </w:trPr>
        <w:tc>
          <w:tcPr>
            <w:tcW w:w="13607" w:type="dxa"/>
            <w:gridSpan w:val="6"/>
            <w:tcBorders>
              <w:top w:val="nil"/>
              <w:left w:val="single" w:sz="8" w:space="0" w:color="auto"/>
              <w:bottom w:val="single" w:sz="8" w:space="0" w:color="auto"/>
              <w:right w:val="nil"/>
            </w:tcBorders>
            <w:shd w:val="clear" w:color="000000" w:fill="FFFFFF"/>
            <w:hideMark/>
          </w:tcPr>
          <w:p w:rsidR="008D6EE5" w:rsidRPr="008D6EE5" w:rsidRDefault="008D6EE5" w:rsidP="008D6EE5">
            <w:pPr>
              <w:jc w:val="center"/>
              <w:rPr>
                <w:rFonts w:ascii="Arial CYR" w:hAnsi="Arial CYR" w:cs="Arial CYR"/>
                <w:b/>
                <w:bCs/>
                <w:lang w:eastAsia="ru-RU"/>
              </w:rPr>
            </w:pPr>
            <w:r w:rsidRPr="008D6EE5">
              <w:rPr>
                <w:rFonts w:ascii="Arial CYR" w:hAnsi="Arial CYR" w:cs="Arial CYR"/>
                <w:b/>
                <w:bCs/>
                <w:lang w:eastAsia="ru-RU"/>
              </w:rPr>
              <w:t>Электроэнергия</w:t>
            </w:r>
          </w:p>
        </w:tc>
      </w:tr>
      <w:tr w:rsidR="008D6EE5" w:rsidRPr="008D6EE5" w:rsidTr="008D6EE5">
        <w:trPr>
          <w:trHeight w:val="621"/>
          <w:jc w:val="center"/>
        </w:trPr>
        <w:tc>
          <w:tcPr>
            <w:tcW w:w="5859" w:type="dxa"/>
            <w:tcBorders>
              <w:top w:val="nil"/>
              <w:left w:val="single" w:sz="8" w:space="0" w:color="auto"/>
              <w:bottom w:val="nil"/>
              <w:right w:val="single" w:sz="8" w:space="0" w:color="auto"/>
            </w:tcBorders>
            <w:shd w:val="clear" w:color="auto" w:fill="auto"/>
            <w:vAlign w:val="center"/>
            <w:hideMark/>
          </w:tcPr>
          <w:p w:rsidR="008D6EE5" w:rsidRPr="008D6EE5" w:rsidRDefault="008D6EE5" w:rsidP="008D6EE5">
            <w:pPr>
              <w:rPr>
                <w:sz w:val="20"/>
                <w:szCs w:val="20"/>
                <w:lang w:eastAsia="ru-RU"/>
              </w:rPr>
            </w:pPr>
            <w:r w:rsidRPr="008D6EE5">
              <w:rPr>
                <w:sz w:val="20"/>
                <w:szCs w:val="20"/>
                <w:lang w:eastAsia="ru-RU"/>
              </w:rPr>
              <w:t>Общий расход электроэнергии, в т.ч.:</w:t>
            </w:r>
          </w:p>
        </w:tc>
        <w:tc>
          <w:tcPr>
            <w:tcW w:w="1284" w:type="dxa"/>
            <w:tcBorders>
              <w:top w:val="nil"/>
              <w:left w:val="nil"/>
              <w:bottom w:val="nil"/>
              <w:right w:val="nil"/>
            </w:tcBorders>
            <w:shd w:val="clear" w:color="auto" w:fill="auto"/>
            <w:vAlign w:val="center"/>
            <w:hideMark/>
          </w:tcPr>
          <w:p w:rsidR="008D6EE5" w:rsidRPr="008D6EE5" w:rsidRDefault="008D6EE5" w:rsidP="008D6EE5">
            <w:pPr>
              <w:jc w:val="center"/>
              <w:rPr>
                <w:sz w:val="20"/>
                <w:szCs w:val="20"/>
                <w:lang w:eastAsia="ru-RU"/>
              </w:rPr>
            </w:pPr>
            <w:r w:rsidRPr="008D6EE5">
              <w:rPr>
                <w:sz w:val="20"/>
                <w:szCs w:val="20"/>
                <w:lang w:eastAsia="ru-RU"/>
              </w:rPr>
              <w:t>тыс. кВт*ч</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214,70</w:t>
            </w:r>
          </w:p>
        </w:tc>
        <w:tc>
          <w:tcPr>
            <w:tcW w:w="1615" w:type="dxa"/>
            <w:tcBorders>
              <w:top w:val="nil"/>
              <w:left w:val="nil"/>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214,70</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214,70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214,70</w:t>
            </w:r>
          </w:p>
        </w:tc>
      </w:tr>
      <w:tr w:rsidR="008D6EE5" w:rsidRPr="008D6EE5" w:rsidTr="008D6EE5">
        <w:trPr>
          <w:trHeight w:val="349"/>
          <w:jc w:val="center"/>
        </w:trPr>
        <w:tc>
          <w:tcPr>
            <w:tcW w:w="585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rPr>
                <w:sz w:val="20"/>
                <w:szCs w:val="20"/>
                <w:lang w:eastAsia="ru-RU"/>
              </w:rPr>
            </w:pPr>
            <w:r w:rsidRPr="008D6EE5">
              <w:rPr>
                <w:sz w:val="20"/>
                <w:szCs w:val="20"/>
                <w:lang w:eastAsia="ru-RU"/>
              </w:rPr>
              <w:t xml:space="preserve"> -по высокому напряжению</w:t>
            </w:r>
          </w:p>
        </w:tc>
        <w:tc>
          <w:tcPr>
            <w:tcW w:w="1284" w:type="dxa"/>
            <w:tcBorders>
              <w:top w:val="single" w:sz="4" w:space="0" w:color="auto"/>
              <w:left w:val="nil"/>
              <w:bottom w:val="single" w:sz="4" w:space="0" w:color="auto"/>
              <w:right w:val="nil"/>
            </w:tcBorders>
            <w:shd w:val="clear" w:color="auto" w:fill="auto"/>
            <w:hideMark/>
          </w:tcPr>
          <w:p w:rsidR="008D6EE5" w:rsidRPr="008D6EE5" w:rsidRDefault="008D6EE5" w:rsidP="008D6EE5">
            <w:pPr>
              <w:jc w:val="center"/>
              <w:rPr>
                <w:sz w:val="20"/>
                <w:szCs w:val="20"/>
                <w:lang w:eastAsia="ru-RU"/>
              </w:rPr>
            </w:pPr>
            <w:r w:rsidRPr="008D6EE5">
              <w:rPr>
                <w:sz w:val="20"/>
                <w:szCs w:val="20"/>
                <w:lang w:eastAsia="ru-RU"/>
              </w:rPr>
              <w:t>тыс. кВт*ч</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214,70</w:t>
            </w:r>
          </w:p>
        </w:tc>
        <w:tc>
          <w:tcPr>
            <w:tcW w:w="1615" w:type="dxa"/>
            <w:tcBorders>
              <w:top w:val="nil"/>
              <w:left w:val="nil"/>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214,70</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214,70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214,70</w:t>
            </w:r>
          </w:p>
        </w:tc>
      </w:tr>
      <w:tr w:rsidR="008D6EE5" w:rsidRPr="008D6EE5" w:rsidTr="008D6EE5">
        <w:trPr>
          <w:trHeight w:val="437"/>
          <w:jc w:val="center"/>
        </w:trPr>
        <w:tc>
          <w:tcPr>
            <w:tcW w:w="5859" w:type="dxa"/>
            <w:tcBorders>
              <w:top w:val="nil"/>
              <w:left w:val="single" w:sz="8" w:space="0" w:color="auto"/>
              <w:bottom w:val="single" w:sz="4" w:space="0" w:color="auto"/>
              <w:right w:val="single" w:sz="8" w:space="0" w:color="auto"/>
            </w:tcBorders>
            <w:shd w:val="clear" w:color="auto" w:fill="auto"/>
            <w:vAlign w:val="center"/>
            <w:hideMark/>
          </w:tcPr>
          <w:p w:rsidR="008D6EE5" w:rsidRPr="008D6EE5" w:rsidRDefault="008D6EE5" w:rsidP="008D6EE5">
            <w:pPr>
              <w:rPr>
                <w:sz w:val="20"/>
                <w:szCs w:val="20"/>
                <w:lang w:eastAsia="ru-RU"/>
              </w:rPr>
            </w:pPr>
            <w:r w:rsidRPr="008D6EE5">
              <w:rPr>
                <w:sz w:val="20"/>
                <w:szCs w:val="20"/>
                <w:lang w:eastAsia="ru-RU"/>
              </w:rPr>
              <w:t xml:space="preserve">Средневзвешенный тариф за 1 кВт*ч </w:t>
            </w:r>
            <w:proofErr w:type="spellStart"/>
            <w:r w:rsidRPr="008D6EE5">
              <w:rPr>
                <w:sz w:val="20"/>
                <w:szCs w:val="20"/>
                <w:lang w:eastAsia="ru-RU"/>
              </w:rPr>
              <w:t>потреблен.эл.энергии</w:t>
            </w:r>
            <w:proofErr w:type="spellEnd"/>
            <w:r w:rsidRPr="008D6EE5">
              <w:rPr>
                <w:sz w:val="20"/>
                <w:szCs w:val="20"/>
                <w:lang w:eastAsia="ru-RU"/>
              </w:rPr>
              <w:t>, в т.ч.:</w:t>
            </w:r>
          </w:p>
        </w:tc>
        <w:tc>
          <w:tcPr>
            <w:tcW w:w="1284" w:type="dxa"/>
            <w:tcBorders>
              <w:top w:val="nil"/>
              <w:left w:val="nil"/>
              <w:bottom w:val="single" w:sz="4" w:space="0" w:color="auto"/>
              <w:right w:val="nil"/>
            </w:tcBorders>
            <w:shd w:val="clear" w:color="auto" w:fill="auto"/>
            <w:vAlign w:val="center"/>
            <w:hideMark/>
          </w:tcPr>
          <w:p w:rsidR="008D6EE5" w:rsidRPr="008D6EE5" w:rsidRDefault="008D6EE5" w:rsidP="008D6EE5">
            <w:pPr>
              <w:jc w:val="center"/>
              <w:rPr>
                <w:sz w:val="20"/>
                <w:szCs w:val="20"/>
                <w:lang w:eastAsia="ru-RU"/>
              </w:rPr>
            </w:pPr>
            <w:r w:rsidRPr="008D6EE5">
              <w:rPr>
                <w:sz w:val="20"/>
                <w:szCs w:val="20"/>
                <w:lang w:eastAsia="ru-RU"/>
              </w:rPr>
              <w:t>руб.</w:t>
            </w:r>
          </w:p>
        </w:tc>
        <w:tc>
          <w:tcPr>
            <w:tcW w:w="1615" w:type="dxa"/>
            <w:tcBorders>
              <w:top w:val="nil"/>
              <w:left w:val="single" w:sz="8" w:space="0" w:color="auto"/>
              <w:bottom w:val="single" w:sz="4" w:space="0" w:color="auto"/>
              <w:right w:val="nil"/>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0,95</w:t>
            </w:r>
          </w:p>
        </w:tc>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1,03</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1,03</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1,09</w:t>
            </w:r>
          </w:p>
        </w:tc>
      </w:tr>
      <w:tr w:rsidR="008D6EE5" w:rsidRPr="008D6EE5" w:rsidTr="008D6EE5">
        <w:trPr>
          <w:trHeight w:val="349"/>
          <w:jc w:val="center"/>
        </w:trPr>
        <w:tc>
          <w:tcPr>
            <w:tcW w:w="5859"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rPr>
                <w:sz w:val="20"/>
                <w:szCs w:val="20"/>
                <w:lang w:eastAsia="ru-RU"/>
              </w:rPr>
            </w:pPr>
            <w:r w:rsidRPr="008D6EE5">
              <w:rPr>
                <w:sz w:val="20"/>
                <w:szCs w:val="20"/>
                <w:lang w:eastAsia="ru-RU"/>
              </w:rPr>
              <w:t xml:space="preserve"> -по высокому напряжению</w:t>
            </w:r>
          </w:p>
        </w:tc>
        <w:tc>
          <w:tcPr>
            <w:tcW w:w="1284" w:type="dxa"/>
            <w:tcBorders>
              <w:top w:val="nil"/>
              <w:left w:val="nil"/>
              <w:bottom w:val="single" w:sz="4" w:space="0" w:color="auto"/>
              <w:right w:val="nil"/>
            </w:tcBorders>
            <w:shd w:val="clear" w:color="auto" w:fill="auto"/>
            <w:vAlign w:val="center"/>
            <w:hideMark/>
          </w:tcPr>
          <w:p w:rsidR="008D6EE5" w:rsidRPr="008D6EE5" w:rsidRDefault="008D6EE5" w:rsidP="008D6EE5">
            <w:pPr>
              <w:jc w:val="center"/>
              <w:rPr>
                <w:sz w:val="20"/>
                <w:szCs w:val="20"/>
                <w:lang w:eastAsia="ru-RU"/>
              </w:rPr>
            </w:pPr>
            <w:r w:rsidRPr="008D6EE5">
              <w:rPr>
                <w:sz w:val="20"/>
                <w:szCs w:val="20"/>
                <w:lang w:eastAsia="ru-RU"/>
              </w:rPr>
              <w:t>руб.</w:t>
            </w:r>
          </w:p>
        </w:tc>
        <w:tc>
          <w:tcPr>
            <w:tcW w:w="1615" w:type="dxa"/>
            <w:tcBorders>
              <w:top w:val="nil"/>
              <w:left w:val="single" w:sz="8" w:space="0" w:color="auto"/>
              <w:bottom w:val="single" w:sz="4" w:space="0" w:color="auto"/>
              <w:right w:val="nil"/>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0,95</w:t>
            </w:r>
          </w:p>
        </w:tc>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1,03</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1,03</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1,09</w:t>
            </w:r>
          </w:p>
        </w:tc>
      </w:tr>
      <w:tr w:rsidR="008D6EE5" w:rsidRPr="008D6EE5" w:rsidTr="008D6EE5">
        <w:trPr>
          <w:trHeight w:val="349"/>
          <w:jc w:val="center"/>
        </w:trPr>
        <w:tc>
          <w:tcPr>
            <w:tcW w:w="5859"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rPr>
                <w:sz w:val="20"/>
                <w:szCs w:val="20"/>
                <w:lang w:eastAsia="ru-RU"/>
              </w:rPr>
            </w:pPr>
            <w:r w:rsidRPr="008D6EE5">
              <w:rPr>
                <w:sz w:val="20"/>
                <w:szCs w:val="20"/>
                <w:lang w:eastAsia="ru-RU"/>
              </w:rPr>
              <w:lastRenderedPageBreak/>
              <w:t>Заявленная мощность, всего, в т.ч.:</w:t>
            </w:r>
          </w:p>
        </w:tc>
        <w:tc>
          <w:tcPr>
            <w:tcW w:w="1284" w:type="dxa"/>
            <w:tcBorders>
              <w:top w:val="nil"/>
              <w:left w:val="nil"/>
              <w:bottom w:val="single" w:sz="4" w:space="0" w:color="auto"/>
              <w:right w:val="nil"/>
            </w:tcBorders>
            <w:shd w:val="clear" w:color="auto" w:fill="auto"/>
            <w:vAlign w:val="center"/>
            <w:hideMark/>
          </w:tcPr>
          <w:p w:rsidR="008D6EE5" w:rsidRPr="008D6EE5" w:rsidRDefault="008D6EE5" w:rsidP="008D6EE5">
            <w:pPr>
              <w:jc w:val="center"/>
              <w:rPr>
                <w:sz w:val="20"/>
                <w:szCs w:val="20"/>
                <w:lang w:eastAsia="ru-RU"/>
              </w:rPr>
            </w:pPr>
            <w:r w:rsidRPr="008D6EE5">
              <w:rPr>
                <w:sz w:val="20"/>
                <w:szCs w:val="20"/>
                <w:lang w:eastAsia="ru-RU"/>
              </w:rPr>
              <w:t>кВт</w:t>
            </w:r>
          </w:p>
        </w:tc>
        <w:tc>
          <w:tcPr>
            <w:tcW w:w="1615" w:type="dxa"/>
            <w:tcBorders>
              <w:top w:val="nil"/>
              <w:left w:val="single" w:sz="8" w:space="0" w:color="auto"/>
              <w:bottom w:val="single" w:sz="4" w:space="0" w:color="auto"/>
              <w:right w:val="nil"/>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38,07</w:t>
            </w:r>
          </w:p>
        </w:tc>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38,07</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38,07</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38,07</w:t>
            </w:r>
          </w:p>
        </w:tc>
      </w:tr>
      <w:tr w:rsidR="008D6EE5" w:rsidRPr="008D6EE5" w:rsidTr="008D6EE5">
        <w:trPr>
          <w:trHeight w:val="349"/>
          <w:jc w:val="center"/>
        </w:trPr>
        <w:tc>
          <w:tcPr>
            <w:tcW w:w="5859"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rPr>
                <w:sz w:val="20"/>
                <w:szCs w:val="20"/>
                <w:lang w:eastAsia="ru-RU"/>
              </w:rPr>
            </w:pPr>
            <w:r w:rsidRPr="008D6EE5">
              <w:rPr>
                <w:sz w:val="20"/>
                <w:szCs w:val="20"/>
                <w:lang w:eastAsia="ru-RU"/>
              </w:rPr>
              <w:t xml:space="preserve"> -по высокому напряжению</w:t>
            </w:r>
          </w:p>
        </w:tc>
        <w:tc>
          <w:tcPr>
            <w:tcW w:w="1284" w:type="dxa"/>
            <w:tcBorders>
              <w:top w:val="nil"/>
              <w:left w:val="nil"/>
              <w:bottom w:val="single" w:sz="4" w:space="0" w:color="auto"/>
              <w:right w:val="nil"/>
            </w:tcBorders>
            <w:shd w:val="clear" w:color="auto" w:fill="auto"/>
            <w:vAlign w:val="center"/>
            <w:hideMark/>
          </w:tcPr>
          <w:p w:rsidR="008D6EE5" w:rsidRPr="008D6EE5" w:rsidRDefault="008D6EE5" w:rsidP="008D6EE5">
            <w:pPr>
              <w:jc w:val="center"/>
              <w:rPr>
                <w:sz w:val="20"/>
                <w:szCs w:val="20"/>
                <w:lang w:eastAsia="ru-RU"/>
              </w:rPr>
            </w:pPr>
            <w:r w:rsidRPr="008D6EE5">
              <w:rPr>
                <w:sz w:val="20"/>
                <w:szCs w:val="20"/>
                <w:lang w:eastAsia="ru-RU"/>
              </w:rPr>
              <w:t>кВт</w:t>
            </w:r>
          </w:p>
        </w:tc>
        <w:tc>
          <w:tcPr>
            <w:tcW w:w="1615" w:type="dxa"/>
            <w:tcBorders>
              <w:top w:val="nil"/>
              <w:left w:val="single" w:sz="8" w:space="0" w:color="auto"/>
              <w:bottom w:val="single" w:sz="4" w:space="0" w:color="auto"/>
              <w:right w:val="nil"/>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38,07</w:t>
            </w:r>
          </w:p>
        </w:tc>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38,07</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38,07</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38,07</w:t>
            </w:r>
          </w:p>
        </w:tc>
      </w:tr>
      <w:tr w:rsidR="008D6EE5" w:rsidRPr="008D6EE5" w:rsidTr="008D6EE5">
        <w:trPr>
          <w:trHeight w:val="679"/>
          <w:jc w:val="center"/>
        </w:trPr>
        <w:tc>
          <w:tcPr>
            <w:tcW w:w="5859" w:type="dxa"/>
            <w:tcBorders>
              <w:top w:val="nil"/>
              <w:left w:val="single" w:sz="8" w:space="0" w:color="auto"/>
              <w:bottom w:val="single" w:sz="4" w:space="0" w:color="auto"/>
              <w:right w:val="single" w:sz="8" w:space="0" w:color="auto"/>
            </w:tcBorders>
            <w:shd w:val="clear" w:color="auto" w:fill="auto"/>
            <w:vAlign w:val="center"/>
            <w:hideMark/>
          </w:tcPr>
          <w:p w:rsidR="008D6EE5" w:rsidRPr="008D6EE5" w:rsidRDefault="008D6EE5" w:rsidP="008D6EE5">
            <w:pPr>
              <w:rPr>
                <w:sz w:val="20"/>
                <w:szCs w:val="20"/>
                <w:lang w:eastAsia="ru-RU"/>
              </w:rPr>
            </w:pPr>
            <w:r w:rsidRPr="008D6EE5">
              <w:rPr>
                <w:sz w:val="20"/>
                <w:szCs w:val="20"/>
                <w:lang w:eastAsia="ru-RU"/>
              </w:rPr>
              <w:t xml:space="preserve">Средневзвешенный тариф за 1 кВт </w:t>
            </w:r>
            <w:proofErr w:type="spellStart"/>
            <w:r w:rsidRPr="008D6EE5">
              <w:rPr>
                <w:sz w:val="20"/>
                <w:szCs w:val="20"/>
                <w:lang w:eastAsia="ru-RU"/>
              </w:rPr>
              <w:t>заявленой</w:t>
            </w:r>
            <w:proofErr w:type="spellEnd"/>
            <w:r w:rsidRPr="008D6EE5">
              <w:rPr>
                <w:sz w:val="20"/>
                <w:szCs w:val="20"/>
                <w:lang w:eastAsia="ru-RU"/>
              </w:rPr>
              <w:t xml:space="preserve"> мощности, в т.ч.:</w:t>
            </w:r>
          </w:p>
        </w:tc>
        <w:tc>
          <w:tcPr>
            <w:tcW w:w="1284" w:type="dxa"/>
            <w:tcBorders>
              <w:top w:val="nil"/>
              <w:left w:val="nil"/>
              <w:bottom w:val="single" w:sz="4" w:space="0" w:color="auto"/>
              <w:right w:val="nil"/>
            </w:tcBorders>
            <w:shd w:val="clear" w:color="auto" w:fill="auto"/>
            <w:vAlign w:val="center"/>
            <w:hideMark/>
          </w:tcPr>
          <w:p w:rsidR="008D6EE5" w:rsidRPr="008D6EE5" w:rsidRDefault="008D6EE5" w:rsidP="008D6EE5">
            <w:pPr>
              <w:jc w:val="center"/>
              <w:rPr>
                <w:sz w:val="20"/>
                <w:szCs w:val="20"/>
                <w:lang w:eastAsia="ru-RU"/>
              </w:rPr>
            </w:pPr>
            <w:r w:rsidRPr="008D6EE5">
              <w:rPr>
                <w:sz w:val="20"/>
                <w:szCs w:val="20"/>
                <w:lang w:eastAsia="ru-RU"/>
              </w:rPr>
              <w:t>руб.</w:t>
            </w:r>
          </w:p>
        </w:tc>
        <w:tc>
          <w:tcPr>
            <w:tcW w:w="1615" w:type="dxa"/>
            <w:tcBorders>
              <w:top w:val="nil"/>
              <w:left w:val="single" w:sz="8" w:space="0" w:color="auto"/>
              <w:bottom w:val="single" w:sz="4" w:space="0" w:color="auto"/>
              <w:right w:val="nil"/>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459,65</w:t>
            </w:r>
          </w:p>
        </w:tc>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459,65</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459,65</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487,23</w:t>
            </w:r>
          </w:p>
        </w:tc>
      </w:tr>
      <w:tr w:rsidR="008D6EE5" w:rsidRPr="008D6EE5" w:rsidTr="008D6EE5">
        <w:trPr>
          <w:trHeight w:val="349"/>
          <w:jc w:val="center"/>
        </w:trPr>
        <w:tc>
          <w:tcPr>
            <w:tcW w:w="5859"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rPr>
                <w:sz w:val="20"/>
                <w:szCs w:val="20"/>
                <w:lang w:eastAsia="ru-RU"/>
              </w:rPr>
            </w:pPr>
            <w:r w:rsidRPr="008D6EE5">
              <w:rPr>
                <w:sz w:val="20"/>
                <w:szCs w:val="20"/>
                <w:lang w:eastAsia="ru-RU"/>
              </w:rPr>
              <w:t xml:space="preserve"> -по высокому напряжению</w:t>
            </w:r>
          </w:p>
        </w:tc>
        <w:tc>
          <w:tcPr>
            <w:tcW w:w="1284" w:type="dxa"/>
            <w:tcBorders>
              <w:top w:val="nil"/>
              <w:left w:val="nil"/>
              <w:bottom w:val="single" w:sz="4" w:space="0" w:color="auto"/>
              <w:right w:val="nil"/>
            </w:tcBorders>
            <w:shd w:val="clear" w:color="auto" w:fill="auto"/>
            <w:vAlign w:val="center"/>
            <w:hideMark/>
          </w:tcPr>
          <w:p w:rsidR="008D6EE5" w:rsidRPr="008D6EE5" w:rsidRDefault="008D6EE5" w:rsidP="008D6EE5">
            <w:pPr>
              <w:jc w:val="center"/>
              <w:rPr>
                <w:sz w:val="20"/>
                <w:szCs w:val="20"/>
                <w:lang w:eastAsia="ru-RU"/>
              </w:rPr>
            </w:pPr>
            <w:r w:rsidRPr="008D6EE5">
              <w:rPr>
                <w:sz w:val="20"/>
                <w:szCs w:val="20"/>
                <w:lang w:eastAsia="ru-RU"/>
              </w:rPr>
              <w:t>руб.</w:t>
            </w:r>
          </w:p>
        </w:tc>
        <w:tc>
          <w:tcPr>
            <w:tcW w:w="1615" w:type="dxa"/>
            <w:tcBorders>
              <w:top w:val="nil"/>
              <w:left w:val="single" w:sz="8" w:space="0" w:color="auto"/>
              <w:bottom w:val="single" w:sz="4" w:space="0" w:color="auto"/>
              <w:right w:val="nil"/>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459,65</w:t>
            </w:r>
          </w:p>
        </w:tc>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459,65</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459,65</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487,23</w:t>
            </w:r>
          </w:p>
        </w:tc>
      </w:tr>
      <w:tr w:rsidR="008D6EE5" w:rsidRPr="008D6EE5" w:rsidTr="008D6EE5">
        <w:trPr>
          <w:trHeight w:val="349"/>
          <w:jc w:val="center"/>
        </w:trPr>
        <w:tc>
          <w:tcPr>
            <w:tcW w:w="5859" w:type="dxa"/>
            <w:tcBorders>
              <w:top w:val="nil"/>
              <w:left w:val="single" w:sz="8" w:space="0" w:color="auto"/>
              <w:bottom w:val="single" w:sz="4" w:space="0" w:color="auto"/>
              <w:right w:val="single" w:sz="8" w:space="0" w:color="auto"/>
            </w:tcBorders>
            <w:shd w:val="clear" w:color="auto" w:fill="auto"/>
            <w:vAlign w:val="center"/>
            <w:hideMark/>
          </w:tcPr>
          <w:p w:rsidR="008D6EE5" w:rsidRPr="008D6EE5" w:rsidRDefault="008D6EE5" w:rsidP="008D6EE5">
            <w:pPr>
              <w:rPr>
                <w:sz w:val="20"/>
                <w:szCs w:val="20"/>
                <w:lang w:eastAsia="ru-RU"/>
              </w:rPr>
            </w:pPr>
            <w:r w:rsidRPr="008D6EE5">
              <w:rPr>
                <w:sz w:val="20"/>
                <w:szCs w:val="20"/>
                <w:lang w:eastAsia="ru-RU"/>
              </w:rPr>
              <w:t>Удельный расход</w:t>
            </w:r>
          </w:p>
        </w:tc>
        <w:tc>
          <w:tcPr>
            <w:tcW w:w="1284" w:type="dxa"/>
            <w:tcBorders>
              <w:top w:val="nil"/>
              <w:left w:val="nil"/>
              <w:bottom w:val="single" w:sz="4" w:space="0" w:color="auto"/>
              <w:right w:val="nil"/>
            </w:tcBorders>
            <w:shd w:val="clear" w:color="auto" w:fill="auto"/>
            <w:vAlign w:val="center"/>
            <w:hideMark/>
          </w:tcPr>
          <w:p w:rsidR="008D6EE5" w:rsidRPr="008D6EE5" w:rsidRDefault="008D6EE5" w:rsidP="008D6EE5">
            <w:pPr>
              <w:jc w:val="center"/>
              <w:rPr>
                <w:sz w:val="20"/>
                <w:szCs w:val="20"/>
                <w:lang w:eastAsia="ru-RU"/>
              </w:rPr>
            </w:pPr>
            <w:r w:rsidRPr="008D6EE5">
              <w:rPr>
                <w:sz w:val="20"/>
                <w:szCs w:val="20"/>
                <w:lang w:eastAsia="ru-RU"/>
              </w:rPr>
              <w:t>кВт*ч/Гкал</w:t>
            </w:r>
          </w:p>
        </w:tc>
        <w:tc>
          <w:tcPr>
            <w:tcW w:w="1615" w:type="dxa"/>
            <w:tcBorders>
              <w:top w:val="nil"/>
              <w:left w:val="single" w:sz="8" w:space="0" w:color="auto"/>
              <w:bottom w:val="single" w:sz="4" w:space="0" w:color="auto"/>
              <w:right w:val="nil"/>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0,00</w:t>
            </w:r>
          </w:p>
        </w:tc>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0,00</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0,00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0,00</w:t>
            </w:r>
          </w:p>
        </w:tc>
      </w:tr>
      <w:tr w:rsidR="008D6EE5" w:rsidRPr="008D6EE5" w:rsidTr="008D6EE5">
        <w:trPr>
          <w:trHeight w:val="427"/>
          <w:jc w:val="center"/>
        </w:trPr>
        <w:tc>
          <w:tcPr>
            <w:tcW w:w="5859" w:type="dxa"/>
            <w:tcBorders>
              <w:top w:val="nil"/>
              <w:left w:val="single" w:sz="8" w:space="0" w:color="auto"/>
              <w:bottom w:val="nil"/>
              <w:right w:val="single" w:sz="8" w:space="0" w:color="auto"/>
            </w:tcBorders>
            <w:shd w:val="clear" w:color="auto" w:fill="auto"/>
            <w:vAlign w:val="center"/>
            <w:hideMark/>
          </w:tcPr>
          <w:p w:rsidR="008D6EE5" w:rsidRPr="008D6EE5" w:rsidRDefault="008D6EE5" w:rsidP="008D6EE5">
            <w:pPr>
              <w:rPr>
                <w:b/>
                <w:bCs/>
                <w:i/>
                <w:iCs/>
                <w:lang w:eastAsia="ru-RU"/>
              </w:rPr>
            </w:pPr>
            <w:r w:rsidRPr="008D6EE5">
              <w:rPr>
                <w:b/>
                <w:bCs/>
                <w:i/>
                <w:iCs/>
                <w:lang w:eastAsia="ru-RU"/>
              </w:rPr>
              <w:t>Стоимость электроэнергии</w:t>
            </w:r>
          </w:p>
        </w:tc>
        <w:tc>
          <w:tcPr>
            <w:tcW w:w="1284" w:type="dxa"/>
            <w:tcBorders>
              <w:top w:val="nil"/>
              <w:left w:val="nil"/>
              <w:bottom w:val="nil"/>
              <w:right w:val="nil"/>
            </w:tcBorders>
            <w:shd w:val="clear" w:color="auto" w:fill="auto"/>
            <w:vAlign w:val="center"/>
            <w:hideMark/>
          </w:tcPr>
          <w:p w:rsidR="008D6EE5" w:rsidRPr="008D6EE5" w:rsidRDefault="008D6EE5" w:rsidP="008D6EE5">
            <w:pPr>
              <w:jc w:val="center"/>
              <w:rPr>
                <w:sz w:val="20"/>
                <w:szCs w:val="20"/>
                <w:lang w:eastAsia="ru-RU"/>
              </w:rPr>
            </w:pPr>
            <w:r w:rsidRPr="008D6EE5">
              <w:rPr>
                <w:sz w:val="20"/>
                <w:szCs w:val="20"/>
                <w:lang w:eastAsia="ru-RU"/>
              </w:rPr>
              <w:t>тыс. руб.</w:t>
            </w:r>
          </w:p>
        </w:tc>
        <w:tc>
          <w:tcPr>
            <w:tcW w:w="1615" w:type="dxa"/>
            <w:tcBorders>
              <w:top w:val="nil"/>
              <w:left w:val="single" w:sz="8" w:space="0" w:color="auto"/>
              <w:bottom w:val="nil"/>
              <w:right w:val="nil"/>
            </w:tcBorders>
            <w:shd w:val="clear" w:color="auto" w:fill="auto"/>
            <w:noWrap/>
            <w:vAlign w:val="bottom"/>
            <w:hideMark/>
          </w:tcPr>
          <w:p w:rsidR="008D6EE5" w:rsidRPr="008D6EE5" w:rsidRDefault="008D6EE5" w:rsidP="008D6EE5">
            <w:pPr>
              <w:jc w:val="right"/>
              <w:rPr>
                <w:b/>
                <w:bCs/>
                <w:color w:val="FF0000"/>
                <w:lang w:eastAsia="ru-RU"/>
              </w:rPr>
            </w:pPr>
            <w:r w:rsidRPr="008D6EE5">
              <w:rPr>
                <w:b/>
                <w:bCs/>
                <w:color w:val="FF0000"/>
                <w:lang w:eastAsia="ru-RU"/>
              </w:rPr>
              <w:t>222,11</w:t>
            </w:r>
          </w:p>
        </w:tc>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b/>
                <w:bCs/>
                <w:color w:val="FF0000"/>
                <w:lang w:eastAsia="ru-RU"/>
              </w:rPr>
            </w:pPr>
            <w:r w:rsidRPr="008D6EE5">
              <w:rPr>
                <w:b/>
                <w:bCs/>
                <w:color w:val="FF0000"/>
                <w:lang w:eastAsia="ru-RU"/>
              </w:rPr>
              <w:t>238,64</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b/>
                <w:bCs/>
                <w:color w:val="FF0000"/>
                <w:lang w:eastAsia="ru-RU"/>
              </w:rPr>
            </w:pPr>
            <w:r w:rsidRPr="008D6EE5">
              <w:rPr>
                <w:b/>
                <w:bCs/>
                <w:color w:val="FF0000"/>
                <w:lang w:eastAsia="ru-RU"/>
              </w:rPr>
              <w:t>238,64</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b/>
                <w:bCs/>
                <w:color w:val="FF0000"/>
                <w:lang w:eastAsia="ru-RU"/>
              </w:rPr>
            </w:pPr>
            <w:r w:rsidRPr="008D6EE5">
              <w:rPr>
                <w:b/>
                <w:bCs/>
                <w:color w:val="FF0000"/>
                <w:lang w:eastAsia="ru-RU"/>
              </w:rPr>
              <w:t>252,96</w:t>
            </w:r>
          </w:p>
        </w:tc>
      </w:tr>
      <w:tr w:rsidR="008D6EE5" w:rsidRPr="008D6EE5" w:rsidTr="008D6EE5">
        <w:trPr>
          <w:trHeight w:val="427"/>
          <w:jc w:val="center"/>
        </w:trPr>
        <w:tc>
          <w:tcPr>
            <w:tcW w:w="585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rPr>
                <w:sz w:val="20"/>
                <w:szCs w:val="20"/>
                <w:lang w:eastAsia="ru-RU"/>
              </w:rPr>
            </w:pPr>
            <w:r w:rsidRPr="008D6EE5">
              <w:rPr>
                <w:sz w:val="20"/>
                <w:szCs w:val="20"/>
                <w:lang w:eastAsia="ru-RU"/>
              </w:rPr>
              <w:t>на тепловую энергию</w:t>
            </w:r>
          </w:p>
        </w:tc>
        <w:tc>
          <w:tcPr>
            <w:tcW w:w="1284" w:type="dxa"/>
            <w:tcBorders>
              <w:top w:val="single" w:sz="4" w:space="0" w:color="auto"/>
              <w:left w:val="nil"/>
              <w:bottom w:val="single" w:sz="4" w:space="0" w:color="auto"/>
              <w:right w:val="nil"/>
            </w:tcBorders>
            <w:shd w:val="clear" w:color="auto" w:fill="auto"/>
            <w:vAlign w:val="center"/>
            <w:hideMark/>
          </w:tcPr>
          <w:p w:rsidR="008D6EE5" w:rsidRPr="008D6EE5" w:rsidRDefault="008D6EE5" w:rsidP="008D6EE5">
            <w:pPr>
              <w:jc w:val="center"/>
              <w:rPr>
                <w:sz w:val="20"/>
                <w:szCs w:val="20"/>
                <w:lang w:eastAsia="ru-RU"/>
              </w:rPr>
            </w:pPr>
            <w:r w:rsidRPr="008D6EE5">
              <w:rPr>
                <w:sz w:val="20"/>
                <w:szCs w:val="20"/>
                <w:lang w:eastAsia="ru-RU"/>
              </w:rPr>
              <w:t>тыс. руб.</w:t>
            </w:r>
          </w:p>
        </w:tc>
        <w:tc>
          <w:tcPr>
            <w:tcW w:w="1615" w:type="dxa"/>
            <w:tcBorders>
              <w:top w:val="single" w:sz="4" w:space="0" w:color="auto"/>
              <w:left w:val="single" w:sz="8" w:space="0" w:color="auto"/>
              <w:bottom w:val="single" w:sz="4" w:space="0" w:color="auto"/>
              <w:right w:val="nil"/>
            </w:tcBorders>
            <w:shd w:val="clear" w:color="auto" w:fill="auto"/>
            <w:noWrap/>
            <w:vAlign w:val="bottom"/>
            <w:hideMark/>
          </w:tcPr>
          <w:p w:rsidR="008D6EE5" w:rsidRPr="008D6EE5" w:rsidRDefault="008D6EE5" w:rsidP="008D6EE5">
            <w:pPr>
              <w:jc w:val="right"/>
              <w:rPr>
                <w:b/>
                <w:bCs/>
                <w:color w:val="FF0000"/>
                <w:lang w:eastAsia="ru-RU"/>
              </w:rPr>
            </w:pPr>
            <w:r w:rsidRPr="008D6EE5">
              <w:rPr>
                <w:b/>
                <w:bCs/>
                <w:color w:val="FF0000"/>
                <w:lang w:eastAsia="ru-RU"/>
              </w:rPr>
              <w:t>222,11</w:t>
            </w:r>
          </w:p>
        </w:tc>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b/>
                <w:bCs/>
                <w:color w:val="FF0000"/>
                <w:lang w:eastAsia="ru-RU"/>
              </w:rPr>
            </w:pPr>
            <w:r w:rsidRPr="008D6EE5">
              <w:rPr>
                <w:b/>
                <w:bCs/>
                <w:color w:val="FF0000"/>
                <w:lang w:eastAsia="ru-RU"/>
              </w:rPr>
              <w:t>238,64</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b/>
                <w:bCs/>
                <w:color w:val="FF0000"/>
                <w:lang w:eastAsia="ru-RU"/>
              </w:rPr>
            </w:pPr>
            <w:r w:rsidRPr="008D6EE5">
              <w:rPr>
                <w:b/>
                <w:bCs/>
                <w:color w:val="FF0000"/>
                <w:lang w:eastAsia="ru-RU"/>
              </w:rPr>
              <w:t>238,64</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b/>
                <w:bCs/>
                <w:color w:val="FF0000"/>
                <w:lang w:eastAsia="ru-RU"/>
              </w:rPr>
            </w:pPr>
            <w:r w:rsidRPr="008D6EE5">
              <w:rPr>
                <w:b/>
                <w:bCs/>
                <w:color w:val="FF0000"/>
                <w:lang w:eastAsia="ru-RU"/>
              </w:rPr>
              <w:t>252,96</w:t>
            </w:r>
          </w:p>
        </w:tc>
      </w:tr>
      <w:tr w:rsidR="008D6EE5" w:rsidRPr="008D6EE5" w:rsidTr="008D6EE5">
        <w:trPr>
          <w:trHeight w:val="427"/>
          <w:jc w:val="center"/>
        </w:trPr>
        <w:tc>
          <w:tcPr>
            <w:tcW w:w="13607" w:type="dxa"/>
            <w:gridSpan w:val="6"/>
            <w:tcBorders>
              <w:top w:val="single" w:sz="8" w:space="0" w:color="auto"/>
              <w:left w:val="single" w:sz="8" w:space="0" w:color="auto"/>
              <w:bottom w:val="single" w:sz="8" w:space="0" w:color="auto"/>
              <w:right w:val="nil"/>
            </w:tcBorders>
            <w:shd w:val="clear" w:color="auto" w:fill="auto"/>
            <w:vAlign w:val="center"/>
            <w:hideMark/>
          </w:tcPr>
          <w:p w:rsidR="008D6EE5" w:rsidRPr="008D6EE5" w:rsidRDefault="008D6EE5" w:rsidP="008D6EE5">
            <w:pPr>
              <w:jc w:val="center"/>
              <w:rPr>
                <w:b/>
                <w:bCs/>
                <w:lang w:eastAsia="ru-RU"/>
              </w:rPr>
            </w:pPr>
            <w:r w:rsidRPr="008D6EE5">
              <w:rPr>
                <w:b/>
                <w:bCs/>
                <w:lang w:eastAsia="ru-RU"/>
              </w:rPr>
              <w:t>Вода и канализация</w:t>
            </w:r>
          </w:p>
        </w:tc>
      </w:tr>
      <w:tr w:rsidR="008D6EE5" w:rsidRPr="008D6EE5" w:rsidTr="008D6EE5">
        <w:trPr>
          <w:trHeight w:val="349"/>
          <w:jc w:val="center"/>
        </w:trPr>
        <w:tc>
          <w:tcPr>
            <w:tcW w:w="5859" w:type="dxa"/>
            <w:tcBorders>
              <w:top w:val="nil"/>
              <w:left w:val="single" w:sz="8" w:space="0" w:color="auto"/>
              <w:bottom w:val="single" w:sz="4" w:space="0" w:color="auto"/>
              <w:right w:val="nil"/>
            </w:tcBorders>
            <w:shd w:val="clear" w:color="auto" w:fill="auto"/>
            <w:hideMark/>
          </w:tcPr>
          <w:p w:rsidR="008D6EE5" w:rsidRPr="008D6EE5" w:rsidRDefault="008D6EE5" w:rsidP="008D6EE5">
            <w:pPr>
              <w:rPr>
                <w:sz w:val="20"/>
                <w:szCs w:val="20"/>
                <w:lang w:eastAsia="ru-RU"/>
              </w:rPr>
            </w:pPr>
            <w:r w:rsidRPr="008D6EE5">
              <w:rPr>
                <w:sz w:val="20"/>
                <w:szCs w:val="20"/>
                <w:lang w:eastAsia="ru-RU"/>
              </w:rPr>
              <w:t>Общее количество воды и теплоносителя, всего, в т.ч.:</w:t>
            </w:r>
          </w:p>
        </w:tc>
        <w:tc>
          <w:tcPr>
            <w:tcW w:w="1284"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jc w:val="center"/>
              <w:rPr>
                <w:sz w:val="20"/>
                <w:szCs w:val="20"/>
                <w:lang w:eastAsia="ru-RU"/>
              </w:rPr>
            </w:pPr>
            <w:r w:rsidRPr="008D6EE5">
              <w:rPr>
                <w:sz w:val="20"/>
                <w:szCs w:val="20"/>
                <w:lang w:eastAsia="ru-RU"/>
              </w:rPr>
              <w:t>тыс. м3</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sz w:val="20"/>
                <w:szCs w:val="20"/>
                <w:lang w:eastAsia="ru-RU"/>
              </w:rPr>
            </w:pPr>
            <w:r w:rsidRPr="008D6EE5">
              <w:rPr>
                <w:sz w:val="20"/>
                <w:szCs w:val="20"/>
                <w:lang w:eastAsia="ru-RU"/>
              </w:rPr>
              <w:t>1,08</w:t>
            </w:r>
          </w:p>
        </w:tc>
        <w:tc>
          <w:tcPr>
            <w:tcW w:w="1615"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sz w:val="20"/>
                <w:szCs w:val="20"/>
                <w:lang w:eastAsia="ru-RU"/>
              </w:rPr>
            </w:pPr>
            <w:r w:rsidRPr="008D6EE5">
              <w:rPr>
                <w:sz w:val="20"/>
                <w:szCs w:val="20"/>
                <w:lang w:eastAsia="ru-RU"/>
              </w:rPr>
              <w:t>1,08</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sz w:val="20"/>
                <w:szCs w:val="20"/>
                <w:lang w:eastAsia="ru-RU"/>
              </w:rPr>
            </w:pPr>
            <w:r w:rsidRPr="008D6EE5">
              <w:rPr>
                <w:sz w:val="20"/>
                <w:szCs w:val="20"/>
                <w:lang w:eastAsia="ru-RU"/>
              </w:rPr>
              <w:t>1,08</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sz w:val="20"/>
                <w:szCs w:val="20"/>
                <w:lang w:eastAsia="ru-RU"/>
              </w:rPr>
            </w:pPr>
            <w:r w:rsidRPr="008D6EE5">
              <w:rPr>
                <w:sz w:val="20"/>
                <w:szCs w:val="20"/>
                <w:lang w:eastAsia="ru-RU"/>
              </w:rPr>
              <w:t>1,08</w:t>
            </w:r>
          </w:p>
        </w:tc>
      </w:tr>
      <w:tr w:rsidR="008D6EE5" w:rsidRPr="008D6EE5" w:rsidTr="008D6EE5">
        <w:trPr>
          <w:trHeight w:val="427"/>
          <w:jc w:val="center"/>
        </w:trPr>
        <w:tc>
          <w:tcPr>
            <w:tcW w:w="5859" w:type="dxa"/>
            <w:tcBorders>
              <w:top w:val="nil"/>
              <w:left w:val="single" w:sz="8" w:space="0" w:color="auto"/>
              <w:bottom w:val="single" w:sz="4" w:space="0" w:color="auto"/>
              <w:right w:val="nil"/>
            </w:tcBorders>
            <w:shd w:val="clear" w:color="auto" w:fill="auto"/>
            <w:hideMark/>
          </w:tcPr>
          <w:p w:rsidR="008D6EE5" w:rsidRPr="008D6EE5" w:rsidRDefault="008D6EE5" w:rsidP="008D6EE5">
            <w:pPr>
              <w:rPr>
                <w:sz w:val="20"/>
                <w:szCs w:val="20"/>
                <w:lang w:eastAsia="ru-RU"/>
              </w:rPr>
            </w:pPr>
            <w:r w:rsidRPr="008D6EE5">
              <w:rPr>
                <w:sz w:val="20"/>
                <w:szCs w:val="20"/>
                <w:lang w:eastAsia="ru-RU"/>
              </w:rPr>
              <w:t xml:space="preserve"> -собственный подъём холодная вода </w:t>
            </w:r>
          </w:p>
        </w:tc>
        <w:tc>
          <w:tcPr>
            <w:tcW w:w="1284"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jc w:val="center"/>
              <w:rPr>
                <w:sz w:val="20"/>
                <w:szCs w:val="20"/>
                <w:lang w:eastAsia="ru-RU"/>
              </w:rPr>
            </w:pPr>
            <w:r w:rsidRPr="008D6EE5">
              <w:rPr>
                <w:sz w:val="20"/>
                <w:szCs w:val="20"/>
                <w:lang w:eastAsia="ru-RU"/>
              </w:rPr>
              <w:t>тыс. м3</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1,08</w:t>
            </w:r>
          </w:p>
        </w:tc>
        <w:tc>
          <w:tcPr>
            <w:tcW w:w="1615" w:type="dxa"/>
            <w:tcBorders>
              <w:top w:val="nil"/>
              <w:left w:val="nil"/>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1,08</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sz w:val="20"/>
                <w:szCs w:val="20"/>
                <w:lang w:eastAsia="ru-RU"/>
              </w:rPr>
            </w:pPr>
            <w:r w:rsidRPr="008D6EE5">
              <w:rPr>
                <w:sz w:val="20"/>
                <w:szCs w:val="20"/>
                <w:lang w:eastAsia="ru-RU"/>
              </w:rPr>
              <w:t>1,08</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sz w:val="20"/>
                <w:szCs w:val="20"/>
                <w:lang w:eastAsia="ru-RU"/>
              </w:rPr>
            </w:pPr>
            <w:r w:rsidRPr="008D6EE5">
              <w:rPr>
                <w:sz w:val="20"/>
                <w:szCs w:val="20"/>
                <w:lang w:eastAsia="ru-RU"/>
              </w:rPr>
              <w:t>1,08</w:t>
            </w:r>
          </w:p>
        </w:tc>
      </w:tr>
      <w:tr w:rsidR="008D6EE5" w:rsidRPr="008D6EE5" w:rsidTr="008D6EE5">
        <w:trPr>
          <w:trHeight w:val="349"/>
          <w:jc w:val="center"/>
        </w:trPr>
        <w:tc>
          <w:tcPr>
            <w:tcW w:w="5859" w:type="dxa"/>
            <w:tcBorders>
              <w:top w:val="nil"/>
              <w:left w:val="single" w:sz="8" w:space="0" w:color="auto"/>
              <w:bottom w:val="single" w:sz="4" w:space="0" w:color="auto"/>
              <w:right w:val="nil"/>
            </w:tcBorders>
            <w:shd w:val="clear" w:color="auto" w:fill="auto"/>
            <w:hideMark/>
          </w:tcPr>
          <w:p w:rsidR="008D6EE5" w:rsidRPr="008D6EE5" w:rsidRDefault="008D6EE5" w:rsidP="008D6EE5">
            <w:pPr>
              <w:rPr>
                <w:sz w:val="20"/>
                <w:szCs w:val="20"/>
                <w:lang w:eastAsia="ru-RU"/>
              </w:rPr>
            </w:pPr>
            <w:r w:rsidRPr="008D6EE5">
              <w:rPr>
                <w:sz w:val="20"/>
                <w:szCs w:val="20"/>
                <w:lang w:eastAsia="ru-RU"/>
              </w:rPr>
              <w:t>Общее количество стоков, всего</w:t>
            </w:r>
          </w:p>
        </w:tc>
        <w:tc>
          <w:tcPr>
            <w:tcW w:w="1284"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jc w:val="center"/>
              <w:rPr>
                <w:sz w:val="20"/>
                <w:szCs w:val="20"/>
                <w:lang w:eastAsia="ru-RU"/>
              </w:rPr>
            </w:pPr>
            <w:r w:rsidRPr="008D6EE5">
              <w:rPr>
                <w:sz w:val="20"/>
                <w:szCs w:val="20"/>
                <w:lang w:eastAsia="ru-RU"/>
              </w:rPr>
              <w:t>тыс. м3</w:t>
            </w:r>
          </w:p>
        </w:tc>
        <w:tc>
          <w:tcPr>
            <w:tcW w:w="1615"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sz w:val="20"/>
                <w:szCs w:val="20"/>
                <w:lang w:eastAsia="ru-RU"/>
              </w:rPr>
            </w:pPr>
            <w:r w:rsidRPr="008D6EE5">
              <w:rPr>
                <w:sz w:val="20"/>
                <w:szCs w:val="20"/>
                <w:lang w:eastAsia="ru-RU"/>
              </w:rPr>
              <w:t>0,00</w:t>
            </w:r>
          </w:p>
        </w:tc>
        <w:tc>
          <w:tcPr>
            <w:tcW w:w="1615"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sz w:val="20"/>
                <w:szCs w:val="20"/>
                <w:lang w:eastAsia="ru-RU"/>
              </w:rPr>
            </w:pPr>
            <w:r w:rsidRPr="008D6EE5">
              <w:rPr>
                <w:sz w:val="20"/>
                <w:szCs w:val="20"/>
                <w:lang w:eastAsia="ru-RU"/>
              </w:rPr>
              <w:t>0,00</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sz w:val="20"/>
                <w:szCs w:val="20"/>
                <w:lang w:eastAsia="ru-RU"/>
              </w:rPr>
            </w:pPr>
            <w:r w:rsidRPr="008D6EE5">
              <w:rPr>
                <w:sz w:val="20"/>
                <w:szCs w:val="20"/>
                <w:lang w:eastAsia="ru-RU"/>
              </w:rPr>
              <w:t>0,00</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sz w:val="20"/>
                <w:szCs w:val="20"/>
                <w:lang w:eastAsia="ru-RU"/>
              </w:rPr>
            </w:pPr>
            <w:r w:rsidRPr="008D6EE5">
              <w:rPr>
                <w:sz w:val="20"/>
                <w:szCs w:val="20"/>
                <w:lang w:eastAsia="ru-RU"/>
              </w:rPr>
              <w:t>0,00</w:t>
            </w:r>
          </w:p>
        </w:tc>
      </w:tr>
      <w:tr w:rsidR="008D6EE5" w:rsidRPr="008D6EE5" w:rsidTr="008D6EE5">
        <w:trPr>
          <w:trHeight w:val="349"/>
          <w:jc w:val="center"/>
        </w:trPr>
        <w:tc>
          <w:tcPr>
            <w:tcW w:w="5859" w:type="dxa"/>
            <w:tcBorders>
              <w:top w:val="nil"/>
              <w:left w:val="single" w:sz="8" w:space="0" w:color="auto"/>
              <w:bottom w:val="single" w:sz="4" w:space="0" w:color="auto"/>
              <w:right w:val="nil"/>
            </w:tcBorders>
            <w:shd w:val="clear" w:color="auto" w:fill="auto"/>
            <w:hideMark/>
          </w:tcPr>
          <w:p w:rsidR="008D6EE5" w:rsidRPr="008D6EE5" w:rsidRDefault="008D6EE5" w:rsidP="008D6EE5">
            <w:pPr>
              <w:rPr>
                <w:sz w:val="20"/>
                <w:szCs w:val="20"/>
                <w:lang w:eastAsia="ru-RU"/>
              </w:rPr>
            </w:pPr>
            <w:r w:rsidRPr="008D6EE5">
              <w:rPr>
                <w:sz w:val="20"/>
                <w:szCs w:val="20"/>
                <w:lang w:eastAsia="ru-RU"/>
              </w:rPr>
              <w:t>Тариф воды</w:t>
            </w:r>
          </w:p>
        </w:tc>
        <w:tc>
          <w:tcPr>
            <w:tcW w:w="1284"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jc w:val="center"/>
              <w:rPr>
                <w:sz w:val="20"/>
                <w:szCs w:val="20"/>
                <w:lang w:eastAsia="ru-RU"/>
              </w:rPr>
            </w:pPr>
            <w:r w:rsidRPr="008D6EE5">
              <w:rPr>
                <w:sz w:val="20"/>
                <w:szCs w:val="20"/>
                <w:lang w:eastAsia="ru-RU"/>
              </w:rPr>
              <w:t>руб./м3</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sz w:val="20"/>
                <w:szCs w:val="20"/>
                <w:lang w:eastAsia="ru-RU"/>
              </w:rPr>
            </w:pPr>
            <w:r w:rsidRPr="008D6EE5">
              <w:rPr>
                <w:sz w:val="20"/>
                <w:szCs w:val="20"/>
                <w:lang w:eastAsia="ru-RU"/>
              </w:rPr>
              <w:t>36,71</w:t>
            </w:r>
          </w:p>
        </w:tc>
        <w:tc>
          <w:tcPr>
            <w:tcW w:w="1615"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sz w:val="20"/>
                <w:szCs w:val="20"/>
                <w:lang w:eastAsia="ru-RU"/>
              </w:rPr>
            </w:pPr>
            <w:r w:rsidRPr="008D6EE5">
              <w:rPr>
                <w:sz w:val="20"/>
                <w:szCs w:val="20"/>
                <w:lang w:eastAsia="ru-RU"/>
              </w:rPr>
              <w:t>36,71</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sz w:val="20"/>
                <w:szCs w:val="20"/>
                <w:lang w:eastAsia="ru-RU"/>
              </w:rPr>
            </w:pPr>
            <w:r w:rsidRPr="008D6EE5">
              <w:rPr>
                <w:sz w:val="20"/>
                <w:szCs w:val="20"/>
                <w:lang w:eastAsia="ru-RU"/>
              </w:rPr>
              <w:t>36,71</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sz w:val="20"/>
                <w:szCs w:val="20"/>
                <w:lang w:eastAsia="ru-RU"/>
              </w:rPr>
            </w:pPr>
            <w:r w:rsidRPr="008D6EE5">
              <w:rPr>
                <w:sz w:val="20"/>
                <w:szCs w:val="20"/>
                <w:lang w:eastAsia="ru-RU"/>
              </w:rPr>
              <w:t>38,36</w:t>
            </w:r>
          </w:p>
        </w:tc>
      </w:tr>
      <w:tr w:rsidR="008D6EE5" w:rsidRPr="008D6EE5" w:rsidTr="008D6EE5">
        <w:trPr>
          <w:trHeight w:val="349"/>
          <w:jc w:val="center"/>
        </w:trPr>
        <w:tc>
          <w:tcPr>
            <w:tcW w:w="5859" w:type="dxa"/>
            <w:tcBorders>
              <w:top w:val="nil"/>
              <w:left w:val="single" w:sz="8" w:space="0" w:color="auto"/>
              <w:bottom w:val="single" w:sz="4" w:space="0" w:color="auto"/>
              <w:right w:val="nil"/>
            </w:tcBorders>
            <w:shd w:val="clear" w:color="auto" w:fill="auto"/>
            <w:hideMark/>
          </w:tcPr>
          <w:p w:rsidR="008D6EE5" w:rsidRPr="008D6EE5" w:rsidRDefault="008D6EE5" w:rsidP="008D6EE5">
            <w:pPr>
              <w:rPr>
                <w:sz w:val="20"/>
                <w:szCs w:val="20"/>
                <w:lang w:eastAsia="ru-RU"/>
              </w:rPr>
            </w:pPr>
            <w:r w:rsidRPr="008D6EE5">
              <w:rPr>
                <w:sz w:val="20"/>
                <w:szCs w:val="20"/>
                <w:lang w:eastAsia="ru-RU"/>
              </w:rPr>
              <w:t>Себестоимость теплоносителя</w:t>
            </w:r>
          </w:p>
        </w:tc>
        <w:tc>
          <w:tcPr>
            <w:tcW w:w="1284"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jc w:val="center"/>
              <w:rPr>
                <w:sz w:val="20"/>
                <w:szCs w:val="20"/>
                <w:lang w:eastAsia="ru-RU"/>
              </w:rPr>
            </w:pPr>
            <w:r w:rsidRPr="008D6EE5">
              <w:rPr>
                <w:sz w:val="20"/>
                <w:szCs w:val="20"/>
                <w:lang w:eastAsia="ru-RU"/>
              </w:rPr>
              <w:t>руб./м3</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sz w:val="20"/>
                <w:szCs w:val="20"/>
                <w:lang w:eastAsia="ru-RU"/>
              </w:rPr>
            </w:pPr>
            <w:r w:rsidRPr="008D6EE5">
              <w:rPr>
                <w:sz w:val="20"/>
                <w:szCs w:val="20"/>
                <w:lang w:eastAsia="ru-RU"/>
              </w:rPr>
              <w:t>0,00</w:t>
            </w:r>
          </w:p>
        </w:tc>
        <w:tc>
          <w:tcPr>
            <w:tcW w:w="1615"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sz w:val="20"/>
                <w:szCs w:val="20"/>
                <w:lang w:eastAsia="ru-RU"/>
              </w:rPr>
            </w:pPr>
            <w:r w:rsidRPr="008D6EE5">
              <w:rPr>
                <w:sz w:val="20"/>
                <w:szCs w:val="20"/>
                <w:lang w:eastAsia="ru-RU"/>
              </w:rPr>
              <w:t>0,00</w:t>
            </w:r>
          </w:p>
        </w:tc>
        <w:tc>
          <w:tcPr>
            <w:tcW w:w="1615"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sz w:val="20"/>
                <w:szCs w:val="20"/>
                <w:lang w:eastAsia="ru-RU"/>
              </w:rPr>
            </w:pPr>
            <w:r w:rsidRPr="008D6EE5">
              <w:rPr>
                <w:sz w:val="20"/>
                <w:szCs w:val="20"/>
                <w:lang w:eastAsia="ru-RU"/>
              </w:rPr>
              <w:t>0,00</w:t>
            </w:r>
          </w:p>
        </w:tc>
        <w:tc>
          <w:tcPr>
            <w:tcW w:w="161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sz w:val="20"/>
                <w:szCs w:val="20"/>
                <w:lang w:eastAsia="ru-RU"/>
              </w:rPr>
            </w:pPr>
            <w:r w:rsidRPr="008D6EE5">
              <w:rPr>
                <w:sz w:val="20"/>
                <w:szCs w:val="20"/>
                <w:lang w:eastAsia="ru-RU"/>
              </w:rPr>
              <w:t>0,00</w:t>
            </w:r>
          </w:p>
        </w:tc>
      </w:tr>
      <w:tr w:rsidR="008D6EE5" w:rsidRPr="008D6EE5" w:rsidTr="008D6EE5">
        <w:trPr>
          <w:trHeight w:val="451"/>
          <w:jc w:val="center"/>
        </w:trPr>
        <w:tc>
          <w:tcPr>
            <w:tcW w:w="5859" w:type="dxa"/>
            <w:tcBorders>
              <w:top w:val="nil"/>
              <w:left w:val="single" w:sz="8" w:space="0" w:color="auto"/>
              <w:bottom w:val="single" w:sz="4" w:space="0" w:color="auto"/>
              <w:right w:val="nil"/>
            </w:tcBorders>
            <w:shd w:val="clear" w:color="auto" w:fill="auto"/>
            <w:hideMark/>
          </w:tcPr>
          <w:p w:rsidR="008D6EE5" w:rsidRPr="008D6EE5" w:rsidRDefault="008D6EE5" w:rsidP="008D6EE5">
            <w:pPr>
              <w:rPr>
                <w:sz w:val="20"/>
                <w:szCs w:val="20"/>
                <w:lang w:eastAsia="ru-RU"/>
              </w:rPr>
            </w:pPr>
            <w:r w:rsidRPr="008D6EE5">
              <w:rPr>
                <w:sz w:val="20"/>
                <w:szCs w:val="20"/>
                <w:lang w:eastAsia="ru-RU"/>
              </w:rPr>
              <w:t>Тариф на стоки</w:t>
            </w:r>
          </w:p>
        </w:tc>
        <w:tc>
          <w:tcPr>
            <w:tcW w:w="1284"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jc w:val="center"/>
              <w:rPr>
                <w:sz w:val="20"/>
                <w:szCs w:val="20"/>
                <w:lang w:eastAsia="ru-RU"/>
              </w:rPr>
            </w:pPr>
            <w:r w:rsidRPr="008D6EE5">
              <w:rPr>
                <w:sz w:val="20"/>
                <w:szCs w:val="20"/>
                <w:lang w:eastAsia="ru-RU"/>
              </w:rPr>
              <w:t>руб./м3</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0,00</w:t>
            </w:r>
          </w:p>
        </w:tc>
        <w:tc>
          <w:tcPr>
            <w:tcW w:w="1615" w:type="dxa"/>
            <w:tcBorders>
              <w:top w:val="nil"/>
              <w:left w:val="nil"/>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0,00</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0,00</w:t>
            </w:r>
          </w:p>
        </w:tc>
        <w:tc>
          <w:tcPr>
            <w:tcW w:w="161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sz w:val="20"/>
                <w:szCs w:val="20"/>
                <w:lang w:eastAsia="ru-RU"/>
              </w:rPr>
            </w:pPr>
            <w:r w:rsidRPr="008D6EE5">
              <w:rPr>
                <w:sz w:val="20"/>
                <w:szCs w:val="20"/>
                <w:lang w:eastAsia="ru-RU"/>
              </w:rPr>
              <w:t>0,00</w:t>
            </w:r>
          </w:p>
        </w:tc>
      </w:tr>
      <w:tr w:rsidR="008D6EE5" w:rsidRPr="008D6EE5" w:rsidTr="008D6EE5">
        <w:trPr>
          <w:trHeight w:val="446"/>
          <w:jc w:val="center"/>
        </w:trPr>
        <w:tc>
          <w:tcPr>
            <w:tcW w:w="5859" w:type="dxa"/>
            <w:tcBorders>
              <w:top w:val="nil"/>
              <w:left w:val="single" w:sz="8" w:space="0" w:color="auto"/>
              <w:bottom w:val="single" w:sz="4" w:space="0" w:color="auto"/>
              <w:right w:val="nil"/>
            </w:tcBorders>
            <w:shd w:val="clear" w:color="auto" w:fill="auto"/>
            <w:hideMark/>
          </w:tcPr>
          <w:p w:rsidR="008D6EE5" w:rsidRPr="008D6EE5" w:rsidRDefault="008D6EE5" w:rsidP="008D6EE5">
            <w:pPr>
              <w:rPr>
                <w:color w:val="FF0000"/>
                <w:sz w:val="20"/>
                <w:szCs w:val="20"/>
                <w:lang w:eastAsia="ru-RU"/>
              </w:rPr>
            </w:pPr>
            <w:r w:rsidRPr="008D6EE5">
              <w:rPr>
                <w:color w:val="FF0000"/>
                <w:sz w:val="20"/>
                <w:szCs w:val="20"/>
                <w:lang w:eastAsia="ru-RU"/>
              </w:rPr>
              <w:t xml:space="preserve">Стоимость воды </w:t>
            </w:r>
          </w:p>
        </w:tc>
        <w:tc>
          <w:tcPr>
            <w:tcW w:w="1284" w:type="dxa"/>
            <w:tcBorders>
              <w:top w:val="nil"/>
              <w:left w:val="single" w:sz="8" w:space="0" w:color="auto"/>
              <w:bottom w:val="single" w:sz="8" w:space="0" w:color="auto"/>
              <w:right w:val="single" w:sz="8" w:space="0" w:color="auto"/>
            </w:tcBorders>
            <w:shd w:val="clear" w:color="auto" w:fill="auto"/>
            <w:hideMark/>
          </w:tcPr>
          <w:p w:rsidR="008D6EE5" w:rsidRPr="008D6EE5" w:rsidRDefault="008D6EE5" w:rsidP="008D6EE5">
            <w:pPr>
              <w:jc w:val="center"/>
              <w:rPr>
                <w:color w:val="FF0000"/>
                <w:sz w:val="20"/>
                <w:szCs w:val="20"/>
                <w:lang w:eastAsia="ru-RU"/>
              </w:rPr>
            </w:pPr>
            <w:proofErr w:type="spellStart"/>
            <w:r w:rsidRPr="008D6EE5">
              <w:rPr>
                <w:color w:val="FF0000"/>
                <w:sz w:val="20"/>
                <w:szCs w:val="20"/>
                <w:lang w:eastAsia="ru-RU"/>
              </w:rPr>
              <w:t>тыс.руб</w:t>
            </w:r>
            <w:proofErr w:type="spellEnd"/>
            <w:r w:rsidRPr="008D6EE5">
              <w:rPr>
                <w:color w:val="FF0000"/>
                <w:sz w:val="20"/>
                <w:szCs w:val="20"/>
                <w:lang w:eastAsia="ru-RU"/>
              </w:rPr>
              <w:t>.</w:t>
            </w:r>
          </w:p>
        </w:tc>
        <w:tc>
          <w:tcPr>
            <w:tcW w:w="1615"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color w:val="FF0000"/>
                <w:sz w:val="20"/>
                <w:szCs w:val="20"/>
                <w:lang w:eastAsia="ru-RU"/>
              </w:rPr>
            </w:pPr>
            <w:r w:rsidRPr="008D6EE5">
              <w:rPr>
                <w:color w:val="FF0000"/>
                <w:sz w:val="20"/>
                <w:szCs w:val="20"/>
                <w:lang w:eastAsia="ru-RU"/>
              </w:rPr>
              <w:t>39,65</w:t>
            </w:r>
          </w:p>
        </w:tc>
        <w:tc>
          <w:tcPr>
            <w:tcW w:w="1615" w:type="dxa"/>
            <w:tcBorders>
              <w:top w:val="nil"/>
              <w:left w:val="nil"/>
              <w:bottom w:val="single" w:sz="4" w:space="0" w:color="auto"/>
              <w:right w:val="single" w:sz="4" w:space="0" w:color="auto"/>
            </w:tcBorders>
            <w:shd w:val="clear" w:color="auto" w:fill="auto"/>
            <w:noWrap/>
            <w:vAlign w:val="center"/>
            <w:hideMark/>
          </w:tcPr>
          <w:p w:rsidR="008D6EE5" w:rsidRPr="008D6EE5" w:rsidRDefault="008D6EE5" w:rsidP="008D6EE5">
            <w:pPr>
              <w:jc w:val="right"/>
              <w:rPr>
                <w:color w:val="FF0000"/>
                <w:sz w:val="20"/>
                <w:szCs w:val="20"/>
                <w:lang w:eastAsia="ru-RU"/>
              </w:rPr>
            </w:pPr>
            <w:r w:rsidRPr="008D6EE5">
              <w:rPr>
                <w:color w:val="FF0000"/>
                <w:sz w:val="20"/>
                <w:szCs w:val="20"/>
                <w:lang w:eastAsia="ru-RU"/>
              </w:rPr>
              <w:t>39,65</w:t>
            </w:r>
          </w:p>
        </w:tc>
        <w:tc>
          <w:tcPr>
            <w:tcW w:w="1615" w:type="dxa"/>
            <w:tcBorders>
              <w:top w:val="nil"/>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color w:val="FF0000"/>
                <w:sz w:val="20"/>
                <w:szCs w:val="20"/>
                <w:lang w:eastAsia="ru-RU"/>
              </w:rPr>
            </w:pPr>
            <w:r w:rsidRPr="008D6EE5">
              <w:rPr>
                <w:color w:val="FF0000"/>
                <w:sz w:val="20"/>
                <w:szCs w:val="20"/>
                <w:lang w:eastAsia="ru-RU"/>
              </w:rPr>
              <w:t>39,65</w:t>
            </w:r>
          </w:p>
        </w:tc>
        <w:tc>
          <w:tcPr>
            <w:tcW w:w="1615" w:type="dxa"/>
            <w:tcBorders>
              <w:top w:val="nil"/>
              <w:left w:val="nil"/>
              <w:bottom w:val="single" w:sz="8" w:space="0" w:color="auto"/>
              <w:right w:val="single" w:sz="8" w:space="0" w:color="auto"/>
            </w:tcBorders>
            <w:shd w:val="clear" w:color="auto" w:fill="auto"/>
            <w:noWrap/>
            <w:vAlign w:val="center"/>
            <w:hideMark/>
          </w:tcPr>
          <w:p w:rsidR="008D6EE5" w:rsidRPr="008D6EE5" w:rsidRDefault="008D6EE5" w:rsidP="008D6EE5">
            <w:pPr>
              <w:jc w:val="right"/>
              <w:rPr>
                <w:color w:val="FF0000"/>
                <w:sz w:val="20"/>
                <w:szCs w:val="20"/>
                <w:lang w:eastAsia="ru-RU"/>
              </w:rPr>
            </w:pPr>
            <w:r w:rsidRPr="008D6EE5">
              <w:rPr>
                <w:color w:val="FF0000"/>
                <w:sz w:val="20"/>
                <w:szCs w:val="20"/>
                <w:lang w:eastAsia="ru-RU"/>
              </w:rPr>
              <w:t>41,43</w:t>
            </w:r>
          </w:p>
        </w:tc>
      </w:tr>
      <w:tr w:rsidR="008D6EE5" w:rsidRPr="008D6EE5" w:rsidTr="008D6EE5">
        <w:trPr>
          <w:trHeight w:val="427"/>
          <w:jc w:val="center"/>
        </w:trPr>
        <w:tc>
          <w:tcPr>
            <w:tcW w:w="5859" w:type="dxa"/>
            <w:tcBorders>
              <w:top w:val="single" w:sz="8" w:space="0" w:color="auto"/>
              <w:left w:val="single" w:sz="8" w:space="0" w:color="auto"/>
              <w:bottom w:val="single" w:sz="8" w:space="0" w:color="auto"/>
              <w:right w:val="nil"/>
            </w:tcBorders>
            <w:shd w:val="clear" w:color="auto" w:fill="auto"/>
            <w:hideMark/>
          </w:tcPr>
          <w:p w:rsidR="008D6EE5" w:rsidRPr="008D6EE5" w:rsidRDefault="008D6EE5" w:rsidP="008D6EE5">
            <w:pPr>
              <w:rPr>
                <w:b/>
                <w:bCs/>
                <w:i/>
                <w:iCs/>
                <w:lang w:eastAsia="ru-RU"/>
              </w:rPr>
            </w:pPr>
            <w:r w:rsidRPr="008D6EE5">
              <w:rPr>
                <w:b/>
                <w:bCs/>
                <w:i/>
                <w:iCs/>
                <w:lang w:eastAsia="ru-RU"/>
              </w:rPr>
              <w:t>Стоимость воды и канализации</w:t>
            </w:r>
          </w:p>
        </w:tc>
        <w:tc>
          <w:tcPr>
            <w:tcW w:w="1284" w:type="dxa"/>
            <w:tcBorders>
              <w:top w:val="single" w:sz="8" w:space="0" w:color="auto"/>
              <w:left w:val="single" w:sz="8" w:space="0" w:color="auto"/>
              <w:bottom w:val="single" w:sz="8" w:space="0" w:color="auto"/>
              <w:right w:val="nil"/>
            </w:tcBorders>
            <w:shd w:val="clear" w:color="auto" w:fill="auto"/>
            <w:vAlign w:val="center"/>
            <w:hideMark/>
          </w:tcPr>
          <w:p w:rsidR="008D6EE5" w:rsidRPr="008D6EE5" w:rsidRDefault="008D6EE5" w:rsidP="008D6EE5">
            <w:pPr>
              <w:jc w:val="center"/>
              <w:rPr>
                <w:sz w:val="20"/>
                <w:szCs w:val="20"/>
                <w:lang w:eastAsia="ru-RU"/>
              </w:rPr>
            </w:pPr>
            <w:r w:rsidRPr="008D6EE5">
              <w:rPr>
                <w:sz w:val="20"/>
                <w:szCs w:val="20"/>
                <w:lang w:eastAsia="ru-RU"/>
              </w:rPr>
              <w:t>тыс. руб.</w:t>
            </w:r>
          </w:p>
        </w:tc>
        <w:tc>
          <w:tcPr>
            <w:tcW w:w="161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color w:val="FF0000"/>
                <w:lang w:eastAsia="ru-RU"/>
              </w:rPr>
            </w:pPr>
            <w:r w:rsidRPr="008D6EE5">
              <w:rPr>
                <w:b/>
                <w:bCs/>
                <w:color w:val="FF0000"/>
                <w:lang w:eastAsia="ru-RU"/>
              </w:rPr>
              <w:t>39,65</w:t>
            </w:r>
          </w:p>
        </w:tc>
        <w:tc>
          <w:tcPr>
            <w:tcW w:w="1615" w:type="dxa"/>
            <w:tcBorders>
              <w:top w:val="single" w:sz="8" w:space="0" w:color="auto"/>
              <w:left w:val="nil"/>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color w:val="FF0000"/>
                <w:lang w:eastAsia="ru-RU"/>
              </w:rPr>
            </w:pPr>
            <w:r w:rsidRPr="008D6EE5">
              <w:rPr>
                <w:b/>
                <w:bCs/>
                <w:color w:val="FF0000"/>
                <w:lang w:eastAsia="ru-RU"/>
              </w:rPr>
              <w:t>39,65</w:t>
            </w:r>
          </w:p>
        </w:tc>
        <w:tc>
          <w:tcPr>
            <w:tcW w:w="1615" w:type="dxa"/>
            <w:tcBorders>
              <w:top w:val="nil"/>
              <w:left w:val="single" w:sz="4"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color w:val="FF0000"/>
                <w:lang w:eastAsia="ru-RU"/>
              </w:rPr>
            </w:pPr>
            <w:r w:rsidRPr="008D6EE5">
              <w:rPr>
                <w:b/>
                <w:bCs/>
                <w:color w:val="FF0000"/>
                <w:lang w:eastAsia="ru-RU"/>
              </w:rPr>
              <w:t>39,65</w:t>
            </w:r>
          </w:p>
        </w:tc>
        <w:tc>
          <w:tcPr>
            <w:tcW w:w="1615" w:type="dxa"/>
            <w:tcBorders>
              <w:top w:val="nil"/>
              <w:left w:val="nil"/>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color w:val="FF0000"/>
                <w:lang w:eastAsia="ru-RU"/>
              </w:rPr>
            </w:pPr>
            <w:r w:rsidRPr="008D6EE5">
              <w:rPr>
                <w:b/>
                <w:bCs/>
                <w:color w:val="FF0000"/>
                <w:lang w:eastAsia="ru-RU"/>
              </w:rPr>
              <w:t>41,43</w:t>
            </w:r>
          </w:p>
        </w:tc>
      </w:tr>
    </w:tbl>
    <w:p w:rsidR="00D36AF3" w:rsidRPr="008D6EE5" w:rsidRDefault="00D36AF3" w:rsidP="00D36AF3">
      <w:pPr>
        <w:spacing w:line="276" w:lineRule="auto"/>
        <w:jc w:val="both"/>
        <w:rPr>
          <w:sz w:val="22"/>
          <w:szCs w:val="22"/>
        </w:rPr>
      </w:pPr>
    </w:p>
    <w:p w:rsidR="008D6EE5" w:rsidRDefault="008D6EE5" w:rsidP="00420934">
      <w:pPr>
        <w:ind w:firstLine="743"/>
        <w:rPr>
          <w:bCs/>
          <w:sz w:val="23"/>
          <w:szCs w:val="23"/>
          <w:lang w:eastAsia="ru-RU"/>
        </w:rPr>
        <w:sectPr w:rsidR="008D6EE5" w:rsidSect="008D6EE5">
          <w:pgSz w:w="16838" w:h="11906" w:orient="landscape"/>
          <w:pgMar w:top="992" w:right="1134" w:bottom="851" w:left="1134" w:header="709" w:footer="709" w:gutter="0"/>
          <w:cols w:space="708"/>
          <w:docGrid w:linePitch="360"/>
        </w:sectPr>
      </w:pPr>
    </w:p>
    <w:p w:rsidR="008D6EE5" w:rsidRPr="001411CD" w:rsidRDefault="008D6EE5" w:rsidP="008D6EE5">
      <w:pPr>
        <w:tabs>
          <w:tab w:val="left" w:pos="3052"/>
        </w:tabs>
        <w:jc w:val="right"/>
        <w:rPr>
          <w:bCs/>
          <w:lang w:eastAsia="ru-RU"/>
        </w:rPr>
      </w:pPr>
      <w:r w:rsidRPr="001411CD">
        <w:rPr>
          <w:bCs/>
          <w:lang w:eastAsia="ru-RU"/>
        </w:rPr>
        <w:lastRenderedPageBreak/>
        <w:t xml:space="preserve">Приложение № </w:t>
      </w:r>
      <w:r>
        <w:rPr>
          <w:bCs/>
          <w:lang w:eastAsia="ru-RU"/>
        </w:rPr>
        <w:t xml:space="preserve">46 </w:t>
      </w:r>
      <w:r w:rsidRPr="001411CD">
        <w:rPr>
          <w:bCs/>
          <w:lang w:eastAsia="ru-RU"/>
        </w:rPr>
        <w:t>к про</w:t>
      </w:r>
      <w:r>
        <w:rPr>
          <w:bCs/>
          <w:lang w:eastAsia="ru-RU"/>
        </w:rPr>
        <w:t>токолу</w:t>
      </w:r>
    </w:p>
    <w:p w:rsidR="008D6EE5" w:rsidRDefault="008D6EE5" w:rsidP="008D6EE5">
      <w:pPr>
        <w:tabs>
          <w:tab w:val="left" w:pos="3052"/>
        </w:tabs>
        <w:jc w:val="right"/>
        <w:rPr>
          <w:bCs/>
          <w:lang w:eastAsia="ru-RU"/>
        </w:rPr>
      </w:pPr>
      <w:r>
        <w:rPr>
          <w:bCs/>
          <w:lang w:eastAsia="ru-RU"/>
        </w:rPr>
        <w:t xml:space="preserve"> № 62 от 06.12.2016</w:t>
      </w:r>
      <w:r w:rsidRPr="001411CD">
        <w:rPr>
          <w:bCs/>
          <w:lang w:eastAsia="ru-RU"/>
        </w:rPr>
        <w:t xml:space="preserve">  </w:t>
      </w:r>
    </w:p>
    <w:p w:rsidR="008D6EE5" w:rsidRDefault="008D6EE5" w:rsidP="008D6EE5">
      <w:pPr>
        <w:tabs>
          <w:tab w:val="left" w:pos="3052"/>
        </w:tabs>
        <w:jc w:val="right"/>
        <w:rPr>
          <w:bCs/>
          <w:lang w:eastAsia="ru-RU"/>
        </w:rPr>
      </w:pPr>
      <w:r w:rsidRPr="001411CD">
        <w:rPr>
          <w:bCs/>
          <w:lang w:eastAsia="ru-RU"/>
        </w:rPr>
        <w:t>заседания Правления РЭК КО</w:t>
      </w:r>
    </w:p>
    <w:tbl>
      <w:tblPr>
        <w:tblW w:w="13758" w:type="dxa"/>
        <w:tblInd w:w="108" w:type="dxa"/>
        <w:tblLook w:val="04A0" w:firstRow="1" w:lastRow="0" w:firstColumn="1" w:lastColumn="0" w:noHBand="0" w:noVBand="1"/>
      </w:tblPr>
      <w:tblGrid>
        <w:gridCol w:w="648"/>
        <w:gridCol w:w="2376"/>
        <w:gridCol w:w="1214"/>
        <w:gridCol w:w="1168"/>
        <w:gridCol w:w="1003"/>
        <w:gridCol w:w="1003"/>
        <w:gridCol w:w="1266"/>
        <w:gridCol w:w="1287"/>
        <w:gridCol w:w="1003"/>
        <w:gridCol w:w="1003"/>
        <w:gridCol w:w="1266"/>
        <w:gridCol w:w="1441"/>
      </w:tblGrid>
      <w:tr w:rsidR="008D6EE5" w:rsidRPr="008D6EE5" w:rsidTr="008D6EE5">
        <w:trPr>
          <w:trHeight w:val="644"/>
        </w:trPr>
        <w:tc>
          <w:tcPr>
            <w:tcW w:w="13758" w:type="dxa"/>
            <w:gridSpan w:val="12"/>
            <w:tcBorders>
              <w:top w:val="nil"/>
              <w:left w:val="nil"/>
              <w:bottom w:val="single" w:sz="8" w:space="0" w:color="auto"/>
              <w:right w:val="nil"/>
            </w:tcBorders>
            <w:shd w:val="clear" w:color="auto" w:fill="auto"/>
            <w:vAlign w:val="bottom"/>
            <w:hideMark/>
          </w:tcPr>
          <w:p w:rsidR="008D6EE5" w:rsidRPr="008D6EE5" w:rsidRDefault="008D6EE5" w:rsidP="008D6EE5">
            <w:pPr>
              <w:jc w:val="center"/>
              <w:rPr>
                <w:b/>
                <w:bCs/>
                <w:sz w:val="28"/>
                <w:szCs w:val="28"/>
                <w:lang w:eastAsia="ru-RU"/>
              </w:rPr>
            </w:pPr>
            <w:r w:rsidRPr="008D6EE5">
              <w:rPr>
                <w:b/>
                <w:bCs/>
                <w:sz w:val="28"/>
                <w:szCs w:val="28"/>
                <w:lang w:eastAsia="ru-RU"/>
              </w:rPr>
              <w:t>Смета расходов на тепловую энергию по АО "Транснефть-Западная Сибирь" на 2017 год (</w:t>
            </w:r>
            <w:proofErr w:type="spellStart"/>
            <w:r w:rsidRPr="008D6EE5">
              <w:rPr>
                <w:b/>
                <w:bCs/>
                <w:sz w:val="28"/>
                <w:szCs w:val="28"/>
                <w:lang w:eastAsia="ru-RU"/>
              </w:rPr>
              <w:t>г.Мариинск</w:t>
            </w:r>
            <w:proofErr w:type="spellEnd"/>
            <w:r w:rsidRPr="008D6EE5">
              <w:rPr>
                <w:b/>
                <w:bCs/>
                <w:sz w:val="28"/>
                <w:szCs w:val="28"/>
                <w:lang w:eastAsia="ru-RU"/>
              </w:rPr>
              <w:t>) отпускаемую на потребительский рынок</w:t>
            </w:r>
          </w:p>
        </w:tc>
      </w:tr>
      <w:tr w:rsidR="008D6EE5" w:rsidRPr="008D6EE5" w:rsidTr="008D6EE5">
        <w:trPr>
          <w:trHeight w:val="1303"/>
        </w:trPr>
        <w:tc>
          <w:tcPr>
            <w:tcW w:w="528" w:type="dxa"/>
            <w:vMerge w:val="restart"/>
            <w:tcBorders>
              <w:top w:val="nil"/>
              <w:left w:val="single" w:sz="8" w:space="0" w:color="auto"/>
              <w:bottom w:val="nil"/>
              <w:right w:val="single" w:sz="8" w:space="0" w:color="auto"/>
            </w:tcBorders>
            <w:shd w:val="clear" w:color="auto" w:fill="auto"/>
            <w:vAlign w:val="center"/>
            <w:hideMark/>
          </w:tcPr>
          <w:p w:rsidR="008D6EE5" w:rsidRPr="008D6EE5" w:rsidRDefault="008D6EE5" w:rsidP="008D6EE5">
            <w:pPr>
              <w:jc w:val="center"/>
              <w:rPr>
                <w:b/>
                <w:bCs/>
                <w:lang w:eastAsia="ru-RU"/>
              </w:rPr>
            </w:pPr>
            <w:r w:rsidRPr="008D6EE5">
              <w:rPr>
                <w:b/>
                <w:bCs/>
                <w:lang w:eastAsia="ru-RU"/>
              </w:rPr>
              <w:t>№</w:t>
            </w:r>
            <w:r w:rsidRPr="008D6EE5">
              <w:rPr>
                <w:b/>
                <w:bCs/>
                <w:lang w:eastAsia="ru-RU"/>
              </w:rPr>
              <w:br/>
              <w:t>п/п</w:t>
            </w:r>
          </w:p>
        </w:tc>
        <w:tc>
          <w:tcPr>
            <w:tcW w:w="3219" w:type="dxa"/>
            <w:vMerge w:val="restart"/>
            <w:tcBorders>
              <w:top w:val="nil"/>
              <w:left w:val="single" w:sz="8" w:space="0" w:color="auto"/>
              <w:bottom w:val="nil"/>
              <w:right w:val="single" w:sz="8" w:space="0" w:color="auto"/>
            </w:tcBorders>
            <w:shd w:val="clear" w:color="auto" w:fill="auto"/>
            <w:vAlign w:val="center"/>
            <w:hideMark/>
          </w:tcPr>
          <w:p w:rsidR="008D6EE5" w:rsidRPr="008D6EE5" w:rsidRDefault="008D6EE5" w:rsidP="008D6EE5">
            <w:pPr>
              <w:jc w:val="center"/>
              <w:rPr>
                <w:b/>
                <w:bCs/>
                <w:lang w:eastAsia="ru-RU"/>
              </w:rPr>
            </w:pPr>
            <w:r w:rsidRPr="008D6EE5">
              <w:rPr>
                <w:b/>
                <w:bCs/>
                <w:lang w:eastAsia="ru-RU"/>
              </w:rPr>
              <w:t>Статьи затрат</w:t>
            </w:r>
          </w:p>
        </w:tc>
        <w:tc>
          <w:tcPr>
            <w:tcW w:w="1038" w:type="dxa"/>
            <w:vMerge w:val="restart"/>
            <w:tcBorders>
              <w:top w:val="nil"/>
              <w:left w:val="single" w:sz="8" w:space="0" w:color="auto"/>
              <w:bottom w:val="nil"/>
              <w:right w:val="single" w:sz="8" w:space="0" w:color="auto"/>
            </w:tcBorders>
            <w:shd w:val="clear" w:color="auto" w:fill="auto"/>
            <w:vAlign w:val="center"/>
            <w:hideMark/>
          </w:tcPr>
          <w:p w:rsidR="008D6EE5" w:rsidRPr="008D6EE5" w:rsidRDefault="008D6EE5" w:rsidP="008D6EE5">
            <w:pPr>
              <w:jc w:val="center"/>
              <w:rPr>
                <w:b/>
                <w:bCs/>
                <w:lang w:eastAsia="ru-RU"/>
              </w:rPr>
            </w:pPr>
            <w:r w:rsidRPr="008D6EE5">
              <w:rPr>
                <w:b/>
                <w:bCs/>
                <w:lang w:eastAsia="ru-RU"/>
              </w:rPr>
              <w:t xml:space="preserve">Ед. </w:t>
            </w:r>
            <w:proofErr w:type="spellStart"/>
            <w:r w:rsidRPr="008D6EE5">
              <w:rPr>
                <w:b/>
                <w:bCs/>
                <w:lang w:eastAsia="ru-RU"/>
              </w:rPr>
              <w:t>измер</w:t>
            </w:r>
            <w:proofErr w:type="spellEnd"/>
            <w:r w:rsidRPr="008D6EE5">
              <w:rPr>
                <w:b/>
                <w:bCs/>
                <w:lang w:eastAsia="ru-RU"/>
              </w:rPr>
              <w:t>.</w:t>
            </w:r>
          </w:p>
        </w:tc>
        <w:tc>
          <w:tcPr>
            <w:tcW w:w="997" w:type="dxa"/>
            <w:tcBorders>
              <w:top w:val="nil"/>
              <w:left w:val="nil"/>
              <w:bottom w:val="single" w:sz="8" w:space="0" w:color="auto"/>
              <w:right w:val="nil"/>
            </w:tcBorders>
            <w:shd w:val="clear" w:color="auto" w:fill="auto"/>
            <w:vAlign w:val="center"/>
            <w:hideMark/>
          </w:tcPr>
          <w:p w:rsidR="008D6EE5" w:rsidRPr="008D6EE5" w:rsidRDefault="008D6EE5" w:rsidP="008D6EE5">
            <w:pPr>
              <w:jc w:val="center"/>
              <w:rPr>
                <w:b/>
                <w:bCs/>
                <w:lang w:eastAsia="ru-RU"/>
              </w:rPr>
            </w:pPr>
            <w:r w:rsidRPr="008D6EE5">
              <w:rPr>
                <w:b/>
                <w:bCs/>
                <w:lang w:eastAsia="ru-RU"/>
              </w:rPr>
              <w:t>Утверждено на 2015 год</w:t>
            </w:r>
          </w:p>
        </w:tc>
        <w:tc>
          <w:tcPr>
            <w:tcW w:w="279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D6EE5" w:rsidRPr="008D6EE5" w:rsidRDefault="008D6EE5" w:rsidP="008D6EE5">
            <w:pPr>
              <w:jc w:val="center"/>
              <w:rPr>
                <w:b/>
                <w:bCs/>
                <w:lang w:eastAsia="ru-RU"/>
              </w:rPr>
            </w:pPr>
            <w:r w:rsidRPr="008D6EE5">
              <w:rPr>
                <w:b/>
                <w:bCs/>
                <w:lang w:eastAsia="ru-RU"/>
              </w:rPr>
              <w:t xml:space="preserve"> Утвержденные плановые показатели                          на 2016 год </w:t>
            </w:r>
          </w:p>
        </w:tc>
        <w:tc>
          <w:tcPr>
            <w:tcW w:w="112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D6EE5" w:rsidRPr="008D6EE5" w:rsidRDefault="008D6EE5" w:rsidP="008D6EE5">
            <w:pPr>
              <w:jc w:val="center"/>
              <w:rPr>
                <w:b/>
                <w:bCs/>
                <w:lang w:eastAsia="ru-RU"/>
              </w:rPr>
            </w:pPr>
            <w:r w:rsidRPr="008D6EE5">
              <w:rPr>
                <w:b/>
                <w:bCs/>
                <w:lang w:eastAsia="ru-RU"/>
              </w:rPr>
              <w:t>Предложения предприятия на 2017 год</w:t>
            </w:r>
          </w:p>
        </w:tc>
        <w:tc>
          <w:tcPr>
            <w:tcW w:w="2804" w:type="dxa"/>
            <w:gridSpan w:val="3"/>
            <w:tcBorders>
              <w:top w:val="single" w:sz="8" w:space="0" w:color="auto"/>
              <w:left w:val="nil"/>
              <w:bottom w:val="single" w:sz="8" w:space="0" w:color="auto"/>
              <w:right w:val="single" w:sz="8" w:space="0" w:color="000000"/>
            </w:tcBorders>
            <w:shd w:val="clear" w:color="auto" w:fill="auto"/>
            <w:vAlign w:val="center"/>
            <w:hideMark/>
          </w:tcPr>
          <w:p w:rsidR="008D6EE5" w:rsidRPr="008D6EE5" w:rsidRDefault="008D6EE5" w:rsidP="008D6EE5">
            <w:pPr>
              <w:jc w:val="center"/>
              <w:rPr>
                <w:b/>
                <w:bCs/>
                <w:lang w:eastAsia="ru-RU"/>
              </w:rPr>
            </w:pPr>
            <w:r w:rsidRPr="008D6EE5">
              <w:rPr>
                <w:b/>
                <w:bCs/>
                <w:lang w:eastAsia="ru-RU"/>
              </w:rPr>
              <w:t xml:space="preserve">  Предложения экспертов на 2017 год</w:t>
            </w:r>
          </w:p>
        </w:tc>
        <w:tc>
          <w:tcPr>
            <w:tcW w:w="12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D6EE5" w:rsidRPr="008D6EE5" w:rsidRDefault="008D6EE5" w:rsidP="008D6EE5">
            <w:pPr>
              <w:jc w:val="center"/>
              <w:rPr>
                <w:b/>
                <w:bCs/>
                <w:lang w:eastAsia="ru-RU"/>
              </w:rPr>
            </w:pPr>
            <w:r w:rsidRPr="008D6EE5">
              <w:rPr>
                <w:b/>
                <w:bCs/>
                <w:lang w:eastAsia="ru-RU"/>
              </w:rPr>
              <w:t>Корректировка</w:t>
            </w:r>
          </w:p>
        </w:tc>
      </w:tr>
      <w:tr w:rsidR="008D6EE5" w:rsidRPr="008D6EE5" w:rsidTr="008D6EE5">
        <w:trPr>
          <w:trHeight w:val="1597"/>
        </w:trPr>
        <w:tc>
          <w:tcPr>
            <w:tcW w:w="528" w:type="dxa"/>
            <w:vMerge/>
            <w:tcBorders>
              <w:top w:val="nil"/>
              <w:left w:val="single" w:sz="8" w:space="0" w:color="auto"/>
              <w:bottom w:val="nil"/>
              <w:right w:val="single" w:sz="8" w:space="0" w:color="auto"/>
            </w:tcBorders>
            <w:vAlign w:val="center"/>
            <w:hideMark/>
          </w:tcPr>
          <w:p w:rsidR="008D6EE5" w:rsidRPr="008D6EE5" w:rsidRDefault="008D6EE5" w:rsidP="008D6EE5">
            <w:pPr>
              <w:rPr>
                <w:b/>
                <w:bCs/>
                <w:lang w:eastAsia="ru-RU"/>
              </w:rPr>
            </w:pPr>
          </w:p>
        </w:tc>
        <w:tc>
          <w:tcPr>
            <w:tcW w:w="3219" w:type="dxa"/>
            <w:vMerge/>
            <w:tcBorders>
              <w:top w:val="nil"/>
              <w:left w:val="single" w:sz="8" w:space="0" w:color="auto"/>
              <w:bottom w:val="nil"/>
              <w:right w:val="single" w:sz="8" w:space="0" w:color="auto"/>
            </w:tcBorders>
            <w:vAlign w:val="center"/>
            <w:hideMark/>
          </w:tcPr>
          <w:p w:rsidR="008D6EE5" w:rsidRPr="008D6EE5" w:rsidRDefault="008D6EE5" w:rsidP="008D6EE5">
            <w:pPr>
              <w:rPr>
                <w:b/>
                <w:bCs/>
                <w:lang w:eastAsia="ru-RU"/>
              </w:rPr>
            </w:pPr>
          </w:p>
        </w:tc>
        <w:tc>
          <w:tcPr>
            <w:tcW w:w="1038" w:type="dxa"/>
            <w:vMerge/>
            <w:tcBorders>
              <w:top w:val="nil"/>
              <w:left w:val="single" w:sz="8" w:space="0" w:color="auto"/>
              <w:bottom w:val="nil"/>
              <w:right w:val="single" w:sz="8" w:space="0" w:color="auto"/>
            </w:tcBorders>
            <w:vAlign w:val="center"/>
            <w:hideMark/>
          </w:tcPr>
          <w:p w:rsidR="008D6EE5" w:rsidRPr="008D6EE5" w:rsidRDefault="008D6EE5" w:rsidP="008D6EE5">
            <w:pPr>
              <w:rPr>
                <w:b/>
                <w:bCs/>
                <w:lang w:eastAsia="ru-RU"/>
              </w:rPr>
            </w:pPr>
          </w:p>
        </w:tc>
        <w:tc>
          <w:tcPr>
            <w:tcW w:w="997" w:type="dxa"/>
            <w:tcBorders>
              <w:top w:val="nil"/>
              <w:left w:val="nil"/>
              <w:bottom w:val="nil"/>
              <w:right w:val="nil"/>
            </w:tcBorders>
            <w:shd w:val="clear" w:color="auto" w:fill="auto"/>
            <w:vAlign w:val="center"/>
            <w:hideMark/>
          </w:tcPr>
          <w:p w:rsidR="008D6EE5" w:rsidRPr="008D6EE5" w:rsidRDefault="008D6EE5" w:rsidP="008D6EE5">
            <w:pPr>
              <w:jc w:val="center"/>
              <w:rPr>
                <w:rFonts w:ascii="Calibri" w:hAnsi="Calibri" w:cs="Calibri"/>
                <w:color w:val="000000"/>
                <w:lang w:eastAsia="ru-RU"/>
              </w:rPr>
            </w:pPr>
            <w:r w:rsidRPr="008D6EE5">
              <w:rPr>
                <w:rFonts w:ascii="Calibri" w:hAnsi="Calibri" w:cs="Calibri"/>
                <w:color w:val="000000"/>
                <w:lang w:eastAsia="ru-RU"/>
              </w:rPr>
              <w:t>с 01.01.2015 по 30.06.2015</w:t>
            </w:r>
          </w:p>
        </w:tc>
        <w:tc>
          <w:tcPr>
            <w:tcW w:w="859" w:type="dxa"/>
            <w:tcBorders>
              <w:top w:val="nil"/>
              <w:left w:val="single" w:sz="8" w:space="0" w:color="auto"/>
              <w:bottom w:val="nil"/>
              <w:right w:val="nil"/>
            </w:tcBorders>
            <w:shd w:val="clear" w:color="auto" w:fill="auto"/>
            <w:vAlign w:val="center"/>
            <w:hideMark/>
          </w:tcPr>
          <w:p w:rsidR="008D6EE5" w:rsidRPr="008D6EE5" w:rsidRDefault="008D6EE5" w:rsidP="008D6EE5">
            <w:pPr>
              <w:jc w:val="center"/>
              <w:rPr>
                <w:rFonts w:ascii="Calibri" w:hAnsi="Calibri" w:cs="Calibri"/>
                <w:color w:val="000000"/>
                <w:lang w:eastAsia="ru-RU"/>
              </w:rPr>
            </w:pPr>
            <w:r w:rsidRPr="008D6EE5">
              <w:rPr>
                <w:rFonts w:ascii="Calibri" w:hAnsi="Calibri" w:cs="Calibri"/>
                <w:color w:val="000000"/>
                <w:lang w:eastAsia="ru-RU"/>
              </w:rPr>
              <w:t>с 01.01.2016 по 30.06.2016</w:t>
            </w:r>
          </w:p>
        </w:tc>
        <w:tc>
          <w:tcPr>
            <w:tcW w:w="852" w:type="dxa"/>
            <w:tcBorders>
              <w:top w:val="nil"/>
              <w:left w:val="single" w:sz="4" w:space="0" w:color="auto"/>
              <w:bottom w:val="single" w:sz="8" w:space="0" w:color="auto"/>
              <w:right w:val="single" w:sz="4" w:space="0" w:color="auto"/>
            </w:tcBorders>
            <w:shd w:val="clear" w:color="auto" w:fill="auto"/>
            <w:vAlign w:val="center"/>
            <w:hideMark/>
          </w:tcPr>
          <w:p w:rsidR="008D6EE5" w:rsidRPr="008D6EE5" w:rsidRDefault="008D6EE5" w:rsidP="008D6EE5">
            <w:pPr>
              <w:jc w:val="center"/>
              <w:rPr>
                <w:rFonts w:ascii="Calibri" w:hAnsi="Calibri" w:cs="Calibri"/>
                <w:color w:val="000000"/>
                <w:lang w:eastAsia="ru-RU"/>
              </w:rPr>
            </w:pPr>
            <w:r w:rsidRPr="008D6EE5">
              <w:rPr>
                <w:rFonts w:ascii="Calibri" w:hAnsi="Calibri" w:cs="Calibri"/>
                <w:color w:val="000000"/>
                <w:lang w:eastAsia="ru-RU"/>
              </w:rPr>
              <w:t>с 01.07.2016 по 31.12.2016</w:t>
            </w:r>
          </w:p>
        </w:tc>
        <w:tc>
          <w:tcPr>
            <w:tcW w:w="1085" w:type="dxa"/>
            <w:tcBorders>
              <w:top w:val="nil"/>
              <w:left w:val="nil"/>
              <w:bottom w:val="nil"/>
              <w:right w:val="single" w:sz="8" w:space="0" w:color="auto"/>
            </w:tcBorders>
            <w:shd w:val="clear" w:color="auto" w:fill="auto"/>
            <w:vAlign w:val="center"/>
            <w:hideMark/>
          </w:tcPr>
          <w:p w:rsidR="008D6EE5" w:rsidRPr="008D6EE5" w:rsidRDefault="008D6EE5" w:rsidP="008D6EE5">
            <w:pPr>
              <w:jc w:val="center"/>
              <w:rPr>
                <w:b/>
                <w:bCs/>
                <w:lang w:eastAsia="ru-RU"/>
              </w:rPr>
            </w:pPr>
            <w:r w:rsidRPr="008D6EE5">
              <w:rPr>
                <w:b/>
                <w:bCs/>
                <w:lang w:eastAsia="ru-RU"/>
              </w:rPr>
              <w:t>Усредненные по 2016 году показатели</w:t>
            </w:r>
          </w:p>
        </w:tc>
        <w:tc>
          <w:tcPr>
            <w:tcW w:w="1128" w:type="dxa"/>
            <w:vMerge/>
            <w:tcBorders>
              <w:top w:val="nil"/>
              <w:left w:val="single" w:sz="8" w:space="0" w:color="auto"/>
              <w:bottom w:val="single" w:sz="8" w:space="0" w:color="000000"/>
              <w:right w:val="single" w:sz="8" w:space="0" w:color="auto"/>
            </w:tcBorders>
            <w:vAlign w:val="center"/>
            <w:hideMark/>
          </w:tcPr>
          <w:p w:rsidR="008D6EE5" w:rsidRPr="008D6EE5" w:rsidRDefault="008D6EE5" w:rsidP="008D6EE5">
            <w:pPr>
              <w:rPr>
                <w:b/>
                <w:bCs/>
                <w:lang w:eastAsia="ru-RU"/>
              </w:rPr>
            </w:pPr>
          </w:p>
        </w:tc>
        <w:tc>
          <w:tcPr>
            <w:tcW w:w="859" w:type="dxa"/>
            <w:tcBorders>
              <w:top w:val="nil"/>
              <w:left w:val="nil"/>
              <w:bottom w:val="nil"/>
              <w:right w:val="nil"/>
            </w:tcBorders>
            <w:shd w:val="clear" w:color="auto" w:fill="auto"/>
            <w:vAlign w:val="center"/>
            <w:hideMark/>
          </w:tcPr>
          <w:p w:rsidR="008D6EE5" w:rsidRPr="008D6EE5" w:rsidRDefault="008D6EE5" w:rsidP="008D6EE5">
            <w:pPr>
              <w:jc w:val="center"/>
              <w:rPr>
                <w:rFonts w:ascii="Calibri" w:hAnsi="Calibri" w:cs="Calibri"/>
                <w:color w:val="000000"/>
                <w:lang w:eastAsia="ru-RU"/>
              </w:rPr>
            </w:pPr>
            <w:r w:rsidRPr="008D6EE5">
              <w:rPr>
                <w:rFonts w:ascii="Calibri" w:hAnsi="Calibri" w:cs="Calibri"/>
                <w:color w:val="000000"/>
                <w:lang w:eastAsia="ru-RU"/>
              </w:rPr>
              <w:t>с 01.01.2017               по 30.06.2017</w:t>
            </w:r>
          </w:p>
        </w:tc>
        <w:tc>
          <w:tcPr>
            <w:tcW w:w="859" w:type="dxa"/>
            <w:tcBorders>
              <w:top w:val="nil"/>
              <w:left w:val="single" w:sz="4" w:space="0" w:color="auto"/>
              <w:bottom w:val="single" w:sz="8" w:space="0" w:color="auto"/>
              <w:right w:val="single" w:sz="4" w:space="0" w:color="auto"/>
            </w:tcBorders>
            <w:shd w:val="clear" w:color="auto" w:fill="auto"/>
            <w:vAlign w:val="center"/>
            <w:hideMark/>
          </w:tcPr>
          <w:p w:rsidR="008D6EE5" w:rsidRPr="008D6EE5" w:rsidRDefault="008D6EE5" w:rsidP="008D6EE5">
            <w:pPr>
              <w:jc w:val="center"/>
              <w:rPr>
                <w:rFonts w:ascii="Calibri" w:hAnsi="Calibri" w:cs="Calibri"/>
                <w:color w:val="000000"/>
                <w:lang w:eastAsia="ru-RU"/>
              </w:rPr>
            </w:pPr>
            <w:r w:rsidRPr="008D6EE5">
              <w:rPr>
                <w:rFonts w:ascii="Calibri" w:hAnsi="Calibri" w:cs="Calibri"/>
                <w:color w:val="000000"/>
                <w:lang w:eastAsia="ru-RU"/>
              </w:rPr>
              <w:t>с 01.07.2017              по 31.12.2017</w:t>
            </w:r>
          </w:p>
        </w:tc>
        <w:tc>
          <w:tcPr>
            <w:tcW w:w="1085" w:type="dxa"/>
            <w:tcBorders>
              <w:top w:val="nil"/>
              <w:left w:val="nil"/>
              <w:bottom w:val="nil"/>
              <w:right w:val="single" w:sz="8" w:space="0" w:color="auto"/>
            </w:tcBorders>
            <w:shd w:val="clear" w:color="auto" w:fill="auto"/>
            <w:vAlign w:val="center"/>
            <w:hideMark/>
          </w:tcPr>
          <w:p w:rsidR="008D6EE5" w:rsidRPr="008D6EE5" w:rsidRDefault="008D6EE5" w:rsidP="008D6EE5">
            <w:pPr>
              <w:jc w:val="center"/>
              <w:rPr>
                <w:b/>
                <w:bCs/>
                <w:lang w:eastAsia="ru-RU"/>
              </w:rPr>
            </w:pPr>
            <w:r w:rsidRPr="008D6EE5">
              <w:rPr>
                <w:b/>
                <w:bCs/>
                <w:lang w:eastAsia="ru-RU"/>
              </w:rPr>
              <w:t>Усредненные по 2017 году показатели</w:t>
            </w:r>
          </w:p>
        </w:tc>
        <w:tc>
          <w:tcPr>
            <w:tcW w:w="1243" w:type="dxa"/>
            <w:vMerge/>
            <w:tcBorders>
              <w:top w:val="nil"/>
              <w:left w:val="single" w:sz="8" w:space="0" w:color="auto"/>
              <w:bottom w:val="single" w:sz="8" w:space="0" w:color="000000"/>
              <w:right w:val="single" w:sz="8" w:space="0" w:color="auto"/>
            </w:tcBorders>
            <w:vAlign w:val="center"/>
            <w:hideMark/>
          </w:tcPr>
          <w:p w:rsidR="008D6EE5" w:rsidRPr="008D6EE5" w:rsidRDefault="008D6EE5" w:rsidP="008D6EE5">
            <w:pPr>
              <w:rPr>
                <w:b/>
                <w:bCs/>
                <w:lang w:eastAsia="ru-RU"/>
              </w:rPr>
            </w:pPr>
          </w:p>
        </w:tc>
      </w:tr>
      <w:tr w:rsidR="008D6EE5" w:rsidRPr="008D6EE5" w:rsidTr="008D6EE5">
        <w:trPr>
          <w:trHeight w:val="334"/>
        </w:trPr>
        <w:tc>
          <w:tcPr>
            <w:tcW w:w="528" w:type="dxa"/>
            <w:tcBorders>
              <w:top w:val="single" w:sz="8" w:space="0" w:color="auto"/>
              <w:left w:val="single" w:sz="8" w:space="0" w:color="auto"/>
              <w:bottom w:val="single" w:sz="8" w:space="0" w:color="auto"/>
              <w:right w:val="single" w:sz="8" w:space="0" w:color="auto"/>
            </w:tcBorders>
            <w:shd w:val="clear" w:color="auto" w:fill="auto"/>
            <w:noWrap/>
            <w:hideMark/>
          </w:tcPr>
          <w:p w:rsidR="008D6EE5" w:rsidRPr="008D6EE5" w:rsidRDefault="008D6EE5" w:rsidP="008D6EE5">
            <w:pPr>
              <w:jc w:val="center"/>
              <w:rPr>
                <w:lang w:eastAsia="ru-RU"/>
              </w:rPr>
            </w:pPr>
            <w:r w:rsidRPr="008D6EE5">
              <w:rPr>
                <w:lang w:eastAsia="ru-RU"/>
              </w:rPr>
              <w:t>1</w:t>
            </w:r>
          </w:p>
        </w:tc>
        <w:tc>
          <w:tcPr>
            <w:tcW w:w="3219" w:type="dxa"/>
            <w:tcBorders>
              <w:top w:val="single" w:sz="8" w:space="0" w:color="auto"/>
              <w:left w:val="nil"/>
              <w:bottom w:val="single" w:sz="8" w:space="0" w:color="auto"/>
              <w:right w:val="single" w:sz="8" w:space="0" w:color="auto"/>
            </w:tcBorders>
            <w:shd w:val="clear" w:color="auto" w:fill="auto"/>
            <w:noWrap/>
            <w:hideMark/>
          </w:tcPr>
          <w:p w:rsidR="008D6EE5" w:rsidRPr="008D6EE5" w:rsidRDefault="008D6EE5" w:rsidP="008D6EE5">
            <w:pPr>
              <w:jc w:val="center"/>
              <w:rPr>
                <w:lang w:eastAsia="ru-RU"/>
              </w:rPr>
            </w:pPr>
            <w:r w:rsidRPr="008D6EE5">
              <w:rPr>
                <w:lang w:eastAsia="ru-RU"/>
              </w:rPr>
              <w:t>2</w:t>
            </w:r>
          </w:p>
        </w:tc>
        <w:tc>
          <w:tcPr>
            <w:tcW w:w="1038" w:type="dxa"/>
            <w:tcBorders>
              <w:top w:val="single" w:sz="8" w:space="0" w:color="auto"/>
              <w:left w:val="nil"/>
              <w:bottom w:val="single" w:sz="8"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3</w:t>
            </w:r>
          </w:p>
        </w:tc>
        <w:tc>
          <w:tcPr>
            <w:tcW w:w="997" w:type="dxa"/>
            <w:tcBorders>
              <w:top w:val="single" w:sz="8" w:space="0" w:color="auto"/>
              <w:left w:val="single" w:sz="8" w:space="0" w:color="auto"/>
              <w:bottom w:val="single" w:sz="8" w:space="0" w:color="auto"/>
              <w:right w:val="single" w:sz="4" w:space="0" w:color="auto"/>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859" w:type="dxa"/>
            <w:tcBorders>
              <w:top w:val="single" w:sz="8" w:space="0" w:color="auto"/>
              <w:left w:val="single" w:sz="8" w:space="0" w:color="auto"/>
              <w:bottom w:val="single" w:sz="8" w:space="0" w:color="auto"/>
              <w:right w:val="single" w:sz="4" w:space="0" w:color="auto"/>
            </w:tcBorders>
            <w:shd w:val="clear" w:color="auto" w:fill="auto"/>
            <w:noWrap/>
            <w:hideMark/>
          </w:tcPr>
          <w:p w:rsidR="008D6EE5" w:rsidRPr="008D6EE5" w:rsidRDefault="008D6EE5" w:rsidP="008D6EE5">
            <w:pPr>
              <w:jc w:val="center"/>
              <w:rPr>
                <w:lang w:eastAsia="ru-RU"/>
              </w:rPr>
            </w:pPr>
            <w:r w:rsidRPr="008D6EE5">
              <w:rPr>
                <w:lang w:eastAsia="ru-RU"/>
              </w:rPr>
              <w:t>4</w:t>
            </w:r>
          </w:p>
        </w:tc>
        <w:tc>
          <w:tcPr>
            <w:tcW w:w="852" w:type="dxa"/>
            <w:tcBorders>
              <w:top w:val="nil"/>
              <w:left w:val="nil"/>
              <w:bottom w:val="single" w:sz="8"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5</w:t>
            </w:r>
          </w:p>
        </w:tc>
        <w:tc>
          <w:tcPr>
            <w:tcW w:w="1085" w:type="dxa"/>
            <w:tcBorders>
              <w:top w:val="single" w:sz="8" w:space="0" w:color="auto"/>
              <w:left w:val="single" w:sz="4" w:space="0" w:color="auto"/>
              <w:bottom w:val="single" w:sz="8" w:space="0" w:color="auto"/>
              <w:right w:val="single" w:sz="8" w:space="0" w:color="auto"/>
            </w:tcBorders>
            <w:shd w:val="clear" w:color="auto" w:fill="auto"/>
            <w:noWrap/>
            <w:hideMark/>
          </w:tcPr>
          <w:p w:rsidR="008D6EE5" w:rsidRPr="008D6EE5" w:rsidRDefault="008D6EE5" w:rsidP="008D6EE5">
            <w:pPr>
              <w:jc w:val="center"/>
              <w:rPr>
                <w:lang w:eastAsia="ru-RU"/>
              </w:rPr>
            </w:pPr>
            <w:r w:rsidRPr="008D6EE5">
              <w:rPr>
                <w:lang w:eastAsia="ru-RU"/>
              </w:rPr>
              <w:t>6</w:t>
            </w:r>
          </w:p>
        </w:tc>
        <w:tc>
          <w:tcPr>
            <w:tcW w:w="1128" w:type="dxa"/>
            <w:tcBorders>
              <w:top w:val="nil"/>
              <w:left w:val="single" w:sz="8" w:space="0" w:color="auto"/>
              <w:bottom w:val="single" w:sz="8" w:space="0" w:color="auto"/>
              <w:right w:val="single" w:sz="8" w:space="0" w:color="auto"/>
            </w:tcBorders>
            <w:shd w:val="clear" w:color="auto" w:fill="auto"/>
            <w:noWrap/>
            <w:hideMark/>
          </w:tcPr>
          <w:p w:rsidR="008D6EE5" w:rsidRPr="008D6EE5" w:rsidRDefault="008D6EE5" w:rsidP="008D6EE5">
            <w:pPr>
              <w:jc w:val="center"/>
              <w:rPr>
                <w:lang w:eastAsia="ru-RU"/>
              </w:rPr>
            </w:pPr>
            <w:r w:rsidRPr="008D6EE5">
              <w:rPr>
                <w:lang w:eastAsia="ru-RU"/>
              </w:rPr>
              <w:t>7</w:t>
            </w:r>
          </w:p>
        </w:tc>
        <w:tc>
          <w:tcPr>
            <w:tcW w:w="859" w:type="dxa"/>
            <w:tcBorders>
              <w:top w:val="single" w:sz="8" w:space="0" w:color="auto"/>
              <w:left w:val="nil"/>
              <w:bottom w:val="single" w:sz="8"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8</w:t>
            </w:r>
          </w:p>
        </w:tc>
        <w:tc>
          <w:tcPr>
            <w:tcW w:w="859" w:type="dxa"/>
            <w:tcBorders>
              <w:top w:val="nil"/>
              <w:left w:val="single" w:sz="4" w:space="0" w:color="auto"/>
              <w:bottom w:val="single" w:sz="8"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9</w:t>
            </w:r>
          </w:p>
        </w:tc>
        <w:tc>
          <w:tcPr>
            <w:tcW w:w="1085"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8D6EE5" w:rsidRPr="008D6EE5" w:rsidRDefault="008D6EE5" w:rsidP="008D6EE5">
            <w:pPr>
              <w:jc w:val="center"/>
              <w:rPr>
                <w:lang w:eastAsia="ru-RU"/>
              </w:rPr>
            </w:pPr>
            <w:r w:rsidRPr="008D6EE5">
              <w:rPr>
                <w:lang w:eastAsia="ru-RU"/>
              </w:rPr>
              <w:t>10</w:t>
            </w:r>
          </w:p>
        </w:tc>
        <w:tc>
          <w:tcPr>
            <w:tcW w:w="1243" w:type="dxa"/>
            <w:tcBorders>
              <w:top w:val="nil"/>
              <w:left w:val="nil"/>
              <w:bottom w:val="single" w:sz="8" w:space="0" w:color="auto"/>
              <w:right w:val="single" w:sz="8" w:space="0" w:color="auto"/>
            </w:tcBorders>
            <w:shd w:val="clear" w:color="auto" w:fill="auto"/>
            <w:noWrap/>
            <w:vAlign w:val="bottom"/>
            <w:hideMark/>
          </w:tcPr>
          <w:p w:rsidR="008D6EE5" w:rsidRPr="008D6EE5" w:rsidRDefault="008D6EE5" w:rsidP="008D6EE5">
            <w:pPr>
              <w:jc w:val="center"/>
              <w:rPr>
                <w:lang w:eastAsia="ru-RU"/>
              </w:rPr>
            </w:pPr>
            <w:r w:rsidRPr="008D6EE5">
              <w:rPr>
                <w:lang w:eastAsia="ru-RU"/>
              </w:rPr>
              <w:t>11</w:t>
            </w:r>
          </w:p>
        </w:tc>
      </w:tr>
      <w:tr w:rsidR="008D6EE5" w:rsidRPr="008D6EE5" w:rsidTr="008D6EE5">
        <w:trPr>
          <w:trHeight w:val="325"/>
        </w:trPr>
        <w:tc>
          <w:tcPr>
            <w:tcW w:w="528" w:type="dxa"/>
            <w:tcBorders>
              <w:top w:val="nil"/>
              <w:left w:val="single" w:sz="8" w:space="0" w:color="auto"/>
              <w:bottom w:val="nil"/>
              <w:right w:val="single" w:sz="8" w:space="0" w:color="auto"/>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3219" w:type="dxa"/>
            <w:tcBorders>
              <w:top w:val="nil"/>
              <w:left w:val="nil"/>
              <w:bottom w:val="nil"/>
              <w:right w:val="single" w:sz="8" w:space="0" w:color="auto"/>
            </w:tcBorders>
            <w:shd w:val="clear" w:color="auto" w:fill="auto"/>
            <w:noWrap/>
            <w:hideMark/>
          </w:tcPr>
          <w:p w:rsidR="008D6EE5" w:rsidRPr="008D6EE5" w:rsidRDefault="008D6EE5" w:rsidP="008D6EE5">
            <w:pPr>
              <w:rPr>
                <w:lang w:eastAsia="ru-RU"/>
              </w:rPr>
            </w:pPr>
            <w:r w:rsidRPr="008D6EE5">
              <w:rPr>
                <w:lang w:eastAsia="ru-RU"/>
              </w:rPr>
              <w:t>Количество котельных</w:t>
            </w:r>
          </w:p>
        </w:tc>
        <w:tc>
          <w:tcPr>
            <w:tcW w:w="1038" w:type="dxa"/>
            <w:tcBorders>
              <w:top w:val="nil"/>
              <w:left w:val="nil"/>
              <w:bottom w:val="nil"/>
              <w:right w:val="nil"/>
            </w:tcBorders>
            <w:shd w:val="clear" w:color="auto" w:fill="auto"/>
            <w:noWrap/>
            <w:hideMark/>
          </w:tcPr>
          <w:p w:rsidR="008D6EE5" w:rsidRPr="008D6EE5" w:rsidRDefault="008D6EE5" w:rsidP="008D6EE5">
            <w:pPr>
              <w:jc w:val="center"/>
              <w:rPr>
                <w:lang w:eastAsia="ru-RU"/>
              </w:rPr>
            </w:pPr>
            <w:r w:rsidRPr="008D6EE5">
              <w:rPr>
                <w:lang w:eastAsia="ru-RU"/>
              </w:rPr>
              <w:t>шт</w:t>
            </w:r>
          </w:p>
        </w:tc>
        <w:tc>
          <w:tcPr>
            <w:tcW w:w="997"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4" w:space="0" w:color="auto"/>
              <w:bottom w:val="single" w:sz="4" w:space="0" w:color="auto"/>
              <w:right w:val="single" w:sz="4" w:space="0" w:color="auto"/>
            </w:tcBorders>
            <w:shd w:val="clear" w:color="auto" w:fill="auto"/>
            <w:noWrap/>
            <w:hideMark/>
          </w:tcPr>
          <w:p w:rsidR="008D6EE5" w:rsidRPr="008D6EE5" w:rsidRDefault="008D6EE5" w:rsidP="008D6EE5">
            <w:pPr>
              <w:jc w:val="center"/>
              <w:rPr>
                <w:lang w:eastAsia="ru-RU"/>
              </w:rPr>
            </w:pPr>
            <w:r w:rsidRPr="008D6EE5">
              <w:rPr>
                <w:lang w:eastAsia="ru-RU"/>
              </w:rPr>
              <w:t>2</w:t>
            </w:r>
          </w:p>
        </w:tc>
        <w:tc>
          <w:tcPr>
            <w:tcW w:w="852"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center"/>
              <w:rPr>
                <w:lang w:eastAsia="ru-RU"/>
              </w:rPr>
            </w:pPr>
            <w:r w:rsidRPr="008D6EE5">
              <w:rPr>
                <w:lang w:eastAsia="ru-RU"/>
              </w:rPr>
              <w:t>2</w:t>
            </w:r>
          </w:p>
        </w:tc>
        <w:tc>
          <w:tcPr>
            <w:tcW w:w="1085"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center"/>
              <w:rPr>
                <w:lang w:eastAsia="ru-RU"/>
              </w:rPr>
            </w:pPr>
            <w:r w:rsidRPr="008D6EE5">
              <w:rPr>
                <w:lang w:eastAsia="ru-RU"/>
              </w:rPr>
              <w:t>2</w:t>
            </w:r>
          </w:p>
        </w:tc>
        <w:tc>
          <w:tcPr>
            <w:tcW w:w="1128"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center"/>
              <w:rPr>
                <w:lang w:eastAsia="ru-RU"/>
              </w:rPr>
            </w:pPr>
            <w:r w:rsidRPr="008D6EE5">
              <w:rPr>
                <w:lang w:eastAsia="ru-RU"/>
              </w:rPr>
              <w:t>2</w:t>
            </w:r>
          </w:p>
        </w:tc>
        <w:tc>
          <w:tcPr>
            <w:tcW w:w="859"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center"/>
              <w:rPr>
                <w:lang w:eastAsia="ru-RU"/>
              </w:rPr>
            </w:pPr>
            <w:r w:rsidRPr="008D6EE5">
              <w:rPr>
                <w:lang w:eastAsia="ru-RU"/>
              </w:rPr>
              <w:t>2</w:t>
            </w:r>
          </w:p>
        </w:tc>
        <w:tc>
          <w:tcPr>
            <w:tcW w:w="859"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center"/>
              <w:rPr>
                <w:lang w:eastAsia="ru-RU"/>
              </w:rPr>
            </w:pPr>
            <w:r w:rsidRPr="008D6EE5">
              <w:rPr>
                <w:lang w:eastAsia="ru-RU"/>
              </w:rPr>
              <w:t>2</w:t>
            </w:r>
          </w:p>
        </w:tc>
        <w:tc>
          <w:tcPr>
            <w:tcW w:w="1085"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center"/>
              <w:rPr>
                <w:lang w:eastAsia="ru-RU"/>
              </w:rPr>
            </w:pPr>
            <w:r w:rsidRPr="008D6EE5">
              <w:rPr>
                <w:lang w:eastAsia="ru-RU"/>
              </w:rPr>
              <w:t>2</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center"/>
              <w:rPr>
                <w:lang w:eastAsia="ru-RU"/>
              </w:rPr>
            </w:pPr>
            <w:r w:rsidRPr="008D6EE5">
              <w:rPr>
                <w:lang w:eastAsia="ru-RU"/>
              </w:rPr>
              <w:t> </w:t>
            </w:r>
          </w:p>
        </w:tc>
      </w:tr>
      <w:tr w:rsidR="008D6EE5" w:rsidRPr="008D6EE5" w:rsidTr="008D6EE5">
        <w:trPr>
          <w:trHeight w:val="325"/>
        </w:trPr>
        <w:tc>
          <w:tcPr>
            <w:tcW w:w="52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rPr>
                <w:lang w:eastAsia="ru-RU"/>
              </w:rPr>
            </w:pPr>
            <w:r w:rsidRPr="008D6EE5">
              <w:rPr>
                <w:lang w:eastAsia="ru-RU"/>
              </w:rPr>
              <w:t> </w:t>
            </w:r>
          </w:p>
        </w:tc>
        <w:tc>
          <w:tcPr>
            <w:tcW w:w="3219" w:type="dxa"/>
            <w:tcBorders>
              <w:top w:val="single" w:sz="4" w:space="0" w:color="auto"/>
              <w:left w:val="nil"/>
              <w:bottom w:val="single" w:sz="4" w:space="0" w:color="auto"/>
              <w:right w:val="single" w:sz="8" w:space="0" w:color="auto"/>
            </w:tcBorders>
            <w:shd w:val="clear" w:color="auto" w:fill="auto"/>
            <w:noWrap/>
            <w:vAlign w:val="bottom"/>
            <w:hideMark/>
          </w:tcPr>
          <w:p w:rsidR="008D6EE5" w:rsidRPr="008D6EE5" w:rsidRDefault="008D6EE5" w:rsidP="008D6EE5">
            <w:pPr>
              <w:rPr>
                <w:lang w:eastAsia="ru-RU"/>
              </w:rPr>
            </w:pPr>
            <w:r w:rsidRPr="008D6EE5">
              <w:rPr>
                <w:lang w:eastAsia="ru-RU"/>
              </w:rPr>
              <w:t>Нормативная выработка</w:t>
            </w:r>
          </w:p>
        </w:tc>
        <w:tc>
          <w:tcPr>
            <w:tcW w:w="1038" w:type="dxa"/>
            <w:tcBorders>
              <w:top w:val="single" w:sz="4" w:space="0" w:color="auto"/>
              <w:left w:val="nil"/>
              <w:bottom w:val="single" w:sz="4" w:space="0" w:color="auto"/>
              <w:right w:val="nil"/>
            </w:tcBorders>
            <w:shd w:val="clear" w:color="auto" w:fill="auto"/>
            <w:noWrap/>
            <w:vAlign w:val="bottom"/>
            <w:hideMark/>
          </w:tcPr>
          <w:p w:rsidR="008D6EE5" w:rsidRPr="008D6EE5" w:rsidRDefault="008D6EE5" w:rsidP="008D6EE5">
            <w:pPr>
              <w:jc w:val="center"/>
              <w:rPr>
                <w:lang w:eastAsia="ru-RU"/>
              </w:rPr>
            </w:pPr>
            <w:proofErr w:type="spellStart"/>
            <w:r w:rsidRPr="008D6EE5">
              <w:rPr>
                <w:lang w:eastAsia="ru-RU"/>
              </w:rPr>
              <w:t>тыс.Гкал</w:t>
            </w:r>
            <w:proofErr w:type="spellEnd"/>
          </w:p>
        </w:tc>
        <w:tc>
          <w:tcPr>
            <w:tcW w:w="997"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 </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2,698</w:t>
            </w:r>
          </w:p>
        </w:tc>
        <w:tc>
          <w:tcPr>
            <w:tcW w:w="852"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2,698</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2,698</w:t>
            </w:r>
          </w:p>
        </w:tc>
        <w:tc>
          <w:tcPr>
            <w:tcW w:w="1128"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2,734</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2,698</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2,698</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2,698</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-0,036</w:t>
            </w:r>
          </w:p>
        </w:tc>
      </w:tr>
      <w:tr w:rsidR="008D6EE5" w:rsidRPr="008D6EE5" w:rsidTr="008D6EE5">
        <w:trPr>
          <w:trHeight w:val="325"/>
        </w:trPr>
        <w:tc>
          <w:tcPr>
            <w:tcW w:w="528"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rPr>
                <w:lang w:eastAsia="ru-RU"/>
              </w:rPr>
            </w:pPr>
            <w:r w:rsidRPr="008D6EE5">
              <w:rPr>
                <w:lang w:eastAsia="ru-RU"/>
              </w:rPr>
              <w:t> </w:t>
            </w:r>
          </w:p>
        </w:tc>
        <w:tc>
          <w:tcPr>
            <w:tcW w:w="3219"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rPr>
                <w:lang w:eastAsia="ru-RU"/>
              </w:rPr>
            </w:pPr>
            <w:r w:rsidRPr="008D6EE5">
              <w:rPr>
                <w:lang w:eastAsia="ru-RU"/>
              </w:rPr>
              <w:t>Полезный отпуск</w:t>
            </w:r>
          </w:p>
        </w:tc>
        <w:tc>
          <w:tcPr>
            <w:tcW w:w="1038" w:type="dxa"/>
            <w:tcBorders>
              <w:top w:val="nil"/>
              <w:left w:val="nil"/>
              <w:bottom w:val="single" w:sz="4" w:space="0" w:color="auto"/>
              <w:right w:val="nil"/>
            </w:tcBorders>
            <w:shd w:val="clear" w:color="auto" w:fill="auto"/>
            <w:noWrap/>
            <w:vAlign w:val="bottom"/>
            <w:hideMark/>
          </w:tcPr>
          <w:p w:rsidR="008D6EE5" w:rsidRPr="008D6EE5" w:rsidRDefault="008D6EE5" w:rsidP="008D6EE5">
            <w:pPr>
              <w:jc w:val="center"/>
              <w:rPr>
                <w:lang w:eastAsia="ru-RU"/>
              </w:rPr>
            </w:pPr>
            <w:proofErr w:type="spellStart"/>
            <w:r w:rsidRPr="008D6EE5">
              <w:rPr>
                <w:lang w:eastAsia="ru-RU"/>
              </w:rPr>
              <w:t>тыс.Гкал</w:t>
            </w:r>
            <w:proofErr w:type="spellEnd"/>
          </w:p>
        </w:tc>
        <w:tc>
          <w:tcPr>
            <w:tcW w:w="997"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 </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2,636</w:t>
            </w:r>
          </w:p>
        </w:tc>
        <w:tc>
          <w:tcPr>
            <w:tcW w:w="852"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2,636</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2,636</w:t>
            </w:r>
          </w:p>
        </w:tc>
        <w:tc>
          <w:tcPr>
            <w:tcW w:w="1128"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2,696</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2,636</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2,636</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2,636</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-0,060</w:t>
            </w:r>
          </w:p>
        </w:tc>
      </w:tr>
      <w:tr w:rsidR="008D6EE5" w:rsidRPr="008D6EE5" w:rsidTr="008D6EE5">
        <w:trPr>
          <w:trHeight w:val="325"/>
        </w:trPr>
        <w:tc>
          <w:tcPr>
            <w:tcW w:w="528"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rPr>
                <w:lang w:eastAsia="ru-RU"/>
              </w:rPr>
            </w:pPr>
            <w:r w:rsidRPr="008D6EE5">
              <w:rPr>
                <w:lang w:eastAsia="ru-RU"/>
              </w:rPr>
              <w:t> </w:t>
            </w:r>
          </w:p>
        </w:tc>
        <w:tc>
          <w:tcPr>
            <w:tcW w:w="3219" w:type="dxa"/>
            <w:tcBorders>
              <w:top w:val="nil"/>
              <w:left w:val="nil"/>
              <w:bottom w:val="single" w:sz="4" w:space="0" w:color="auto"/>
              <w:right w:val="single" w:sz="8" w:space="0" w:color="auto"/>
            </w:tcBorders>
            <w:shd w:val="clear" w:color="auto" w:fill="auto"/>
            <w:hideMark/>
          </w:tcPr>
          <w:p w:rsidR="008D6EE5" w:rsidRPr="008D6EE5" w:rsidRDefault="008D6EE5" w:rsidP="008D6EE5">
            <w:pPr>
              <w:rPr>
                <w:lang w:eastAsia="ru-RU"/>
              </w:rPr>
            </w:pPr>
            <w:r w:rsidRPr="008D6EE5">
              <w:rPr>
                <w:lang w:eastAsia="ru-RU"/>
              </w:rPr>
              <w:t>Полезный отпуск на потребительский рынок</w:t>
            </w:r>
          </w:p>
        </w:tc>
        <w:tc>
          <w:tcPr>
            <w:tcW w:w="1038" w:type="dxa"/>
            <w:tcBorders>
              <w:top w:val="nil"/>
              <w:left w:val="nil"/>
              <w:bottom w:val="single" w:sz="4" w:space="0" w:color="auto"/>
              <w:right w:val="nil"/>
            </w:tcBorders>
            <w:shd w:val="clear" w:color="auto" w:fill="auto"/>
            <w:hideMark/>
          </w:tcPr>
          <w:p w:rsidR="008D6EE5" w:rsidRPr="008D6EE5" w:rsidRDefault="008D6EE5" w:rsidP="008D6EE5">
            <w:pPr>
              <w:jc w:val="center"/>
              <w:rPr>
                <w:lang w:eastAsia="ru-RU"/>
              </w:rPr>
            </w:pPr>
            <w:proofErr w:type="spellStart"/>
            <w:r w:rsidRPr="008D6EE5">
              <w:rPr>
                <w:lang w:eastAsia="ru-RU"/>
              </w:rPr>
              <w:t>тыс.Гкал</w:t>
            </w:r>
            <w:proofErr w:type="spellEnd"/>
          </w:p>
        </w:tc>
        <w:tc>
          <w:tcPr>
            <w:tcW w:w="997"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 </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0,235</w:t>
            </w:r>
          </w:p>
        </w:tc>
        <w:tc>
          <w:tcPr>
            <w:tcW w:w="852"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0,235</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0,235</w:t>
            </w:r>
          </w:p>
        </w:tc>
        <w:tc>
          <w:tcPr>
            <w:tcW w:w="1128"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0,209</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0,235</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0,235</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0,235</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0,026</w:t>
            </w:r>
          </w:p>
        </w:tc>
      </w:tr>
      <w:tr w:rsidR="008D6EE5" w:rsidRPr="008D6EE5" w:rsidTr="008D6EE5">
        <w:trPr>
          <w:trHeight w:val="325"/>
        </w:trPr>
        <w:tc>
          <w:tcPr>
            <w:tcW w:w="528"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rPr>
                <w:lang w:eastAsia="ru-RU"/>
              </w:rPr>
            </w:pPr>
            <w:r w:rsidRPr="008D6EE5">
              <w:rPr>
                <w:lang w:eastAsia="ru-RU"/>
              </w:rPr>
              <w:t> </w:t>
            </w:r>
          </w:p>
        </w:tc>
        <w:tc>
          <w:tcPr>
            <w:tcW w:w="3219" w:type="dxa"/>
            <w:tcBorders>
              <w:top w:val="nil"/>
              <w:left w:val="nil"/>
              <w:bottom w:val="single" w:sz="4" w:space="0" w:color="auto"/>
              <w:right w:val="single" w:sz="8" w:space="0" w:color="auto"/>
            </w:tcBorders>
            <w:shd w:val="clear" w:color="auto" w:fill="auto"/>
            <w:hideMark/>
          </w:tcPr>
          <w:p w:rsidR="008D6EE5" w:rsidRPr="008D6EE5" w:rsidRDefault="008D6EE5" w:rsidP="008D6EE5">
            <w:pPr>
              <w:rPr>
                <w:lang w:eastAsia="ru-RU"/>
              </w:rPr>
            </w:pPr>
            <w:r w:rsidRPr="008D6EE5">
              <w:rPr>
                <w:lang w:eastAsia="ru-RU"/>
              </w:rPr>
              <w:t>Отпуск жилищным</w:t>
            </w:r>
          </w:p>
        </w:tc>
        <w:tc>
          <w:tcPr>
            <w:tcW w:w="1038" w:type="dxa"/>
            <w:tcBorders>
              <w:top w:val="nil"/>
              <w:left w:val="nil"/>
              <w:bottom w:val="single" w:sz="4" w:space="0" w:color="auto"/>
              <w:right w:val="nil"/>
            </w:tcBorders>
            <w:shd w:val="clear" w:color="auto" w:fill="auto"/>
            <w:hideMark/>
          </w:tcPr>
          <w:p w:rsidR="008D6EE5" w:rsidRPr="008D6EE5" w:rsidRDefault="008D6EE5" w:rsidP="008D6EE5">
            <w:pPr>
              <w:jc w:val="center"/>
              <w:rPr>
                <w:lang w:eastAsia="ru-RU"/>
              </w:rPr>
            </w:pPr>
            <w:proofErr w:type="spellStart"/>
            <w:r w:rsidRPr="008D6EE5">
              <w:rPr>
                <w:lang w:eastAsia="ru-RU"/>
              </w:rPr>
              <w:t>тыс.Гкал</w:t>
            </w:r>
            <w:proofErr w:type="spellEnd"/>
          </w:p>
        </w:tc>
        <w:tc>
          <w:tcPr>
            <w:tcW w:w="997"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 </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852"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128"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0,000</w:t>
            </w:r>
          </w:p>
        </w:tc>
      </w:tr>
      <w:tr w:rsidR="008D6EE5" w:rsidRPr="008D6EE5" w:rsidTr="008D6EE5">
        <w:trPr>
          <w:trHeight w:val="325"/>
        </w:trPr>
        <w:tc>
          <w:tcPr>
            <w:tcW w:w="528"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rPr>
                <w:lang w:eastAsia="ru-RU"/>
              </w:rPr>
            </w:pPr>
            <w:r w:rsidRPr="008D6EE5">
              <w:rPr>
                <w:lang w:eastAsia="ru-RU"/>
              </w:rPr>
              <w:t> </w:t>
            </w:r>
          </w:p>
        </w:tc>
        <w:tc>
          <w:tcPr>
            <w:tcW w:w="3219" w:type="dxa"/>
            <w:tcBorders>
              <w:top w:val="nil"/>
              <w:left w:val="nil"/>
              <w:bottom w:val="single" w:sz="4" w:space="0" w:color="auto"/>
              <w:right w:val="single" w:sz="8" w:space="0" w:color="auto"/>
            </w:tcBorders>
            <w:shd w:val="clear" w:color="auto" w:fill="auto"/>
            <w:hideMark/>
          </w:tcPr>
          <w:p w:rsidR="008D6EE5" w:rsidRPr="008D6EE5" w:rsidRDefault="008D6EE5" w:rsidP="008D6EE5">
            <w:pPr>
              <w:rPr>
                <w:lang w:eastAsia="ru-RU"/>
              </w:rPr>
            </w:pPr>
            <w:r w:rsidRPr="008D6EE5">
              <w:rPr>
                <w:lang w:eastAsia="ru-RU"/>
              </w:rPr>
              <w:t>Отпуск бюджетным</w:t>
            </w:r>
          </w:p>
        </w:tc>
        <w:tc>
          <w:tcPr>
            <w:tcW w:w="1038" w:type="dxa"/>
            <w:tcBorders>
              <w:top w:val="nil"/>
              <w:left w:val="nil"/>
              <w:bottom w:val="single" w:sz="4" w:space="0" w:color="auto"/>
              <w:right w:val="nil"/>
            </w:tcBorders>
            <w:shd w:val="clear" w:color="auto" w:fill="auto"/>
            <w:hideMark/>
          </w:tcPr>
          <w:p w:rsidR="008D6EE5" w:rsidRPr="008D6EE5" w:rsidRDefault="008D6EE5" w:rsidP="008D6EE5">
            <w:pPr>
              <w:jc w:val="center"/>
              <w:rPr>
                <w:lang w:eastAsia="ru-RU"/>
              </w:rPr>
            </w:pPr>
            <w:proofErr w:type="spellStart"/>
            <w:r w:rsidRPr="008D6EE5">
              <w:rPr>
                <w:lang w:eastAsia="ru-RU"/>
              </w:rPr>
              <w:t>тыс.Гкал</w:t>
            </w:r>
            <w:proofErr w:type="spellEnd"/>
          </w:p>
        </w:tc>
        <w:tc>
          <w:tcPr>
            <w:tcW w:w="997"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 </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852"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128"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0,000</w:t>
            </w:r>
          </w:p>
        </w:tc>
      </w:tr>
      <w:tr w:rsidR="008D6EE5" w:rsidRPr="008D6EE5" w:rsidTr="008D6EE5">
        <w:trPr>
          <w:trHeight w:val="325"/>
        </w:trPr>
        <w:tc>
          <w:tcPr>
            <w:tcW w:w="528"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rPr>
                <w:lang w:eastAsia="ru-RU"/>
              </w:rPr>
            </w:pPr>
            <w:r w:rsidRPr="008D6EE5">
              <w:rPr>
                <w:lang w:eastAsia="ru-RU"/>
              </w:rPr>
              <w:t> </w:t>
            </w:r>
          </w:p>
        </w:tc>
        <w:tc>
          <w:tcPr>
            <w:tcW w:w="3219" w:type="dxa"/>
            <w:tcBorders>
              <w:top w:val="nil"/>
              <w:left w:val="nil"/>
              <w:bottom w:val="single" w:sz="4" w:space="0" w:color="auto"/>
              <w:right w:val="single" w:sz="8" w:space="0" w:color="auto"/>
            </w:tcBorders>
            <w:shd w:val="clear" w:color="auto" w:fill="auto"/>
            <w:hideMark/>
          </w:tcPr>
          <w:p w:rsidR="008D6EE5" w:rsidRPr="008D6EE5" w:rsidRDefault="008D6EE5" w:rsidP="008D6EE5">
            <w:pPr>
              <w:rPr>
                <w:lang w:eastAsia="ru-RU"/>
              </w:rPr>
            </w:pPr>
            <w:r w:rsidRPr="008D6EE5">
              <w:rPr>
                <w:lang w:eastAsia="ru-RU"/>
              </w:rPr>
              <w:t>Отпуск иным потребителям</w:t>
            </w:r>
          </w:p>
        </w:tc>
        <w:tc>
          <w:tcPr>
            <w:tcW w:w="1038" w:type="dxa"/>
            <w:tcBorders>
              <w:top w:val="nil"/>
              <w:left w:val="nil"/>
              <w:bottom w:val="single" w:sz="4" w:space="0" w:color="auto"/>
              <w:right w:val="nil"/>
            </w:tcBorders>
            <w:shd w:val="clear" w:color="auto" w:fill="auto"/>
            <w:hideMark/>
          </w:tcPr>
          <w:p w:rsidR="008D6EE5" w:rsidRPr="008D6EE5" w:rsidRDefault="008D6EE5" w:rsidP="008D6EE5">
            <w:pPr>
              <w:jc w:val="center"/>
              <w:rPr>
                <w:lang w:eastAsia="ru-RU"/>
              </w:rPr>
            </w:pPr>
            <w:proofErr w:type="spellStart"/>
            <w:r w:rsidRPr="008D6EE5">
              <w:rPr>
                <w:lang w:eastAsia="ru-RU"/>
              </w:rPr>
              <w:t>тыс.Гкал</w:t>
            </w:r>
            <w:proofErr w:type="spellEnd"/>
          </w:p>
        </w:tc>
        <w:tc>
          <w:tcPr>
            <w:tcW w:w="997"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 </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0,235</w:t>
            </w:r>
          </w:p>
        </w:tc>
        <w:tc>
          <w:tcPr>
            <w:tcW w:w="852"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0,235</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0,235</w:t>
            </w:r>
          </w:p>
        </w:tc>
        <w:tc>
          <w:tcPr>
            <w:tcW w:w="1128"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0,209</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0,235</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0,235</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0,235</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0,026</w:t>
            </w:r>
          </w:p>
        </w:tc>
      </w:tr>
      <w:tr w:rsidR="008D6EE5" w:rsidRPr="008D6EE5" w:rsidTr="008D6EE5">
        <w:trPr>
          <w:trHeight w:val="325"/>
        </w:trPr>
        <w:tc>
          <w:tcPr>
            <w:tcW w:w="528"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rPr>
                <w:lang w:eastAsia="ru-RU"/>
              </w:rPr>
            </w:pPr>
            <w:r w:rsidRPr="008D6EE5">
              <w:rPr>
                <w:lang w:eastAsia="ru-RU"/>
              </w:rPr>
              <w:t> </w:t>
            </w:r>
          </w:p>
        </w:tc>
        <w:tc>
          <w:tcPr>
            <w:tcW w:w="3219"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rPr>
                <w:lang w:eastAsia="ru-RU"/>
              </w:rPr>
            </w:pPr>
            <w:r w:rsidRPr="008D6EE5">
              <w:rPr>
                <w:lang w:eastAsia="ru-RU"/>
              </w:rPr>
              <w:t>Отпуск на производственные нужды</w:t>
            </w:r>
          </w:p>
        </w:tc>
        <w:tc>
          <w:tcPr>
            <w:tcW w:w="1038" w:type="dxa"/>
            <w:tcBorders>
              <w:top w:val="nil"/>
              <w:left w:val="nil"/>
              <w:bottom w:val="single" w:sz="4" w:space="0" w:color="auto"/>
              <w:right w:val="nil"/>
            </w:tcBorders>
            <w:shd w:val="clear" w:color="auto" w:fill="auto"/>
            <w:hideMark/>
          </w:tcPr>
          <w:p w:rsidR="008D6EE5" w:rsidRPr="008D6EE5" w:rsidRDefault="008D6EE5" w:rsidP="008D6EE5">
            <w:pPr>
              <w:jc w:val="center"/>
              <w:rPr>
                <w:lang w:eastAsia="ru-RU"/>
              </w:rPr>
            </w:pPr>
            <w:proofErr w:type="spellStart"/>
            <w:r w:rsidRPr="008D6EE5">
              <w:rPr>
                <w:lang w:eastAsia="ru-RU"/>
              </w:rPr>
              <w:t>тыс.Гкал</w:t>
            </w:r>
            <w:proofErr w:type="spellEnd"/>
          </w:p>
        </w:tc>
        <w:tc>
          <w:tcPr>
            <w:tcW w:w="997"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 </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2,401</w:t>
            </w:r>
          </w:p>
        </w:tc>
        <w:tc>
          <w:tcPr>
            <w:tcW w:w="852"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2,401</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2,401</w:t>
            </w:r>
          </w:p>
        </w:tc>
        <w:tc>
          <w:tcPr>
            <w:tcW w:w="1128"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2,487</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2,401</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2,401</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2,401</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-0,086</w:t>
            </w:r>
          </w:p>
        </w:tc>
      </w:tr>
      <w:tr w:rsidR="008D6EE5" w:rsidRPr="008D6EE5" w:rsidTr="008D6EE5">
        <w:trPr>
          <w:trHeight w:val="325"/>
        </w:trPr>
        <w:tc>
          <w:tcPr>
            <w:tcW w:w="528"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rPr>
                <w:lang w:eastAsia="ru-RU"/>
              </w:rPr>
            </w:pPr>
            <w:r w:rsidRPr="008D6EE5">
              <w:rPr>
                <w:lang w:eastAsia="ru-RU"/>
              </w:rPr>
              <w:t> </w:t>
            </w:r>
          </w:p>
        </w:tc>
        <w:tc>
          <w:tcPr>
            <w:tcW w:w="3219"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rPr>
                <w:lang w:eastAsia="ru-RU"/>
              </w:rPr>
            </w:pPr>
            <w:r w:rsidRPr="008D6EE5">
              <w:rPr>
                <w:lang w:eastAsia="ru-RU"/>
              </w:rPr>
              <w:t>Потери, всего</w:t>
            </w:r>
          </w:p>
        </w:tc>
        <w:tc>
          <w:tcPr>
            <w:tcW w:w="1038" w:type="dxa"/>
            <w:tcBorders>
              <w:top w:val="nil"/>
              <w:left w:val="nil"/>
              <w:bottom w:val="single" w:sz="4" w:space="0" w:color="auto"/>
              <w:right w:val="nil"/>
            </w:tcBorders>
            <w:shd w:val="clear" w:color="auto" w:fill="auto"/>
            <w:hideMark/>
          </w:tcPr>
          <w:p w:rsidR="008D6EE5" w:rsidRPr="008D6EE5" w:rsidRDefault="008D6EE5" w:rsidP="008D6EE5">
            <w:pPr>
              <w:jc w:val="center"/>
              <w:rPr>
                <w:lang w:eastAsia="ru-RU"/>
              </w:rPr>
            </w:pPr>
            <w:proofErr w:type="spellStart"/>
            <w:r w:rsidRPr="008D6EE5">
              <w:rPr>
                <w:lang w:eastAsia="ru-RU"/>
              </w:rPr>
              <w:t>тыс.Гкал</w:t>
            </w:r>
            <w:proofErr w:type="spellEnd"/>
          </w:p>
        </w:tc>
        <w:tc>
          <w:tcPr>
            <w:tcW w:w="997"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 </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0,062</w:t>
            </w:r>
          </w:p>
        </w:tc>
        <w:tc>
          <w:tcPr>
            <w:tcW w:w="852"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0,062</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0,062</w:t>
            </w:r>
          </w:p>
        </w:tc>
        <w:tc>
          <w:tcPr>
            <w:tcW w:w="1128"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0,098</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0,062</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0,062</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0,062</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-0,036</w:t>
            </w:r>
          </w:p>
        </w:tc>
      </w:tr>
      <w:tr w:rsidR="008D6EE5" w:rsidRPr="008D6EE5" w:rsidTr="008D6EE5">
        <w:trPr>
          <w:trHeight w:val="325"/>
        </w:trPr>
        <w:tc>
          <w:tcPr>
            <w:tcW w:w="528"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rPr>
                <w:lang w:eastAsia="ru-RU"/>
              </w:rPr>
            </w:pPr>
            <w:r w:rsidRPr="008D6EE5">
              <w:rPr>
                <w:lang w:eastAsia="ru-RU"/>
              </w:rPr>
              <w:lastRenderedPageBreak/>
              <w:t> </w:t>
            </w:r>
          </w:p>
        </w:tc>
        <w:tc>
          <w:tcPr>
            <w:tcW w:w="3219"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rPr>
                <w:lang w:eastAsia="ru-RU"/>
              </w:rPr>
            </w:pPr>
            <w:r w:rsidRPr="008D6EE5">
              <w:rPr>
                <w:lang w:eastAsia="ru-RU"/>
              </w:rPr>
              <w:t>Расход на собственные нужды</w:t>
            </w:r>
          </w:p>
        </w:tc>
        <w:tc>
          <w:tcPr>
            <w:tcW w:w="1038" w:type="dxa"/>
            <w:tcBorders>
              <w:top w:val="nil"/>
              <w:left w:val="nil"/>
              <w:bottom w:val="single" w:sz="4" w:space="0" w:color="auto"/>
              <w:right w:val="nil"/>
            </w:tcBorders>
            <w:shd w:val="clear" w:color="auto" w:fill="auto"/>
            <w:hideMark/>
          </w:tcPr>
          <w:p w:rsidR="008D6EE5" w:rsidRPr="008D6EE5" w:rsidRDefault="008D6EE5" w:rsidP="008D6EE5">
            <w:pPr>
              <w:jc w:val="center"/>
              <w:rPr>
                <w:lang w:eastAsia="ru-RU"/>
              </w:rPr>
            </w:pPr>
            <w:proofErr w:type="spellStart"/>
            <w:r w:rsidRPr="008D6EE5">
              <w:rPr>
                <w:lang w:eastAsia="ru-RU"/>
              </w:rPr>
              <w:t>тыс.Гкал</w:t>
            </w:r>
            <w:proofErr w:type="spellEnd"/>
          </w:p>
        </w:tc>
        <w:tc>
          <w:tcPr>
            <w:tcW w:w="997" w:type="dxa"/>
            <w:tcBorders>
              <w:top w:val="nil"/>
              <w:left w:val="single" w:sz="8"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 </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0,062</w:t>
            </w:r>
          </w:p>
        </w:tc>
        <w:tc>
          <w:tcPr>
            <w:tcW w:w="852"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0,062</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0,062</w:t>
            </w:r>
          </w:p>
        </w:tc>
        <w:tc>
          <w:tcPr>
            <w:tcW w:w="1128"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0,000</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0,062</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0,062</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0,062</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0,062</w:t>
            </w:r>
          </w:p>
        </w:tc>
      </w:tr>
      <w:tr w:rsidR="008D6EE5" w:rsidRPr="008D6EE5" w:rsidTr="008D6EE5">
        <w:trPr>
          <w:trHeight w:val="341"/>
        </w:trPr>
        <w:tc>
          <w:tcPr>
            <w:tcW w:w="528" w:type="dxa"/>
            <w:tcBorders>
              <w:top w:val="nil"/>
              <w:left w:val="single" w:sz="8" w:space="0" w:color="auto"/>
              <w:bottom w:val="single" w:sz="8" w:space="0" w:color="auto"/>
              <w:right w:val="single" w:sz="8" w:space="0" w:color="auto"/>
            </w:tcBorders>
            <w:shd w:val="clear" w:color="auto" w:fill="auto"/>
            <w:noWrap/>
            <w:vAlign w:val="bottom"/>
            <w:hideMark/>
          </w:tcPr>
          <w:p w:rsidR="008D6EE5" w:rsidRPr="008D6EE5" w:rsidRDefault="008D6EE5" w:rsidP="008D6EE5">
            <w:pPr>
              <w:rPr>
                <w:lang w:eastAsia="ru-RU"/>
              </w:rPr>
            </w:pPr>
            <w:r w:rsidRPr="008D6EE5">
              <w:rPr>
                <w:lang w:eastAsia="ru-RU"/>
              </w:rPr>
              <w:t> </w:t>
            </w:r>
          </w:p>
        </w:tc>
        <w:tc>
          <w:tcPr>
            <w:tcW w:w="3219" w:type="dxa"/>
            <w:tcBorders>
              <w:top w:val="nil"/>
              <w:left w:val="nil"/>
              <w:bottom w:val="single" w:sz="8" w:space="0" w:color="auto"/>
              <w:right w:val="single" w:sz="8" w:space="0" w:color="auto"/>
            </w:tcBorders>
            <w:shd w:val="clear" w:color="auto" w:fill="auto"/>
            <w:vAlign w:val="bottom"/>
            <w:hideMark/>
          </w:tcPr>
          <w:p w:rsidR="008D6EE5" w:rsidRPr="008D6EE5" w:rsidRDefault="008D6EE5" w:rsidP="008D6EE5">
            <w:pPr>
              <w:rPr>
                <w:lang w:eastAsia="ru-RU"/>
              </w:rPr>
            </w:pPr>
            <w:r w:rsidRPr="008D6EE5">
              <w:rPr>
                <w:lang w:eastAsia="ru-RU"/>
              </w:rPr>
              <w:t>Потери в сетях предприятия</w:t>
            </w:r>
          </w:p>
        </w:tc>
        <w:tc>
          <w:tcPr>
            <w:tcW w:w="1038" w:type="dxa"/>
            <w:tcBorders>
              <w:top w:val="nil"/>
              <w:left w:val="nil"/>
              <w:bottom w:val="single" w:sz="8" w:space="0" w:color="auto"/>
              <w:right w:val="nil"/>
            </w:tcBorders>
            <w:shd w:val="clear" w:color="auto" w:fill="auto"/>
            <w:hideMark/>
          </w:tcPr>
          <w:p w:rsidR="008D6EE5" w:rsidRPr="008D6EE5" w:rsidRDefault="008D6EE5" w:rsidP="008D6EE5">
            <w:pPr>
              <w:jc w:val="center"/>
              <w:rPr>
                <w:lang w:eastAsia="ru-RU"/>
              </w:rPr>
            </w:pPr>
            <w:proofErr w:type="spellStart"/>
            <w:r w:rsidRPr="008D6EE5">
              <w:rPr>
                <w:lang w:eastAsia="ru-RU"/>
              </w:rPr>
              <w:t>тыс.Гкал</w:t>
            </w:r>
            <w:proofErr w:type="spellEnd"/>
          </w:p>
        </w:tc>
        <w:tc>
          <w:tcPr>
            <w:tcW w:w="997" w:type="dxa"/>
            <w:tcBorders>
              <w:top w:val="nil"/>
              <w:left w:val="single" w:sz="8" w:space="0" w:color="auto"/>
              <w:bottom w:val="single" w:sz="8"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 </w:t>
            </w:r>
          </w:p>
        </w:tc>
        <w:tc>
          <w:tcPr>
            <w:tcW w:w="859" w:type="dxa"/>
            <w:tcBorders>
              <w:top w:val="nil"/>
              <w:left w:val="nil"/>
              <w:bottom w:val="single" w:sz="8"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852" w:type="dxa"/>
            <w:tcBorders>
              <w:top w:val="nil"/>
              <w:left w:val="nil"/>
              <w:bottom w:val="single" w:sz="8"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single" w:sz="8"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128" w:type="dxa"/>
            <w:tcBorders>
              <w:top w:val="nil"/>
              <w:left w:val="single" w:sz="8" w:space="0" w:color="auto"/>
              <w:bottom w:val="single" w:sz="8"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0,209</w:t>
            </w:r>
          </w:p>
        </w:tc>
        <w:tc>
          <w:tcPr>
            <w:tcW w:w="859" w:type="dxa"/>
            <w:tcBorders>
              <w:top w:val="nil"/>
              <w:left w:val="nil"/>
              <w:bottom w:val="single" w:sz="8"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0,000</w:t>
            </w:r>
          </w:p>
        </w:tc>
        <w:tc>
          <w:tcPr>
            <w:tcW w:w="859" w:type="dxa"/>
            <w:tcBorders>
              <w:top w:val="nil"/>
              <w:left w:val="nil"/>
              <w:bottom w:val="single" w:sz="8"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0,000</w:t>
            </w:r>
          </w:p>
        </w:tc>
        <w:tc>
          <w:tcPr>
            <w:tcW w:w="1085" w:type="dxa"/>
            <w:tcBorders>
              <w:top w:val="nil"/>
              <w:left w:val="nil"/>
              <w:bottom w:val="single" w:sz="8"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0,000</w:t>
            </w:r>
          </w:p>
        </w:tc>
        <w:tc>
          <w:tcPr>
            <w:tcW w:w="1243" w:type="dxa"/>
            <w:tcBorders>
              <w:top w:val="nil"/>
              <w:left w:val="single" w:sz="8" w:space="0" w:color="auto"/>
              <w:bottom w:val="single" w:sz="8"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-0,209</w:t>
            </w:r>
          </w:p>
        </w:tc>
      </w:tr>
      <w:tr w:rsidR="008D6EE5" w:rsidRPr="008D6EE5" w:rsidTr="008D6EE5">
        <w:trPr>
          <w:trHeight w:val="954"/>
        </w:trPr>
        <w:tc>
          <w:tcPr>
            <w:tcW w:w="13758" w:type="dxa"/>
            <w:gridSpan w:val="12"/>
            <w:tcBorders>
              <w:top w:val="nil"/>
              <w:left w:val="single" w:sz="8" w:space="0" w:color="auto"/>
              <w:bottom w:val="single" w:sz="8" w:space="0" w:color="auto"/>
              <w:right w:val="nil"/>
            </w:tcBorders>
            <w:shd w:val="clear" w:color="auto" w:fill="auto"/>
            <w:vAlign w:val="bottom"/>
            <w:hideMark/>
          </w:tcPr>
          <w:p w:rsidR="008D6EE5" w:rsidRPr="008D6EE5" w:rsidRDefault="008D6EE5" w:rsidP="008D6EE5">
            <w:pPr>
              <w:jc w:val="center"/>
              <w:rPr>
                <w:b/>
                <w:bCs/>
                <w:lang w:eastAsia="ru-RU"/>
              </w:rPr>
            </w:pPr>
            <w:r w:rsidRPr="008D6EE5">
              <w:rPr>
                <w:b/>
                <w:bCs/>
                <w:lang w:eastAsia="ru-RU"/>
              </w:rPr>
              <w:t xml:space="preserve">1 блок </w:t>
            </w:r>
            <w:proofErr w:type="spellStart"/>
            <w:r w:rsidRPr="008D6EE5">
              <w:rPr>
                <w:b/>
                <w:bCs/>
                <w:lang w:eastAsia="ru-RU"/>
              </w:rPr>
              <w:t>затрат:Расходы</w:t>
            </w:r>
            <w:proofErr w:type="spellEnd"/>
            <w:r w:rsidRPr="008D6EE5">
              <w:rPr>
                <w:b/>
                <w:bCs/>
                <w:lang w:eastAsia="ru-RU"/>
              </w:rPr>
              <w:t xml:space="preserve"> на приобретение (производство) энергетических ресурсов, холодной воды и теплоносителя (данные согласно реестру приложения 5.4 Методических указаний) (рост цен по годам предусматривать согласно прогнозу Минэкономразвития)</w:t>
            </w:r>
          </w:p>
        </w:tc>
      </w:tr>
      <w:tr w:rsidR="008D6EE5" w:rsidRPr="008D6EE5" w:rsidTr="008D6EE5">
        <w:trPr>
          <w:trHeight w:val="713"/>
        </w:trPr>
        <w:tc>
          <w:tcPr>
            <w:tcW w:w="528" w:type="dxa"/>
            <w:tcBorders>
              <w:top w:val="nil"/>
              <w:left w:val="single" w:sz="8" w:space="0" w:color="auto"/>
              <w:bottom w:val="nil"/>
              <w:right w:val="nil"/>
            </w:tcBorders>
            <w:shd w:val="clear" w:color="auto" w:fill="auto"/>
            <w:vAlign w:val="bottom"/>
            <w:hideMark/>
          </w:tcPr>
          <w:p w:rsidR="008D6EE5" w:rsidRPr="008D6EE5" w:rsidRDefault="008D6EE5" w:rsidP="008D6EE5">
            <w:pPr>
              <w:jc w:val="center"/>
              <w:rPr>
                <w:b/>
                <w:bCs/>
                <w:lang w:eastAsia="ru-RU"/>
              </w:rPr>
            </w:pPr>
            <w:r w:rsidRPr="008D6EE5">
              <w:rPr>
                <w:b/>
                <w:bCs/>
                <w:lang w:eastAsia="ru-RU"/>
              </w:rPr>
              <w:t> </w:t>
            </w:r>
          </w:p>
        </w:tc>
        <w:tc>
          <w:tcPr>
            <w:tcW w:w="3219" w:type="dxa"/>
            <w:tcBorders>
              <w:top w:val="nil"/>
              <w:left w:val="single" w:sz="8" w:space="0" w:color="auto"/>
              <w:bottom w:val="nil"/>
              <w:right w:val="single" w:sz="8" w:space="0" w:color="auto"/>
            </w:tcBorders>
            <w:shd w:val="clear" w:color="auto" w:fill="auto"/>
            <w:vAlign w:val="bottom"/>
            <w:hideMark/>
          </w:tcPr>
          <w:p w:rsidR="008D6EE5" w:rsidRPr="008D6EE5" w:rsidRDefault="008D6EE5" w:rsidP="008D6EE5">
            <w:pPr>
              <w:jc w:val="center"/>
              <w:rPr>
                <w:b/>
                <w:bCs/>
                <w:lang w:eastAsia="ru-RU"/>
              </w:rPr>
            </w:pPr>
            <w:r w:rsidRPr="008D6EE5">
              <w:rPr>
                <w:b/>
                <w:bCs/>
                <w:lang w:eastAsia="ru-RU"/>
              </w:rPr>
              <w:t>1 блок ИТОГО расходы на приобретение энергетических ресурсов</w:t>
            </w:r>
          </w:p>
        </w:tc>
        <w:tc>
          <w:tcPr>
            <w:tcW w:w="1038" w:type="dxa"/>
            <w:tcBorders>
              <w:top w:val="nil"/>
              <w:left w:val="nil"/>
              <w:bottom w:val="nil"/>
              <w:right w:val="nil"/>
            </w:tcBorders>
            <w:shd w:val="clear" w:color="auto" w:fill="auto"/>
            <w:noWrap/>
            <w:vAlign w:val="bottom"/>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nil"/>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 </w:t>
            </w:r>
          </w:p>
        </w:tc>
        <w:tc>
          <w:tcPr>
            <w:tcW w:w="859" w:type="dxa"/>
            <w:tcBorders>
              <w:top w:val="nil"/>
              <w:left w:val="single" w:sz="8" w:space="0" w:color="auto"/>
              <w:bottom w:val="nil"/>
              <w:right w:val="nil"/>
            </w:tcBorders>
            <w:shd w:val="clear" w:color="auto" w:fill="auto"/>
            <w:vAlign w:val="bottom"/>
            <w:hideMark/>
          </w:tcPr>
          <w:p w:rsidR="008D6EE5" w:rsidRPr="008D6EE5" w:rsidRDefault="008D6EE5" w:rsidP="008D6EE5">
            <w:pPr>
              <w:jc w:val="right"/>
              <w:rPr>
                <w:b/>
                <w:bCs/>
                <w:lang w:eastAsia="ru-RU"/>
              </w:rPr>
            </w:pPr>
            <w:r w:rsidRPr="008D6EE5">
              <w:rPr>
                <w:b/>
                <w:bCs/>
                <w:lang w:eastAsia="ru-RU"/>
              </w:rPr>
              <w:t>3708,50</w:t>
            </w:r>
          </w:p>
        </w:tc>
        <w:tc>
          <w:tcPr>
            <w:tcW w:w="852" w:type="dxa"/>
            <w:tcBorders>
              <w:top w:val="nil"/>
              <w:left w:val="single" w:sz="4" w:space="0" w:color="auto"/>
              <w:bottom w:val="single" w:sz="8" w:space="0" w:color="auto"/>
              <w:right w:val="single" w:sz="4"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3842,22</w:t>
            </w:r>
          </w:p>
        </w:tc>
        <w:tc>
          <w:tcPr>
            <w:tcW w:w="1085" w:type="dxa"/>
            <w:tcBorders>
              <w:top w:val="nil"/>
              <w:left w:val="nil"/>
              <w:bottom w:val="nil"/>
              <w:right w:val="single" w:sz="8"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3771,22</w:t>
            </w:r>
          </w:p>
        </w:tc>
        <w:tc>
          <w:tcPr>
            <w:tcW w:w="1128" w:type="dxa"/>
            <w:tcBorders>
              <w:top w:val="nil"/>
              <w:left w:val="nil"/>
              <w:bottom w:val="nil"/>
              <w:right w:val="single" w:sz="8"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4512,23</w:t>
            </w:r>
          </w:p>
        </w:tc>
        <w:tc>
          <w:tcPr>
            <w:tcW w:w="859" w:type="dxa"/>
            <w:tcBorders>
              <w:top w:val="nil"/>
              <w:left w:val="nil"/>
              <w:bottom w:val="nil"/>
              <w:right w:val="single" w:sz="4"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3828,25</w:t>
            </w:r>
          </w:p>
        </w:tc>
        <w:tc>
          <w:tcPr>
            <w:tcW w:w="859" w:type="dxa"/>
            <w:tcBorders>
              <w:top w:val="nil"/>
              <w:left w:val="nil"/>
              <w:bottom w:val="nil"/>
              <w:right w:val="single" w:sz="4"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4016,41</w:t>
            </w:r>
          </w:p>
        </w:tc>
        <w:tc>
          <w:tcPr>
            <w:tcW w:w="1085" w:type="dxa"/>
            <w:tcBorders>
              <w:top w:val="nil"/>
              <w:left w:val="nil"/>
              <w:bottom w:val="nil"/>
              <w:right w:val="single" w:sz="8"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3907,16</w:t>
            </w:r>
          </w:p>
        </w:tc>
        <w:tc>
          <w:tcPr>
            <w:tcW w:w="1243" w:type="dxa"/>
            <w:tcBorders>
              <w:top w:val="nil"/>
              <w:left w:val="single" w:sz="8" w:space="0" w:color="auto"/>
              <w:bottom w:val="nil"/>
              <w:right w:val="single" w:sz="8"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-605,07</w:t>
            </w:r>
          </w:p>
        </w:tc>
      </w:tr>
      <w:tr w:rsidR="008D6EE5" w:rsidRPr="008D6EE5" w:rsidTr="008D6EE5">
        <w:trPr>
          <w:trHeight w:val="310"/>
        </w:trPr>
        <w:tc>
          <w:tcPr>
            <w:tcW w:w="528" w:type="dxa"/>
            <w:tcBorders>
              <w:top w:val="single" w:sz="8" w:space="0" w:color="auto"/>
              <w:left w:val="single" w:sz="8" w:space="0" w:color="auto"/>
              <w:bottom w:val="single" w:sz="8"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1.1</w:t>
            </w:r>
          </w:p>
        </w:tc>
        <w:tc>
          <w:tcPr>
            <w:tcW w:w="3219" w:type="dxa"/>
            <w:tcBorders>
              <w:top w:val="single" w:sz="8" w:space="0" w:color="auto"/>
              <w:left w:val="single" w:sz="8" w:space="0" w:color="auto"/>
              <w:bottom w:val="single" w:sz="8"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Расходы на топливо</w:t>
            </w:r>
          </w:p>
        </w:tc>
        <w:tc>
          <w:tcPr>
            <w:tcW w:w="1038" w:type="dxa"/>
            <w:tcBorders>
              <w:top w:val="single" w:sz="8" w:space="0" w:color="auto"/>
              <w:left w:val="nil"/>
              <w:bottom w:val="single" w:sz="8" w:space="0" w:color="auto"/>
              <w:right w:val="nil"/>
            </w:tcBorders>
            <w:shd w:val="clear" w:color="auto" w:fill="auto"/>
            <w:noWrap/>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single" w:sz="8" w:space="0" w:color="auto"/>
              <w:left w:val="single" w:sz="8" w:space="0" w:color="auto"/>
              <w:bottom w:val="single" w:sz="8" w:space="0" w:color="auto"/>
              <w:right w:val="single" w:sz="4" w:space="0" w:color="auto"/>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859" w:type="dxa"/>
            <w:tcBorders>
              <w:top w:val="single" w:sz="8" w:space="0" w:color="auto"/>
              <w:left w:val="single" w:sz="8" w:space="0" w:color="auto"/>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3446,74</w:t>
            </w:r>
          </w:p>
        </w:tc>
        <w:tc>
          <w:tcPr>
            <w:tcW w:w="852" w:type="dxa"/>
            <w:tcBorders>
              <w:top w:val="nil"/>
              <w:left w:val="nil"/>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3563,93</w:t>
            </w:r>
          </w:p>
        </w:tc>
        <w:tc>
          <w:tcPr>
            <w:tcW w:w="1085" w:type="dxa"/>
            <w:tcBorders>
              <w:top w:val="single" w:sz="8" w:space="0" w:color="auto"/>
              <w:left w:val="nil"/>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3501,70</w:t>
            </w:r>
          </w:p>
        </w:tc>
        <w:tc>
          <w:tcPr>
            <w:tcW w:w="1128" w:type="dxa"/>
            <w:tcBorders>
              <w:top w:val="single" w:sz="8" w:space="0" w:color="auto"/>
              <w:left w:val="nil"/>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4104,25</w:t>
            </w:r>
          </w:p>
        </w:tc>
        <w:tc>
          <w:tcPr>
            <w:tcW w:w="859" w:type="dxa"/>
            <w:tcBorders>
              <w:top w:val="single" w:sz="8" w:space="0" w:color="auto"/>
              <w:left w:val="nil"/>
              <w:bottom w:val="single" w:sz="8" w:space="0" w:color="auto"/>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3563,93</w:t>
            </w:r>
          </w:p>
        </w:tc>
        <w:tc>
          <w:tcPr>
            <w:tcW w:w="859" w:type="dxa"/>
            <w:tcBorders>
              <w:top w:val="single" w:sz="8" w:space="0" w:color="auto"/>
              <w:left w:val="nil"/>
              <w:bottom w:val="single" w:sz="8" w:space="0" w:color="auto"/>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3708,95</w:t>
            </w:r>
          </w:p>
        </w:tc>
        <w:tc>
          <w:tcPr>
            <w:tcW w:w="1085" w:type="dxa"/>
            <w:tcBorders>
              <w:top w:val="single" w:sz="8" w:space="0" w:color="auto"/>
              <w:left w:val="nil"/>
              <w:bottom w:val="single" w:sz="8" w:space="0" w:color="auto"/>
              <w:right w:val="single" w:sz="8"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3636,44</w:t>
            </w:r>
          </w:p>
        </w:tc>
        <w:tc>
          <w:tcPr>
            <w:tcW w:w="1243" w:type="dxa"/>
            <w:tcBorders>
              <w:top w:val="single" w:sz="8" w:space="0" w:color="auto"/>
              <w:left w:val="single" w:sz="8" w:space="0" w:color="auto"/>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-467,81</w:t>
            </w:r>
          </w:p>
        </w:tc>
      </w:tr>
      <w:tr w:rsidR="008D6EE5" w:rsidRPr="008D6EE5" w:rsidTr="008D6EE5">
        <w:trPr>
          <w:trHeight w:val="310"/>
        </w:trPr>
        <w:tc>
          <w:tcPr>
            <w:tcW w:w="528"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 </w:t>
            </w:r>
          </w:p>
        </w:tc>
        <w:tc>
          <w:tcPr>
            <w:tcW w:w="321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ind w:firstLineChars="200" w:firstLine="480"/>
              <w:rPr>
                <w:lang w:eastAsia="ru-RU"/>
              </w:rPr>
            </w:pPr>
            <w:r w:rsidRPr="008D6EE5">
              <w:rPr>
                <w:lang w:eastAsia="ru-RU"/>
              </w:rPr>
              <w:t>нефть</w:t>
            </w:r>
          </w:p>
        </w:tc>
        <w:tc>
          <w:tcPr>
            <w:tcW w:w="1038" w:type="dxa"/>
            <w:tcBorders>
              <w:top w:val="nil"/>
              <w:left w:val="nil"/>
              <w:bottom w:val="single" w:sz="4" w:space="0" w:color="auto"/>
              <w:right w:val="nil"/>
            </w:tcBorders>
            <w:shd w:val="clear" w:color="auto" w:fill="auto"/>
            <w:noWrap/>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859"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3446,74</w:t>
            </w:r>
          </w:p>
        </w:tc>
        <w:tc>
          <w:tcPr>
            <w:tcW w:w="852"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3563,93</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3501,70</w:t>
            </w:r>
          </w:p>
        </w:tc>
        <w:tc>
          <w:tcPr>
            <w:tcW w:w="1128"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4104,25</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3563,93</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3708,95</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3636,44</w:t>
            </w:r>
          </w:p>
        </w:tc>
        <w:tc>
          <w:tcPr>
            <w:tcW w:w="1243" w:type="dxa"/>
            <w:tcBorders>
              <w:top w:val="nil"/>
              <w:left w:val="single" w:sz="8" w:space="0" w:color="auto"/>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-467,81</w:t>
            </w:r>
          </w:p>
        </w:tc>
      </w:tr>
      <w:tr w:rsidR="008D6EE5" w:rsidRPr="008D6EE5" w:rsidTr="008D6EE5">
        <w:trPr>
          <w:trHeight w:val="310"/>
        </w:trPr>
        <w:tc>
          <w:tcPr>
            <w:tcW w:w="528"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 </w:t>
            </w:r>
          </w:p>
        </w:tc>
        <w:tc>
          <w:tcPr>
            <w:tcW w:w="3219"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в том числе натуральное топливо</w:t>
            </w:r>
          </w:p>
        </w:tc>
        <w:tc>
          <w:tcPr>
            <w:tcW w:w="1038" w:type="dxa"/>
            <w:tcBorders>
              <w:top w:val="nil"/>
              <w:left w:val="nil"/>
              <w:bottom w:val="single" w:sz="4" w:space="0" w:color="auto"/>
              <w:right w:val="nil"/>
            </w:tcBorders>
            <w:shd w:val="clear" w:color="auto" w:fill="auto"/>
            <w:noWrap/>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center"/>
              <w:rPr>
                <w:b/>
                <w:bCs/>
                <w:lang w:eastAsia="ru-RU"/>
              </w:rPr>
            </w:pPr>
            <w:r w:rsidRPr="008D6EE5">
              <w:rPr>
                <w:b/>
                <w:bCs/>
                <w:lang w:eastAsia="ru-RU"/>
              </w:rPr>
              <w:t> </w:t>
            </w:r>
          </w:p>
        </w:tc>
        <w:tc>
          <w:tcPr>
            <w:tcW w:w="859"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3446,74</w:t>
            </w:r>
          </w:p>
        </w:tc>
        <w:tc>
          <w:tcPr>
            <w:tcW w:w="852"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3563,93</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3501,70</w:t>
            </w:r>
          </w:p>
        </w:tc>
        <w:tc>
          <w:tcPr>
            <w:tcW w:w="1128"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4104,25</w:t>
            </w:r>
          </w:p>
        </w:tc>
        <w:tc>
          <w:tcPr>
            <w:tcW w:w="859" w:type="dxa"/>
            <w:tcBorders>
              <w:top w:val="nil"/>
              <w:left w:val="nil"/>
              <w:bottom w:val="single" w:sz="4" w:space="0" w:color="auto"/>
              <w:right w:val="single" w:sz="4"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3563,93</w:t>
            </w:r>
          </w:p>
        </w:tc>
        <w:tc>
          <w:tcPr>
            <w:tcW w:w="859" w:type="dxa"/>
            <w:tcBorders>
              <w:top w:val="nil"/>
              <w:left w:val="nil"/>
              <w:bottom w:val="single" w:sz="4" w:space="0" w:color="auto"/>
              <w:right w:val="single" w:sz="4"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3708,95</w:t>
            </w:r>
          </w:p>
        </w:tc>
        <w:tc>
          <w:tcPr>
            <w:tcW w:w="1085" w:type="dxa"/>
            <w:tcBorders>
              <w:top w:val="nil"/>
              <w:left w:val="nil"/>
              <w:bottom w:val="single" w:sz="4" w:space="0" w:color="auto"/>
              <w:right w:val="single" w:sz="8"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3636,44</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-467,81</w:t>
            </w:r>
          </w:p>
        </w:tc>
      </w:tr>
      <w:tr w:rsidR="008D6EE5" w:rsidRPr="008D6EE5" w:rsidTr="008D6EE5">
        <w:trPr>
          <w:trHeight w:val="310"/>
        </w:trPr>
        <w:tc>
          <w:tcPr>
            <w:tcW w:w="528"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 </w:t>
            </w:r>
          </w:p>
        </w:tc>
        <w:tc>
          <w:tcPr>
            <w:tcW w:w="321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ind w:firstLineChars="200" w:firstLine="480"/>
              <w:rPr>
                <w:lang w:eastAsia="ru-RU"/>
              </w:rPr>
            </w:pPr>
            <w:r w:rsidRPr="008D6EE5">
              <w:rPr>
                <w:lang w:eastAsia="ru-RU"/>
              </w:rPr>
              <w:t>нефть</w:t>
            </w:r>
          </w:p>
        </w:tc>
        <w:tc>
          <w:tcPr>
            <w:tcW w:w="1038" w:type="dxa"/>
            <w:tcBorders>
              <w:top w:val="nil"/>
              <w:left w:val="nil"/>
              <w:bottom w:val="single" w:sz="4" w:space="0" w:color="auto"/>
              <w:right w:val="nil"/>
            </w:tcBorders>
            <w:shd w:val="clear" w:color="auto" w:fill="auto"/>
            <w:hideMark/>
          </w:tcPr>
          <w:p w:rsidR="008D6EE5" w:rsidRPr="008D6EE5" w:rsidRDefault="008D6EE5" w:rsidP="008D6EE5">
            <w:pPr>
              <w:jc w:val="center"/>
              <w:rPr>
                <w:rFonts w:ascii="Arial CYR" w:hAnsi="Arial CYR" w:cs="Arial CYR"/>
                <w:lang w:eastAsia="ru-RU"/>
              </w:rPr>
            </w:pPr>
            <w:r w:rsidRPr="008D6EE5">
              <w:rPr>
                <w:rFonts w:ascii="Arial CYR" w:hAnsi="Arial CYR" w:cs="Arial CYR"/>
                <w:lang w:eastAsia="ru-RU"/>
              </w:rPr>
              <w:t>т</w:t>
            </w:r>
          </w:p>
        </w:tc>
        <w:tc>
          <w:tcPr>
            <w:tcW w:w="997" w:type="dxa"/>
            <w:tcBorders>
              <w:top w:val="nil"/>
              <w:left w:val="single" w:sz="8" w:space="0" w:color="auto"/>
              <w:bottom w:val="single" w:sz="4" w:space="0" w:color="auto"/>
              <w:right w:val="single" w:sz="4" w:space="0" w:color="auto"/>
            </w:tcBorders>
            <w:shd w:val="clear" w:color="auto" w:fill="auto"/>
            <w:hideMark/>
          </w:tcPr>
          <w:p w:rsidR="008D6EE5" w:rsidRPr="008D6EE5" w:rsidRDefault="008D6EE5" w:rsidP="008D6EE5">
            <w:pPr>
              <w:jc w:val="center"/>
              <w:rPr>
                <w:rFonts w:ascii="Arial CYR" w:hAnsi="Arial CYR" w:cs="Arial CYR"/>
                <w:lang w:eastAsia="ru-RU"/>
              </w:rPr>
            </w:pPr>
            <w:r w:rsidRPr="008D6EE5">
              <w:rPr>
                <w:rFonts w:ascii="Arial CYR" w:hAnsi="Arial CYR" w:cs="Arial CYR"/>
                <w:lang w:eastAsia="ru-RU"/>
              </w:rPr>
              <w:t>38006,75</w:t>
            </w:r>
          </w:p>
        </w:tc>
        <w:tc>
          <w:tcPr>
            <w:tcW w:w="859"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284,41</w:t>
            </w:r>
          </w:p>
        </w:tc>
        <w:tc>
          <w:tcPr>
            <w:tcW w:w="852"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284,41</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284,41</w:t>
            </w:r>
          </w:p>
        </w:tc>
        <w:tc>
          <w:tcPr>
            <w:tcW w:w="1128"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321,00</w:t>
            </w:r>
          </w:p>
        </w:tc>
        <w:tc>
          <w:tcPr>
            <w:tcW w:w="859" w:type="dxa"/>
            <w:tcBorders>
              <w:top w:val="nil"/>
              <w:left w:val="nil"/>
              <w:bottom w:val="single" w:sz="4" w:space="0" w:color="auto"/>
              <w:right w:val="single" w:sz="4" w:space="0" w:color="auto"/>
            </w:tcBorders>
            <w:shd w:val="clear" w:color="auto" w:fill="auto"/>
            <w:vAlign w:val="bottom"/>
            <w:hideMark/>
          </w:tcPr>
          <w:p w:rsidR="008D6EE5" w:rsidRPr="008D6EE5" w:rsidRDefault="008D6EE5" w:rsidP="008D6EE5">
            <w:pPr>
              <w:jc w:val="right"/>
              <w:rPr>
                <w:lang w:eastAsia="ru-RU"/>
              </w:rPr>
            </w:pPr>
            <w:r w:rsidRPr="008D6EE5">
              <w:rPr>
                <w:lang w:eastAsia="ru-RU"/>
              </w:rPr>
              <w:t>284,41</w:t>
            </w:r>
          </w:p>
        </w:tc>
        <w:tc>
          <w:tcPr>
            <w:tcW w:w="859" w:type="dxa"/>
            <w:tcBorders>
              <w:top w:val="nil"/>
              <w:left w:val="nil"/>
              <w:bottom w:val="single" w:sz="4" w:space="0" w:color="auto"/>
              <w:right w:val="single" w:sz="4" w:space="0" w:color="auto"/>
            </w:tcBorders>
            <w:shd w:val="clear" w:color="auto" w:fill="auto"/>
            <w:vAlign w:val="bottom"/>
            <w:hideMark/>
          </w:tcPr>
          <w:p w:rsidR="008D6EE5" w:rsidRPr="008D6EE5" w:rsidRDefault="008D6EE5" w:rsidP="008D6EE5">
            <w:pPr>
              <w:jc w:val="right"/>
              <w:rPr>
                <w:lang w:eastAsia="ru-RU"/>
              </w:rPr>
            </w:pPr>
            <w:r w:rsidRPr="008D6EE5">
              <w:rPr>
                <w:lang w:eastAsia="ru-RU"/>
              </w:rPr>
              <w:t>284,41</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284,41</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-36,59</w:t>
            </w:r>
          </w:p>
        </w:tc>
      </w:tr>
      <w:tr w:rsidR="008D6EE5" w:rsidRPr="008D6EE5" w:rsidTr="008D6EE5">
        <w:trPr>
          <w:trHeight w:val="310"/>
        </w:trPr>
        <w:tc>
          <w:tcPr>
            <w:tcW w:w="528"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 </w:t>
            </w:r>
          </w:p>
        </w:tc>
        <w:tc>
          <w:tcPr>
            <w:tcW w:w="321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ind w:firstLineChars="200" w:firstLine="480"/>
              <w:rPr>
                <w:lang w:eastAsia="ru-RU"/>
              </w:rPr>
            </w:pPr>
            <w:r w:rsidRPr="008D6EE5">
              <w:rPr>
                <w:lang w:eastAsia="ru-RU"/>
              </w:rPr>
              <w:t>цена топлива</w:t>
            </w:r>
          </w:p>
        </w:tc>
        <w:tc>
          <w:tcPr>
            <w:tcW w:w="1038" w:type="dxa"/>
            <w:tcBorders>
              <w:top w:val="nil"/>
              <w:left w:val="nil"/>
              <w:bottom w:val="single" w:sz="4" w:space="0" w:color="auto"/>
              <w:right w:val="nil"/>
            </w:tcBorders>
            <w:shd w:val="clear" w:color="auto" w:fill="auto"/>
            <w:hideMark/>
          </w:tcPr>
          <w:p w:rsidR="008D6EE5" w:rsidRPr="008D6EE5" w:rsidRDefault="008D6EE5" w:rsidP="008D6EE5">
            <w:pPr>
              <w:jc w:val="center"/>
              <w:rPr>
                <w:rFonts w:ascii="Arial CYR" w:hAnsi="Arial CYR" w:cs="Arial CYR"/>
                <w:lang w:eastAsia="ru-RU"/>
              </w:rPr>
            </w:pPr>
            <w:r w:rsidRPr="008D6EE5">
              <w:rPr>
                <w:rFonts w:ascii="Arial CYR" w:hAnsi="Arial CYR" w:cs="Arial CYR"/>
                <w:lang w:eastAsia="ru-RU"/>
              </w:rPr>
              <w:t>руб./т</w:t>
            </w:r>
          </w:p>
        </w:tc>
        <w:tc>
          <w:tcPr>
            <w:tcW w:w="997" w:type="dxa"/>
            <w:tcBorders>
              <w:top w:val="nil"/>
              <w:left w:val="single" w:sz="8" w:space="0" w:color="auto"/>
              <w:bottom w:val="single" w:sz="4" w:space="0" w:color="auto"/>
              <w:right w:val="single" w:sz="4" w:space="0" w:color="auto"/>
            </w:tcBorders>
            <w:shd w:val="clear" w:color="auto" w:fill="auto"/>
            <w:hideMark/>
          </w:tcPr>
          <w:p w:rsidR="008D6EE5" w:rsidRPr="008D6EE5" w:rsidRDefault="008D6EE5" w:rsidP="008D6EE5">
            <w:pPr>
              <w:jc w:val="center"/>
              <w:rPr>
                <w:rFonts w:ascii="Arial CYR" w:hAnsi="Arial CYR" w:cs="Arial CYR"/>
                <w:lang w:eastAsia="ru-RU"/>
              </w:rPr>
            </w:pPr>
            <w:r w:rsidRPr="008D6EE5">
              <w:rPr>
                <w:rFonts w:ascii="Arial CYR" w:hAnsi="Arial CYR" w:cs="Arial CYR"/>
                <w:lang w:eastAsia="ru-RU"/>
              </w:rPr>
              <w:t>793,00</w:t>
            </w:r>
          </w:p>
        </w:tc>
        <w:tc>
          <w:tcPr>
            <w:tcW w:w="859"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right"/>
              <w:rPr>
                <w:lang w:eastAsia="ru-RU"/>
              </w:rPr>
            </w:pPr>
            <w:r w:rsidRPr="008D6EE5">
              <w:rPr>
                <w:lang w:eastAsia="ru-RU"/>
              </w:rPr>
              <w:t>12118,72</w:t>
            </w:r>
          </w:p>
        </w:tc>
        <w:tc>
          <w:tcPr>
            <w:tcW w:w="852" w:type="dxa"/>
            <w:tcBorders>
              <w:top w:val="nil"/>
              <w:left w:val="single" w:sz="4"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12530,76</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12311,97</w:t>
            </w:r>
          </w:p>
        </w:tc>
        <w:tc>
          <w:tcPr>
            <w:tcW w:w="1128"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12785,71</w:t>
            </w:r>
          </w:p>
        </w:tc>
        <w:tc>
          <w:tcPr>
            <w:tcW w:w="859" w:type="dxa"/>
            <w:tcBorders>
              <w:top w:val="nil"/>
              <w:left w:val="nil"/>
              <w:bottom w:val="single" w:sz="4" w:space="0" w:color="auto"/>
              <w:right w:val="single" w:sz="4" w:space="0" w:color="auto"/>
            </w:tcBorders>
            <w:shd w:val="clear" w:color="auto" w:fill="auto"/>
            <w:vAlign w:val="bottom"/>
            <w:hideMark/>
          </w:tcPr>
          <w:p w:rsidR="008D6EE5" w:rsidRPr="008D6EE5" w:rsidRDefault="008D6EE5" w:rsidP="008D6EE5">
            <w:pPr>
              <w:jc w:val="right"/>
              <w:rPr>
                <w:lang w:eastAsia="ru-RU"/>
              </w:rPr>
            </w:pPr>
            <w:r w:rsidRPr="008D6EE5">
              <w:rPr>
                <w:lang w:eastAsia="ru-RU"/>
              </w:rPr>
              <w:t>12785,71</w:t>
            </w:r>
          </w:p>
        </w:tc>
        <w:tc>
          <w:tcPr>
            <w:tcW w:w="859" w:type="dxa"/>
            <w:tcBorders>
              <w:top w:val="nil"/>
              <w:left w:val="nil"/>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12785,71</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12785,71</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r>
      <w:tr w:rsidR="008D6EE5" w:rsidRPr="008D6EE5" w:rsidTr="008D6EE5">
        <w:trPr>
          <w:trHeight w:val="310"/>
        </w:trPr>
        <w:tc>
          <w:tcPr>
            <w:tcW w:w="528"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 </w:t>
            </w:r>
          </w:p>
        </w:tc>
        <w:tc>
          <w:tcPr>
            <w:tcW w:w="3219"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в том числе транспорт топлива</w:t>
            </w:r>
          </w:p>
        </w:tc>
        <w:tc>
          <w:tcPr>
            <w:tcW w:w="1038" w:type="dxa"/>
            <w:tcBorders>
              <w:top w:val="nil"/>
              <w:left w:val="nil"/>
              <w:bottom w:val="single" w:sz="4" w:space="0" w:color="auto"/>
              <w:right w:val="nil"/>
            </w:tcBorders>
            <w:shd w:val="clear" w:color="auto" w:fill="auto"/>
            <w:noWrap/>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single" w:sz="4" w:space="0" w:color="auto"/>
              <w:right w:val="nil"/>
            </w:tcBorders>
            <w:shd w:val="clear" w:color="auto" w:fill="auto"/>
            <w:noWrap/>
            <w:vAlign w:val="center"/>
            <w:hideMark/>
          </w:tcPr>
          <w:p w:rsidR="008D6EE5" w:rsidRPr="008D6EE5" w:rsidRDefault="008D6EE5" w:rsidP="008D6EE5">
            <w:pPr>
              <w:jc w:val="center"/>
              <w:rPr>
                <w:b/>
                <w:bCs/>
                <w:lang w:eastAsia="ru-RU"/>
              </w:rPr>
            </w:pPr>
            <w:r w:rsidRPr="008D6EE5">
              <w:rPr>
                <w:b/>
                <w:bCs/>
                <w:lang w:eastAsia="ru-RU"/>
              </w:rPr>
              <w:t> </w:t>
            </w:r>
          </w:p>
        </w:tc>
        <w:tc>
          <w:tcPr>
            <w:tcW w:w="859"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852" w:type="dxa"/>
            <w:tcBorders>
              <w:top w:val="nil"/>
              <w:left w:val="single" w:sz="4" w:space="0" w:color="auto"/>
              <w:bottom w:val="single" w:sz="4"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128"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nil"/>
              <w:bottom w:val="single" w:sz="4" w:space="0" w:color="auto"/>
              <w:right w:val="single" w:sz="4"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nil"/>
              <w:bottom w:val="single" w:sz="4" w:space="0" w:color="auto"/>
              <w:right w:val="single" w:sz="4"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4" w:space="0" w:color="auto"/>
              <w:right w:val="single" w:sz="8"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0,00</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r>
      <w:tr w:rsidR="008D6EE5" w:rsidRPr="008D6EE5" w:rsidTr="008D6EE5">
        <w:trPr>
          <w:trHeight w:val="310"/>
        </w:trPr>
        <w:tc>
          <w:tcPr>
            <w:tcW w:w="528" w:type="dxa"/>
            <w:tcBorders>
              <w:top w:val="nil"/>
              <w:left w:val="single" w:sz="8" w:space="0" w:color="auto"/>
              <w:bottom w:val="nil"/>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 </w:t>
            </w:r>
          </w:p>
        </w:tc>
        <w:tc>
          <w:tcPr>
            <w:tcW w:w="3219" w:type="dxa"/>
            <w:tcBorders>
              <w:top w:val="nil"/>
              <w:left w:val="single" w:sz="8" w:space="0" w:color="auto"/>
              <w:bottom w:val="nil"/>
              <w:right w:val="single" w:sz="8" w:space="0" w:color="auto"/>
            </w:tcBorders>
            <w:shd w:val="clear" w:color="auto" w:fill="auto"/>
            <w:hideMark/>
          </w:tcPr>
          <w:p w:rsidR="008D6EE5" w:rsidRPr="008D6EE5" w:rsidRDefault="008D6EE5" w:rsidP="008D6EE5">
            <w:pPr>
              <w:ind w:firstLineChars="200" w:firstLine="480"/>
              <w:rPr>
                <w:lang w:eastAsia="ru-RU"/>
              </w:rPr>
            </w:pPr>
            <w:r w:rsidRPr="008D6EE5">
              <w:rPr>
                <w:lang w:eastAsia="ru-RU"/>
              </w:rPr>
              <w:t xml:space="preserve">цена транспортировки </w:t>
            </w:r>
          </w:p>
        </w:tc>
        <w:tc>
          <w:tcPr>
            <w:tcW w:w="1038" w:type="dxa"/>
            <w:tcBorders>
              <w:top w:val="nil"/>
              <w:left w:val="nil"/>
              <w:bottom w:val="nil"/>
              <w:right w:val="nil"/>
            </w:tcBorders>
            <w:shd w:val="clear" w:color="auto" w:fill="auto"/>
            <w:noWrap/>
            <w:hideMark/>
          </w:tcPr>
          <w:p w:rsidR="008D6EE5" w:rsidRPr="008D6EE5" w:rsidRDefault="008D6EE5" w:rsidP="008D6EE5">
            <w:pPr>
              <w:jc w:val="center"/>
              <w:rPr>
                <w:lang w:eastAsia="ru-RU"/>
              </w:rPr>
            </w:pPr>
            <w:r w:rsidRPr="008D6EE5">
              <w:rPr>
                <w:lang w:eastAsia="ru-RU"/>
              </w:rPr>
              <w:t>руб./т</w:t>
            </w:r>
          </w:p>
        </w:tc>
        <w:tc>
          <w:tcPr>
            <w:tcW w:w="997" w:type="dxa"/>
            <w:tcBorders>
              <w:top w:val="nil"/>
              <w:left w:val="single" w:sz="8" w:space="0" w:color="auto"/>
              <w:bottom w:val="nil"/>
              <w:right w:val="single" w:sz="4" w:space="0" w:color="auto"/>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859" w:type="dxa"/>
            <w:tcBorders>
              <w:top w:val="nil"/>
              <w:left w:val="single" w:sz="8" w:space="0" w:color="auto"/>
              <w:bottom w:val="nil"/>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852" w:type="dxa"/>
            <w:tcBorders>
              <w:top w:val="nil"/>
              <w:left w:val="nil"/>
              <w:bottom w:val="nil"/>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nil"/>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1128" w:type="dxa"/>
            <w:tcBorders>
              <w:top w:val="nil"/>
              <w:left w:val="nil"/>
              <w:bottom w:val="nil"/>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859" w:type="dxa"/>
            <w:tcBorders>
              <w:top w:val="nil"/>
              <w:left w:val="nil"/>
              <w:bottom w:val="nil"/>
              <w:right w:val="single" w:sz="4" w:space="0" w:color="auto"/>
            </w:tcBorders>
            <w:shd w:val="clear" w:color="auto" w:fill="auto"/>
            <w:vAlign w:val="bottom"/>
            <w:hideMark/>
          </w:tcPr>
          <w:p w:rsidR="008D6EE5" w:rsidRPr="008D6EE5" w:rsidRDefault="008D6EE5" w:rsidP="008D6EE5">
            <w:pPr>
              <w:jc w:val="right"/>
              <w:rPr>
                <w:lang w:eastAsia="ru-RU"/>
              </w:rPr>
            </w:pPr>
            <w:r w:rsidRPr="008D6EE5">
              <w:rPr>
                <w:lang w:eastAsia="ru-RU"/>
              </w:rPr>
              <w:t>0,00</w:t>
            </w:r>
          </w:p>
        </w:tc>
        <w:tc>
          <w:tcPr>
            <w:tcW w:w="859" w:type="dxa"/>
            <w:tcBorders>
              <w:top w:val="nil"/>
              <w:left w:val="nil"/>
              <w:bottom w:val="nil"/>
              <w:right w:val="single" w:sz="4" w:space="0" w:color="auto"/>
            </w:tcBorders>
            <w:shd w:val="clear" w:color="auto" w:fill="auto"/>
            <w:vAlign w:val="bottom"/>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nil"/>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243" w:type="dxa"/>
            <w:tcBorders>
              <w:top w:val="nil"/>
              <w:left w:val="single" w:sz="8" w:space="0" w:color="auto"/>
              <w:bottom w:val="nil"/>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r>
      <w:tr w:rsidR="008D6EE5" w:rsidRPr="008D6EE5" w:rsidTr="008D6EE5">
        <w:trPr>
          <w:trHeight w:val="310"/>
        </w:trPr>
        <w:tc>
          <w:tcPr>
            <w:tcW w:w="528" w:type="dxa"/>
            <w:tcBorders>
              <w:top w:val="single" w:sz="8" w:space="0" w:color="auto"/>
              <w:left w:val="single" w:sz="8" w:space="0" w:color="auto"/>
              <w:bottom w:val="single" w:sz="8" w:space="0" w:color="auto"/>
              <w:right w:val="nil"/>
            </w:tcBorders>
            <w:shd w:val="clear" w:color="000000" w:fill="FFFFFF"/>
            <w:noWrap/>
            <w:hideMark/>
          </w:tcPr>
          <w:p w:rsidR="008D6EE5" w:rsidRPr="008D6EE5" w:rsidRDefault="008D6EE5" w:rsidP="008D6EE5">
            <w:pPr>
              <w:jc w:val="center"/>
              <w:rPr>
                <w:b/>
                <w:bCs/>
                <w:lang w:eastAsia="ru-RU"/>
              </w:rPr>
            </w:pPr>
            <w:r w:rsidRPr="008D6EE5">
              <w:rPr>
                <w:b/>
                <w:bCs/>
                <w:lang w:eastAsia="ru-RU"/>
              </w:rPr>
              <w:t>1.2</w:t>
            </w:r>
          </w:p>
        </w:tc>
        <w:tc>
          <w:tcPr>
            <w:tcW w:w="3219" w:type="dxa"/>
            <w:tcBorders>
              <w:top w:val="single" w:sz="8" w:space="0" w:color="auto"/>
              <w:left w:val="single" w:sz="8" w:space="0" w:color="auto"/>
              <w:bottom w:val="single" w:sz="8"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Расходы на электрическую энергию</w:t>
            </w:r>
          </w:p>
        </w:tc>
        <w:tc>
          <w:tcPr>
            <w:tcW w:w="1038" w:type="dxa"/>
            <w:tcBorders>
              <w:top w:val="single" w:sz="8" w:space="0" w:color="auto"/>
              <w:left w:val="nil"/>
              <w:bottom w:val="single" w:sz="8" w:space="0" w:color="auto"/>
              <w:right w:val="single" w:sz="8" w:space="0" w:color="auto"/>
            </w:tcBorders>
            <w:shd w:val="clear" w:color="auto" w:fill="auto"/>
            <w:noWrap/>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single" w:sz="8" w:space="0" w:color="auto"/>
              <w:left w:val="nil"/>
              <w:bottom w:val="single" w:sz="8" w:space="0" w:color="auto"/>
              <w:right w:val="single" w:sz="4" w:space="0" w:color="auto"/>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859" w:type="dxa"/>
            <w:tcBorders>
              <w:top w:val="single" w:sz="8" w:space="0" w:color="auto"/>
              <w:left w:val="single" w:sz="8" w:space="0" w:color="auto"/>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222,11</w:t>
            </w:r>
          </w:p>
        </w:tc>
        <w:tc>
          <w:tcPr>
            <w:tcW w:w="852" w:type="dxa"/>
            <w:tcBorders>
              <w:top w:val="single" w:sz="8" w:space="0" w:color="auto"/>
              <w:left w:val="nil"/>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238,64</w:t>
            </w:r>
          </w:p>
        </w:tc>
        <w:tc>
          <w:tcPr>
            <w:tcW w:w="1085" w:type="dxa"/>
            <w:tcBorders>
              <w:top w:val="single" w:sz="8" w:space="0" w:color="auto"/>
              <w:left w:val="nil"/>
              <w:bottom w:val="single" w:sz="8" w:space="0" w:color="auto"/>
              <w:right w:val="single" w:sz="8" w:space="0" w:color="auto"/>
            </w:tcBorders>
            <w:shd w:val="clear" w:color="000000" w:fill="FFFFFF"/>
            <w:noWrap/>
            <w:hideMark/>
          </w:tcPr>
          <w:p w:rsidR="008D6EE5" w:rsidRPr="008D6EE5" w:rsidRDefault="008D6EE5" w:rsidP="008D6EE5">
            <w:pPr>
              <w:jc w:val="right"/>
              <w:rPr>
                <w:b/>
                <w:bCs/>
                <w:lang w:eastAsia="ru-RU"/>
              </w:rPr>
            </w:pPr>
            <w:r w:rsidRPr="008D6EE5">
              <w:rPr>
                <w:b/>
                <w:bCs/>
                <w:lang w:eastAsia="ru-RU"/>
              </w:rPr>
              <w:t>229,86</w:t>
            </w:r>
          </w:p>
        </w:tc>
        <w:tc>
          <w:tcPr>
            <w:tcW w:w="1128" w:type="dxa"/>
            <w:tcBorders>
              <w:top w:val="single" w:sz="8" w:space="0" w:color="auto"/>
              <w:left w:val="nil"/>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250,16</w:t>
            </w:r>
          </w:p>
        </w:tc>
        <w:tc>
          <w:tcPr>
            <w:tcW w:w="859" w:type="dxa"/>
            <w:tcBorders>
              <w:top w:val="single" w:sz="8" w:space="0" w:color="auto"/>
              <w:left w:val="nil"/>
              <w:bottom w:val="single" w:sz="8" w:space="0" w:color="auto"/>
              <w:right w:val="single" w:sz="4"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224,67</w:t>
            </w:r>
          </w:p>
        </w:tc>
        <w:tc>
          <w:tcPr>
            <w:tcW w:w="859" w:type="dxa"/>
            <w:tcBorders>
              <w:top w:val="single" w:sz="8" w:space="0" w:color="auto"/>
              <w:left w:val="nil"/>
              <w:bottom w:val="single" w:sz="8" w:space="0" w:color="auto"/>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266,03</w:t>
            </w:r>
          </w:p>
        </w:tc>
        <w:tc>
          <w:tcPr>
            <w:tcW w:w="1085" w:type="dxa"/>
            <w:tcBorders>
              <w:top w:val="single" w:sz="8" w:space="0" w:color="auto"/>
              <w:left w:val="nil"/>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230,33</w:t>
            </w:r>
          </w:p>
        </w:tc>
        <w:tc>
          <w:tcPr>
            <w:tcW w:w="1243" w:type="dxa"/>
            <w:tcBorders>
              <w:top w:val="single" w:sz="8" w:space="0" w:color="auto"/>
              <w:left w:val="single" w:sz="8" w:space="0" w:color="auto"/>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-19,83</w:t>
            </w:r>
          </w:p>
        </w:tc>
      </w:tr>
      <w:tr w:rsidR="008D6EE5" w:rsidRPr="008D6EE5" w:rsidTr="008D6EE5">
        <w:trPr>
          <w:trHeight w:val="310"/>
        </w:trPr>
        <w:tc>
          <w:tcPr>
            <w:tcW w:w="528"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1.3</w:t>
            </w:r>
          </w:p>
        </w:tc>
        <w:tc>
          <w:tcPr>
            <w:tcW w:w="3219" w:type="dxa"/>
            <w:tcBorders>
              <w:top w:val="single" w:sz="8" w:space="0" w:color="auto"/>
              <w:left w:val="single" w:sz="8" w:space="0" w:color="auto"/>
              <w:bottom w:val="single" w:sz="4"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Расходы на холодную воду</w:t>
            </w:r>
          </w:p>
        </w:tc>
        <w:tc>
          <w:tcPr>
            <w:tcW w:w="1038" w:type="dxa"/>
            <w:tcBorders>
              <w:top w:val="single" w:sz="8" w:space="0" w:color="auto"/>
              <w:left w:val="nil"/>
              <w:bottom w:val="single" w:sz="4" w:space="0" w:color="auto"/>
              <w:right w:val="single" w:sz="8" w:space="0" w:color="auto"/>
            </w:tcBorders>
            <w:shd w:val="clear" w:color="auto" w:fill="auto"/>
            <w:noWrap/>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center"/>
              <w:rPr>
                <w:b/>
                <w:bCs/>
                <w:lang w:eastAsia="ru-RU"/>
              </w:rPr>
            </w:pPr>
            <w:r w:rsidRPr="008D6EE5">
              <w:rPr>
                <w:b/>
                <w:bCs/>
                <w:lang w:eastAsia="ru-RU"/>
              </w:rPr>
              <w:t> </w:t>
            </w:r>
          </w:p>
        </w:tc>
        <w:tc>
          <w:tcPr>
            <w:tcW w:w="859"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right"/>
              <w:rPr>
                <w:b/>
                <w:bCs/>
                <w:lang w:eastAsia="ru-RU"/>
              </w:rPr>
            </w:pPr>
            <w:r w:rsidRPr="008D6EE5">
              <w:rPr>
                <w:b/>
                <w:bCs/>
                <w:lang w:eastAsia="ru-RU"/>
              </w:rPr>
              <w:t>39,65</w:t>
            </w:r>
          </w:p>
        </w:tc>
        <w:tc>
          <w:tcPr>
            <w:tcW w:w="852" w:type="dxa"/>
            <w:tcBorders>
              <w:top w:val="nil"/>
              <w:left w:val="single" w:sz="4" w:space="0" w:color="auto"/>
              <w:bottom w:val="single" w:sz="4"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39,65</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39,65</w:t>
            </w:r>
          </w:p>
        </w:tc>
        <w:tc>
          <w:tcPr>
            <w:tcW w:w="1128" w:type="dxa"/>
            <w:tcBorders>
              <w:top w:val="nil"/>
              <w:left w:val="nil"/>
              <w:bottom w:val="single" w:sz="4" w:space="0" w:color="auto"/>
              <w:right w:val="single" w:sz="8" w:space="0" w:color="auto"/>
            </w:tcBorders>
            <w:shd w:val="clear" w:color="000000" w:fill="FFFFFF"/>
            <w:noWrap/>
            <w:hideMark/>
          </w:tcPr>
          <w:p w:rsidR="008D6EE5" w:rsidRPr="008D6EE5" w:rsidRDefault="008D6EE5" w:rsidP="008D6EE5">
            <w:pPr>
              <w:jc w:val="right"/>
              <w:rPr>
                <w:b/>
                <w:bCs/>
                <w:lang w:eastAsia="ru-RU"/>
              </w:rPr>
            </w:pPr>
            <w:r w:rsidRPr="008D6EE5">
              <w:rPr>
                <w:b/>
                <w:bCs/>
                <w:lang w:eastAsia="ru-RU"/>
              </w:rPr>
              <w:t>157,82</w:t>
            </w:r>
          </w:p>
        </w:tc>
        <w:tc>
          <w:tcPr>
            <w:tcW w:w="859" w:type="dxa"/>
            <w:tcBorders>
              <w:top w:val="nil"/>
              <w:left w:val="nil"/>
              <w:bottom w:val="single" w:sz="4" w:space="0" w:color="auto"/>
              <w:right w:val="single" w:sz="4" w:space="0" w:color="auto"/>
            </w:tcBorders>
            <w:shd w:val="clear" w:color="000000" w:fill="FFFFFF"/>
            <w:vAlign w:val="bottom"/>
            <w:hideMark/>
          </w:tcPr>
          <w:p w:rsidR="008D6EE5" w:rsidRPr="008D6EE5" w:rsidRDefault="008D6EE5" w:rsidP="008D6EE5">
            <w:pPr>
              <w:jc w:val="right"/>
              <w:rPr>
                <w:b/>
                <w:bCs/>
                <w:lang w:eastAsia="ru-RU"/>
              </w:rPr>
            </w:pPr>
            <w:r w:rsidRPr="008D6EE5">
              <w:rPr>
                <w:b/>
                <w:bCs/>
                <w:lang w:eastAsia="ru-RU"/>
              </w:rPr>
              <w:t>39,65</w:t>
            </w:r>
          </w:p>
        </w:tc>
        <w:tc>
          <w:tcPr>
            <w:tcW w:w="859" w:type="dxa"/>
            <w:tcBorders>
              <w:top w:val="nil"/>
              <w:left w:val="nil"/>
              <w:bottom w:val="single" w:sz="4" w:space="0" w:color="auto"/>
              <w:right w:val="single" w:sz="4" w:space="0" w:color="auto"/>
            </w:tcBorders>
            <w:shd w:val="clear" w:color="000000" w:fill="FFFFFF"/>
            <w:noWrap/>
            <w:vAlign w:val="bottom"/>
            <w:hideMark/>
          </w:tcPr>
          <w:p w:rsidR="008D6EE5" w:rsidRPr="008D6EE5" w:rsidRDefault="008D6EE5" w:rsidP="008D6EE5">
            <w:pPr>
              <w:jc w:val="right"/>
              <w:rPr>
                <w:b/>
                <w:bCs/>
                <w:lang w:eastAsia="ru-RU"/>
              </w:rPr>
            </w:pPr>
            <w:r w:rsidRPr="008D6EE5">
              <w:rPr>
                <w:b/>
                <w:bCs/>
                <w:lang w:eastAsia="ru-RU"/>
              </w:rPr>
              <w:t>41,43</w:t>
            </w:r>
          </w:p>
        </w:tc>
        <w:tc>
          <w:tcPr>
            <w:tcW w:w="1085" w:type="dxa"/>
            <w:tcBorders>
              <w:top w:val="nil"/>
              <w:left w:val="nil"/>
              <w:bottom w:val="single" w:sz="4" w:space="0" w:color="auto"/>
              <w:right w:val="single" w:sz="8" w:space="0" w:color="auto"/>
            </w:tcBorders>
            <w:shd w:val="clear" w:color="000000" w:fill="FFFFFF"/>
            <w:noWrap/>
            <w:hideMark/>
          </w:tcPr>
          <w:p w:rsidR="008D6EE5" w:rsidRPr="008D6EE5" w:rsidRDefault="008D6EE5" w:rsidP="008D6EE5">
            <w:pPr>
              <w:jc w:val="right"/>
              <w:rPr>
                <w:b/>
                <w:bCs/>
                <w:lang w:eastAsia="ru-RU"/>
              </w:rPr>
            </w:pPr>
            <w:r w:rsidRPr="008D6EE5">
              <w:rPr>
                <w:b/>
                <w:bCs/>
                <w:lang w:eastAsia="ru-RU"/>
              </w:rPr>
              <w:t>40,39</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-117,43</w:t>
            </w:r>
          </w:p>
        </w:tc>
      </w:tr>
      <w:tr w:rsidR="008D6EE5" w:rsidRPr="008D6EE5" w:rsidTr="008D6EE5">
        <w:trPr>
          <w:trHeight w:val="310"/>
        </w:trPr>
        <w:tc>
          <w:tcPr>
            <w:tcW w:w="528"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3219"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объем холодной воды (собственный подъем)</w:t>
            </w:r>
          </w:p>
        </w:tc>
        <w:tc>
          <w:tcPr>
            <w:tcW w:w="1038"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center"/>
              <w:rPr>
                <w:lang w:eastAsia="ru-RU"/>
              </w:rPr>
            </w:pPr>
            <w:r w:rsidRPr="008D6EE5">
              <w:rPr>
                <w:lang w:eastAsia="ru-RU"/>
              </w:rPr>
              <w:t>тыс.м3</w:t>
            </w:r>
          </w:p>
        </w:tc>
        <w:tc>
          <w:tcPr>
            <w:tcW w:w="997"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859"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right"/>
              <w:rPr>
                <w:lang w:eastAsia="ru-RU"/>
              </w:rPr>
            </w:pPr>
            <w:r w:rsidRPr="008D6EE5">
              <w:rPr>
                <w:lang w:eastAsia="ru-RU"/>
              </w:rPr>
              <w:t>1,08</w:t>
            </w:r>
          </w:p>
        </w:tc>
        <w:tc>
          <w:tcPr>
            <w:tcW w:w="852" w:type="dxa"/>
            <w:tcBorders>
              <w:top w:val="nil"/>
              <w:left w:val="single" w:sz="4"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1,08</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1,08</w:t>
            </w:r>
          </w:p>
        </w:tc>
        <w:tc>
          <w:tcPr>
            <w:tcW w:w="1128" w:type="dxa"/>
            <w:tcBorders>
              <w:top w:val="nil"/>
              <w:left w:val="nil"/>
              <w:bottom w:val="single" w:sz="4" w:space="0" w:color="auto"/>
              <w:right w:val="single" w:sz="8" w:space="0" w:color="auto"/>
            </w:tcBorders>
            <w:shd w:val="clear" w:color="000000" w:fill="FFFFFF"/>
            <w:noWrap/>
            <w:hideMark/>
          </w:tcPr>
          <w:p w:rsidR="008D6EE5" w:rsidRPr="008D6EE5" w:rsidRDefault="008D6EE5" w:rsidP="008D6EE5">
            <w:pPr>
              <w:jc w:val="right"/>
              <w:rPr>
                <w:lang w:eastAsia="ru-RU"/>
              </w:rPr>
            </w:pPr>
            <w:r w:rsidRPr="008D6EE5">
              <w:rPr>
                <w:lang w:eastAsia="ru-RU"/>
              </w:rPr>
              <w:t>1,162</w:t>
            </w:r>
          </w:p>
        </w:tc>
        <w:tc>
          <w:tcPr>
            <w:tcW w:w="859" w:type="dxa"/>
            <w:tcBorders>
              <w:top w:val="nil"/>
              <w:left w:val="nil"/>
              <w:bottom w:val="single" w:sz="4" w:space="0" w:color="auto"/>
              <w:right w:val="single" w:sz="4" w:space="0" w:color="auto"/>
            </w:tcBorders>
            <w:shd w:val="clear" w:color="000000" w:fill="FFFFFF"/>
            <w:vAlign w:val="bottom"/>
            <w:hideMark/>
          </w:tcPr>
          <w:p w:rsidR="008D6EE5" w:rsidRPr="008D6EE5" w:rsidRDefault="008D6EE5" w:rsidP="008D6EE5">
            <w:pPr>
              <w:jc w:val="right"/>
              <w:rPr>
                <w:lang w:eastAsia="ru-RU"/>
              </w:rPr>
            </w:pPr>
            <w:r w:rsidRPr="008D6EE5">
              <w:rPr>
                <w:lang w:eastAsia="ru-RU"/>
              </w:rPr>
              <w:t>1,08</w:t>
            </w:r>
          </w:p>
        </w:tc>
        <w:tc>
          <w:tcPr>
            <w:tcW w:w="859" w:type="dxa"/>
            <w:tcBorders>
              <w:top w:val="nil"/>
              <w:left w:val="nil"/>
              <w:bottom w:val="single" w:sz="4" w:space="0" w:color="auto"/>
              <w:right w:val="single" w:sz="4" w:space="0" w:color="auto"/>
            </w:tcBorders>
            <w:shd w:val="clear" w:color="000000" w:fill="FFFFFF"/>
            <w:noWrap/>
            <w:vAlign w:val="bottom"/>
            <w:hideMark/>
          </w:tcPr>
          <w:p w:rsidR="008D6EE5" w:rsidRPr="008D6EE5" w:rsidRDefault="008D6EE5" w:rsidP="008D6EE5">
            <w:pPr>
              <w:jc w:val="right"/>
              <w:rPr>
                <w:lang w:eastAsia="ru-RU"/>
              </w:rPr>
            </w:pPr>
            <w:r w:rsidRPr="008D6EE5">
              <w:rPr>
                <w:lang w:eastAsia="ru-RU"/>
              </w:rPr>
              <w:t>1,08</w:t>
            </w:r>
          </w:p>
        </w:tc>
        <w:tc>
          <w:tcPr>
            <w:tcW w:w="1085" w:type="dxa"/>
            <w:tcBorders>
              <w:top w:val="nil"/>
              <w:left w:val="nil"/>
              <w:bottom w:val="single" w:sz="4" w:space="0" w:color="auto"/>
              <w:right w:val="single" w:sz="8" w:space="0" w:color="auto"/>
            </w:tcBorders>
            <w:shd w:val="clear" w:color="000000" w:fill="FFFFFF"/>
            <w:noWrap/>
            <w:vAlign w:val="bottom"/>
            <w:hideMark/>
          </w:tcPr>
          <w:p w:rsidR="008D6EE5" w:rsidRPr="008D6EE5" w:rsidRDefault="008D6EE5" w:rsidP="008D6EE5">
            <w:pPr>
              <w:jc w:val="right"/>
              <w:rPr>
                <w:lang w:eastAsia="ru-RU"/>
              </w:rPr>
            </w:pPr>
            <w:r w:rsidRPr="008D6EE5">
              <w:rPr>
                <w:lang w:eastAsia="ru-RU"/>
              </w:rPr>
              <w:t>1,08</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-0,082</w:t>
            </w:r>
          </w:p>
        </w:tc>
      </w:tr>
      <w:tr w:rsidR="008D6EE5" w:rsidRPr="008D6EE5" w:rsidTr="008D6EE5">
        <w:trPr>
          <w:trHeight w:val="310"/>
        </w:trPr>
        <w:tc>
          <w:tcPr>
            <w:tcW w:w="528" w:type="dxa"/>
            <w:tcBorders>
              <w:top w:val="nil"/>
              <w:left w:val="single" w:sz="8" w:space="0" w:color="auto"/>
              <w:bottom w:val="nil"/>
              <w:right w:val="nil"/>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3219"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 xml:space="preserve">объем холодной </w:t>
            </w:r>
            <w:r w:rsidRPr="008D6EE5">
              <w:rPr>
                <w:lang w:eastAsia="ru-RU"/>
              </w:rPr>
              <w:lastRenderedPageBreak/>
              <w:t>воды (покупная)</w:t>
            </w:r>
          </w:p>
        </w:tc>
        <w:tc>
          <w:tcPr>
            <w:tcW w:w="1038"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center"/>
              <w:rPr>
                <w:lang w:eastAsia="ru-RU"/>
              </w:rPr>
            </w:pPr>
            <w:r w:rsidRPr="008D6EE5">
              <w:rPr>
                <w:lang w:eastAsia="ru-RU"/>
              </w:rPr>
              <w:lastRenderedPageBreak/>
              <w:t>тыс.м3</w:t>
            </w:r>
          </w:p>
        </w:tc>
        <w:tc>
          <w:tcPr>
            <w:tcW w:w="997"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859"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right"/>
              <w:rPr>
                <w:lang w:eastAsia="ru-RU"/>
              </w:rPr>
            </w:pPr>
            <w:r w:rsidRPr="008D6EE5">
              <w:rPr>
                <w:lang w:eastAsia="ru-RU"/>
              </w:rPr>
              <w:t>0,00000</w:t>
            </w:r>
          </w:p>
        </w:tc>
        <w:tc>
          <w:tcPr>
            <w:tcW w:w="852" w:type="dxa"/>
            <w:tcBorders>
              <w:top w:val="nil"/>
              <w:left w:val="single" w:sz="4"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0,00000</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1128" w:type="dxa"/>
            <w:tcBorders>
              <w:top w:val="nil"/>
              <w:left w:val="nil"/>
              <w:bottom w:val="single" w:sz="4" w:space="0" w:color="auto"/>
              <w:right w:val="single" w:sz="8" w:space="0" w:color="auto"/>
            </w:tcBorders>
            <w:shd w:val="clear" w:color="000000" w:fill="FFFFFF"/>
            <w:noWrap/>
            <w:hideMark/>
          </w:tcPr>
          <w:p w:rsidR="008D6EE5" w:rsidRPr="008D6EE5" w:rsidRDefault="008D6EE5" w:rsidP="008D6EE5">
            <w:pPr>
              <w:jc w:val="right"/>
              <w:rPr>
                <w:lang w:eastAsia="ru-RU"/>
              </w:rPr>
            </w:pPr>
            <w:r w:rsidRPr="008D6EE5">
              <w:rPr>
                <w:lang w:eastAsia="ru-RU"/>
              </w:rPr>
              <w:t>0</w:t>
            </w:r>
          </w:p>
        </w:tc>
        <w:tc>
          <w:tcPr>
            <w:tcW w:w="859" w:type="dxa"/>
            <w:tcBorders>
              <w:top w:val="nil"/>
              <w:left w:val="nil"/>
              <w:bottom w:val="single" w:sz="4" w:space="0" w:color="auto"/>
              <w:right w:val="single" w:sz="4" w:space="0" w:color="auto"/>
            </w:tcBorders>
            <w:shd w:val="clear" w:color="000000" w:fill="FFFFFF"/>
            <w:vAlign w:val="bottom"/>
            <w:hideMark/>
          </w:tcPr>
          <w:p w:rsidR="008D6EE5" w:rsidRPr="008D6EE5" w:rsidRDefault="008D6EE5" w:rsidP="008D6EE5">
            <w:pPr>
              <w:jc w:val="right"/>
              <w:rPr>
                <w:lang w:eastAsia="ru-RU"/>
              </w:rPr>
            </w:pPr>
            <w:r w:rsidRPr="008D6EE5">
              <w:rPr>
                <w:lang w:eastAsia="ru-RU"/>
              </w:rPr>
              <w:t>0,00</w:t>
            </w:r>
          </w:p>
        </w:tc>
        <w:tc>
          <w:tcPr>
            <w:tcW w:w="859" w:type="dxa"/>
            <w:tcBorders>
              <w:top w:val="nil"/>
              <w:left w:val="nil"/>
              <w:bottom w:val="single" w:sz="4" w:space="0" w:color="auto"/>
              <w:right w:val="single" w:sz="4" w:space="0" w:color="auto"/>
            </w:tcBorders>
            <w:shd w:val="clear" w:color="000000" w:fill="FFFFFF"/>
            <w:noWrap/>
            <w:vAlign w:val="bottom"/>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single" w:sz="4" w:space="0" w:color="auto"/>
              <w:right w:val="single" w:sz="8" w:space="0" w:color="auto"/>
            </w:tcBorders>
            <w:shd w:val="clear" w:color="000000" w:fill="FFFFFF"/>
            <w:noWrap/>
            <w:vAlign w:val="bottom"/>
            <w:hideMark/>
          </w:tcPr>
          <w:p w:rsidR="008D6EE5" w:rsidRPr="008D6EE5" w:rsidRDefault="008D6EE5" w:rsidP="008D6EE5">
            <w:pPr>
              <w:jc w:val="right"/>
              <w:rPr>
                <w:lang w:eastAsia="ru-RU"/>
              </w:rPr>
            </w:pPr>
            <w:r w:rsidRPr="008D6EE5">
              <w:rPr>
                <w:lang w:eastAsia="ru-RU"/>
              </w:rPr>
              <w:t>0,00</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r>
      <w:tr w:rsidR="008D6EE5" w:rsidRPr="008D6EE5" w:rsidTr="008D6EE5">
        <w:trPr>
          <w:trHeight w:val="310"/>
        </w:trPr>
        <w:tc>
          <w:tcPr>
            <w:tcW w:w="528" w:type="dxa"/>
            <w:tcBorders>
              <w:top w:val="single" w:sz="4" w:space="0" w:color="auto"/>
              <w:left w:val="single" w:sz="8" w:space="0" w:color="auto"/>
              <w:bottom w:val="nil"/>
              <w:right w:val="nil"/>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3219"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цена холодной воды (собственный подъем)</w:t>
            </w:r>
          </w:p>
        </w:tc>
        <w:tc>
          <w:tcPr>
            <w:tcW w:w="1038"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center"/>
              <w:rPr>
                <w:lang w:eastAsia="ru-RU"/>
              </w:rPr>
            </w:pPr>
            <w:r w:rsidRPr="008D6EE5">
              <w:rPr>
                <w:lang w:eastAsia="ru-RU"/>
              </w:rPr>
              <w:t>руб./м3</w:t>
            </w:r>
          </w:p>
        </w:tc>
        <w:tc>
          <w:tcPr>
            <w:tcW w:w="997"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859"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right"/>
              <w:rPr>
                <w:lang w:eastAsia="ru-RU"/>
              </w:rPr>
            </w:pPr>
            <w:r w:rsidRPr="008D6EE5">
              <w:rPr>
                <w:lang w:eastAsia="ru-RU"/>
              </w:rPr>
              <w:t>36,710</w:t>
            </w:r>
          </w:p>
        </w:tc>
        <w:tc>
          <w:tcPr>
            <w:tcW w:w="852" w:type="dxa"/>
            <w:tcBorders>
              <w:top w:val="nil"/>
              <w:left w:val="single" w:sz="4"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36,71</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36,71</w:t>
            </w:r>
          </w:p>
        </w:tc>
        <w:tc>
          <w:tcPr>
            <w:tcW w:w="1128" w:type="dxa"/>
            <w:tcBorders>
              <w:top w:val="nil"/>
              <w:left w:val="nil"/>
              <w:bottom w:val="single" w:sz="4" w:space="0" w:color="auto"/>
              <w:right w:val="single" w:sz="8" w:space="0" w:color="auto"/>
            </w:tcBorders>
            <w:shd w:val="clear" w:color="000000" w:fill="FFFFFF"/>
            <w:noWrap/>
            <w:hideMark/>
          </w:tcPr>
          <w:p w:rsidR="008D6EE5" w:rsidRPr="008D6EE5" w:rsidRDefault="008D6EE5" w:rsidP="008D6EE5">
            <w:pPr>
              <w:jc w:val="right"/>
              <w:rPr>
                <w:lang w:eastAsia="ru-RU"/>
              </w:rPr>
            </w:pPr>
            <w:r w:rsidRPr="008D6EE5">
              <w:rPr>
                <w:lang w:eastAsia="ru-RU"/>
              </w:rPr>
              <w:t>129,48</w:t>
            </w:r>
          </w:p>
        </w:tc>
        <w:tc>
          <w:tcPr>
            <w:tcW w:w="859" w:type="dxa"/>
            <w:tcBorders>
              <w:top w:val="nil"/>
              <w:left w:val="nil"/>
              <w:bottom w:val="single" w:sz="4" w:space="0" w:color="auto"/>
              <w:right w:val="single" w:sz="4" w:space="0" w:color="auto"/>
            </w:tcBorders>
            <w:shd w:val="clear" w:color="000000" w:fill="FFFFFF"/>
            <w:vAlign w:val="bottom"/>
            <w:hideMark/>
          </w:tcPr>
          <w:p w:rsidR="008D6EE5" w:rsidRPr="008D6EE5" w:rsidRDefault="008D6EE5" w:rsidP="008D6EE5">
            <w:pPr>
              <w:jc w:val="right"/>
              <w:rPr>
                <w:lang w:eastAsia="ru-RU"/>
              </w:rPr>
            </w:pPr>
            <w:r w:rsidRPr="008D6EE5">
              <w:rPr>
                <w:lang w:eastAsia="ru-RU"/>
              </w:rPr>
              <w:t>36,71</w:t>
            </w:r>
          </w:p>
        </w:tc>
        <w:tc>
          <w:tcPr>
            <w:tcW w:w="859" w:type="dxa"/>
            <w:tcBorders>
              <w:top w:val="nil"/>
              <w:left w:val="nil"/>
              <w:bottom w:val="single" w:sz="4" w:space="0" w:color="auto"/>
              <w:right w:val="single" w:sz="4" w:space="0" w:color="auto"/>
            </w:tcBorders>
            <w:shd w:val="clear" w:color="000000" w:fill="FFFFFF"/>
            <w:noWrap/>
            <w:vAlign w:val="bottom"/>
            <w:hideMark/>
          </w:tcPr>
          <w:p w:rsidR="008D6EE5" w:rsidRPr="008D6EE5" w:rsidRDefault="008D6EE5" w:rsidP="008D6EE5">
            <w:pPr>
              <w:jc w:val="right"/>
              <w:rPr>
                <w:lang w:eastAsia="ru-RU"/>
              </w:rPr>
            </w:pPr>
            <w:r w:rsidRPr="008D6EE5">
              <w:rPr>
                <w:lang w:eastAsia="ru-RU"/>
              </w:rPr>
              <w:t>38,36</w:t>
            </w:r>
          </w:p>
        </w:tc>
        <w:tc>
          <w:tcPr>
            <w:tcW w:w="1085" w:type="dxa"/>
            <w:tcBorders>
              <w:top w:val="nil"/>
              <w:left w:val="nil"/>
              <w:bottom w:val="single" w:sz="4" w:space="0" w:color="auto"/>
              <w:right w:val="single" w:sz="8" w:space="0" w:color="auto"/>
            </w:tcBorders>
            <w:shd w:val="clear" w:color="000000" w:fill="FFFFFF"/>
            <w:noWrap/>
            <w:vAlign w:val="bottom"/>
            <w:hideMark/>
          </w:tcPr>
          <w:p w:rsidR="008D6EE5" w:rsidRPr="008D6EE5" w:rsidRDefault="008D6EE5" w:rsidP="008D6EE5">
            <w:pPr>
              <w:jc w:val="right"/>
              <w:rPr>
                <w:lang w:eastAsia="ru-RU"/>
              </w:rPr>
            </w:pPr>
            <w:r w:rsidRPr="008D6EE5">
              <w:rPr>
                <w:lang w:eastAsia="ru-RU"/>
              </w:rPr>
              <w:t>37,40</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-92,08</w:t>
            </w:r>
          </w:p>
        </w:tc>
      </w:tr>
      <w:tr w:rsidR="008D6EE5" w:rsidRPr="008D6EE5" w:rsidTr="008D6EE5">
        <w:trPr>
          <w:trHeight w:val="310"/>
        </w:trPr>
        <w:tc>
          <w:tcPr>
            <w:tcW w:w="528" w:type="dxa"/>
            <w:tcBorders>
              <w:top w:val="single" w:sz="4" w:space="0" w:color="auto"/>
              <w:left w:val="single" w:sz="8" w:space="0" w:color="auto"/>
              <w:bottom w:val="single" w:sz="8"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3219" w:type="dxa"/>
            <w:tcBorders>
              <w:top w:val="nil"/>
              <w:left w:val="single" w:sz="8" w:space="0" w:color="auto"/>
              <w:bottom w:val="single" w:sz="8"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цена холодной воды (покупная)</w:t>
            </w:r>
          </w:p>
        </w:tc>
        <w:tc>
          <w:tcPr>
            <w:tcW w:w="1038" w:type="dxa"/>
            <w:tcBorders>
              <w:top w:val="nil"/>
              <w:left w:val="nil"/>
              <w:bottom w:val="single" w:sz="8" w:space="0" w:color="auto"/>
              <w:right w:val="single" w:sz="8" w:space="0" w:color="auto"/>
            </w:tcBorders>
            <w:shd w:val="clear" w:color="auto" w:fill="auto"/>
            <w:noWrap/>
            <w:hideMark/>
          </w:tcPr>
          <w:p w:rsidR="008D6EE5" w:rsidRPr="008D6EE5" w:rsidRDefault="008D6EE5" w:rsidP="008D6EE5">
            <w:pPr>
              <w:jc w:val="center"/>
              <w:rPr>
                <w:lang w:eastAsia="ru-RU"/>
              </w:rPr>
            </w:pPr>
            <w:r w:rsidRPr="008D6EE5">
              <w:rPr>
                <w:lang w:eastAsia="ru-RU"/>
              </w:rPr>
              <w:t>руб./м3</w:t>
            </w:r>
          </w:p>
        </w:tc>
        <w:tc>
          <w:tcPr>
            <w:tcW w:w="997" w:type="dxa"/>
            <w:tcBorders>
              <w:top w:val="nil"/>
              <w:left w:val="nil"/>
              <w:bottom w:val="single" w:sz="8" w:space="0" w:color="auto"/>
              <w:right w:val="single" w:sz="4" w:space="0" w:color="auto"/>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859" w:type="dxa"/>
            <w:tcBorders>
              <w:top w:val="nil"/>
              <w:left w:val="single" w:sz="8" w:space="0" w:color="auto"/>
              <w:bottom w:val="single" w:sz="8" w:space="0" w:color="auto"/>
              <w:right w:val="nil"/>
            </w:tcBorders>
            <w:shd w:val="clear" w:color="auto" w:fill="auto"/>
            <w:noWrap/>
            <w:hideMark/>
          </w:tcPr>
          <w:p w:rsidR="008D6EE5" w:rsidRPr="008D6EE5" w:rsidRDefault="008D6EE5" w:rsidP="008D6EE5">
            <w:pPr>
              <w:jc w:val="right"/>
              <w:rPr>
                <w:lang w:eastAsia="ru-RU"/>
              </w:rPr>
            </w:pPr>
            <w:r w:rsidRPr="008D6EE5">
              <w:rPr>
                <w:lang w:eastAsia="ru-RU"/>
              </w:rPr>
              <w:t>0,000</w:t>
            </w:r>
          </w:p>
        </w:tc>
        <w:tc>
          <w:tcPr>
            <w:tcW w:w="852" w:type="dxa"/>
            <w:tcBorders>
              <w:top w:val="nil"/>
              <w:left w:val="single" w:sz="4" w:space="0" w:color="auto"/>
              <w:bottom w:val="single" w:sz="8"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0,000</w:t>
            </w:r>
          </w:p>
        </w:tc>
        <w:tc>
          <w:tcPr>
            <w:tcW w:w="1085" w:type="dxa"/>
            <w:tcBorders>
              <w:top w:val="nil"/>
              <w:left w:val="nil"/>
              <w:bottom w:val="single" w:sz="8"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0,000</w:t>
            </w:r>
          </w:p>
        </w:tc>
        <w:tc>
          <w:tcPr>
            <w:tcW w:w="1128" w:type="dxa"/>
            <w:tcBorders>
              <w:top w:val="nil"/>
              <w:left w:val="nil"/>
              <w:bottom w:val="single" w:sz="8" w:space="0" w:color="auto"/>
              <w:right w:val="single" w:sz="8" w:space="0" w:color="auto"/>
            </w:tcBorders>
            <w:shd w:val="clear" w:color="000000" w:fill="FFFFFF"/>
            <w:noWrap/>
            <w:hideMark/>
          </w:tcPr>
          <w:p w:rsidR="008D6EE5" w:rsidRPr="008D6EE5" w:rsidRDefault="008D6EE5" w:rsidP="008D6EE5">
            <w:pPr>
              <w:jc w:val="right"/>
              <w:rPr>
                <w:lang w:eastAsia="ru-RU"/>
              </w:rPr>
            </w:pPr>
            <w:r w:rsidRPr="008D6EE5">
              <w:rPr>
                <w:lang w:eastAsia="ru-RU"/>
              </w:rPr>
              <w:t>0</w:t>
            </w:r>
          </w:p>
        </w:tc>
        <w:tc>
          <w:tcPr>
            <w:tcW w:w="859" w:type="dxa"/>
            <w:tcBorders>
              <w:top w:val="nil"/>
              <w:left w:val="nil"/>
              <w:bottom w:val="single" w:sz="8" w:space="0" w:color="auto"/>
              <w:right w:val="single" w:sz="4" w:space="0" w:color="auto"/>
            </w:tcBorders>
            <w:shd w:val="clear" w:color="000000" w:fill="FFFFFF"/>
            <w:vAlign w:val="bottom"/>
            <w:hideMark/>
          </w:tcPr>
          <w:p w:rsidR="008D6EE5" w:rsidRPr="008D6EE5" w:rsidRDefault="008D6EE5" w:rsidP="008D6EE5">
            <w:pPr>
              <w:jc w:val="right"/>
              <w:rPr>
                <w:lang w:eastAsia="ru-RU"/>
              </w:rPr>
            </w:pPr>
            <w:r w:rsidRPr="008D6EE5">
              <w:rPr>
                <w:lang w:eastAsia="ru-RU"/>
              </w:rPr>
              <w:t>0,00</w:t>
            </w:r>
          </w:p>
        </w:tc>
        <w:tc>
          <w:tcPr>
            <w:tcW w:w="859" w:type="dxa"/>
            <w:tcBorders>
              <w:top w:val="nil"/>
              <w:left w:val="nil"/>
              <w:bottom w:val="single" w:sz="8" w:space="0" w:color="auto"/>
              <w:right w:val="single" w:sz="4" w:space="0" w:color="auto"/>
            </w:tcBorders>
            <w:shd w:val="clear" w:color="000000" w:fill="FFFFFF"/>
            <w:noWrap/>
            <w:vAlign w:val="bottom"/>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single" w:sz="8" w:space="0" w:color="auto"/>
              <w:right w:val="single" w:sz="8" w:space="0" w:color="auto"/>
            </w:tcBorders>
            <w:shd w:val="clear" w:color="000000" w:fill="FFFFFF"/>
            <w:noWrap/>
            <w:vAlign w:val="bottom"/>
            <w:hideMark/>
          </w:tcPr>
          <w:p w:rsidR="008D6EE5" w:rsidRPr="008D6EE5" w:rsidRDefault="008D6EE5" w:rsidP="008D6EE5">
            <w:pPr>
              <w:jc w:val="right"/>
              <w:rPr>
                <w:lang w:eastAsia="ru-RU"/>
              </w:rPr>
            </w:pPr>
            <w:r w:rsidRPr="008D6EE5">
              <w:rPr>
                <w:lang w:eastAsia="ru-RU"/>
              </w:rPr>
              <w:t>0,00</w:t>
            </w:r>
          </w:p>
        </w:tc>
        <w:tc>
          <w:tcPr>
            <w:tcW w:w="1243" w:type="dxa"/>
            <w:tcBorders>
              <w:top w:val="nil"/>
              <w:left w:val="single" w:sz="8" w:space="0" w:color="auto"/>
              <w:bottom w:val="single" w:sz="8"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r>
      <w:tr w:rsidR="008D6EE5" w:rsidRPr="008D6EE5" w:rsidTr="008D6EE5">
        <w:trPr>
          <w:trHeight w:val="1202"/>
        </w:trPr>
        <w:tc>
          <w:tcPr>
            <w:tcW w:w="13758" w:type="dxa"/>
            <w:gridSpan w:val="12"/>
            <w:tcBorders>
              <w:top w:val="single" w:sz="8" w:space="0" w:color="auto"/>
              <w:left w:val="single" w:sz="8" w:space="0" w:color="auto"/>
              <w:bottom w:val="single" w:sz="8" w:space="0" w:color="auto"/>
              <w:right w:val="nil"/>
            </w:tcBorders>
            <w:shd w:val="clear" w:color="auto" w:fill="auto"/>
            <w:vAlign w:val="bottom"/>
            <w:hideMark/>
          </w:tcPr>
          <w:p w:rsidR="008D6EE5" w:rsidRPr="008D6EE5" w:rsidRDefault="008D6EE5" w:rsidP="008D6EE5">
            <w:pPr>
              <w:jc w:val="center"/>
              <w:rPr>
                <w:b/>
                <w:bCs/>
                <w:lang w:eastAsia="ru-RU"/>
              </w:rPr>
            </w:pPr>
            <w:r w:rsidRPr="008D6EE5">
              <w:rPr>
                <w:b/>
                <w:bCs/>
                <w:lang w:eastAsia="ru-RU"/>
              </w:rPr>
              <w:t xml:space="preserve"> 2 блок затрат:  Определение операционных (подконтрольных) расходов на первый год долгосрочного периода регулирования</w:t>
            </w:r>
            <w:r w:rsidRPr="008D6EE5">
              <w:rPr>
                <w:b/>
                <w:bCs/>
                <w:lang w:eastAsia="ru-RU"/>
              </w:rPr>
              <w:br/>
              <w:t>(базовый уровень операционных расходов на 2016 год согласно приложению 5.1 Методических указаний) (Для изменения параметров по годам, начиная с 2017 года, использовать индексы согласно приложению 5.2 Методических указаний)</w:t>
            </w:r>
          </w:p>
        </w:tc>
      </w:tr>
      <w:tr w:rsidR="008D6EE5" w:rsidRPr="008D6EE5" w:rsidTr="008D6EE5">
        <w:trPr>
          <w:trHeight w:val="310"/>
        </w:trPr>
        <w:tc>
          <w:tcPr>
            <w:tcW w:w="528" w:type="dxa"/>
            <w:tcBorders>
              <w:top w:val="nil"/>
              <w:left w:val="single" w:sz="8" w:space="0" w:color="auto"/>
              <w:bottom w:val="single" w:sz="8" w:space="0" w:color="auto"/>
              <w:right w:val="nil"/>
            </w:tcBorders>
            <w:shd w:val="clear" w:color="000000" w:fill="FFFFFF"/>
            <w:noWrap/>
            <w:hideMark/>
          </w:tcPr>
          <w:p w:rsidR="008D6EE5" w:rsidRPr="008D6EE5" w:rsidRDefault="008D6EE5" w:rsidP="008D6EE5">
            <w:pPr>
              <w:jc w:val="center"/>
              <w:rPr>
                <w:b/>
                <w:bCs/>
                <w:lang w:eastAsia="ru-RU"/>
              </w:rPr>
            </w:pPr>
            <w:r w:rsidRPr="008D6EE5">
              <w:rPr>
                <w:b/>
                <w:bCs/>
                <w:lang w:eastAsia="ru-RU"/>
              </w:rPr>
              <w:t>2.1</w:t>
            </w:r>
          </w:p>
        </w:tc>
        <w:tc>
          <w:tcPr>
            <w:tcW w:w="3219" w:type="dxa"/>
            <w:tcBorders>
              <w:top w:val="nil"/>
              <w:left w:val="single" w:sz="8" w:space="0" w:color="auto"/>
              <w:bottom w:val="single" w:sz="8" w:space="0" w:color="auto"/>
              <w:right w:val="single" w:sz="8" w:space="0" w:color="auto"/>
            </w:tcBorders>
            <w:shd w:val="clear" w:color="auto" w:fill="auto"/>
            <w:noWrap/>
            <w:hideMark/>
          </w:tcPr>
          <w:p w:rsidR="008D6EE5" w:rsidRPr="008D6EE5" w:rsidRDefault="008D6EE5" w:rsidP="008D6EE5">
            <w:pPr>
              <w:rPr>
                <w:b/>
                <w:bCs/>
                <w:lang w:eastAsia="ru-RU"/>
              </w:rPr>
            </w:pPr>
            <w:r w:rsidRPr="008D6EE5">
              <w:rPr>
                <w:b/>
                <w:bCs/>
                <w:lang w:eastAsia="ru-RU"/>
              </w:rPr>
              <w:t>Расходы на сырье и материалы</w:t>
            </w:r>
          </w:p>
        </w:tc>
        <w:tc>
          <w:tcPr>
            <w:tcW w:w="1038" w:type="dxa"/>
            <w:tcBorders>
              <w:top w:val="nil"/>
              <w:left w:val="nil"/>
              <w:bottom w:val="single" w:sz="8" w:space="0" w:color="auto"/>
              <w:right w:val="nil"/>
            </w:tcBorders>
            <w:shd w:val="clear" w:color="auto" w:fill="auto"/>
            <w:noWrap/>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single" w:sz="8" w:space="0" w:color="auto"/>
              <w:right w:val="single" w:sz="4" w:space="0" w:color="auto"/>
            </w:tcBorders>
            <w:shd w:val="clear" w:color="auto" w:fill="auto"/>
            <w:noWrap/>
            <w:hideMark/>
          </w:tcPr>
          <w:p w:rsidR="008D6EE5" w:rsidRPr="008D6EE5" w:rsidRDefault="008D6EE5" w:rsidP="008D6EE5">
            <w:pPr>
              <w:rPr>
                <w:b/>
                <w:bCs/>
                <w:lang w:eastAsia="ru-RU"/>
              </w:rPr>
            </w:pPr>
            <w:r w:rsidRPr="008D6EE5">
              <w:rPr>
                <w:b/>
                <w:bCs/>
                <w:lang w:eastAsia="ru-RU"/>
              </w:rPr>
              <w:t> </w:t>
            </w:r>
          </w:p>
        </w:tc>
        <w:tc>
          <w:tcPr>
            <w:tcW w:w="859" w:type="dxa"/>
            <w:tcBorders>
              <w:top w:val="nil"/>
              <w:left w:val="single" w:sz="8" w:space="0" w:color="auto"/>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226,47</w:t>
            </w:r>
          </w:p>
        </w:tc>
        <w:tc>
          <w:tcPr>
            <w:tcW w:w="852" w:type="dxa"/>
            <w:tcBorders>
              <w:top w:val="nil"/>
              <w:left w:val="nil"/>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236,43</w:t>
            </w:r>
          </w:p>
        </w:tc>
        <w:tc>
          <w:tcPr>
            <w:tcW w:w="1085" w:type="dxa"/>
            <w:tcBorders>
              <w:top w:val="nil"/>
              <w:left w:val="nil"/>
              <w:bottom w:val="single" w:sz="8" w:space="0" w:color="auto"/>
              <w:right w:val="single" w:sz="8"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230,62</w:t>
            </w:r>
          </w:p>
        </w:tc>
        <w:tc>
          <w:tcPr>
            <w:tcW w:w="1128" w:type="dxa"/>
            <w:tcBorders>
              <w:top w:val="nil"/>
              <w:left w:val="nil"/>
              <w:bottom w:val="single" w:sz="8" w:space="0" w:color="auto"/>
              <w:right w:val="nil"/>
            </w:tcBorders>
            <w:shd w:val="clear" w:color="auto" w:fill="auto"/>
            <w:noWrap/>
            <w:hideMark/>
          </w:tcPr>
          <w:p w:rsidR="008D6EE5" w:rsidRPr="008D6EE5" w:rsidRDefault="008D6EE5" w:rsidP="008D6EE5">
            <w:pPr>
              <w:jc w:val="right"/>
              <w:rPr>
                <w:b/>
                <w:bCs/>
                <w:lang w:eastAsia="ru-RU"/>
              </w:rPr>
            </w:pPr>
            <w:r w:rsidRPr="008D6EE5">
              <w:rPr>
                <w:b/>
                <w:bCs/>
                <w:lang w:eastAsia="ru-RU"/>
              </w:rPr>
              <w:t>263,45</w:t>
            </w:r>
          </w:p>
        </w:tc>
        <w:tc>
          <w:tcPr>
            <w:tcW w:w="859" w:type="dxa"/>
            <w:tcBorders>
              <w:top w:val="nil"/>
              <w:left w:val="single" w:sz="8" w:space="0" w:color="auto"/>
              <w:bottom w:val="single" w:sz="8" w:space="0" w:color="auto"/>
              <w:right w:val="nil"/>
            </w:tcBorders>
            <w:shd w:val="clear" w:color="auto" w:fill="auto"/>
            <w:vAlign w:val="bottom"/>
            <w:hideMark/>
          </w:tcPr>
          <w:p w:rsidR="008D6EE5" w:rsidRPr="008D6EE5" w:rsidRDefault="008D6EE5" w:rsidP="008D6EE5">
            <w:pPr>
              <w:jc w:val="right"/>
              <w:rPr>
                <w:b/>
                <w:bCs/>
                <w:lang w:eastAsia="ru-RU"/>
              </w:rPr>
            </w:pPr>
            <w:r w:rsidRPr="008D6EE5">
              <w:rPr>
                <w:b/>
                <w:bCs/>
                <w:lang w:eastAsia="ru-RU"/>
              </w:rPr>
              <w:t>236,43</w:t>
            </w:r>
          </w:p>
        </w:tc>
        <w:tc>
          <w:tcPr>
            <w:tcW w:w="859" w:type="dxa"/>
            <w:tcBorders>
              <w:top w:val="nil"/>
              <w:left w:val="single" w:sz="4" w:space="0" w:color="auto"/>
              <w:bottom w:val="single" w:sz="8" w:space="0" w:color="auto"/>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248,04</w:t>
            </w:r>
          </w:p>
        </w:tc>
        <w:tc>
          <w:tcPr>
            <w:tcW w:w="1085" w:type="dxa"/>
            <w:tcBorders>
              <w:top w:val="nil"/>
              <w:left w:val="nil"/>
              <w:bottom w:val="single" w:sz="8" w:space="0" w:color="auto"/>
              <w:right w:val="single" w:sz="8"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241,26</w:t>
            </w:r>
          </w:p>
        </w:tc>
        <w:tc>
          <w:tcPr>
            <w:tcW w:w="1243" w:type="dxa"/>
            <w:tcBorders>
              <w:top w:val="nil"/>
              <w:left w:val="single" w:sz="8" w:space="0" w:color="auto"/>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-22,19</w:t>
            </w:r>
          </w:p>
        </w:tc>
      </w:tr>
      <w:tr w:rsidR="008D6EE5" w:rsidRPr="008D6EE5" w:rsidTr="008D6EE5">
        <w:trPr>
          <w:trHeight w:val="310"/>
        </w:trPr>
        <w:tc>
          <w:tcPr>
            <w:tcW w:w="528"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3219"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реагенты (учтены в теплоносителе)</w:t>
            </w:r>
          </w:p>
        </w:tc>
        <w:tc>
          <w:tcPr>
            <w:tcW w:w="1038" w:type="dxa"/>
            <w:tcBorders>
              <w:top w:val="nil"/>
              <w:left w:val="nil"/>
              <w:bottom w:val="single" w:sz="4" w:space="0" w:color="auto"/>
              <w:right w:val="nil"/>
            </w:tcBorders>
            <w:shd w:val="clear" w:color="auto" w:fill="auto"/>
            <w:noWrap/>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rPr>
                <w:lang w:eastAsia="ru-RU"/>
              </w:rPr>
            </w:pPr>
            <w:r w:rsidRPr="008D6EE5">
              <w:rPr>
                <w:lang w:eastAsia="ru-RU"/>
              </w:rPr>
              <w:t> </w:t>
            </w:r>
          </w:p>
        </w:tc>
        <w:tc>
          <w:tcPr>
            <w:tcW w:w="859"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852"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single" w:sz="4" w:space="0" w:color="auto"/>
              <w:right w:val="single" w:sz="8"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0,00</w:t>
            </w:r>
          </w:p>
        </w:tc>
        <w:tc>
          <w:tcPr>
            <w:tcW w:w="1128" w:type="dxa"/>
            <w:tcBorders>
              <w:top w:val="nil"/>
              <w:left w:val="nil"/>
              <w:bottom w:val="single" w:sz="4" w:space="0" w:color="auto"/>
              <w:right w:val="nil"/>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859" w:type="dxa"/>
            <w:tcBorders>
              <w:top w:val="nil"/>
              <w:left w:val="single" w:sz="8" w:space="0" w:color="auto"/>
              <w:bottom w:val="single" w:sz="4" w:space="0" w:color="auto"/>
              <w:right w:val="nil"/>
            </w:tcBorders>
            <w:shd w:val="clear" w:color="auto" w:fill="auto"/>
            <w:vAlign w:val="bottom"/>
            <w:hideMark/>
          </w:tcPr>
          <w:p w:rsidR="008D6EE5" w:rsidRPr="008D6EE5" w:rsidRDefault="008D6EE5" w:rsidP="008D6EE5">
            <w:pPr>
              <w:jc w:val="right"/>
              <w:rPr>
                <w:lang w:eastAsia="ru-RU"/>
              </w:rPr>
            </w:pPr>
            <w:r w:rsidRPr="008D6EE5">
              <w:rPr>
                <w:lang w:eastAsia="ru-RU"/>
              </w:rPr>
              <w:t>0,00</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r>
      <w:tr w:rsidR="008D6EE5" w:rsidRPr="008D6EE5" w:rsidTr="008D6EE5">
        <w:trPr>
          <w:trHeight w:val="310"/>
        </w:trPr>
        <w:tc>
          <w:tcPr>
            <w:tcW w:w="528" w:type="dxa"/>
            <w:tcBorders>
              <w:top w:val="nil"/>
              <w:left w:val="single" w:sz="8" w:space="0" w:color="auto"/>
              <w:bottom w:val="nil"/>
              <w:right w:val="nil"/>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3219" w:type="dxa"/>
            <w:tcBorders>
              <w:top w:val="nil"/>
              <w:left w:val="single" w:sz="8" w:space="0" w:color="auto"/>
              <w:bottom w:val="single" w:sz="8"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вспомогательные материалы</w:t>
            </w:r>
          </w:p>
        </w:tc>
        <w:tc>
          <w:tcPr>
            <w:tcW w:w="1038" w:type="dxa"/>
            <w:tcBorders>
              <w:top w:val="nil"/>
              <w:left w:val="nil"/>
              <w:bottom w:val="single" w:sz="8" w:space="0" w:color="auto"/>
              <w:right w:val="nil"/>
            </w:tcBorders>
            <w:shd w:val="clear" w:color="auto" w:fill="auto"/>
            <w:noWrap/>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nil"/>
              <w:right w:val="single" w:sz="4" w:space="0" w:color="auto"/>
            </w:tcBorders>
            <w:shd w:val="clear" w:color="auto" w:fill="auto"/>
            <w:noWrap/>
            <w:hideMark/>
          </w:tcPr>
          <w:p w:rsidR="008D6EE5" w:rsidRPr="008D6EE5" w:rsidRDefault="008D6EE5" w:rsidP="008D6EE5">
            <w:pPr>
              <w:rPr>
                <w:lang w:eastAsia="ru-RU"/>
              </w:rPr>
            </w:pPr>
            <w:r w:rsidRPr="008D6EE5">
              <w:rPr>
                <w:lang w:eastAsia="ru-RU"/>
              </w:rPr>
              <w:t> </w:t>
            </w:r>
          </w:p>
        </w:tc>
        <w:tc>
          <w:tcPr>
            <w:tcW w:w="859" w:type="dxa"/>
            <w:tcBorders>
              <w:top w:val="nil"/>
              <w:left w:val="single" w:sz="8" w:space="0" w:color="auto"/>
              <w:bottom w:val="nil"/>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226,47</w:t>
            </w:r>
          </w:p>
        </w:tc>
        <w:tc>
          <w:tcPr>
            <w:tcW w:w="852" w:type="dxa"/>
            <w:tcBorders>
              <w:top w:val="nil"/>
              <w:left w:val="nil"/>
              <w:bottom w:val="nil"/>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236,43</w:t>
            </w:r>
          </w:p>
        </w:tc>
        <w:tc>
          <w:tcPr>
            <w:tcW w:w="1085" w:type="dxa"/>
            <w:tcBorders>
              <w:top w:val="nil"/>
              <w:left w:val="nil"/>
              <w:bottom w:val="nil"/>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230,62</w:t>
            </w:r>
          </w:p>
        </w:tc>
        <w:tc>
          <w:tcPr>
            <w:tcW w:w="1128" w:type="dxa"/>
            <w:tcBorders>
              <w:top w:val="nil"/>
              <w:left w:val="nil"/>
              <w:bottom w:val="nil"/>
              <w:right w:val="nil"/>
            </w:tcBorders>
            <w:shd w:val="clear" w:color="auto" w:fill="auto"/>
            <w:noWrap/>
            <w:hideMark/>
          </w:tcPr>
          <w:p w:rsidR="008D6EE5" w:rsidRPr="008D6EE5" w:rsidRDefault="008D6EE5" w:rsidP="008D6EE5">
            <w:pPr>
              <w:jc w:val="right"/>
              <w:rPr>
                <w:lang w:eastAsia="ru-RU"/>
              </w:rPr>
            </w:pPr>
            <w:r w:rsidRPr="008D6EE5">
              <w:rPr>
                <w:lang w:eastAsia="ru-RU"/>
              </w:rPr>
              <w:t>263,45</w:t>
            </w:r>
          </w:p>
        </w:tc>
        <w:tc>
          <w:tcPr>
            <w:tcW w:w="859" w:type="dxa"/>
            <w:tcBorders>
              <w:top w:val="nil"/>
              <w:left w:val="single" w:sz="8" w:space="0" w:color="auto"/>
              <w:bottom w:val="single" w:sz="8" w:space="0" w:color="auto"/>
              <w:right w:val="nil"/>
            </w:tcBorders>
            <w:shd w:val="clear" w:color="auto" w:fill="auto"/>
            <w:vAlign w:val="bottom"/>
            <w:hideMark/>
          </w:tcPr>
          <w:p w:rsidR="008D6EE5" w:rsidRPr="008D6EE5" w:rsidRDefault="008D6EE5" w:rsidP="008D6EE5">
            <w:pPr>
              <w:jc w:val="right"/>
              <w:rPr>
                <w:lang w:eastAsia="ru-RU"/>
              </w:rPr>
            </w:pPr>
            <w:r w:rsidRPr="008D6EE5">
              <w:rPr>
                <w:lang w:eastAsia="ru-RU"/>
              </w:rPr>
              <w:t>236,43</w:t>
            </w:r>
          </w:p>
        </w:tc>
        <w:tc>
          <w:tcPr>
            <w:tcW w:w="859" w:type="dxa"/>
            <w:tcBorders>
              <w:top w:val="nil"/>
              <w:left w:val="single" w:sz="4" w:space="0" w:color="auto"/>
              <w:bottom w:val="single" w:sz="8"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248,04</w:t>
            </w:r>
          </w:p>
        </w:tc>
        <w:tc>
          <w:tcPr>
            <w:tcW w:w="1085" w:type="dxa"/>
            <w:tcBorders>
              <w:top w:val="nil"/>
              <w:left w:val="nil"/>
              <w:bottom w:val="single" w:sz="8"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241,26</w:t>
            </w:r>
          </w:p>
        </w:tc>
        <w:tc>
          <w:tcPr>
            <w:tcW w:w="1243" w:type="dxa"/>
            <w:tcBorders>
              <w:top w:val="nil"/>
              <w:left w:val="single" w:sz="8" w:space="0" w:color="auto"/>
              <w:bottom w:val="nil"/>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-22,19</w:t>
            </w:r>
          </w:p>
        </w:tc>
      </w:tr>
      <w:tr w:rsidR="008D6EE5" w:rsidRPr="008D6EE5" w:rsidTr="008D6EE5">
        <w:trPr>
          <w:trHeight w:val="360"/>
        </w:trPr>
        <w:tc>
          <w:tcPr>
            <w:tcW w:w="528" w:type="dxa"/>
            <w:tcBorders>
              <w:top w:val="single" w:sz="8" w:space="0" w:color="auto"/>
              <w:left w:val="single" w:sz="8" w:space="0" w:color="auto"/>
              <w:bottom w:val="single" w:sz="8"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2.2</w:t>
            </w:r>
          </w:p>
        </w:tc>
        <w:tc>
          <w:tcPr>
            <w:tcW w:w="3219" w:type="dxa"/>
            <w:tcBorders>
              <w:top w:val="nil"/>
              <w:left w:val="single" w:sz="8" w:space="0" w:color="auto"/>
              <w:bottom w:val="single" w:sz="8" w:space="0" w:color="auto"/>
              <w:right w:val="single" w:sz="8" w:space="0" w:color="auto"/>
            </w:tcBorders>
            <w:shd w:val="clear" w:color="auto" w:fill="auto"/>
            <w:noWrap/>
            <w:hideMark/>
          </w:tcPr>
          <w:p w:rsidR="008D6EE5" w:rsidRPr="008D6EE5" w:rsidRDefault="008D6EE5" w:rsidP="008D6EE5">
            <w:pPr>
              <w:rPr>
                <w:b/>
                <w:bCs/>
                <w:lang w:eastAsia="ru-RU"/>
              </w:rPr>
            </w:pPr>
            <w:r w:rsidRPr="008D6EE5">
              <w:rPr>
                <w:b/>
                <w:bCs/>
                <w:lang w:eastAsia="ru-RU"/>
              </w:rPr>
              <w:t>Расходы на ремонт основных средств</w:t>
            </w:r>
          </w:p>
        </w:tc>
        <w:tc>
          <w:tcPr>
            <w:tcW w:w="1038" w:type="dxa"/>
            <w:tcBorders>
              <w:top w:val="nil"/>
              <w:left w:val="nil"/>
              <w:bottom w:val="single" w:sz="8" w:space="0" w:color="auto"/>
              <w:right w:val="nil"/>
            </w:tcBorders>
            <w:shd w:val="clear" w:color="auto" w:fill="auto"/>
            <w:noWrap/>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single" w:sz="8" w:space="0" w:color="auto"/>
              <w:left w:val="single" w:sz="8" w:space="0" w:color="auto"/>
              <w:bottom w:val="nil"/>
              <w:right w:val="single" w:sz="4" w:space="0" w:color="auto"/>
            </w:tcBorders>
            <w:shd w:val="clear" w:color="auto" w:fill="auto"/>
            <w:noWrap/>
            <w:hideMark/>
          </w:tcPr>
          <w:p w:rsidR="008D6EE5" w:rsidRPr="008D6EE5" w:rsidRDefault="008D6EE5" w:rsidP="008D6EE5">
            <w:pPr>
              <w:rPr>
                <w:b/>
                <w:bCs/>
                <w:lang w:eastAsia="ru-RU"/>
              </w:rPr>
            </w:pPr>
            <w:r w:rsidRPr="008D6EE5">
              <w:rPr>
                <w:b/>
                <w:bCs/>
                <w:lang w:eastAsia="ru-RU"/>
              </w:rPr>
              <w:t> </w:t>
            </w:r>
          </w:p>
        </w:tc>
        <w:tc>
          <w:tcPr>
            <w:tcW w:w="859" w:type="dxa"/>
            <w:tcBorders>
              <w:top w:val="single" w:sz="8" w:space="0" w:color="auto"/>
              <w:left w:val="single" w:sz="8" w:space="0" w:color="auto"/>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852" w:type="dxa"/>
            <w:tcBorders>
              <w:top w:val="single" w:sz="8" w:space="0" w:color="auto"/>
              <w:left w:val="nil"/>
              <w:bottom w:val="single" w:sz="8" w:space="0" w:color="auto"/>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0,00</w:t>
            </w:r>
          </w:p>
        </w:tc>
        <w:tc>
          <w:tcPr>
            <w:tcW w:w="1085" w:type="dxa"/>
            <w:tcBorders>
              <w:top w:val="single" w:sz="8" w:space="0" w:color="auto"/>
              <w:left w:val="nil"/>
              <w:bottom w:val="single" w:sz="8" w:space="0" w:color="auto"/>
              <w:right w:val="single" w:sz="8"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0,00</w:t>
            </w:r>
          </w:p>
        </w:tc>
        <w:tc>
          <w:tcPr>
            <w:tcW w:w="1128" w:type="dxa"/>
            <w:tcBorders>
              <w:top w:val="single" w:sz="8" w:space="0" w:color="auto"/>
              <w:left w:val="nil"/>
              <w:bottom w:val="nil"/>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nil"/>
              <w:bottom w:val="single" w:sz="8" w:space="0" w:color="auto"/>
              <w:right w:val="nil"/>
            </w:tcBorders>
            <w:shd w:val="clear" w:color="auto" w:fill="auto"/>
            <w:vAlign w:val="bottom"/>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8" w:space="0" w:color="auto"/>
              <w:right w:val="single" w:sz="8"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0,00</w:t>
            </w:r>
          </w:p>
        </w:tc>
        <w:tc>
          <w:tcPr>
            <w:tcW w:w="1243" w:type="dxa"/>
            <w:tcBorders>
              <w:top w:val="single" w:sz="8" w:space="0" w:color="auto"/>
              <w:left w:val="single" w:sz="8" w:space="0" w:color="auto"/>
              <w:bottom w:val="nil"/>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r>
      <w:tr w:rsidR="008D6EE5" w:rsidRPr="008D6EE5" w:rsidTr="008D6EE5">
        <w:trPr>
          <w:trHeight w:val="396"/>
        </w:trPr>
        <w:tc>
          <w:tcPr>
            <w:tcW w:w="528" w:type="dxa"/>
            <w:tcBorders>
              <w:top w:val="nil"/>
              <w:left w:val="single" w:sz="8" w:space="0" w:color="auto"/>
              <w:bottom w:val="single" w:sz="8"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2.3</w:t>
            </w:r>
          </w:p>
        </w:tc>
        <w:tc>
          <w:tcPr>
            <w:tcW w:w="3219" w:type="dxa"/>
            <w:tcBorders>
              <w:top w:val="nil"/>
              <w:left w:val="single" w:sz="8" w:space="0" w:color="auto"/>
              <w:bottom w:val="single" w:sz="8" w:space="0" w:color="auto"/>
              <w:right w:val="single" w:sz="8" w:space="0" w:color="auto"/>
            </w:tcBorders>
            <w:shd w:val="clear" w:color="auto" w:fill="auto"/>
            <w:noWrap/>
            <w:hideMark/>
          </w:tcPr>
          <w:p w:rsidR="008D6EE5" w:rsidRPr="008D6EE5" w:rsidRDefault="008D6EE5" w:rsidP="008D6EE5">
            <w:pPr>
              <w:rPr>
                <w:b/>
                <w:bCs/>
                <w:lang w:eastAsia="ru-RU"/>
              </w:rPr>
            </w:pPr>
            <w:r w:rsidRPr="008D6EE5">
              <w:rPr>
                <w:b/>
                <w:bCs/>
                <w:lang w:eastAsia="ru-RU"/>
              </w:rPr>
              <w:t>Расходы на оплату труда, всего</w:t>
            </w:r>
          </w:p>
        </w:tc>
        <w:tc>
          <w:tcPr>
            <w:tcW w:w="1038" w:type="dxa"/>
            <w:tcBorders>
              <w:top w:val="nil"/>
              <w:left w:val="nil"/>
              <w:bottom w:val="single" w:sz="8" w:space="0" w:color="auto"/>
              <w:right w:val="nil"/>
            </w:tcBorders>
            <w:shd w:val="clear" w:color="auto" w:fill="auto"/>
            <w:noWrap/>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single" w:sz="8" w:space="0" w:color="auto"/>
              <w:left w:val="single" w:sz="8" w:space="0" w:color="auto"/>
              <w:bottom w:val="nil"/>
              <w:right w:val="single" w:sz="4" w:space="0" w:color="auto"/>
            </w:tcBorders>
            <w:shd w:val="clear" w:color="auto" w:fill="auto"/>
            <w:noWrap/>
            <w:hideMark/>
          </w:tcPr>
          <w:p w:rsidR="008D6EE5" w:rsidRPr="008D6EE5" w:rsidRDefault="008D6EE5" w:rsidP="008D6EE5">
            <w:pPr>
              <w:rPr>
                <w:b/>
                <w:bCs/>
                <w:lang w:eastAsia="ru-RU"/>
              </w:rPr>
            </w:pPr>
            <w:r w:rsidRPr="008D6EE5">
              <w:rPr>
                <w:b/>
                <w:bCs/>
                <w:lang w:eastAsia="ru-RU"/>
              </w:rPr>
              <w:t> </w:t>
            </w:r>
          </w:p>
        </w:tc>
        <w:tc>
          <w:tcPr>
            <w:tcW w:w="859" w:type="dxa"/>
            <w:tcBorders>
              <w:top w:val="nil"/>
              <w:left w:val="single" w:sz="8" w:space="0" w:color="auto"/>
              <w:bottom w:val="single" w:sz="8" w:space="0" w:color="auto"/>
              <w:right w:val="nil"/>
            </w:tcBorders>
            <w:shd w:val="clear" w:color="auto" w:fill="auto"/>
            <w:noWrap/>
            <w:hideMark/>
          </w:tcPr>
          <w:p w:rsidR="008D6EE5" w:rsidRPr="008D6EE5" w:rsidRDefault="008D6EE5" w:rsidP="008D6EE5">
            <w:pPr>
              <w:jc w:val="right"/>
              <w:rPr>
                <w:b/>
                <w:bCs/>
                <w:lang w:eastAsia="ru-RU"/>
              </w:rPr>
            </w:pPr>
            <w:r w:rsidRPr="008D6EE5">
              <w:rPr>
                <w:b/>
                <w:bCs/>
                <w:lang w:eastAsia="ru-RU"/>
              </w:rPr>
              <w:t>1004,05</w:t>
            </w:r>
          </w:p>
        </w:tc>
        <w:tc>
          <w:tcPr>
            <w:tcW w:w="852" w:type="dxa"/>
            <w:tcBorders>
              <w:top w:val="nil"/>
              <w:left w:val="nil"/>
              <w:bottom w:val="single" w:sz="8" w:space="0" w:color="auto"/>
              <w:right w:val="nil"/>
            </w:tcBorders>
            <w:shd w:val="clear" w:color="auto" w:fill="auto"/>
            <w:noWrap/>
            <w:hideMark/>
          </w:tcPr>
          <w:p w:rsidR="008D6EE5" w:rsidRPr="008D6EE5" w:rsidRDefault="008D6EE5" w:rsidP="008D6EE5">
            <w:pPr>
              <w:jc w:val="right"/>
              <w:rPr>
                <w:b/>
                <w:bCs/>
                <w:lang w:eastAsia="ru-RU"/>
              </w:rPr>
            </w:pPr>
            <w:r w:rsidRPr="008D6EE5">
              <w:rPr>
                <w:b/>
                <w:bCs/>
                <w:lang w:eastAsia="ru-RU"/>
              </w:rPr>
              <w:t>1048,23</w:t>
            </w:r>
          </w:p>
        </w:tc>
        <w:tc>
          <w:tcPr>
            <w:tcW w:w="1085" w:type="dxa"/>
            <w:tcBorders>
              <w:top w:val="nil"/>
              <w:left w:val="nil"/>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1022,43</w:t>
            </w:r>
          </w:p>
        </w:tc>
        <w:tc>
          <w:tcPr>
            <w:tcW w:w="1128" w:type="dxa"/>
            <w:tcBorders>
              <w:top w:val="single" w:sz="8" w:space="0" w:color="auto"/>
              <w:left w:val="nil"/>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1203,57</w:t>
            </w:r>
          </w:p>
        </w:tc>
        <w:tc>
          <w:tcPr>
            <w:tcW w:w="859" w:type="dxa"/>
            <w:tcBorders>
              <w:top w:val="nil"/>
              <w:left w:val="nil"/>
              <w:bottom w:val="single" w:sz="8" w:space="0" w:color="auto"/>
              <w:right w:val="nil"/>
            </w:tcBorders>
            <w:shd w:val="clear" w:color="auto" w:fill="auto"/>
            <w:vAlign w:val="bottom"/>
            <w:hideMark/>
          </w:tcPr>
          <w:p w:rsidR="008D6EE5" w:rsidRPr="008D6EE5" w:rsidRDefault="008D6EE5" w:rsidP="008D6EE5">
            <w:pPr>
              <w:jc w:val="right"/>
              <w:rPr>
                <w:b/>
                <w:bCs/>
                <w:lang w:eastAsia="ru-RU"/>
              </w:rPr>
            </w:pPr>
            <w:r w:rsidRPr="008D6EE5">
              <w:rPr>
                <w:b/>
                <w:bCs/>
                <w:lang w:eastAsia="ru-RU"/>
              </w:rPr>
              <w:t>1048,23</w:t>
            </w:r>
          </w:p>
        </w:tc>
        <w:tc>
          <w:tcPr>
            <w:tcW w:w="859" w:type="dxa"/>
            <w:tcBorders>
              <w:top w:val="single" w:sz="8" w:space="0" w:color="auto"/>
              <w:left w:val="single" w:sz="4" w:space="0" w:color="auto"/>
              <w:bottom w:val="nil"/>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1058,96</w:t>
            </w:r>
          </w:p>
        </w:tc>
        <w:tc>
          <w:tcPr>
            <w:tcW w:w="1085" w:type="dxa"/>
            <w:tcBorders>
              <w:top w:val="nil"/>
              <w:left w:val="nil"/>
              <w:bottom w:val="single" w:sz="8" w:space="0" w:color="auto"/>
              <w:right w:val="single" w:sz="8"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1052,70</w:t>
            </w:r>
          </w:p>
        </w:tc>
        <w:tc>
          <w:tcPr>
            <w:tcW w:w="1243" w:type="dxa"/>
            <w:tcBorders>
              <w:top w:val="single" w:sz="8" w:space="0" w:color="auto"/>
              <w:left w:val="single" w:sz="8" w:space="0" w:color="auto"/>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-150,87</w:t>
            </w:r>
          </w:p>
        </w:tc>
      </w:tr>
      <w:tr w:rsidR="008D6EE5" w:rsidRPr="008D6EE5" w:rsidTr="008D6EE5">
        <w:trPr>
          <w:trHeight w:val="310"/>
        </w:trPr>
        <w:tc>
          <w:tcPr>
            <w:tcW w:w="528"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3219"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численность всего</w:t>
            </w:r>
          </w:p>
        </w:tc>
        <w:tc>
          <w:tcPr>
            <w:tcW w:w="1038" w:type="dxa"/>
            <w:tcBorders>
              <w:top w:val="nil"/>
              <w:left w:val="nil"/>
              <w:bottom w:val="single" w:sz="4"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чел.</w:t>
            </w:r>
          </w:p>
        </w:tc>
        <w:tc>
          <w:tcPr>
            <w:tcW w:w="997" w:type="dxa"/>
            <w:tcBorders>
              <w:top w:val="single" w:sz="8" w:space="0" w:color="auto"/>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right"/>
              <w:rPr>
                <w:lang w:eastAsia="ru-RU"/>
              </w:rPr>
            </w:pPr>
            <w:r w:rsidRPr="008D6EE5">
              <w:rPr>
                <w:lang w:eastAsia="ru-RU"/>
              </w:rPr>
              <w:t>2,00</w:t>
            </w:r>
          </w:p>
        </w:tc>
        <w:tc>
          <w:tcPr>
            <w:tcW w:w="852" w:type="dxa"/>
            <w:tcBorders>
              <w:top w:val="nil"/>
              <w:left w:val="single" w:sz="4"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2,00</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2,00</w:t>
            </w:r>
          </w:p>
        </w:tc>
        <w:tc>
          <w:tcPr>
            <w:tcW w:w="1128"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2,00</w:t>
            </w:r>
          </w:p>
        </w:tc>
        <w:tc>
          <w:tcPr>
            <w:tcW w:w="859" w:type="dxa"/>
            <w:tcBorders>
              <w:top w:val="nil"/>
              <w:left w:val="nil"/>
              <w:bottom w:val="single" w:sz="4" w:space="0" w:color="auto"/>
              <w:right w:val="nil"/>
            </w:tcBorders>
            <w:shd w:val="clear" w:color="auto" w:fill="auto"/>
            <w:vAlign w:val="bottom"/>
            <w:hideMark/>
          </w:tcPr>
          <w:p w:rsidR="008D6EE5" w:rsidRPr="008D6EE5" w:rsidRDefault="008D6EE5" w:rsidP="008D6EE5">
            <w:pPr>
              <w:jc w:val="right"/>
              <w:rPr>
                <w:lang w:eastAsia="ru-RU"/>
              </w:rPr>
            </w:pPr>
            <w:r w:rsidRPr="008D6EE5">
              <w:rPr>
                <w:lang w:eastAsia="ru-RU"/>
              </w:rPr>
              <w:t>2,00</w:t>
            </w:r>
          </w:p>
        </w:tc>
        <w:tc>
          <w:tcPr>
            <w:tcW w:w="85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2,00</w:t>
            </w:r>
          </w:p>
        </w:tc>
        <w:tc>
          <w:tcPr>
            <w:tcW w:w="1085" w:type="dxa"/>
            <w:tcBorders>
              <w:top w:val="nil"/>
              <w:left w:val="nil"/>
              <w:bottom w:val="nil"/>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2,00</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r>
      <w:tr w:rsidR="008D6EE5" w:rsidRPr="008D6EE5" w:rsidTr="008D6EE5">
        <w:trPr>
          <w:trHeight w:val="310"/>
        </w:trPr>
        <w:tc>
          <w:tcPr>
            <w:tcW w:w="528"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3219"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 xml:space="preserve">ср. зарплата </w:t>
            </w:r>
          </w:p>
        </w:tc>
        <w:tc>
          <w:tcPr>
            <w:tcW w:w="1038" w:type="dxa"/>
            <w:tcBorders>
              <w:top w:val="nil"/>
              <w:left w:val="nil"/>
              <w:bottom w:val="single" w:sz="4" w:space="0" w:color="auto"/>
              <w:right w:val="nil"/>
            </w:tcBorders>
            <w:shd w:val="clear" w:color="auto" w:fill="auto"/>
            <w:noWrap/>
            <w:hideMark/>
          </w:tcPr>
          <w:p w:rsidR="008D6EE5" w:rsidRPr="008D6EE5" w:rsidRDefault="008D6EE5" w:rsidP="008D6EE5">
            <w:pPr>
              <w:rPr>
                <w:lang w:eastAsia="ru-RU"/>
              </w:rPr>
            </w:pPr>
            <w:r w:rsidRPr="008D6EE5">
              <w:rPr>
                <w:lang w:eastAsia="ru-RU"/>
              </w:rPr>
              <w:t>руб./чел./мес.</w:t>
            </w:r>
          </w:p>
        </w:tc>
        <w:tc>
          <w:tcPr>
            <w:tcW w:w="997"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right"/>
              <w:rPr>
                <w:lang w:eastAsia="ru-RU"/>
              </w:rPr>
            </w:pPr>
            <w:r w:rsidRPr="008D6EE5">
              <w:rPr>
                <w:lang w:eastAsia="ru-RU"/>
              </w:rPr>
              <w:t>41835,52</w:t>
            </w:r>
          </w:p>
        </w:tc>
        <w:tc>
          <w:tcPr>
            <w:tcW w:w="852" w:type="dxa"/>
            <w:tcBorders>
              <w:top w:val="nil"/>
              <w:left w:val="single" w:sz="4"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43676,28</w:t>
            </w:r>
          </w:p>
        </w:tc>
        <w:tc>
          <w:tcPr>
            <w:tcW w:w="1085" w:type="dxa"/>
            <w:tcBorders>
              <w:top w:val="nil"/>
              <w:left w:val="nil"/>
              <w:bottom w:val="nil"/>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42601,34</w:t>
            </w:r>
          </w:p>
        </w:tc>
        <w:tc>
          <w:tcPr>
            <w:tcW w:w="1128"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50148,75</w:t>
            </w:r>
          </w:p>
        </w:tc>
        <w:tc>
          <w:tcPr>
            <w:tcW w:w="859" w:type="dxa"/>
            <w:tcBorders>
              <w:top w:val="nil"/>
              <w:left w:val="nil"/>
              <w:bottom w:val="single" w:sz="4" w:space="0" w:color="auto"/>
              <w:right w:val="nil"/>
            </w:tcBorders>
            <w:shd w:val="clear" w:color="auto" w:fill="auto"/>
            <w:vAlign w:val="bottom"/>
            <w:hideMark/>
          </w:tcPr>
          <w:p w:rsidR="008D6EE5" w:rsidRPr="008D6EE5" w:rsidRDefault="008D6EE5" w:rsidP="008D6EE5">
            <w:pPr>
              <w:jc w:val="right"/>
              <w:rPr>
                <w:lang w:eastAsia="ru-RU"/>
              </w:rPr>
            </w:pPr>
            <w:r w:rsidRPr="008D6EE5">
              <w:rPr>
                <w:lang w:eastAsia="ru-RU"/>
              </w:rPr>
              <w:t>43676,28</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44123,48</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43862,33</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-6286,42</w:t>
            </w:r>
          </w:p>
        </w:tc>
      </w:tr>
      <w:tr w:rsidR="008D6EE5" w:rsidRPr="008D6EE5" w:rsidTr="008D6EE5">
        <w:trPr>
          <w:trHeight w:val="310"/>
        </w:trPr>
        <w:tc>
          <w:tcPr>
            <w:tcW w:w="528"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3219"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ФОТ ППП</w:t>
            </w:r>
          </w:p>
        </w:tc>
        <w:tc>
          <w:tcPr>
            <w:tcW w:w="1038" w:type="dxa"/>
            <w:tcBorders>
              <w:top w:val="nil"/>
              <w:left w:val="nil"/>
              <w:bottom w:val="single" w:sz="4" w:space="0" w:color="auto"/>
              <w:right w:val="nil"/>
            </w:tcBorders>
            <w:shd w:val="clear" w:color="auto" w:fill="auto"/>
            <w:noWrap/>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right"/>
              <w:rPr>
                <w:lang w:eastAsia="ru-RU"/>
              </w:rPr>
            </w:pPr>
            <w:r w:rsidRPr="008D6EE5">
              <w:rPr>
                <w:lang w:eastAsia="ru-RU"/>
              </w:rPr>
              <w:t>1004,05</w:t>
            </w:r>
          </w:p>
        </w:tc>
        <w:tc>
          <w:tcPr>
            <w:tcW w:w="852" w:type="dxa"/>
            <w:tcBorders>
              <w:top w:val="nil"/>
              <w:left w:val="single" w:sz="4"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1048,23</w:t>
            </w:r>
          </w:p>
        </w:tc>
        <w:tc>
          <w:tcPr>
            <w:tcW w:w="1085" w:type="dxa"/>
            <w:tcBorders>
              <w:top w:val="single" w:sz="4" w:space="0" w:color="auto"/>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1022,43</w:t>
            </w:r>
          </w:p>
        </w:tc>
        <w:tc>
          <w:tcPr>
            <w:tcW w:w="1128"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1169,43</w:t>
            </w:r>
          </w:p>
        </w:tc>
        <w:tc>
          <w:tcPr>
            <w:tcW w:w="859" w:type="dxa"/>
            <w:tcBorders>
              <w:top w:val="nil"/>
              <w:left w:val="nil"/>
              <w:bottom w:val="single" w:sz="4" w:space="0" w:color="auto"/>
              <w:right w:val="nil"/>
            </w:tcBorders>
            <w:shd w:val="clear" w:color="auto" w:fill="auto"/>
            <w:vAlign w:val="bottom"/>
            <w:hideMark/>
          </w:tcPr>
          <w:p w:rsidR="008D6EE5" w:rsidRPr="008D6EE5" w:rsidRDefault="008D6EE5" w:rsidP="008D6EE5">
            <w:pPr>
              <w:jc w:val="right"/>
              <w:rPr>
                <w:lang w:eastAsia="ru-RU"/>
              </w:rPr>
            </w:pPr>
            <w:r w:rsidRPr="008D6EE5">
              <w:rPr>
                <w:lang w:eastAsia="ru-RU"/>
              </w:rPr>
              <w:t>1048,23</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1058,96</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1052,70</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-116,73</w:t>
            </w:r>
          </w:p>
        </w:tc>
      </w:tr>
      <w:tr w:rsidR="008D6EE5" w:rsidRPr="008D6EE5" w:rsidTr="008D6EE5">
        <w:trPr>
          <w:trHeight w:val="310"/>
        </w:trPr>
        <w:tc>
          <w:tcPr>
            <w:tcW w:w="528"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3219"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 xml:space="preserve">численность </w:t>
            </w:r>
            <w:proofErr w:type="spellStart"/>
            <w:r w:rsidRPr="008D6EE5">
              <w:rPr>
                <w:lang w:eastAsia="ru-RU"/>
              </w:rPr>
              <w:t>ппп</w:t>
            </w:r>
            <w:proofErr w:type="spellEnd"/>
          </w:p>
        </w:tc>
        <w:tc>
          <w:tcPr>
            <w:tcW w:w="1038" w:type="dxa"/>
            <w:tcBorders>
              <w:top w:val="nil"/>
              <w:left w:val="nil"/>
              <w:bottom w:val="single" w:sz="4"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чел.</w:t>
            </w:r>
          </w:p>
        </w:tc>
        <w:tc>
          <w:tcPr>
            <w:tcW w:w="997"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right"/>
              <w:rPr>
                <w:lang w:eastAsia="ru-RU"/>
              </w:rPr>
            </w:pPr>
            <w:r w:rsidRPr="008D6EE5">
              <w:rPr>
                <w:lang w:eastAsia="ru-RU"/>
              </w:rPr>
              <w:t>2,00</w:t>
            </w:r>
          </w:p>
        </w:tc>
        <w:tc>
          <w:tcPr>
            <w:tcW w:w="852" w:type="dxa"/>
            <w:tcBorders>
              <w:top w:val="nil"/>
              <w:left w:val="single" w:sz="4"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2,00</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2,00</w:t>
            </w:r>
          </w:p>
        </w:tc>
        <w:tc>
          <w:tcPr>
            <w:tcW w:w="1128"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2,00</w:t>
            </w:r>
          </w:p>
        </w:tc>
        <w:tc>
          <w:tcPr>
            <w:tcW w:w="859" w:type="dxa"/>
            <w:tcBorders>
              <w:top w:val="nil"/>
              <w:left w:val="nil"/>
              <w:bottom w:val="single" w:sz="4" w:space="0" w:color="auto"/>
              <w:right w:val="nil"/>
            </w:tcBorders>
            <w:shd w:val="clear" w:color="auto" w:fill="auto"/>
            <w:vAlign w:val="bottom"/>
            <w:hideMark/>
          </w:tcPr>
          <w:p w:rsidR="008D6EE5" w:rsidRPr="008D6EE5" w:rsidRDefault="008D6EE5" w:rsidP="008D6EE5">
            <w:pPr>
              <w:jc w:val="right"/>
              <w:rPr>
                <w:lang w:eastAsia="ru-RU"/>
              </w:rPr>
            </w:pPr>
            <w:r w:rsidRPr="008D6EE5">
              <w:rPr>
                <w:lang w:eastAsia="ru-RU"/>
              </w:rPr>
              <w:t>2,00</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2,00</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2,00</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r>
      <w:tr w:rsidR="008D6EE5" w:rsidRPr="008D6EE5" w:rsidTr="008D6EE5">
        <w:trPr>
          <w:trHeight w:val="310"/>
        </w:trPr>
        <w:tc>
          <w:tcPr>
            <w:tcW w:w="528"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3219"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 xml:space="preserve">ср </w:t>
            </w:r>
            <w:proofErr w:type="spellStart"/>
            <w:r w:rsidRPr="008D6EE5">
              <w:rPr>
                <w:lang w:eastAsia="ru-RU"/>
              </w:rPr>
              <w:t>зарпл</w:t>
            </w:r>
            <w:proofErr w:type="spellEnd"/>
            <w:r w:rsidRPr="008D6EE5">
              <w:rPr>
                <w:lang w:eastAsia="ru-RU"/>
              </w:rPr>
              <w:t xml:space="preserve"> </w:t>
            </w:r>
            <w:proofErr w:type="spellStart"/>
            <w:r w:rsidRPr="008D6EE5">
              <w:rPr>
                <w:lang w:eastAsia="ru-RU"/>
              </w:rPr>
              <w:t>ппп</w:t>
            </w:r>
            <w:proofErr w:type="spellEnd"/>
          </w:p>
        </w:tc>
        <w:tc>
          <w:tcPr>
            <w:tcW w:w="1038" w:type="dxa"/>
            <w:tcBorders>
              <w:top w:val="nil"/>
              <w:left w:val="nil"/>
              <w:bottom w:val="single" w:sz="4" w:space="0" w:color="auto"/>
              <w:right w:val="nil"/>
            </w:tcBorders>
            <w:shd w:val="clear" w:color="auto" w:fill="auto"/>
            <w:noWrap/>
            <w:hideMark/>
          </w:tcPr>
          <w:p w:rsidR="008D6EE5" w:rsidRPr="008D6EE5" w:rsidRDefault="008D6EE5" w:rsidP="008D6EE5">
            <w:pPr>
              <w:rPr>
                <w:lang w:eastAsia="ru-RU"/>
              </w:rPr>
            </w:pPr>
            <w:r w:rsidRPr="008D6EE5">
              <w:rPr>
                <w:lang w:eastAsia="ru-RU"/>
              </w:rPr>
              <w:t>руб./чел./мес.</w:t>
            </w:r>
          </w:p>
        </w:tc>
        <w:tc>
          <w:tcPr>
            <w:tcW w:w="997"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right"/>
              <w:rPr>
                <w:lang w:eastAsia="ru-RU"/>
              </w:rPr>
            </w:pPr>
            <w:r w:rsidRPr="008D6EE5">
              <w:rPr>
                <w:lang w:eastAsia="ru-RU"/>
              </w:rPr>
              <w:t>41835,52</w:t>
            </w:r>
          </w:p>
        </w:tc>
        <w:tc>
          <w:tcPr>
            <w:tcW w:w="852" w:type="dxa"/>
            <w:tcBorders>
              <w:top w:val="nil"/>
              <w:left w:val="single" w:sz="4"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43676,28</w:t>
            </w:r>
          </w:p>
        </w:tc>
        <w:tc>
          <w:tcPr>
            <w:tcW w:w="1085" w:type="dxa"/>
            <w:tcBorders>
              <w:top w:val="nil"/>
              <w:left w:val="nil"/>
              <w:bottom w:val="nil"/>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42601,34</w:t>
            </w:r>
          </w:p>
        </w:tc>
        <w:tc>
          <w:tcPr>
            <w:tcW w:w="1128"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50148,75</w:t>
            </w:r>
          </w:p>
        </w:tc>
        <w:tc>
          <w:tcPr>
            <w:tcW w:w="859" w:type="dxa"/>
            <w:tcBorders>
              <w:top w:val="nil"/>
              <w:left w:val="nil"/>
              <w:bottom w:val="single" w:sz="4" w:space="0" w:color="auto"/>
              <w:right w:val="nil"/>
            </w:tcBorders>
            <w:shd w:val="clear" w:color="auto" w:fill="auto"/>
            <w:vAlign w:val="bottom"/>
            <w:hideMark/>
          </w:tcPr>
          <w:p w:rsidR="008D6EE5" w:rsidRPr="008D6EE5" w:rsidRDefault="008D6EE5" w:rsidP="008D6EE5">
            <w:pPr>
              <w:jc w:val="right"/>
              <w:rPr>
                <w:lang w:eastAsia="ru-RU"/>
              </w:rPr>
            </w:pPr>
            <w:r w:rsidRPr="008D6EE5">
              <w:rPr>
                <w:lang w:eastAsia="ru-RU"/>
              </w:rPr>
              <w:t>43676,28</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44123,48</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43862,33</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-6286,42</w:t>
            </w:r>
          </w:p>
        </w:tc>
      </w:tr>
      <w:tr w:rsidR="008D6EE5" w:rsidRPr="008D6EE5" w:rsidTr="008D6EE5">
        <w:trPr>
          <w:trHeight w:val="310"/>
        </w:trPr>
        <w:tc>
          <w:tcPr>
            <w:tcW w:w="528"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3219"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ФОТ АУП</w:t>
            </w:r>
          </w:p>
        </w:tc>
        <w:tc>
          <w:tcPr>
            <w:tcW w:w="1038" w:type="dxa"/>
            <w:tcBorders>
              <w:top w:val="nil"/>
              <w:left w:val="nil"/>
              <w:bottom w:val="single" w:sz="4" w:space="0" w:color="auto"/>
              <w:right w:val="nil"/>
            </w:tcBorders>
            <w:shd w:val="clear" w:color="auto" w:fill="auto"/>
            <w:noWrap/>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852" w:type="dxa"/>
            <w:tcBorders>
              <w:top w:val="nil"/>
              <w:left w:val="single" w:sz="4"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1085" w:type="dxa"/>
            <w:tcBorders>
              <w:top w:val="single" w:sz="4" w:space="0" w:color="auto"/>
              <w:left w:val="nil"/>
              <w:bottom w:val="single" w:sz="4" w:space="0" w:color="auto"/>
              <w:right w:val="single" w:sz="8" w:space="0" w:color="auto"/>
            </w:tcBorders>
            <w:shd w:val="clear" w:color="auto" w:fill="auto"/>
            <w:vAlign w:val="bottom"/>
            <w:hideMark/>
          </w:tcPr>
          <w:p w:rsidR="008D6EE5" w:rsidRPr="008D6EE5" w:rsidRDefault="008D6EE5" w:rsidP="008D6EE5">
            <w:pPr>
              <w:jc w:val="right"/>
              <w:rPr>
                <w:lang w:eastAsia="ru-RU"/>
              </w:rPr>
            </w:pPr>
            <w:r w:rsidRPr="008D6EE5">
              <w:rPr>
                <w:lang w:eastAsia="ru-RU"/>
              </w:rPr>
              <w:t>0,00</w:t>
            </w:r>
          </w:p>
        </w:tc>
        <w:tc>
          <w:tcPr>
            <w:tcW w:w="1128"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859" w:type="dxa"/>
            <w:tcBorders>
              <w:top w:val="nil"/>
              <w:left w:val="nil"/>
              <w:bottom w:val="single" w:sz="4" w:space="0" w:color="auto"/>
              <w:right w:val="nil"/>
            </w:tcBorders>
            <w:shd w:val="clear" w:color="auto" w:fill="auto"/>
            <w:vAlign w:val="bottom"/>
            <w:hideMark/>
          </w:tcPr>
          <w:p w:rsidR="008D6EE5" w:rsidRPr="008D6EE5" w:rsidRDefault="008D6EE5" w:rsidP="008D6EE5">
            <w:pPr>
              <w:jc w:val="right"/>
              <w:rPr>
                <w:lang w:eastAsia="ru-RU"/>
              </w:rPr>
            </w:pPr>
            <w:r w:rsidRPr="008D6EE5">
              <w:rPr>
                <w:lang w:eastAsia="ru-RU"/>
              </w:rPr>
              <w:t>0,00</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r>
      <w:tr w:rsidR="008D6EE5" w:rsidRPr="008D6EE5" w:rsidTr="008D6EE5">
        <w:trPr>
          <w:trHeight w:val="310"/>
        </w:trPr>
        <w:tc>
          <w:tcPr>
            <w:tcW w:w="528"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3219"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численность АУП на тепловую энергию</w:t>
            </w:r>
          </w:p>
        </w:tc>
        <w:tc>
          <w:tcPr>
            <w:tcW w:w="1038" w:type="dxa"/>
            <w:tcBorders>
              <w:top w:val="nil"/>
              <w:left w:val="nil"/>
              <w:bottom w:val="single" w:sz="4"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чел.</w:t>
            </w:r>
          </w:p>
        </w:tc>
        <w:tc>
          <w:tcPr>
            <w:tcW w:w="997"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852" w:type="dxa"/>
            <w:tcBorders>
              <w:top w:val="nil"/>
              <w:left w:val="single" w:sz="4"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1128"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859" w:type="dxa"/>
            <w:tcBorders>
              <w:top w:val="nil"/>
              <w:left w:val="nil"/>
              <w:bottom w:val="single" w:sz="4" w:space="0" w:color="auto"/>
              <w:right w:val="nil"/>
            </w:tcBorders>
            <w:shd w:val="clear" w:color="auto" w:fill="auto"/>
            <w:vAlign w:val="bottom"/>
            <w:hideMark/>
          </w:tcPr>
          <w:p w:rsidR="008D6EE5" w:rsidRPr="008D6EE5" w:rsidRDefault="008D6EE5" w:rsidP="008D6EE5">
            <w:pPr>
              <w:jc w:val="right"/>
              <w:rPr>
                <w:lang w:eastAsia="ru-RU"/>
              </w:rPr>
            </w:pPr>
            <w:r w:rsidRPr="008D6EE5">
              <w:rPr>
                <w:lang w:eastAsia="ru-RU"/>
              </w:rPr>
              <w:t>0,00</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single" w:sz="4"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r>
      <w:tr w:rsidR="008D6EE5" w:rsidRPr="008D6EE5" w:rsidTr="008D6EE5">
        <w:trPr>
          <w:trHeight w:val="310"/>
        </w:trPr>
        <w:tc>
          <w:tcPr>
            <w:tcW w:w="528" w:type="dxa"/>
            <w:tcBorders>
              <w:top w:val="nil"/>
              <w:left w:val="single" w:sz="8" w:space="0" w:color="auto"/>
              <w:bottom w:val="single" w:sz="8"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3219" w:type="dxa"/>
            <w:tcBorders>
              <w:top w:val="nil"/>
              <w:left w:val="single" w:sz="8" w:space="0" w:color="auto"/>
              <w:bottom w:val="nil"/>
              <w:right w:val="single" w:sz="8" w:space="0" w:color="auto"/>
            </w:tcBorders>
            <w:shd w:val="clear" w:color="auto" w:fill="auto"/>
            <w:noWrap/>
            <w:hideMark/>
          </w:tcPr>
          <w:p w:rsidR="008D6EE5" w:rsidRPr="008D6EE5" w:rsidRDefault="008D6EE5" w:rsidP="008D6EE5">
            <w:pPr>
              <w:rPr>
                <w:lang w:eastAsia="ru-RU"/>
              </w:rPr>
            </w:pPr>
            <w:r w:rsidRPr="008D6EE5">
              <w:rPr>
                <w:lang w:eastAsia="ru-RU"/>
              </w:rPr>
              <w:t xml:space="preserve">ср </w:t>
            </w:r>
            <w:proofErr w:type="spellStart"/>
            <w:r w:rsidRPr="008D6EE5">
              <w:rPr>
                <w:lang w:eastAsia="ru-RU"/>
              </w:rPr>
              <w:t>зарпл</w:t>
            </w:r>
            <w:proofErr w:type="spellEnd"/>
            <w:r w:rsidRPr="008D6EE5">
              <w:rPr>
                <w:lang w:eastAsia="ru-RU"/>
              </w:rPr>
              <w:t xml:space="preserve"> АУП</w:t>
            </w:r>
          </w:p>
        </w:tc>
        <w:tc>
          <w:tcPr>
            <w:tcW w:w="1038" w:type="dxa"/>
            <w:tcBorders>
              <w:top w:val="nil"/>
              <w:left w:val="nil"/>
              <w:bottom w:val="nil"/>
              <w:right w:val="nil"/>
            </w:tcBorders>
            <w:shd w:val="clear" w:color="auto" w:fill="auto"/>
            <w:noWrap/>
            <w:hideMark/>
          </w:tcPr>
          <w:p w:rsidR="008D6EE5" w:rsidRPr="008D6EE5" w:rsidRDefault="008D6EE5" w:rsidP="008D6EE5">
            <w:pPr>
              <w:rPr>
                <w:lang w:eastAsia="ru-RU"/>
              </w:rPr>
            </w:pPr>
            <w:r w:rsidRPr="008D6EE5">
              <w:rPr>
                <w:lang w:eastAsia="ru-RU"/>
              </w:rPr>
              <w:t>руб./чел./мес.</w:t>
            </w:r>
          </w:p>
        </w:tc>
        <w:tc>
          <w:tcPr>
            <w:tcW w:w="997" w:type="dxa"/>
            <w:tcBorders>
              <w:top w:val="nil"/>
              <w:left w:val="single" w:sz="8" w:space="0" w:color="auto"/>
              <w:bottom w:val="nil"/>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8" w:space="0" w:color="auto"/>
              <w:right w:val="nil"/>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852" w:type="dxa"/>
            <w:tcBorders>
              <w:top w:val="nil"/>
              <w:left w:val="single" w:sz="4" w:space="0" w:color="auto"/>
              <w:bottom w:val="single" w:sz="8"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single" w:sz="8"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1128" w:type="dxa"/>
            <w:tcBorders>
              <w:top w:val="nil"/>
              <w:left w:val="nil"/>
              <w:bottom w:val="nil"/>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859" w:type="dxa"/>
            <w:tcBorders>
              <w:top w:val="nil"/>
              <w:left w:val="nil"/>
              <w:bottom w:val="single" w:sz="8" w:space="0" w:color="auto"/>
              <w:right w:val="nil"/>
            </w:tcBorders>
            <w:shd w:val="clear" w:color="auto" w:fill="auto"/>
            <w:vAlign w:val="bottom"/>
            <w:hideMark/>
          </w:tcPr>
          <w:p w:rsidR="008D6EE5" w:rsidRPr="008D6EE5" w:rsidRDefault="008D6EE5" w:rsidP="008D6EE5">
            <w:pPr>
              <w:jc w:val="right"/>
              <w:rPr>
                <w:lang w:eastAsia="ru-RU"/>
              </w:rPr>
            </w:pPr>
            <w:r w:rsidRPr="008D6EE5">
              <w:rPr>
                <w:lang w:eastAsia="ru-RU"/>
              </w:rPr>
              <w:t>0,00</w:t>
            </w:r>
          </w:p>
        </w:tc>
        <w:tc>
          <w:tcPr>
            <w:tcW w:w="859" w:type="dxa"/>
            <w:tcBorders>
              <w:top w:val="nil"/>
              <w:left w:val="single" w:sz="4" w:space="0" w:color="auto"/>
              <w:bottom w:val="single" w:sz="8" w:space="0" w:color="auto"/>
              <w:right w:val="single" w:sz="4"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single" w:sz="8" w:space="0" w:color="auto"/>
              <w:right w:val="single" w:sz="8" w:space="0" w:color="auto"/>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243" w:type="dxa"/>
            <w:tcBorders>
              <w:top w:val="nil"/>
              <w:left w:val="single" w:sz="8" w:space="0" w:color="auto"/>
              <w:bottom w:val="nil"/>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r>
      <w:tr w:rsidR="008D6EE5" w:rsidRPr="008D6EE5" w:rsidTr="008D6EE5">
        <w:trPr>
          <w:trHeight w:val="1078"/>
        </w:trPr>
        <w:tc>
          <w:tcPr>
            <w:tcW w:w="528" w:type="dxa"/>
            <w:tcBorders>
              <w:top w:val="nil"/>
              <w:left w:val="single" w:sz="8" w:space="0" w:color="auto"/>
              <w:bottom w:val="nil"/>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lastRenderedPageBreak/>
              <w:t>2.4</w:t>
            </w:r>
          </w:p>
        </w:tc>
        <w:tc>
          <w:tcPr>
            <w:tcW w:w="3219" w:type="dxa"/>
            <w:tcBorders>
              <w:top w:val="single" w:sz="8" w:space="0" w:color="auto"/>
              <w:left w:val="single" w:sz="8" w:space="0" w:color="auto"/>
              <w:bottom w:val="single" w:sz="8" w:space="0" w:color="auto"/>
              <w:right w:val="single" w:sz="8" w:space="0" w:color="auto"/>
            </w:tcBorders>
            <w:shd w:val="clear" w:color="auto" w:fill="auto"/>
            <w:hideMark/>
          </w:tcPr>
          <w:p w:rsidR="008D6EE5" w:rsidRPr="008D6EE5" w:rsidRDefault="008D6EE5" w:rsidP="008D6EE5">
            <w:pPr>
              <w:rPr>
                <w:b/>
                <w:bCs/>
                <w:lang w:eastAsia="ru-RU"/>
              </w:rPr>
            </w:pPr>
            <w:r w:rsidRPr="008D6EE5">
              <w:rPr>
                <w:b/>
                <w:bCs/>
                <w:lang w:eastAsia="ru-RU"/>
              </w:rPr>
              <w:t>Расходы на оплату работ и услуг производственного характера, выполняемых по договорам со сторонними  организациями</w:t>
            </w:r>
          </w:p>
        </w:tc>
        <w:tc>
          <w:tcPr>
            <w:tcW w:w="1038" w:type="dxa"/>
            <w:tcBorders>
              <w:top w:val="single" w:sz="8" w:space="0" w:color="auto"/>
              <w:left w:val="nil"/>
              <w:bottom w:val="single" w:sz="8" w:space="0" w:color="auto"/>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single" w:sz="8" w:space="0" w:color="auto"/>
              <w:left w:val="single" w:sz="8" w:space="0" w:color="auto"/>
              <w:bottom w:val="nil"/>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8" w:space="0" w:color="auto"/>
              <w:right w:val="single" w:sz="4" w:space="0" w:color="auto"/>
            </w:tcBorders>
            <w:shd w:val="clear" w:color="000000" w:fill="FFFFFF"/>
            <w:noWrap/>
            <w:vAlign w:val="center"/>
            <w:hideMark/>
          </w:tcPr>
          <w:p w:rsidR="008D6EE5" w:rsidRPr="008D6EE5" w:rsidRDefault="008D6EE5" w:rsidP="008D6EE5">
            <w:pPr>
              <w:jc w:val="right"/>
              <w:rPr>
                <w:b/>
                <w:bCs/>
                <w:lang w:eastAsia="ru-RU"/>
              </w:rPr>
            </w:pPr>
            <w:r w:rsidRPr="008D6EE5">
              <w:rPr>
                <w:b/>
                <w:bCs/>
                <w:lang w:eastAsia="ru-RU"/>
              </w:rPr>
              <w:t>123,65</w:t>
            </w:r>
          </w:p>
        </w:tc>
        <w:tc>
          <w:tcPr>
            <w:tcW w:w="852" w:type="dxa"/>
            <w:tcBorders>
              <w:top w:val="nil"/>
              <w:left w:val="nil"/>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123,65</w:t>
            </w:r>
          </w:p>
        </w:tc>
        <w:tc>
          <w:tcPr>
            <w:tcW w:w="1085" w:type="dxa"/>
            <w:tcBorders>
              <w:top w:val="nil"/>
              <w:left w:val="nil"/>
              <w:bottom w:val="single" w:sz="8" w:space="0" w:color="auto"/>
              <w:right w:val="single" w:sz="8" w:space="0" w:color="auto"/>
            </w:tcBorders>
            <w:shd w:val="clear" w:color="auto" w:fill="auto"/>
            <w:vAlign w:val="center"/>
            <w:hideMark/>
          </w:tcPr>
          <w:p w:rsidR="008D6EE5" w:rsidRPr="008D6EE5" w:rsidRDefault="008D6EE5" w:rsidP="008D6EE5">
            <w:pPr>
              <w:jc w:val="right"/>
              <w:rPr>
                <w:b/>
                <w:bCs/>
                <w:lang w:eastAsia="ru-RU"/>
              </w:rPr>
            </w:pPr>
            <w:r w:rsidRPr="008D6EE5">
              <w:rPr>
                <w:b/>
                <w:bCs/>
                <w:lang w:eastAsia="ru-RU"/>
              </w:rPr>
              <w:t>123,65</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8D6EE5" w:rsidRPr="008D6EE5" w:rsidRDefault="008D6EE5" w:rsidP="008D6EE5">
            <w:pPr>
              <w:jc w:val="right"/>
              <w:rPr>
                <w:b/>
                <w:bCs/>
                <w:lang w:eastAsia="ru-RU"/>
              </w:rPr>
            </w:pPr>
            <w:r w:rsidRPr="008D6EE5">
              <w:rPr>
                <w:b/>
                <w:bCs/>
                <w:lang w:eastAsia="ru-RU"/>
              </w:rPr>
              <w:t>107,76</w:t>
            </w:r>
          </w:p>
        </w:tc>
        <w:tc>
          <w:tcPr>
            <w:tcW w:w="859" w:type="dxa"/>
            <w:tcBorders>
              <w:top w:val="nil"/>
              <w:left w:val="nil"/>
              <w:bottom w:val="single" w:sz="8" w:space="0" w:color="auto"/>
              <w:right w:val="nil"/>
            </w:tcBorders>
            <w:shd w:val="clear" w:color="auto" w:fill="auto"/>
            <w:vAlign w:val="center"/>
            <w:hideMark/>
          </w:tcPr>
          <w:p w:rsidR="008D6EE5" w:rsidRPr="008D6EE5" w:rsidRDefault="008D6EE5" w:rsidP="008D6EE5">
            <w:pPr>
              <w:jc w:val="right"/>
              <w:rPr>
                <w:b/>
                <w:bCs/>
                <w:lang w:eastAsia="ru-RU"/>
              </w:rPr>
            </w:pPr>
            <w:r w:rsidRPr="008D6EE5">
              <w:rPr>
                <w:b/>
                <w:bCs/>
                <w:lang w:eastAsia="ru-RU"/>
              </w:rPr>
              <w:t>123,65</w:t>
            </w:r>
          </w:p>
        </w:tc>
        <w:tc>
          <w:tcPr>
            <w:tcW w:w="859" w:type="dxa"/>
            <w:tcBorders>
              <w:top w:val="single" w:sz="4" w:space="0" w:color="auto"/>
              <w:left w:val="single" w:sz="4" w:space="0" w:color="auto"/>
              <w:bottom w:val="nil"/>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132,45</w:t>
            </w:r>
          </w:p>
        </w:tc>
        <w:tc>
          <w:tcPr>
            <w:tcW w:w="1085" w:type="dxa"/>
            <w:tcBorders>
              <w:top w:val="nil"/>
              <w:left w:val="nil"/>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127,31</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D6EE5" w:rsidRPr="008D6EE5" w:rsidRDefault="008D6EE5" w:rsidP="008D6EE5">
            <w:pPr>
              <w:jc w:val="right"/>
              <w:rPr>
                <w:b/>
                <w:bCs/>
                <w:lang w:eastAsia="ru-RU"/>
              </w:rPr>
            </w:pPr>
            <w:r w:rsidRPr="008D6EE5">
              <w:rPr>
                <w:b/>
                <w:bCs/>
                <w:lang w:eastAsia="ru-RU"/>
              </w:rPr>
              <w:t>19,55</w:t>
            </w:r>
          </w:p>
        </w:tc>
      </w:tr>
      <w:tr w:rsidR="008D6EE5" w:rsidRPr="008D6EE5" w:rsidTr="008D6EE5">
        <w:trPr>
          <w:trHeight w:val="1032"/>
        </w:trPr>
        <w:tc>
          <w:tcPr>
            <w:tcW w:w="528" w:type="dxa"/>
            <w:tcBorders>
              <w:top w:val="single" w:sz="8" w:space="0" w:color="auto"/>
              <w:left w:val="single" w:sz="8" w:space="0" w:color="auto"/>
              <w:bottom w:val="single" w:sz="4"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2.5</w:t>
            </w:r>
          </w:p>
        </w:tc>
        <w:tc>
          <w:tcPr>
            <w:tcW w:w="321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rPr>
                <w:b/>
                <w:bCs/>
                <w:lang w:eastAsia="ru-RU"/>
              </w:rPr>
            </w:pPr>
            <w:r w:rsidRPr="008D6EE5">
              <w:rPr>
                <w:b/>
                <w:bCs/>
                <w:lang w:eastAsia="ru-RU"/>
              </w:rPr>
              <w:t>Расходы на оплату иных работ и услуг, выполняемых по договорам с организациями, включая:</w:t>
            </w:r>
          </w:p>
        </w:tc>
        <w:tc>
          <w:tcPr>
            <w:tcW w:w="1038" w:type="dxa"/>
            <w:tcBorders>
              <w:top w:val="nil"/>
              <w:left w:val="nil"/>
              <w:bottom w:val="single" w:sz="4" w:space="0" w:color="auto"/>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single" w:sz="8" w:space="0" w:color="auto"/>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4" w:space="0" w:color="auto"/>
              <w:right w:val="single" w:sz="4" w:space="0" w:color="auto"/>
            </w:tcBorders>
            <w:shd w:val="clear" w:color="auto" w:fill="auto"/>
            <w:hideMark/>
          </w:tcPr>
          <w:p w:rsidR="008D6EE5" w:rsidRPr="008D6EE5" w:rsidRDefault="008D6EE5" w:rsidP="008D6EE5">
            <w:pPr>
              <w:jc w:val="right"/>
              <w:rPr>
                <w:b/>
                <w:bCs/>
                <w:lang w:eastAsia="ru-RU"/>
              </w:rPr>
            </w:pPr>
            <w:r w:rsidRPr="008D6EE5">
              <w:rPr>
                <w:b/>
                <w:bCs/>
                <w:lang w:eastAsia="ru-RU"/>
              </w:rPr>
              <w:t>0,00</w:t>
            </w:r>
          </w:p>
        </w:tc>
        <w:tc>
          <w:tcPr>
            <w:tcW w:w="852" w:type="dxa"/>
            <w:tcBorders>
              <w:top w:val="nil"/>
              <w:left w:val="nil"/>
              <w:bottom w:val="single" w:sz="4" w:space="0" w:color="auto"/>
              <w:right w:val="single" w:sz="4" w:space="0" w:color="auto"/>
            </w:tcBorders>
            <w:shd w:val="clear" w:color="auto" w:fill="auto"/>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4" w:space="0" w:color="auto"/>
              <w:right w:val="single" w:sz="8" w:space="0" w:color="auto"/>
            </w:tcBorders>
            <w:shd w:val="clear" w:color="auto" w:fill="auto"/>
            <w:hideMark/>
          </w:tcPr>
          <w:p w:rsidR="008D6EE5" w:rsidRPr="008D6EE5" w:rsidRDefault="008D6EE5" w:rsidP="008D6EE5">
            <w:pPr>
              <w:jc w:val="right"/>
              <w:rPr>
                <w:b/>
                <w:bCs/>
                <w:lang w:eastAsia="ru-RU"/>
              </w:rPr>
            </w:pPr>
            <w:r w:rsidRPr="008D6EE5">
              <w:rPr>
                <w:b/>
                <w:bCs/>
                <w:lang w:eastAsia="ru-RU"/>
              </w:rPr>
              <w:t>0,00</w:t>
            </w:r>
          </w:p>
        </w:tc>
        <w:tc>
          <w:tcPr>
            <w:tcW w:w="1128" w:type="dxa"/>
            <w:tcBorders>
              <w:top w:val="nil"/>
              <w:left w:val="nil"/>
              <w:bottom w:val="single" w:sz="4" w:space="0" w:color="auto"/>
              <w:right w:val="single" w:sz="8" w:space="0" w:color="auto"/>
            </w:tcBorders>
            <w:shd w:val="clear" w:color="auto" w:fill="auto"/>
            <w:hideMark/>
          </w:tcPr>
          <w:p w:rsidR="008D6EE5" w:rsidRPr="008D6EE5" w:rsidRDefault="008D6EE5" w:rsidP="008D6EE5">
            <w:pPr>
              <w:jc w:val="right"/>
              <w:rPr>
                <w:b/>
                <w:bCs/>
                <w:lang w:eastAsia="ru-RU"/>
              </w:rPr>
            </w:pPr>
            <w:r w:rsidRPr="008D6EE5">
              <w:rPr>
                <w:b/>
                <w:bCs/>
                <w:lang w:eastAsia="ru-RU"/>
              </w:rPr>
              <w:t>724,37</w:t>
            </w:r>
          </w:p>
        </w:tc>
        <w:tc>
          <w:tcPr>
            <w:tcW w:w="859" w:type="dxa"/>
            <w:tcBorders>
              <w:top w:val="nil"/>
              <w:left w:val="nil"/>
              <w:bottom w:val="single" w:sz="4" w:space="0" w:color="auto"/>
              <w:right w:val="nil"/>
            </w:tcBorders>
            <w:shd w:val="clear" w:color="auto" w:fill="auto"/>
            <w:hideMark/>
          </w:tcPr>
          <w:p w:rsidR="008D6EE5" w:rsidRPr="008D6EE5" w:rsidRDefault="008D6EE5" w:rsidP="008D6EE5">
            <w:pPr>
              <w:jc w:val="right"/>
              <w:rPr>
                <w:b/>
                <w:bCs/>
                <w:lang w:eastAsia="ru-RU"/>
              </w:rPr>
            </w:pPr>
            <w:r w:rsidRPr="008D6EE5">
              <w:rPr>
                <w:b/>
                <w:bCs/>
                <w:lang w:eastAsia="ru-RU"/>
              </w:rPr>
              <w:t>0,00</w:t>
            </w:r>
          </w:p>
        </w:tc>
        <w:tc>
          <w:tcPr>
            <w:tcW w:w="859" w:type="dxa"/>
            <w:tcBorders>
              <w:top w:val="single" w:sz="8" w:space="0" w:color="auto"/>
              <w:left w:val="single" w:sz="4" w:space="0" w:color="auto"/>
              <w:bottom w:val="single" w:sz="4"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4" w:space="0" w:color="auto"/>
              <w:right w:val="single" w:sz="8" w:space="0" w:color="auto"/>
            </w:tcBorders>
            <w:shd w:val="clear" w:color="auto" w:fill="auto"/>
            <w:hideMark/>
          </w:tcPr>
          <w:p w:rsidR="008D6EE5" w:rsidRPr="008D6EE5" w:rsidRDefault="008D6EE5" w:rsidP="008D6EE5">
            <w:pPr>
              <w:jc w:val="right"/>
              <w:rPr>
                <w:b/>
                <w:bCs/>
                <w:lang w:eastAsia="ru-RU"/>
              </w:rPr>
            </w:pPr>
            <w:r w:rsidRPr="008D6EE5">
              <w:rPr>
                <w:b/>
                <w:bCs/>
                <w:lang w:eastAsia="ru-RU"/>
              </w:rPr>
              <w:t>0,00</w:t>
            </w:r>
          </w:p>
        </w:tc>
        <w:tc>
          <w:tcPr>
            <w:tcW w:w="1243"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jc w:val="right"/>
              <w:rPr>
                <w:b/>
                <w:bCs/>
                <w:lang w:eastAsia="ru-RU"/>
              </w:rPr>
            </w:pPr>
            <w:r w:rsidRPr="008D6EE5">
              <w:rPr>
                <w:b/>
                <w:bCs/>
                <w:lang w:eastAsia="ru-RU"/>
              </w:rPr>
              <w:t>-724,37</w:t>
            </w:r>
          </w:p>
        </w:tc>
      </w:tr>
      <w:tr w:rsidR="008D6EE5" w:rsidRPr="008D6EE5" w:rsidTr="008D6EE5">
        <w:trPr>
          <w:trHeight w:val="310"/>
        </w:trPr>
        <w:tc>
          <w:tcPr>
            <w:tcW w:w="528" w:type="dxa"/>
            <w:tcBorders>
              <w:top w:val="single" w:sz="8" w:space="0" w:color="auto"/>
              <w:left w:val="single" w:sz="8" w:space="0" w:color="auto"/>
              <w:bottom w:val="single" w:sz="8"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2.6</w:t>
            </w:r>
          </w:p>
        </w:tc>
        <w:tc>
          <w:tcPr>
            <w:tcW w:w="3219" w:type="dxa"/>
            <w:tcBorders>
              <w:top w:val="single" w:sz="8" w:space="0" w:color="auto"/>
              <w:left w:val="single" w:sz="8" w:space="0" w:color="auto"/>
              <w:bottom w:val="single" w:sz="8" w:space="0" w:color="auto"/>
              <w:right w:val="single" w:sz="8" w:space="0" w:color="auto"/>
            </w:tcBorders>
            <w:shd w:val="clear" w:color="auto" w:fill="auto"/>
            <w:noWrap/>
            <w:hideMark/>
          </w:tcPr>
          <w:p w:rsidR="008D6EE5" w:rsidRPr="008D6EE5" w:rsidRDefault="008D6EE5" w:rsidP="008D6EE5">
            <w:pPr>
              <w:rPr>
                <w:b/>
                <w:bCs/>
                <w:lang w:eastAsia="ru-RU"/>
              </w:rPr>
            </w:pPr>
            <w:r w:rsidRPr="008D6EE5">
              <w:rPr>
                <w:b/>
                <w:bCs/>
                <w:lang w:eastAsia="ru-RU"/>
              </w:rPr>
              <w:t>Расходы на служебные командировки</w:t>
            </w:r>
          </w:p>
        </w:tc>
        <w:tc>
          <w:tcPr>
            <w:tcW w:w="1038" w:type="dxa"/>
            <w:tcBorders>
              <w:top w:val="single" w:sz="8" w:space="0" w:color="auto"/>
              <w:left w:val="nil"/>
              <w:bottom w:val="single" w:sz="8" w:space="0" w:color="auto"/>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single" w:sz="8" w:space="0" w:color="auto"/>
              <w:left w:val="single" w:sz="8" w:space="0" w:color="auto"/>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852" w:type="dxa"/>
            <w:tcBorders>
              <w:top w:val="single" w:sz="8" w:space="0" w:color="auto"/>
              <w:left w:val="nil"/>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085" w:type="dxa"/>
            <w:tcBorders>
              <w:top w:val="single" w:sz="8" w:space="0" w:color="auto"/>
              <w:left w:val="nil"/>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128" w:type="dxa"/>
            <w:tcBorders>
              <w:top w:val="single" w:sz="8" w:space="0" w:color="auto"/>
              <w:left w:val="nil"/>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859" w:type="dxa"/>
            <w:tcBorders>
              <w:top w:val="single" w:sz="8" w:space="0" w:color="auto"/>
              <w:left w:val="nil"/>
              <w:bottom w:val="single" w:sz="8" w:space="0" w:color="auto"/>
              <w:right w:val="nil"/>
            </w:tcBorders>
            <w:shd w:val="clear" w:color="auto" w:fill="auto"/>
            <w:vAlign w:val="bottom"/>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single" w:sz="4" w:space="0" w:color="auto"/>
              <w:bottom w:val="single" w:sz="8" w:space="0" w:color="auto"/>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0,00</w:t>
            </w:r>
          </w:p>
        </w:tc>
        <w:tc>
          <w:tcPr>
            <w:tcW w:w="1085" w:type="dxa"/>
            <w:tcBorders>
              <w:top w:val="single" w:sz="8" w:space="0" w:color="auto"/>
              <w:left w:val="nil"/>
              <w:bottom w:val="single" w:sz="8" w:space="0" w:color="auto"/>
              <w:right w:val="single" w:sz="8"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0,00</w:t>
            </w:r>
          </w:p>
        </w:tc>
        <w:tc>
          <w:tcPr>
            <w:tcW w:w="1243" w:type="dxa"/>
            <w:tcBorders>
              <w:top w:val="single" w:sz="8" w:space="0" w:color="auto"/>
              <w:left w:val="single" w:sz="8" w:space="0" w:color="auto"/>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r>
      <w:tr w:rsidR="008D6EE5" w:rsidRPr="008D6EE5" w:rsidTr="008D6EE5">
        <w:trPr>
          <w:trHeight w:val="310"/>
        </w:trPr>
        <w:tc>
          <w:tcPr>
            <w:tcW w:w="528" w:type="dxa"/>
            <w:tcBorders>
              <w:top w:val="nil"/>
              <w:left w:val="single" w:sz="8" w:space="0" w:color="auto"/>
              <w:bottom w:val="nil"/>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2.7</w:t>
            </w:r>
          </w:p>
        </w:tc>
        <w:tc>
          <w:tcPr>
            <w:tcW w:w="3219" w:type="dxa"/>
            <w:tcBorders>
              <w:top w:val="nil"/>
              <w:left w:val="single" w:sz="8" w:space="0" w:color="auto"/>
              <w:bottom w:val="nil"/>
              <w:right w:val="single" w:sz="8" w:space="0" w:color="auto"/>
            </w:tcBorders>
            <w:shd w:val="clear" w:color="auto" w:fill="auto"/>
            <w:noWrap/>
            <w:hideMark/>
          </w:tcPr>
          <w:p w:rsidR="008D6EE5" w:rsidRPr="008D6EE5" w:rsidRDefault="008D6EE5" w:rsidP="008D6EE5">
            <w:pPr>
              <w:rPr>
                <w:b/>
                <w:bCs/>
                <w:lang w:eastAsia="ru-RU"/>
              </w:rPr>
            </w:pPr>
            <w:r w:rsidRPr="008D6EE5">
              <w:rPr>
                <w:b/>
                <w:bCs/>
                <w:lang w:eastAsia="ru-RU"/>
              </w:rPr>
              <w:t>Расходы на обучение персонала</w:t>
            </w:r>
          </w:p>
        </w:tc>
        <w:tc>
          <w:tcPr>
            <w:tcW w:w="1038" w:type="dxa"/>
            <w:tcBorders>
              <w:top w:val="nil"/>
              <w:left w:val="nil"/>
              <w:bottom w:val="nil"/>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nil"/>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nil"/>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852" w:type="dxa"/>
            <w:tcBorders>
              <w:top w:val="nil"/>
              <w:left w:val="nil"/>
              <w:bottom w:val="nil"/>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nil"/>
              <w:right w:val="single" w:sz="8" w:space="0" w:color="auto"/>
            </w:tcBorders>
            <w:shd w:val="clear" w:color="auto" w:fill="auto"/>
            <w:hideMark/>
          </w:tcPr>
          <w:p w:rsidR="008D6EE5" w:rsidRPr="008D6EE5" w:rsidRDefault="008D6EE5" w:rsidP="008D6EE5">
            <w:pPr>
              <w:jc w:val="right"/>
              <w:rPr>
                <w:b/>
                <w:bCs/>
                <w:lang w:eastAsia="ru-RU"/>
              </w:rPr>
            </w:pPr>
            <w:r w:rsidRPr="008D6EE5">
              <w:rPr>
                <w:b/>
                <w:bCs/>
                <w:lang w:eastAsia="ru-RU"/>
              </w:rPr>
              <w:t>0,00</w:t>
            </w:r>
          </w:p>
        </w:tc>
        <w:tc>
          <w:tcPr>
            <w:tcW w:w="1128" w:type="dxa"/>
            <w:tcBorders>
              <w:top w:val="nil"/>
              <w:left w:val="nil"/>
              <w:bottom w:val="nil"/>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nil"/>
              <w:bottom w:val="single" w:sz="8" w:space="0" w:color="auto"/>
              <w:right w:val="nil"/>
            </w:tcBorders>
            <w:shd w:val="clear" w:color="auto" w:fill="auto"/>
            <w:vAlign w:val="bottom"/>
            <w:hideMark/>
          </w:tcPr>
          <w:p w:rsidR="008D6EE5" w:rsidRPr="008D6EE5" w:rsidRDefault="008D6EE5" w:rsidP="008D6EE5">
            <w:pPr>
              <w:jc w:val="right"/>
              <w:rPr>
                <w:b/>
                <w:bCs/>
                <w:lang w:eastAsia="ru-RU"/>
              </w:rPr>
            </w:pPr>
            <w:r w:rsidRPr="008D6EE5">
              <w:rPr>
                <w:b/>
                <w:bCs/>
                <w:lang w:eastAsia="ru-RU"/>
              </w:rPr>
              <w:t>0,00</w:t>
            </w:r>
          </w:p>
        </w:tc>
        <w:tc>
          <w:tcPr>
            <w:tcW w:w="859"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8" w:space="0" w:color="auto"/>
              <w:right w:val="single" w:sz="8"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0,00</w:t>
            </w:r>
          </w:p>
        </w:tc>
        <w:tc>
          <w:tcPr>
            <w:tcW w:w="1243" w:type="dxa"/>
            <w:tcBorders>
              <w:top w:val="nil"/>
              <w:left w:val="single" w:sz="8" w:space="0" w:color="auto"/>
              <w:bottom w:val="nil"/>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r>
      <w:tr w:rsidR="008D6EE5" w:rsidRPr="008D6EE5" w:rsidTr="008D6EE5">
        <w:trPr>
          <w:trHeight w:val="310"/>
        </w:trPr>
        <w:tc>
          <w:tcPr>
            <w:tcW w:w="528" w:type="dxa"/>
            <w:tcBorders>
              <w:top w:val="single" w:sz="8" w:space="0" w:color="auto"/>
              <w:left w:val="single" w:sz="8" w:space="0" w:color="auto"/>
              <w:bottom w:val="single" w:sz="8"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2.8</w:t>
            </w:r>
          </w:p>
        </w:tc>
        <w:tc>
          <w:tcPr>
            <w:tcW w:w="3219" w:type="dxa"/>
            <w:tcBorders>
              <w:top w:val="single" w:sz="8" w:space="0" w:color="auto"/>
              <w:left w:val="single" w:sz="8" w:space="0" w:color="auto"/>
              <w:bottom w:val="single" w:sz="8"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Лизинговый платеж</w:t>
            </w:r>
          </w:p>
        </w:tc>
        <w:tc>
          <w:tcPr>
            <w:tcW w:w="1038" w:type="dxa"/>
            <w:tcBorders>
              <w:top w:val="single" w:sz="8" w:space="0" w:color="auto"/>
              <w:left w:val="nil"/>
              <w:bottom w:val="single" w:sz="8" w:space="0" w:color="auto"/>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single" w:sz="8" w:space="0" w:color="auto"/>
              <w:left w:val="nil"/>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w:t>
            </w:r>
          </w:p>
        </w:tc>
        <w:tc>
          <w:tcPr>
            <w:tcW w:w="852" w:type="dxa"/>
            <w:tcBorders>
              <w:top w:val="single" w:sz="8" w:space="0" w:color="auto"/>
              <w:left w:val="nil"/>
              <w:bottom w:val="single" w:sz="8" w:space="0" w:color="auto"/>
              <w:right w:val="nil"/>
            </w:tcBorders>
            <w:shd w:val="clear" w:color="auto" w:fill="auto"/>
            <w:noWrap/>
            <w:hideMark/>
          </w:tcPr>
          <w:p w:rsidR="008D6EE5" w:rsidRPr="008D6EE5" w:rsidRDefault="008D6EE5" w:rsidP="008D6EE5">
            <w:pPr>
              <w:jc w:val="right"/>
              <w:rPr>
                <w:b/>
                <w:bCs/>
                <w:lang w:eastAsia="ru-RU"/>
              </w:rPr>
            </w:pPr>
            <w:r w:rsidRPr="008D6EE5">
              <w:rPr>
                <w:b/>
                <w:bCs/>
                <w:lang w:eastAsia="ru-RU"/>
              </w:rPr>
              <w:t>0,0</w:t>
            </w:r>
          </w:p>
        </w:tc>
        <w:tc>
          <w:tcPr>
            <w:tcW w:w="1085" w:type="dxa"/>
            <w:tcBorders>
              <w:top w:val="single" w:sz="8" w:space="0" w:color="auto"/>
              <w:left w:val="single" w:sz="4" w:space="0" w:color="auto"/>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w:t>
            </w:r>
          </w:p>
        </w:tc>
        <w:tc>
          <w:tcPr>
            <w:tcW w:w="1128" w:type="dxa"/>
            <w:tcBorders>
              <w:top w:val="single" w:sz="8" w:space="0" w:color="auto"/>
              <w:left w:val="nil"/>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nil"/>
              <w:bottom w:val="single" w:sz="8" w:space="0" w:color="auto"/>
              <w:right w:val="nil"/>
            </w:tcBorders>
            <w:shd w:val="clear" w:color="auto" w:fill="auto"/>
            <w:vAlign w:val="bottom"/>
            <w:hideMark/>
          </w:tcPr>
          <w:p w:rsidR="008D6EE5" w:rsidRPr="008D6EE5" w:rsidRDefault="008D6EE5" w:rsidP="008D6EE5">
            <w:pPr>
              <w:jc w:val="right"/>
              <w:rPr>
                <w:b/>
                <w:bCs/>
                <w:lang w:eastAsia="ru-RU"/>
              </w:rPr>
            </w:pPr>
            <w:r w:rsidRPr="008D6EE5">
              <w:rPr>
                <w:b/>
                <w:bCs/>
                <w:lang w:eastAsia="ru-RU"/>
              </w:rPr>
              <w:t>0,00</w:t>
            </w:r>
          </w:p>
        </w:tc>
        <w:tc>
          <w:tcPr>
            <w:tcW w:w="859"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8" w:space="0" w:color="auto"/>
              <w:right w:val="single" w:sz="8"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0,00</w:t>
            </w:r>
          </w:p>
        </w:tc>
        <w:tc>
          <w:tcPr>
            <w:tcW w:w="1243" w:type="dxa"/>
            <w:tcBorders>
              <w:top w:val="single" w:sz="8" w:space="0" w:color="auto"/>
              <w:left w:val="single" w:sz="8" w:space="0" w:color="auto"/>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r>
      <w:tr w:rsidR="008D6EE5" w:rsidRPr="008D6EE5" w:rsidTr="008D6EE5">
        <w:trPr>
          <w:trHeight w:val="310"/>
        </w:trPr>
        <w:tc>
          <w:tcPr>
            <w:tcW w:w="528" w:type="dxa"/>
            <w:tcBorders>
              <w:top w:val="nil"/>
              <w:left w:val="single" w:sz="8" w:space="0" w:color="auto"/>
              <w:bottom w:val="single" w:sz="8"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2.9</w:t>
            </w:r>
          </w:p>
        </w:tc>
        <w:tc>
          <w:tcPr>
            <w:tcW w:w="3219" w:type="dxa"/>
            <w:tcBorders>
              <w:top w:val="nil"/>
              <w:left w:val="single" w:sz="8" w:space="0" w:color="auto"/>
              <w:bottom w:val="single" w:sz="8"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Арендная плата</w:t>
            </w:r>
          </w:p>
        </w:tc>
        <w:tc>
          <w:tcPr>
            <w:tcW w:w="1038" w:type="dxa"/>
            <w:tcBorders>
              <w:top w:val="nil"/>
              <w:left w:val="nil"/>
              <w:bottom w:val="single" w:sz="8" w:space="0" w:color="auto"/>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nil"/>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w:t>
            </w:r>
          </w:p>
        </w:tc>
        <w:tc>
          <w:tcPr>
            <w:tcW w:w="852" w:type="dxa"/>
            <w:tcBorders>
              <w:top w:val="nil"/>
              <w:left w:val="nil"/>
              <w:bottom w:val="single" w:sz="8" w:space="0" w:color="auto"/>
              <w:right w:val="nil"/>
            </w:tcBorders>
            <w:shd w:val="clear" w:color="auto" w:fill="auto"/>
            <w:noWrap/>
            <w:hideMark/>
          </w:tcPr>
          <w:p w:rsidR="008D6EE5" w:rsidRPr="008D6EE5" w:rsidRDefault="008D6EE5" w:rsidP="008D6EE5">
            <w:pPr>
              <w:jc w:val="right"/>
              <w:rPr>
                <w:b/>
                <w:bCs/>
                <w:lang w:eastAsia="ru-RU"/>
              </w:rPr>
            </w:pPr>
            <w:r w:rsidRPr="008D6EE5">
              <w:rPr>
                <w:b/>
                <w:bCs/>
                <w:lang w:eastAsia="ru-RU"/>
              </w:rPr>
              <w:t>0,0</w:t>
            </w:r>
          </w:p>
        </w:tc>
        <w:tc>
          <w:tcPr>
            <w:tcW w:w="1085" w:type="dxa"/>
            <w:tcBorders>
              <w:top w:val="nil"/>
              <w:left w:val="single" w:sz="4" w:space="0" w:color="auto"/>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w:t>
            </w:r>
          </w:p>
        </w:tc>
        <w:tc>
          <w:tcPr>
            <w:tcW w:w="1128" w:type="dxa"/>
            <w:tcBorders>
              <w:top w:val="nil"/>
              <w:left w:val="nil"/>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nil"/>
              <w:bottom w:val="single" w:sz="8" w:space="0" w:color="auto"/>
              <w:right w:val="nil"/>
            </w:tcBorders>
            <w:shd w:val="clear" w:color="auto" w:fill="auto"/>
            <w:vAlign w:val="bottom"/>
            <w:hideMark/>
          </w:tcPr>
          <w:p w:rsidR="008D6EE5" w:rsidRPr="008D6EE5" w:rsidRDefault="008D6EE5" w:rsidP="008D6EE5">
            <w:pPr>
              <w:jc w:val="right"/>
              <w:rPr>
                <w:b/>
                <w:bCs/>
                <w:lang w:eastAsia="ru-RU"/>
              </w:rPr>
            </w:pPr>
            <w:r w:rsidRPr="008D6EE5">
              <w:rPr>
                <w:b/>
                <w:bCs/>
                <w:lang w:eastAsia="ru-RU"/>
              </w:rPr>
              <w:t>0,00</w:t>
            </w:r>
          </w:p>
        </w:tc>
        <w:tc>
          <w:tcPr>
            <w:tcW w:w="859" w:type="dxa"/>
            <w:tcBorders>
              <w:top w:val="single" w:sz="4" w:space="0" w:color="auto"/>
              <w:left w:val="single" w:sz="4" w:space="0" w:color="auto"/>
              <w:bottom w:val="nil"/>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8" w:space="0" w:color="auto"/>
              <w:right w:val="single" w:sz="8"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0,00</w:t>
            </w:r>
          </w:p>
        </w:tc>
        <w:tc>
          <w:tcPr>
            <w:tcW w:w="1243" w:type="dxa"/>
            <w:tcBorders>
              <w:top w:val="nil"/>
              <w:left w:val="single" w:sz="8" w:space="0" w:color="auto"/>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r>
      <w:tr w:rsidR="008D6EE5" w:rsidRPr="008D6EE5" w:rsidTr="008D6EE5">
        <w:trPr>
          <w:trHeight w:val="310"/>
        </w:trPr>
        <w:tc>
          <w:tcPr>
            <w:tcW w:w="528"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2.10</w:t>
            </w:r>
          </w:p>
        </w:tc>
        <w:tc>
          <w:tcPr>
            <w:tcW w:w="3219"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rPr>
                <w:b/>
                <w:bCs/>
                <w:lang w:eastAsia="ru-RU"/>
              </w:rPr>
            </w:pPr>
            <w:r w:rsidRPr="008D6EE5">
              <w:rPr>
                <w:b/>
                <w:bCs/>
                <w:lang w:eastAsia="ru-RU"/>
              </w:rPr>
              <w:t>Другие расходы, в том числе:</w:t>
            </w:r>
          </w:p>
        </w:tc>
        <w:tc>
          <w:tcPr>
            <w:tcW w:w="1038" w:type="dxa"/>
            <w:tcBorders>
              <w:top w:val="nil"/>
              <w:left w:val="nil"/>
              <w:bottom w:val="single" w:sz="4" w:space="0" w:color="auto"/>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852"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128"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1230,12</w:t>
            </w:r>
          </w:p>
        </w:tc>
        <w:tc>
          <w:tcPr>
            <w:tcW w:w="859" w:type="dxa"/>
            <w:tcBorders>
              <w:top w:val="nil"/>
              <w:left w:val="nil"/>
              <w:bottom w:val="single" w:sz="4" w:space="0" w:color="auto"/>
              <w:right w:val="nil"/>
            </w:tcBorders>
            <w:shd w:val="clear" w:color="auto" w:fill="auto"/>
            <w:hideMark/>
          </w:tcPr>
          <w:p w:rsidR="008D6EE5" w:rsidRPr="008D6EE5" w:rsidRDefault="008D6EE5" w:rsidP="008D6EE5">
            <w:pPr>
              <w:jc w:val="right"/>
              <w:rPr>
                <w:b/>
                <w:bCs/>
                <w:lang w:eastAsia="ru-RU"/>
              </w:rPr>
            </w:pPr>
            <w:r w:rsidRPr="008D6EE5">
              <w:rPr>
                <w:b/>
                <w:bCs/>
                <w:lang w:eastAsia="ru-RU"/>
              </w:rPr>
              <w:t>0,00</w:t>
            </w:r>
          </w:p>
        </w:tc>
        <w:tc>
          <w:tcPr>
            <w:tcW w:w="85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-1230,12</w:t>
            </w:r>
          </w:p>
        </w:tc>
      </w:tr>
      <w:tr w:rsidR="008D6EE5" w:rsidRPr="008D6EE5" w:rsidTr="008D6EE5">
        <w:trPr>
          <w:trHeight w:val="372"/>
        </w:trPr>
        <w:tc>
          <w:tcPr>
            <w:tcW w:w="528" w:type="dxa"/>
            <w:tcBorders>
              <w:top w:val="nil"/>
              <w:left w:val="single" w:sz="8" w:space="0" w:color="auto"/>
              <w:bottom w:val="nil"/>
              <w:right w:val="nil"/>
            </w:tcBorders>
            <w:shd w:val="clear" w:color="auto" w:fill="auto"/>
            <w:noWrap/>
            <w:hideMark/>
          </w:tcPr>
          <w:p w:rsidR="008D6EE5" w:rsidRPr="008D6EE5" w:rsidRDefault="008D6EE5" w:rsidP="008D6EE5">
            <w:pPr>
              <w:jc w:val="center"/>
              <w:rPr>
                <w:lang w:eastAsia="ru-RU"/>
              </w:rPr>
            </w:pPr>
            <w:r w:rsidRPr="008D6EE5">
              <w:rPr>
                <w:lang w:eastAsia="ru-RU"/>
              </w:rPr>
              <w:t>2.10.1</w:t>
            </w:r>
          </w:p>
        </w:tc>
        <w:tc>
          <w:tcPr>
            <w:tcW w:w="321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rPr>
                <w:lang w:eastAsia="ru-RU"/>
              </w:rPr>
            </w:pPr>
            <w:r w:rsidRPr="008D6EE5">
              <w:rPr>
                <w:lang w:eastAsia="ru-RU"/>
              </w:rPr>
              <w:t>Расходы на охрану труда</w:t>
            </w:r>
          </w:p>
        </w:tc>
        <w:tc>
          <w:tcPr>
            <w:tcW w:w="1038" w:type="dxa"/>
            <w:tcBorders>
              <w:top w:val="nil"/>
              <w:left w:val="nil"/>
              <w:bottom w:val="single" w:sz="4" w:space="0" w:color="auto"/>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852"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single" w:sz="4" w:space="0" w:color="auto"/>
              <w:right w:val="single" w:sz="8" w:space="0" w:color="auto"/>
            </w:tcBorders>
            <w:shd w:val="clear" w:color="auto" w:fill="auto"/>
            <w:hideMark/>
          </w:tcPr>
          <w:p w:rsidR="008D6EE5" w:rsidRPr="008D6EE5" w:rsidRDefault="008D6EE5" w:rsidP="008D6EE5">
            <w:pPr>
              <w:jc w:val="right"/>
              <w:rPr>
                <w:lang w:eastAsia="ru-RU"/>
              </w:rPr>
            </w:pPr>
            <w:r w:rsidRPr="008D6EE5">
              <w:rPr>
                <w:lang w:eastAsia="ru-RU"/>
              </w:rPr>
              <w:t>0,00</w:t>
            </w:r>
          </w:p>
        </w:tc>
        <w:tc>
          <w:tcPr>
            <w:tcW w:w="1128"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859" w:type="dxa"/>
            <w:tcBorders>
              <w:top w:val="nil"/>
              <w:left w:val="nil"/>
              <w:bottom w:val="single" w:sz="4" w:space="0" w:color="auto"/>
              <w:right w:val="nil"/>
            </w:tcBorders>
            <w:shd w:val="clear" w:color="auto" w:fill="auto"/>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r>
      <w:tr w:rsidR="008D6EE5" w:rsidRPr="008D6EE5" w:rsidTr="008D6EE5">
        <w:trPr>
          <w:trHeight w:val="310"/>
        </w:trPr>
        <w:tc>
          <w:tcPr>
            <w:tcW w:w="528" w:type="dxa"/>
            <w:tcBorders>
              <w:top w:val="single" w:sz="4" w:space="0" w:color="auto"/>
              <w:left w:val="single" w:sz="8" w:space="0" w:color="auto"/>
              <w:bottom w:val="single" w:sz="4"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2.10.2</w:t>
            </w:r>
          </w:p>
        </w:tc>
        <w:tc>
          <w:tcPr>
            <w:tcW w:w="3219"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Расходы на канцелярские товары</w:t>
            </w:r>
          </w:p>
        </w:tc>
        <w:tc>
          <w:tcPr>
            <w:tcW w:w="1038" w:type="dxa"/>
            <w:tcBorders>
              <w:top w:val="nil"/>
              <w:left w:val="nil"/>
              <w:bottom w:val="single" w:sz="4" w:space="0" w:color="auto"/>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4" w:space="0" w:color="auto"/>
              <w:right w:val="nil"/>
            </w:tcBorders>
            <w:shd w:val="clear" w:color="auto" w:fill="auto"/>
            <w:hideMark/>
          </w:tcPr>
          <w:p w:rsidR="008D6EE5" w:rsidRPr="008D6EE5" w:rsidRDefault="008D6EE5" w:rsidP="008D6EE5">
            <w:pPr>
              <w:jc w:val="right"/>
              <w:rPr>
                <w:b/>
                <w:bCs/>
                <w:lang w:eastAsia="ru-RU"/>
              </w:rPr>
            </w:pPr>
            <w:r w:rsidRPr="008D6EE5">
              <w:rPr>
                <w:b/>
                <w:bCs/>
                <w:lang w:eastAsia="ru-RU"/>
              </w:rPr>
              <w:t>0,00</w:t>
            </w:r>
          </w:p>
        </w:tc>
        <w:tc>
          <w:tcPr>
            <w:tcW w:w="852" w:type="dxa"/>
            <w:tcBorders>
              <w:top w:val="nil"/>
              <w:left w:val="single" w:sz="4" w:space="0" w:color="auto"/>
              <w:bottom w:val="single" w:sz="4"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128"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859" w:type="dxa"/>
            <w:tcBorders>
              <w:top w:val="nil"/>
              <w:left w:val="nil"/>
              <w:bottom w:val="single" w:sz="4" w:space="0" w:color="auto"/>
              <w:right w:val="nil"/>
            </w:tcBorders>
            <w:shd w:val="clear" w:color="auto" w:fill="auto"/>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r>
      <w:tr w:rsidR="008D6EE5" w:rsidRPr="008D6EE5" w:rsidTr="008D6EE5">
        <w:trPr>
          <w:trHeight w:val="310"/>
        </w:trPr>
        <w:tc>
          <w:tcPr>
            <w:tcW w:w="528" w:type="dxa"/>
            <w:tcBorders>
              <w:top w:val="nil"/>
              <w:left w:val="single" w:sz="8" w:space="0" w:color="auto"/>
              <w:bottom w:val="nil"/>
              <w:right w:val="nil"/>
            </w:tcBorders>
            <w:shd w:val="clear" w:color="auto" w:fill="auto"/>
            <w:noWrap/>
            <w:hideMark/>
          </w:tcPr>
          <w:p w:rsidR="008D6EE5" w:rsidRPr="008D6EE5" w:rsidRDefault="008D6EE5" w:rsidP="008D6EE5">
            <w:pPr>
              <w:jc w:val="center"/>
              <w:rPr>
                <w:lang w:eastAsia="ru-RU"/>
              </w:rPr>
            </w:pPr>
            <w:r w:rsidRPr="008D6EE5">
              <w:rPr>
                <w:lang w:eastAsia="ru-RU"/>
              </w:rPr>
              <w:t>2.10.3</w:t>
            </w:r>
          </w:p>
        </w:tc>
        <w:tc>
          <w:tcPr>
            <w:tcW w:w="3219" w:type="dxa"/>
            <w:tcBorders>
              <w:top w:val="nil"/>
              <w:left w:val="single" w:sz="8" w:space="0" w:color="auto"/>
              <w:bottom w:val="nil"/>
              <w:right w:val="single" w:sz="8" w:space="0" w:color="auto"/>
            </w:tcBorders>
            <w:shd w:val="clear" w:color="auto" w:fill="auto"/>
            <w:noWrap/>
            <w:hideMark/>
          </w:tcPr>
          <w:p w:rsidR="008D6EE5" w:rsidRPr="008D6EE5" w:rsidRDefault="008D6EE5" w:rsidP="008D6EE5">
            <w:pPr>
              <w:rPr>
                <w:lang w:eastAsia="ru-RU"/>
              </w:rPr>
            </w:pPr>
            <w:r w:rsidRPr="008D6EE5">
              <w:rPr>
                <w:lang w:eastAsia="ru-RU"/>
              </w:rPr>
              <w:t>Прочие другие расходы</w:t>
            </w:r>
          </w:p>
        </w:tc>
        <w:tc>
          <w:tcPr>
            <w:tcW w:w="1038" w:type="dxa"/>
            <w:tcBorders>
              <w:top w:val="nil"/>
              <w:left w:val="nil"/>
              <w:bottom w:val="nil"/>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nil"/>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nil"/>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852" w:type="dxa"/>
            <w:tcBorders>
              <w:top w:val="nil"/>
              <w:left w:val="nil"/>
              <w:bottom w:val="nil"/>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nil"/>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128" w:type="dxa"/>
            <w:tcBorders>
              <w:top w:val="nil"/>
              <w:left w:val="nil"/>
              <w:bottom w:val="nil"/>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1230,12</w:t>
            </w:r>
          </w:p>
        </w:tc>
        <w:tc>
          <w:tcPr>
            <w:tcW w:w="859" w:type="dxa"/>
            <w:tcBorders>
              <w:top w:val="nil"/>
              <w:left w:val="nil"/>
              <w:bottom w:val="single" w:sz="8" w:space="0" w:color="auto"/>
              <w:right w:val="nil"/>
            </w:tcBorders>
            <w:shd w:val="clear" w:color="auto" w:fill="auto"/>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single" w:sz="4" w:space="0" w:color="auto"/>
              <w:bottom w:val="single" w:sz="8" w:space="0" w:color="auto"/>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243" w:type="dxa"/>
            <w:tcBorders>
              <w:top w:val="nil"/>
              <w:left w:val="single" w:sz="8" w:space="0" w:color="auto"/>
              <w:bottom w:val="single" w:sz="8"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-1230,12</w:t>
            </w:r>
          </w:p>
        </w:tc>
      </w:tr>
      <w:tr w:rsidR="008D6EE5" w:rsidRPr="008D6EE5" w:rsidTr="008D6EE5">
        <w:trPr>
          <w:trHeight w:val="682"/>
        </w:trPr>
        <w:tc>
          <w:tcPr>
            <w:tcW w:w="528" w:type="dxa"/>
            <w:tcBorders>
              <w:top w:val="single" w:sz="8" w:space="0" w:color="auto"/>
              <w:left w:val="single" w:sz="8" w:space="0" w:color="auto"/>
              <w:bottom w:val="single" w:sz="8"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2</w:t>
            </w:r>
          </w:p>
        </w:tc>
        <w:tc>
          <w:tcPr>
            <w:tcW w:w="3219" w:type="dxa"/>
            <w:tcBorders>
              <w:top w:val="single" w:sz="8" w:space="0" w:color="auto"/>
              <w:left w:val="single" w:sz="8" w:space="0" w:color="auto"/>
              <w:bottom w:val="single" w:sz="8" w:space="0" w:color="auto"/>
              <w:right w:val="single" w:sz="8" w:space="0" w:color="auto"/>
            </w:tcBorders>
            <w:shd w:val="clear" w:color="auto" w:fill="auto"/>
            <w:hideMark/>
          </w:tcPr>
          <w:p w:rsidR="008D6EE5" w:rsidRPr="008D6EE5" w:rsidRDefault="008D6EE5" w:rsidP="008D6EE5">
            <w:pPr>
              <w:rPr>
                <w:b/>
                <w:bCs/>
                <w:lang w:eastAsia="ru-RU"/>
              </w:rPr>
            </w:pPr>
            <w:r w:rsidRPr="008D6EE5">
              <w:rPr>
                <w:b/>
                <w:bCs/>
                <w:lang w:eastAsia="ru-RU"/>
              </w:rPr>
              <w:t xml:space="preserve">2 блок ИТОГО базовый уровень </w:t>
            </w:r>
            <w:r w:rsidRPr="008D6EE5">
              <w:rPr>
                <w:b/>
                <w:bCs/>
                <w:lang w:eastAsia="ru-RU"/>
              </w:rPr>
              <w:lastRenderedPageBreak/>
              <w:t>операционных расходов</w:t>
            </w:r>
          </w:p>
        </w:tc>
        <w:tc>
          <w:tcPr>
            <w:tcW w:w="1038" w:type="dxa"/>
            <w:tcBorders>
              <w:top w:val="single" w:sz="8" w:space="0" w:color="auto"/>
              <w:left w:val="nil"/>
              <w:bottom w:val="single" w:sz="8" w:space="0" w:color="auto"/>
              <w:right w:val="nil"/>
            </w:tcBorders>
            <w:shd w:val="clear" w:color="auto" w:fill="auto"/>
            <w:noWrap/>
            <w:hideMark/>
          </w:tcPr>
          <w:p w:rsidR="008D6EE5" w:rsidRPr="008D6EE5" w:rsidRDefault="008D6EE5" w:rsidP="008D6EE5">
            <w:pPr>
              <w:rPr>
                <w:b/>
                <w:bCs/>
                <w:lang w:eastAsia="ru-RU"/>
              </w:rPr>
            </w:pPr>
            <w:r w:rsidRPr="008D6EE5">
              <w:rPr>
                <w:b/>
                <w:bCs/>
                <w:lang w:eastAsia="ru-RU"/>
              </w:rPr>
              <w:lastRenderedPageBreak/>
              <w:t> </w:t>
            </w:r>
          </w:p>
        </w:tc>
        <w:tc>
          <w:tcPr>
            <w:tcW w:w="997" w:type="dxa"/>
            <w:tcBorders>
              <w:top w:val="single" w:sz="8" w:space="0" w:color="auto"/>
              <w:left w:val="single" w:sz="8" w:space="0" w:color="auto"/>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 </w:t>
            </w:r>
          </w:p>
        </w:tc>
        <w:tc>
          <w:tcPr>
            <w:tcW w:w="859" w:type="dxa"/>
            <w:tcBorders>
              <w:top w:val="single" w:sz="8" w:space="0" w:color="auto"/>
              <w:left w:val="single" w:sz="8" w:space="0" w:color="auto"/>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1354,17</w:t>
            </w:r>
          </w:p>
        </w:tc>
        <w:tc>
          <w:tcPr>
            <w:tcW w:w="852" w:type="dxa"/>
            <w:tcBorders>
              <w:top w:val="single" w:sz="8" w:space="0" w:color="auto"/>
              <w:left w:val="nil"/>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1408,32</w:t>
            </w:r>
          </w:p>
        </w:tc>
        <w:tc>
          <w:tcPr>
            <w:tcW w:w="1085" w:type="dxa"/>
            <w:tcBorders>
              <w:top w:val="single" w:sz="8" w:space="0" w:color="auto"/>
              <w:left w:val="nil"/>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1380,41</w:t>
            </w:r>
          </w:p>
        </w:tc>
        <w:tc>
          <w:tcPr>
            <w:tcW w:w="1128" w:type="dxa"/>
            <w:tcBorders>
              <w:top w:val="single" w:sz="8" w:space="0" w:color="auto"/>
              <w:left w:val="nil"/>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3529,27</w:t>
            </w:r>
          </w:p>
        </w:tc>
        <w:tc>
          <w:tcPr>
            <w:tcW w:w="859" w:type="dxa"/>
            <w:tcBorders>
              <w:top w:val="nil"/>
              <w:left w:val="nil"/>
              <w:bottom w:val="single" w:sz="8" w:space="0" w:color="auto"/>
              <w:right w:val="nil"/>
            </w:tcBorders>
            <w:shd w:val="clear" w:color="auto" w:fill="auto"/>
            <w:noWrap/>
            <w:hideMark/>
          </w:tcPr>
          <w:p w:rsidR="008D6EE5" w:rsidRPr="008D6EE5" w:rsidRDefault="008D6EE5" w:rsidP="008D6EE5">
            <w:pPr>
              <w:jc w:val="right"/>
              <w:rPr>
                <w:b/>
                <w:bCs/>
                <w:lang w:eastAsia="ru-RU"/>
              </w:rPr>
            </w:pPr>
            <w:r w:rsidRPr="008D6EE5">
              <w:rPr>
                <w:b/>
                <w:bCs/>
                <w:lang w:eastAsia="ru-RU"/>
              </w:rPr>
              <w:t>1408,32</w:t>
            </w:r>
          </w:p>
        </w:tc>
        <w:tc>
          <w:tcPr>
            <w:tcW w:w="859" w:type="dxa"/>
            <w:tcBorders>
              <w:top w:val="nil"/>
              <w:left w:val="single" w:sz="4" w:space="0" w:color="auto"/>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1439,45</w:t>
            </w:r>
          </w:p>
        </w:tc>
        <w:tc>
          <w:tcPr>
            <w:tcW w:w="1085" w:type="dxa"/>
            <w:tcBorders>
              <w:top w:val="nil"/>
              <w:left w:val="nil"/>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1421,27</w:t>
            </w:r>
          </w:p>
        </w:tc>
        <w:tc>
          <w:tcPr>
            <w:tcW w:w="1243" w:type="dxa"/>
            <w:tcBorders>
              <w:top w:val="nil"/>
              <w:left w:val="single" w:sz="8" w:space="0" w:color="auto"/>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-2108,00</w:t>
            </w:r>
          </w:p>
        </w:tc>
      </w:tr>
      <w:tr w:rsidR="008D6EE5" w:rsidRPr="008D6EE5" w:rsidTr="008D6EE5">
        <w:trPr>
          <w:trHeight w:val="744"/>
        </w:trPr>
        <w:tc>
          <w:tcPr>
            <w:tcW w:w="13758" w:type="dxa"/>
            <w:gridSpan w:val="12"/>
            <w:tcBorders>
              <w:top w:val="nil"/>
              <w:left w:val="single" w:sz="8" w:space="0" w:color="auto"/>
              <w:bottom w:val="single" w:sz="8" w:space="0" w:color="auto"/>
              <w:right w:val="nil"/>
            </w:tcBorders>
            <w:shd w:val="clear" w:color="auto" w:fill="auto"/>
            <w:vAlign w:val="center"/>
            <w:hideMark/>
          </w:tcPr>
          <w:p w:rsidR="008D6EE5" w:rsidRPr="008D6EE5" w:rsidRDefault="008D6EE5" w:rsidP="008D6EE5">
            <w:pPr>
              <w:jc w:val="center"/>
              <w:rPr>
                <w:b/>
                <w:bCs/>
                <w:lang w:eastAsia="ru-RU"/>
              </w:rPr>
            </w:pPr>
            <w:r w:rsidRPr="008D6EE5">
              <w:rPr>
                <w:b/>
                <w:bCs/>
                <w:lang w:eastAsia="ru-RU"/>
              </w:rPr>
              <w:t>3 блок затрат: Неподконтрольные расходы (данные согласно реестру  Приложения 5.3 Методических указаний)</w:t>
            </w:r>
          </w:p>
        </w:tc>
      </w:tr>
      <w:tr w:rsidR="008D6EE5" w:rsidRPr="008D6EE5" w:rsidTr="008D6EE5">
        <w:trPr>
          <w:trHeight w:val="651"/>
        </w:trPr>
        <w:tc>
          <w:tcPr>
            <w:tcW w:w="528" w:type="dxa"/>
            <w:tcBorders>
              <w:top w:val="nil"/>
              <w:left w:val="single" w:sz="8" w:space="0" w:color="auto"/>
              <w:bottom w:val="single" w:sz="8"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3.1</w:t>
            </w:r>
          </w:p>
        </w:tc>
        <w:tc>
          <w:tcPr>
            <w:tcW w:w="3219" w:type="dxa"/>
            <w:tcBorders>
              <w:top w:val="nil"/>
              <w:left w:val="single" w:sz="8" w:space="0" w:color="auto"/>
              <w:bottom w:val="single" w:sz="8" w:space="0" w:color="auto"/>
              <w:right w:val="single" w:sz="8" w:space="0" w:color="auto"/>
            </w:tcBorders>
            <w:shd w:val="clear" w:color="auto" w:fill="auto"/>
            <w:hideMark/>
          </w:tcPr>
          <w:p w:rsidR="008D6EE5" w:rsidRPr="008D6EE5" w:rsidRDefault="008D6EE5" w:rsidP="008D6EE5">
            <w:pPr>
              <w:rPr>
                <w:b/>
                <w:bCs/>
                <w:lang w:eastAsia="ru-RU"/>
              </w:rPr>
            </w:pPr>
            <w:r w:rsidRPr="008D6EE5">
              <w:rPr>
                <w:b/>
                <w:bCs/>
                <w:lang w:eastAsia="ru-RU"/>
              </w:rPr>
              <w:t xml:space="preserve">Расходы на оплату услуг, оказываемых организациями, осуществляющими </w:t>
            </w:r>
            <w:proofErr w:type="spellStart"/>
            <w:r w:rsidRPr="008D6EE5">
              <w:rPr>
                <w:b/>
                <w:bCs/>
                <w:lang w:eastAsia="ru-RU"/>
              </w:rPr>
              <w:t>регули-руемые</w:t>
            </w:r>
            <w:proofErr w:type="spellEnd"/>
            <w:r w:rsidRPr="008D6EE5">
              <w:rPr>
                <w:b/>
                <w:bCs/>
                <w:lang w:eastAsia="ru-RU"/>
              </w:rPr>
              <w:t xml:space="preserve"> виды деятельности: </w:t>
            </w:r>
          </w:p>
        </w:tc>
        <w:tc>
          <w:tcPr>
            <w:tcW w:w="1038" w:type="dxa"/>
            <w:tcBorders>
              <w:top w:val="nil"/>
              <w:left w:val="nil"/>
              <w:bottom w:val="single" w:sz="8" w:space="0" w:color="auto"/>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852" w:type="dxa"/>
            <w:tcBorders>
              <w:top w:val="nil"/>
              <w:left w:val="nil"/>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8" w:space="0" w:color="auto"/>
              <w:right w:val="single" w:sz="8" w:space="0" w:color="auto"/>
            </w:tcBorders>
            <w:shd w:val="clear" w:color="auto" w:fill="auto"/>
            <w:vAlign w:val="center"/>
            <w:hideMark/>
          </w:tcPr>
          <w:p w:rsidR="008D6EE5" w:rsidRPr="008D6EE5" w:rsidRDefault="008D6EE5" w:rsidP="008D6EE5">
            <w:pPr>
              <w:jc w:val="right"/>
              <w:rPr>
                <w:b/>
                <w:bCs/>
                <w:lang w:eastAsia="ru-RU"/>
              </w:rPr>
            </w:pPr>
            <w:r w:rsidRPr="008D6EE5">
              <w:rPr>
                <w:b/>
                <w:bCs/>
                <w:lang w:eastAsia="ru-RU"/>
              </w:rPr>
              <w:t>0,00</w:t>
            </w:r>
          </w:p>
        </w:tc>
        <w:tc>
          <w:tcPr>
            <w:tcW w:w="1128" w:type="dxa"/>
            <w:tcBorders>
              <w:top w:val="nil"/>
              <w:left w:val="nil"/>
              <w:bottom w:val="single" w:sz="8" w:space="0" w:color="auto"/>
              <w:right w:val="nil"/>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single" w:sz="8" w:space="0" w:color="auto"/>
              <w:bottom w:val="single" w:sz="8" w:space="0" w:color="auto"/>
              <w:right w:val="single" w:sz="4" w:space="0" w:color="auto"/>
            </w:tcBorders>
            <w:shd w:val="clear" w:color="auto" w:fill="auto"/>
            <w:vAlign w:val="center"/>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nil"/>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243" w:type="dxa"/>
            <w:tcBorders>
              <w:top w:val="nil"/>
              <w:left w:val="single" w:sz="8" w:space="0" w:color="auto"/>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r>
      <w:tr w:rsidR="008D6EE5" w:rsidRPr="008D6EE5" w:rsidTr="008D6EE5">
        <w:trPr>
          <w:trHeight w:val="706"/>
        </w:trPr>
        <w:tc>
          <w:tcPr>
            <w:tcW w:w="528" w:type="dxa"/>
            <w:tcBorders>
              <w:top w:val="single" w:sz="8" w:space="0" w:color="auto"/>
              <w:left w:val="single" w:sz="8" w:space="0" w:color="auto"/>
              <w:bottom w:val="single" w:sz="4"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3.2</w:t>
            </w:r>
          </w:p>
        </w:tc>
        <w:tc>
          <w:tcPr>
            <w:tcW w:w="3219" w:type="dxa"/>
            <w:tcBorders>
              <w:top w:val="nil"/>
              <w:left w:val="single" w:sz="8" w:space="0" w:color="auto"/>
              <w:bottom w:val="single" w:sz="4" w:space="0" w:color="auto"/>
              <w:right w:val="single" w:sz="8" w:space="0" w:color="auto"/>
            </w:tcBorders>
            <w:shd w:val="clear" w:color="auto" w:fill="auto"/>
            <w:hideMark/>
          </w:tcPr>
          <w:p w:rsidR="008D6EE5" w:rsidRPr="008D6EE5" w:rsidRDefault="008D6EE5" w:rsidP="008D6EE5">
            <w:pPr>
              <w:rPr>
                <w:b/>
                <w:bCs/>
                <w:lang w:eastAsia="ru-RU"/>
              </w:rPr>
            </w:pPr>
            <w:r w:rsidRPr="008D6EE5">
              <w:rPr>
                <w:b/>
                <w:bCs/>
                <w:lang w:eastAsia="ru-RU"/>
              </w:rPr>
              <w:t>Арендная плата (используемая для регулируемых видов деятельности), в т.ч:</w:t>
            </w:r>
          </w:p>
        </w:tc>
        <w:tc>
          <w:tcPr>
            <w:tcW w:w="1038" w:type="dxa"/>
            <w:tcBorders>
              <w:top w:val="single" w:sz="8" w:space="0" w:color="auto"/>
              <w:left w:val="nil"/>
              <w:bottom w:val="single" w:sz="4" w:space="0" w:color="auto"/>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single" w:sz="8" w:space="0" w:color="auto"/>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 </w:t>
            </w:r>
          </w:p>
        </w:tc>
        <w:tc>
          <w:tcPr>
            <w:tcW w:w="859" w:type="dxa"/>
            <w:tcBorders>
              <w:top w:val="single" w:sz="8" w:space="0" w:color="auto"/>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852" w:type="dxa"/>
            <w:tcBorders>
              <w:top w:val="single" w:sz="8" w:space="0" w:color="auto"/>
              <w:left w:val="nil"/>
              <w:bottom w:val="single" w:sz="4"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085" w:type="dxa"/>
            <w:tcBorders>
              <w:top w:val="single" w:sz="8" w:space="0" w:color="auto"/>
              <w:left w:val="nil"/>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128" w:type="dxa"/>
            <w:tcBorders>
              <w:top w:val="single" w:sz="8" w:space="0" w:color="auto"/>
              <w:left w:val="nil"/>
              <w:bottom w:val="single" w:sz="4" w:space="0" w:color="auto"/>
              <w:right w:val="nil"/>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single" w:sz="8" w:space="0" w:color="auto"/>
              <w:bottom w:val="single" w:sz="4" w:space="0" w:color="auto"/>
              <w:right w:val="single" w:sz="4" w:space="0" w:color="auto"/>
            </w:tcBorders>
            <w:shd w:val="clear" w:color="auto" w:fill="auto"/>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nil"/>
              <w:bottom w:val="single" w:sz="4" w:space="0" w:color="auto"/>
              <w:right w:val="single" w:sz="4" w:space="0" w:color="auto"/>
            </w:tcBorders>
            <w:shd w:val="clear" w:color="auto" w:fill="auto"/>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243" w:type="dxa"/>
            <w:tcBorders>
              <w:top w:val="single" w:sz="8" w:space="0" w:color="auto"/>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r>
      <w:tr w:rsidR="008D6EE5" w:rsidRPr="008D6EE5" w:rsidTr="008D6EE5">
        <w:trPr>
          <w:trHeight w:val="310"/>
        </w:trPr>
        <w:tc>
          <w:tcPr>
            <w:tcW w:w="528" w:type="dxa"/>
            <w:tcBorders>
              <w:top w:val="single" w:sz="8" w:space="0" w:color="auto"/>
              <w:left w:val="single" w:sz="8" w:space="0" w:color="auto"/>
              <w:bottom w:val="single" w:sz="8"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3.3</w:t>
            </w:r>
          </w:p>
        </w:tc>
        <w:tc>
          <w:tcPr>
            <w:tcW w:w="3219" w:type="dxa"/>
            <w:tcBorders>
              <w:top w:val="single" w:sz="8" w:space="0" w:color="auto"/>
              <w:left w:val="single" w:sz="8" w:space="0" w:color="auto"/>
              <w:bottom w:val="single" w:sz="8"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Концессионная плата</w:t>
            </w:r>
          </w:p>
        </w:tc>
        <w:tc>
          <w:tcPr>
            <w:tcW w:w="1038" w:type="dxa"/>
            <w:tcBorders>
              <w:top w:val="single" w:sz="8" w:space="0" w:color="auto"/>
              <w:left w:val="nil"/>
              <w:bottom w:val="single" w:sz="8" w:space="0" w:color="auto"/>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single" w:sz="8" w:space="0" w:color="auto"/>
              <w:left w:val="single" w:sz="8" w:space="0" w:color="auto"/>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852" w:type="dxa"/>
            <w:tcBorders>
              <w:top w:val="single" w:sz="8" w:space="0" w:color="auto"/>
              <w:left w:val="nil"/>
              <w:bottom w:val="single" w:sz="8" w:space="0" w:color="auto"/>
              <w:right w:val="nil"/>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085" w:type="dxa"/>
            <w:tcBorders>
              <w:top w:val="single" w:sz="8" w:space="0" w:color="auto"/>
              <w:left w:val="nil"/>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128" w:type="dxa"/>
            <w:tcBorders>
              <w:top w:val="single" w:sz="8" w:space="0" w:color="auto"/>
              <w:left w:val="nil"/>
              <w:bottom w:val="single" w:sz="8" w:space="0" w:color="auto"/>
              <w:right w:val="nil"/>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859" w:type="dxa"/>
            <w:tcBorders>
              <w:top w:val="single" w:sz="8" w:space="0" w:color="auto"/>
              <w:left w:val="single" w:sz="8" w:space="0" w:color="auto"/>
              <w:bottom w:val="single" w:sz="8" w:space="0" w:color="auto"/>
              <w:right w:val="single" w:sz="4" w:space="0" w:color="auto"/>
            </w:tcBorders>
            <w:shd w:val="clear" w:color="auto" w:fill="auto"/>
            <w:hideMark/>
          </w:tcPr>
          <w:p w:rsidR="008D6EE5" w:rsidRPr="008D6EE5" w:rsidRDefault="008D6EE5" w:rsidP="008D6EE5">
            <w:pPr>
              <w:jc w:val="right"/>
              <w:rPr>
                <w:b/>
                <w:bCs/>
                <w:lang w:eastAsia="ru-RU"/>
              </w:rPr>
            </w:pPr>
            <w:r w:rsidRPr="008D6EE5">
              <w:rPr>
                <w:b/>
                <w:bCs/>
                <w:lang w:eastAsia="ru-RU"/>
              </w:rPr>
              <w:t>0,00</w:t>
            </w:r>
          </w:p>
        </w:tc>
        <w:tc>
          <w:tcPr>
            <w:tcW w:w="859" w:type="dxa"/>
            <w:tcBorders>
              <w:top w:val="single" w:sz="8" w:space="0" w:color="auto"/>
              <w:left w:val="nil"/>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085" w:type="dxa"/>
            <w:tcBorders>
              <w:top w:val="single" w:sz="8" w:space="0" w:color="auto"/>
              <w:left w:val="nil"/>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243" w:type="dxa"/>
            <w:tcBorders>
              <w:top w:val="single" w:sz="8" w:space="0" w:color="auto"/>
              <w:left w:val="single" w:sz="8" w:space="0" w:color="auto"/>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r>
      <w:tr w:rsidR="008D6EE5" w:rsidRPr="008D6EE5" w:rsidTr="008D6EE5">
        <w:trPr>
          <w:trHeight w:val="620"/>
        </w:trPr>
        <w:tc>
          <w:tcPr>
            <w:tcW w:w="528" w:type="dxa"/>
            <w:tcBorders>
              <w:top w:val="nil"/>
              <w:left w:val="single" w:sz="8" w:space="0" w:color="auto"/>
              <w:bottom w:val="single" w:sz="8"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3.4</w:t>
            </w:r>
          </w:p>
        </w:tc>
        <w:tc>
          <w:tcPr>
            <w:tcW w:w="3219" w:type="dxa"/>
            <w:tcBorders>
              <w:top w:val="nil"/>
              <w:left w:val="single" w:sz="8" w:space="0" w:color="auto"/>
              <w:bottom w:val="single" w:sz="8" w:space="0" w:color="auto"/>
              <w:right w:val="single" w:sz="8" w:space="0" w:color="auto"/>
            </w:tcBorders>
            <w:shd w:val="clear" w:color="auto" w:fill="auto"/>
            <w:hideMark/>
          </w:tcPr>
          <w:p w:rsidR="008D6EE5" w:rsidRPr="008D6EE5" w:rsidRDefault="008D6EE5" w:rsidP="008D6EE5">
            <w:pPr>
              <w:rPr>
                <w:b/>
                <w:bCs/>
                <w:lang w:eastAsia="ru-RU"/>
              </w:rPr>
            </w:pPr>
            <w:r w:rsidRPr="008D6EE5">
              <w:rPr>
                <w:b/>
                <w:bCs/>
                <w:lang w:eastAsia="ru-RU"/>
              </w:rPr>
              <w:t>Расходы на оплату налогов, сборов и других обязательных платежей, в т.ч.:</w:t>
            </w:r>
          </w:p>
        </w:tc>
        <w:tc>
          <w:tcPr>
            <w:tcW w:w="1038" w:type="dxa"/>
            <w:tcBorders>
              <w:top w:val="nil"/>
              <w:left w:val="nil"/>
              <w:bottom w:val="single" w:sz="8" w:space="0" w:color="auto"/>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852" w:type="dxa"/>
            <w:tcBorders>
              <w:top w:val="nil"/>
              <w:left w:val="nil"/>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128" w:type="dxa"/>
            <w:tcBorders>
              <w:top w:val="nil"/>
              <w:left w:val="nil"/>
              <w:bottom w:val="single" w:sz="8" w:space="0" w:color="auto"/>
              <w:right w:val="nil"/>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single" w:sz="8" w:space="0" w:color="auto"/>
              <w:bottom w:val="single" w:sz="8" w:space="0" w:color="auto"/>
              <w:right w:val="single" w:sz="4" w:space="0" w:color="auto"/>
            </w:tcBorders>
            <w:shd w:val="clear" w:color="auto" w:fill="auto"/>
            <w:vAlign w:val="center"/>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nil"/>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243" w:type="dxa"/>
            <w:tcBorders>
              <w:top w:val="nil"/>
              <w:left w:val="single" w:sz="8" w:space="0" w:color="auto"/>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r>
      <w:tr w:rsidR="008D6EE5" w:rsidRPr="008D6EE5" w:rsidTr="008D6EE5">
        <w:trPr>
          <w:trHeight w:val="310"/>
        </w:trPr>
        <w:tc>
          <w:tcPr>
            <w:tcW w:w="528"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3.5</w:t>
            </w:r>
          </w:p>
        </w:tc>
        <w:tc>
          <w:tcPr>
            <w:tcW w:w="3219"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rPr>
                <w:b/>
                <w:bCs/>
                <w:lang w:eastAsia="ru-RU"/>
              </w:rPr>
            </w:pPr>
            <w:r w:rsidRPr="008D6EE5">
              <w:rPr>
                <w:b/>
                <w:bCs/>
                <w:lang w:eastAsia="ru-RU"/>
              </w:rPr>
              <w:t>Отчисления на социальные нужды, в т.ч.:</w:t>
            </w:r>
          </w:p>
        </w:tc>
        <w:tc>
          <w:tcPr>
            <w:tcW w:w="1038" w:type="dxa"/>
            <w:tcBorders>
              <w:top w:val="nil"/>
              <w:left w:val="nil"/>
              <w:bottom w:val="single" w:sz="4" w:space="0" w:color="auto"/>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303,22</w:t>
            </w:r>
          </w:p>
        </w:tc>
        <w:tc>
          <w:tcPr>
            <w:tcW w:w="852"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316,57</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308,77</w:t>
            </w:r>
          </w:p>
        </w:tc>
        <w:tc>
          <w:tcPr>
            <w:tcW w:w="1128" w:type="dxa"/>
            <w:tcBorders>
              <w:top w:val="nil"/>
              <w:left w:val="nil"/>
              <w:bottom w:val="single" w:sz="4" w:space="0" w:color="auto"/>
              <w:right w:val="nil"/>
            </w:tcBorders>
            <w:shd w:val="clear" w:color="auto" w:fill="auto"/>
            <w:noWrap/>
            <w:hideMark/>
          </w:tcPr>
          <w:p w:rsidR="008D6EE5" w:rsidRPr="008D6EE5" w:rsidRDefault="008D6EE5" w:rsidP="008D6EE5">
            <w:pPr>
              <w:jc w:val="right"/>
              <w:rPr>
                <w:b/>
                <w:bCs/>
                <w:lang w:eastAsia="ru-RU"/>
              </w:rPr>
            </w:pPr>
            <w:r w:rsidRPr="008D6EE5">
              <w:rPr>
                <w:b/>
                <w:bCs/>
                <w:lang w:eastAsia="ru-RU"/>
              </w:rPr>
              <w:t>363,48</w:t>
            </w:r>
          </w:p>
        </w:tc>
        <w:tc>
          <w:tcPr>
            <w:tcW w:w="859"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316,57</w:t>
            </w:r>
          </w:p>
        </w:tc>
        <w:tc>
          <w:tcPr>
            <w:tcW w:w="859"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319,81</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317,91</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-45,57</w:t>
            </w:r>
          </w:p>
        </w:tc>
      </w:tr>
      <w:tr w:rsidR="008D6EE5" w:rsidRPr="008D6EE5" w:rsidTr="008D6EE5">
        <w:trPr>
          <w:trHeight w:val="310"/>
        </w:trPr>
        <w:tc>
          <w:tcPr>
            <w:tcW w:w="528" w:type="dxa"/>
            <w:tcBorders>
              <w:top w:val="nil"/>
              <w:left w:val="single" w:sz="8" w:space="0" w:color="auto"/>
              <w:bottom w:val="single" w:sz="4"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3.5.1</w:t>
            </w:r>
          </w:p>
        </w:tc>
        <w:tc>
          <w:tcPr>
            <w:tcW w:w="3219"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rPr>
                <w:lang w:eastAsia="ru-RU"/>
              </w:rPr>
            </w:pPr>
            <w:r w:rsidRPr="008D6EE5">
              <w:rPr>
                <w:lang w:eastAsia="ru-RU"/>
              </w:rPr>
              <w:t>отчисления ППП</w:t>
            </w:r>
          </w:p>
        </w:tc>
        <w:tc>
          <w:tcPr>
            <w:tcW w:w="1038" w:type="dxa"/>
            <w:tcBorders>
              <w:top w:val="nil"/>
              <w:left w:val="nil"/>
              <w:bottom w:val="single" w:sz="4" w:space="0" w:color="auto"/>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303,22</w:t>
            </w:r>
          </w:p>
        </w:tc>
        <w:tc>
          <w:tcPr>
            <w:tcW w:w="852"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316,57</w:t>
            </w:r>
          </w:p>
        </w:tc>
        <w:tc>
          <w:tcPr>
            <w:tcW w:w="1085"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308,77</w:t>
            </w:r>
          </w:p>
        </w:tc>
        <w:tc>
          <w:tcPr>
            <w:tcW w:w="1128" w:type="dxa"/>
            <w:tcBorders>
              <w:top w:val="nil"/>
              <w:left w:val="nil"/>
              <w:bottom w:val="single" w:sz="4" w:space="0" w:color="auto"/>
              <w:right w:val="nil"/>
            </w:tcBorders>
            <w:shd w:val="clear" w:color="auto" w:fill="auto"/>
            <w:noWrap/>
            <w:hideMark/>
          </w:tcPr>
          <w:p w:rsidR="008D6EE5" w:rsidRPr="008D6EE5" w:rsidRDefault="008D6EE5" w:rsidP="008D6EE5">
            <w:pPr>
              <w:jc w:val="right"/>
              <w:rPr>
                <w:lang w:eastAsia="ru-RU"/>
              </w:rPr>
            </w:pPr>
            <w:r w:rsidRPr="008D6EE5">
              <w:rPr>
                <w:lang w:eastAsia="ru-RU"/>
              </w:rPr>
              <w:t>363,48</w:t>
            </w:r>
          </w:p>
        </w:tc>
        <w:tc>
          <w:tcPr>
            <w:tcW w:w="859"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316,57</w:t>
            </w:r>
          </w:p>
        </w:tc>
        <w:tc>
          <w:tcPr>
            <w:tcW w:w="859" w:type="dxa"/>
            <w:tcBorders>
              <w:top w:val="nil"/>
              <w:left w:val="nil"/>
              <w:bottom w:val="nil"/>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319,81</w:t>
            </w:r>
          </w:p>
        </w:tc>
        <w:tc>
          <w:tcPr>
            <w:tcW w:w="1085" w:type="dxa"/>
            <w:tcBorders>
              <w:top w:val="nil"/>
              <w:left w:val="nil"/>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317,91</w:t>
            </w:r>
          </w:p>
        </w:tc>
        <w:tc>
          <w:tcPr>
            <w:tcW w:w="1243" w:type="dxa"/>
            <w:tcBorders>
              <w:top w:val="nil"/>
              <w:left w:val="single" w:sz="8" w:space="0" w:color="auto"/>
              <w:bottom w:val="single" w:sz="4"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-45,57</w:t>
            </w:r>
          </w:p>
        </w:tc>
      </w:tr>
      <w:tr w:rsidR="008D6EE5" w:rsidRPr="008D6EE5" w:rsidTr="008D6EE5">
        <w:trPr>
          <w:trHeight w:val="310"/>
        </w:trPr>
        <w:tc>
          <w:tcPr>
            <w:tcW w:w="528" w:type="dxa"/>
            <w:tcBorders>
              <w:top w:val="nil"/>
              <w:left w:val="single" w:sz="8" w:space="0" w:color="auto"/>
              <w:bottom w:val="nil"/>
              <w:right w:val="nil"/>
            </w:tcBorders>
            <w:shd w:val="clear" w:color="auto" w:fill="auto"/>
            <w:noWrap/>
            <w:hideMark/>
          </w:tcPr>
          <w:p w:rsidR="008D6EE5" w:rsidRPr="008D6EE5" w:rsidRDefault="008D6EE5" w:rsidP="008D6EE5">
            <w:pPr>
              <w:jc w:val="center"/>
              <w:rPr>
                <w:lang w:eastAsia="ru-RU"/>
              </w:rPr>
            </w:pPr>
            <w:r w:rsidRPr="008D6EE5">
              <w:rPr>
                <w:lang w:eastAsia="ru-RU"/>
              </w:rPr>
              <w:t>3.5.2</w:t>
            </w:r>
          </w:p>
        </w:tc>
        <w:tc>
          <w:tcPr>
            <w:tcW w:w="3219" w:type="dxa"/>
            <w:tcBorders>
              <w:top w:val="nil"/>
              <w:left w:val="single" w:sz="8" w:space="0" w:color="auto"/>
              <w:bottom w:val="nil"/>
              <w:right w:val="single" w:sz="8" w:space="0" w:color="auto"/>
            </w:tcBorders>
            <w:shd w:val="clear" w:color="auto" w:fill="auto"/>
            <w:noWrap/>
            <w:hideMark/>
          </w:tcPr>
          <w:p w:rsidR="008D6EE5" w:rsidRPr="008D6EE5" w:rsidRDefault="008D6EE5" w:rsidP="008D6EE5">
            <w:pPr>
              <w:rPr>
                <w:lang w:eastAsia="ru-RU"/>
              </w:rPr>
            </w:pPr>
            <w:r w:rsidRPr="008D6EE5">
              <w:rPr>
                <w:lang w:eastAsia="ru-RU"/>
              </w:rPr>
              <w:t>отчисления АУП</w:t>
            </w:r>
          </w:p>
        </w:tc>
        <w:tc>
          <w:tcPr>
            <w:tcW w:w="1038" w:type="dxa"/>
            <w:tcBorders>
              <w:top w:val="nil"/>
              <w:left w:val="nil"/>
              <w:bottom w:val="nil"/>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nil"/>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nil"/>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852" w:type="dxa"/>
            <w:tcBorders>
              <w:top w:val="nil"/>
              <w:left w:val="nil"/>
              <w:bottom w:val="nil"/>
              <w:right w:val="nil"/>
            </w:tcBorders>
            <w:shd w:val="clear" w:color="auto" w:fill="auto"/>
            <w:noWrap/>
            <w:vAlign w:val="bottom"/>
            <w:hideMark/>
          </w:tcPr>
          <w:p w:rsidR="008D6EE5" w:rsidRPr="008D6EE5" w:rsidRDefault="008D6EE5" w:rsidP="008D6EE5">
            <w:pPr>
              <w:jc w:val="right"/>
              <w:rPr>
                <w:lang w:eastAsia="ru-RU"/>
              </w:rPr>
            </w:pPr>
            <w:r w:rsidRPr="008D6EE5">
              <w:rPr>
                <w:lang w:eastAsia="ru-RU"/>
              </w:rPr>
              <w:t>0,00</w:t>
            </w:r>
          </w:p>
        </w:tc>
        <w:tc>
          <w:tcPr>
            <w:tcW w:w="1085" w:type="dxa"/>
            <w:tcBorders>
              <w:top w:val="nil"/>
              <w:left w:val="single" w:sz="4" w:space="0" w:color="auto"/>
              <w:bottom w:val="nil"/>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1128" w:type="dxa"/>
            <w:tcBorders>
              <w:top w:val="nil"/>
              <w:left w:val="nil"/>
              <w:bottom w:val="nil"/>
              <w:right w:val="nil"/>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859" w:type="dxa"/>
            <w:tcBorders>
              <w:top w:val="nil"/>
              <w:left w:val="single" w:sz="8" w:space="0" w:color="auto"/>
              <w:bottom w:val="nil"/>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859" w:type="dxa"/>
            <w:tcBorders>
              <w:top w:val="single" w:sz="4" w:space="0" w:color="auto"/>
              <w:left w:val="nil"/>
              <w:bottom w:val="nil"/>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nil"/>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c>
          <w:tcPr>
            <w:tcW w:w="1243" w:type="dxa"/>
            <w:tcBorders>
              <w:top w:val="nil"/>
              <w:left w:val="single" w:sz="8" w:space="0" w:color="auto"/>
              <w:bottom w:val="single" w:sz="8" w:space="0" w:color="auto"/>
              <w:right w:val="single" w:sz="8" w:space="0" w:color="auto"/>
            </w:tcBorders>
            <w:shd w:val="clear" w:color="auto" w:fill="auto"/>
            <w:noWrap/>
            <w:hideMark/>
          </w:tcPr>
          <w:p w:rsidR="008D6EE5" w:rsidRPr="008D6EE5" w:rsidRDefault="008D6EE5" w:rsidP="008D6EE5">
            <w:pPr>
              <w:jc w:val="right"/>
              <w:rPr>
                <w:lang w:eastAsia="ru-RU"/>
              </w:rPr>
            </w:pPr>
            <w:r w:rsidRPr="008D6EE5">
              <w:rPr>
                <w:lang w:eastAsia="ru-RU"/>
              </w:rPr>
              <w:t>0,00</w:t>
            </w:r>
          </w:p>
        </w:tc>
      </w:tr>
      <w:tr w:rsidR="008D6EE5" w:rsidRPr="008D6EE5" w:rsidTr="008D6EE5">
        <w:trPr>
          <w:trHeight w:val="961"/>
        </w:trPr>
        <w:tc>
          <w:tcPr>
            <w:tcW w:w="528" w:type="dxa"/>
            <w:tcBorders>
              <w:top w:val="single" w:sz="8" w:space="0" w:color="auto"/>
              <w:left w:val="single" w:sz="8" w:space="0" w:color="auto"/>
              <w:bottom w:val="nil"/>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lastRenderedPageBreak/>
              <w:t>3.6</w:t>
            </w:r>
          </w:p>
        </w:tc>
        <w:tc>
          <w:tcPr>
            <w:tcW w:w="3219" w:type="dxa"/>
            <w:tcBorders>
              <w:top w:val="single" w:sz="8" w:space="0" w:color="auto"/>
              <w:left w:val="single" w:sz="8" w:space="0" w:color="auto"/>
              <w:bottom w:val="nil"/>
              <w:right w:val="single" w:sz="8" w:space="0" w:color="auto"/>
            </w:tcBorders>
            <w:shd w:val="clear" w:color="auto" w:fill="auto"/>
            <w:hideMark/>
          </w:tcPr>
          <w:p w:rsidR="008D6EE5" w:rsidRPr="008D6EE5" w:rsidRDefault="008D6EE5" w:rsidP="008D6EE5">
            <w:pPr>
              <w:rPr>
                <w:b/>
                <w:bCs/>
                <w:lang w:eastAsia="ru-RU"/>
              </w:rPr>
            </w:pPr>
            <w:r w:rsidRPr="008D6EE5">
              <w:rPr>
                <w:b/>
                <w:bCs/>
                <w:lang w:eastAsia="ru-RU"/>
              </w:rPr>
              <w:t>Расходы по сомнительным долгам (менее 10% от выручки налогом на прибыль не облагаются)</w:t>
            </w:r>
          </w:p>
        </w:tc>
        <w:tc>
          <w:tcPr>
            <w:tcW w:w="1038" w:type="dxa"/>
            <w:tcBorders>
              <w:top w:val="single" w:sz="8" w:space="0" w:color="auto"/>
              <w:left w:val="nil"/>
              <w:bottom w:val="nil"/>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single" w:sz="8" w:space="0" w:color="auto"/>
              <w:left w:val="single" w:sz="8" w:space="0" w:color="auto"/>
              <w:bottom w:val="nil"/>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single" w:sz="8" w:space="0" w:color="auto"/>
              <w:left w:val="single" w:sz="8" w:space="0" w:color="auto"/>
              <w:bottom w:val="nil"/>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852" w:type="dxa"/>
            <w:tcBorders>
              <w:top w:val="single" w:sz="8" w:space="0" w:color="auto"/>
              <w:left w:val="nil"/>
              <w:bottom w:val="nil"/>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085" w:type="dxa"/>
            <w:tcBorders>
              <w:top w:val="single" w:sz="8" w:space="0" w:color="auto"/>
              <w:left w:val="nil"/>
              <w:bottom w:val="nil"/>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128" w:type="dxa"/>
            <w:tcBorders>
              <w:top w:val="single" w:sz="8" w:space="0" w:color="auto"/>
              <w:left w:val="nil"/>
              <w:bottom w:val="nil"/>
              <w:right w:val="nil"/>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859" w:type="dxa"/>
            <w:tcBorders>
              <w:top w:val="single" w:sz="8" w:space="0" w:color="auto"/>
              <w:left w:val="single" w:sz="8" w:space="0" w:color="auto"/>
              <w:bottom w:val="nil"/>
              <w:right w:val="single" w:sz="4" w:space="0" w:color="auto"/>
            </w:tcBorders>
            <w:shd w:val="clear" w:color="auto" w:fill="auto"/>
            <w:vAlign w:val="center"/>
            <w:hideMark/>
          </w:tcPr>
          <w:p w:rsidR="008D6EE5" w:rsidRPr="008D6EE5" w:rsidRDefault="008D6EE5" w:rsidP="008D6EE5">
            <w:pPr>
              <w:jc w:val="right"/>
              <w:rPr>
                <w:b/>
                <w:bCs/>
                <w:lang w:eastAsia="ru-RU"/>
              </w:rPr>
            </w:pPr>
            <w:r w:rsidRPr="008D6EE5">
              <w:rPr>
                <w:b/>
                <w:bCs/>
                <w:lang w:eastAsia="ru-RU"/>
              </w:rPr>
              <w:t>0,00</w:t>
            </w:r>
          </w:p>
        </w:tc>
        <w:tc>
          <w:tcPr>
            <w:tcW w:w="859" w:type="dxa"/>
            <w:tcBorders>
              <w:top w:val="single" w:sz="8" w:space="0" w:color="auto"/>
              <w:left w:val="nil"/>
              <w:bottom w:val="nil"/>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085" w:type="dxa"/>
            <w:tcBorders>
              <w:top w:val="single" w:sz="8" w:space="0" w:color="auto"/>
              <w:left w:val="nil"/>
              <w:bottom w:val="nil"/>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243" w:type="dxa"/>
            <w:tcBorders>
              <w:top w:val="nil"/>
              <w:left w:val="single" w:sz="8" w:space="0" w:color="auto"/>
              <w:bottom w:val="nil"/>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r>
      <w:tr w:rsidR="008D6EE5" w:rsidRPr="008D6EE5" w:rsidTr="008D6EE5">
        <w:trPr>
          <w:trHeight w:val="651"/>
        </w:trPr>
        <w:tc>
          <w:tcPr>
            <w:tcW w:w="528" w:type="dxa"/>
            <w:tcBorders>
              <w:top w:val="single" w:sz="8" w:space="0" w:color="auto"/>
              <w:left w:val="single" w:sz="8" w:space="0" w:color="auto"/>
              <w:bottom w:val="nil"/>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3.7</w:t>
            </w:r>
          </w:p>
        </w:tc>
        <w:tc>
          <w:tcPr>
            <w:tcW w:w="3219" w:type="dxa"/>
            <w:tcBorders>
              <w:top w:val="single" w:sz="8" w:space="0" w:color="auto"/>
              <w:left w:val="single" w:sz="8" w:space="0" w:color="auto"/>
              <w:bottom w:val="nil"/>
              <w:right w:val="single" w:sz="8" w:space="0" w:color="auto"/>
            </w:tcBorders>
            <w:shd w:val="clear" w:color="auto" w:fill="auto"/>
            <w:hideMark/>
          </w:tcPr>
          <w:p w:rsidR="008D6EE5" w:rsidRPr="008D6EE5" w:rsidRDefault="008D6EE5" w:rsidP="008D6EE5">
            <w:pPr>
              <w:rPr>
                <w:b/>
                <w:bCs/>
                <w:lang w:eastAsia="ru-RU"/>
              </w:rPr>
            </w:pPr>
            <w:r w:rsidRPr="008D6EE5">
              <w:rPr>
                <w:b/>
                <w:bCs/>
                <w:lang w:eastAsia="ru-RU"/>
              </w:rPr>
              <w:t>Амортизация основных средств и нематериальных активов</w:t>
            </w:r>
          </w:p>
        </w:tc>
        <w:tc>
          <w:tcPr>
            <w:tcW w:w="1038" w:type="dxa"/>
            <w:tcBorders>
              <w:top w:val="single" w:sz="8" w:space="0" w:color="auto"/>
              <w:left w:val="nil"/>
              <w:bottom w:val="nil"/>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single" w:sz="8" w:space="0" w:color="auto"/>
              <w:left w:val="single" w:sz="8" w:space="0" w:color="auto"/>
              <w:bottom w:val="single" w:sz="8" w:space="0" w:color="auto"/>
              <w:right w:val="single" w:sz="4" w:space="0" w:color="auto"/>
            </w:tcBorders>
            <w:shd w:val="clear" w:color="auto" w:fill="auto"/>
            <w:noWrap/>
            <w:hideMark/>
          </w:tcPr>
          <w:p w:rsidR="008D6EE5" w:rsidRPr="008D6EE5" w:rsidRDefault="008D6EE5" w:rsidP="008D6EE5">
            <w:pPr>
              <w:jc w:val="right"/>
              <w:rPr>
                <w:lang w:eastAsia="ru-RU"/>
              </w:rPr>
            </w:pPr>
            <w:r w:rsidRPr="008D6EE5">
              <w:rPr>
                <w:lang w:eastAsia="ru-RU"/>
              </w:rPr>
              <w:t> </w:t>
            </w:r>
          </w:p>
        </w:tc>
        <w:tc>
          <w:tcPr>
            <w:tcW w:w="859" w:type="dxa"/>
            <w:tcBorders>
              <w:top w:val="single" w:sz="8" w:space="0" w:color="auto"/>
              <w:left w:val="single" w:sz="8" w:space="0" w:color="auto"/>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148,84</w:t>
            </w:r>
          </w:p>
        </w:tc>
        <w:tc>
          <w:tcPr>
            <w:tcW w:w="852" w:type="dxa"/>
            <w:tcBorders>
              <w:top w:val="single" w:sz="8" w:space="0" w:color="auto"/>
              <w:left w:val="nil"/>
              <w:bottom w:val="single" w:sz="8"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148,84</w:t>
            </w:r>
          </w:p>
        </w:tc>
        <w:tc>
          <w:tcPr>
            <w:tcW w:w="1085" w:type="dxa"/>
            <w:tcBorders>
              <w:top w:val="single" w:sz="8" w:space="0" w:color="auto"/>
              <w:left w:val="nil"/>
              <w:bottom w:val="single" w:sz="8" w:space="0" w:color="auto"/>
              <w:right w:val="single" w:sz="8" w:space="0" w:color="auto"/>
            </w:tcBorders>
            <w:shd w:val="clear" w:color="auto" w:fill="auto"/>
            <w:hideMark/>
          </w:tcPr>
          <w:p w:rsidR="008D6EE5" w:rsidRPr="008D6EE5" w:rsidRDefault="008D6EE5" w:rsidP="008D6EE5">
            <w:pPr>
              <w:jc w:val="right"/>
              <w:rPr>
                <w:b/>
                <w:bCs/>
                <w:lang w:eastAsia="ru-RU"/>
              </w:rPr>
            </w:pPr>
            <w:r w:rsidRPr="008D6EE5">
              <w:rPr>
                <w:b/>
                <w:bCs/>
                <w:lang w:eastAsia="ru-RU"/>
              </w:rPr>
              <w:t>148,84</w:t>
            </w:r>
          </w:p>
        </w:tc>
        <w:tc>
          <w:tcPr>
            <w:tcW w:w="1128" w:type="dxa"/>
            <w:tcBorders>
              <w:top w:val="single" w:sz="8" w:space="0" w:color="auto"/>
              <w:left w:val="nil"/>
              <w:bottom w:val="single" w:sz="8" w:space="0" w:color="auto"/>
              <w:right w:val="nil"/>
            </w:tcBorders>
            <w:shd w:val="clear" w:color="auto" w:fill="auto"/>
            <w:noWrap/>
            <w:hideMark/>
          </w:tcPr>
          <w:p w:rsidR="008D6EE5" w:rsidRPr="008D6EE5" w:rsidRDefault="008D6EE5" w:rsidP="008D6EE5">
            <w:pPr>
              <w:jc w:val="right"/>
              <w:rPr>
                <w:b/>
                <w:bCs/>
                <w:lang w:eastAsia="ru-RU"/>
              </w:rPr>
            </w:pPr>
            <w:r w:rsidRPr="008D6EE5">
              <w:rPr>
                <w:b/>
                <w:bCs/>
                <w:lang w:eastAsia="ru-RU"/>
              </w:rPr>
              <w:t>173,58</w:t>
            </w:r>
          </w:p>
        </w:tc>
        <w:tc>
          <w:tcPr>
            <w:tcW w:w="859" w:type="dxa"/>
            <w:tcBorders>
              <w:top w:val="single" w:sz="8" w:space="0" w:color="auto"/>
              <w:left w:val="single" w:sz="8" w:space="0" w:color="auto"/>
              <w:bottom w:val="single" w:sz="8" w:space="0" w:color="auto"/>
              <w:right w:val="single" w:sz="4" w:space="0" w:color="auto"/>
            </w:tcBorders>
            <w:shd w:val="clear" w:color="000000" w:fill="FFFFFF"/>
            <w:hideMark/>
          </w:tcPr>
          <w:p w:rsidR="008D6EE5" w:rsidRPr="008D6EE5" w:rsidRDefault="008D6EE5" w:rsidP="008D6EE5">
            <w:pPr>
              <w:jc w:val="right"/>
              <w:rPr>
                <w:b/>
                <w:bCs/>
                <w:lang w:eastAsia="ru-RU"/>
              </w:rPr>
            </w:pPr>
            <w:r w:rsidRPr="008D6EE5">
              <w:rPr>
                <w:b/>
                <w:bCs/>
                <w:lang w:eastAsia="ru-RU"/>
              </w:rPr>
              <w:t>148,84</w:t>
            </w:r>
          </w:p>
        </w:tc>
        <w:tc>
          <w:tcPr>
            <w:tcW w:w="859" w:type="dxa"/>
            <w:tcBorders>
              <w:top w:val="single" w:sz="8" w:space="0" w:color="auto"/>
              <w:left w:val="nil"/>
              <w:bottom w:val="single" w:sz="8" w:space="0" w:color="auto"/>
              <w:right w:val="single" w:sz="4" w:space="0" w:color="auto"/>
            </w:tcBorders>
            <w:shd w:val="clear" w:color="000000" w:fill="FFFFFF"/>
            <w:noWrap/>
            <w:hideMark/>
          </w:tcPr>
          <w:p w:rsidR="008D6EE5" w:rsidRPr="008D6EE5" w:rsidRDefault="008D6EE5" w:rsidP="008D6EE5">
            <w:pPr>
              <w:jc w:val="right"/>
              <w:rPr>
                <w:b/>
                <w:bCs/>
                <w:lang w:eastAsia="ru-RU"/>
              </w:rPr>
            </w:pPr>
            <w:r w:rsidRPr="008D6EE5">
              <w:rPr>
                <w:b/>
                <w:bCs/>
                <w:lang w:eastAsia="ru-RU"/>
              </w:rPr>
              <w:t>148,84</w:t>
            </w:r>
          </w:p>
        </w:tc>
        <w:tc>
          <w:tcPr>
            <w:tcW w:w="1085" w:type="dxa"/>
            <w:tcBorders>
              <w:top w:val="single" w:sz="8" w:space="0" w:color="auto"/>
              <w:left w:val="nil"/>
              <w:bottom w:val="single" w:sz="8" w:space="0" w:color="auto"/>
              <w:right w:val="single" w:sz="8" w:space="0" w:color="auto"/>
            </w:tcBorders>
            <w:shd w:val="clear" w:color="000000" w:fill="FFFFFF"/>
            <w:noWrap/>
            <w:hideMark/>
          </w:tcPr>
          <w:p w:rsidR="008D6EE5" w:rsidRPr="008D6EE5" w:rsidRDefault="008D6EE5" w:rsidP="008D6EE5">
            <w:pPr>
              <w:jc w:val="right"/>
              <w:rPr>
                <w:b/>
                <w:bCs/>
                <w:lang w:eastAsia="ru-RU"/>
              </w:rPr>
            </w:pPr>
            <w:r w:rsidRPr="008D6EE5">
              <w:rPr>
                <w:b/>
                <w:bCs/>
                <w:lang w:eastAsia="ru-RU"/>
              </w:rPr>
              <w:t>148,84</w:t>
            </w:r>
          </w:p>
        </w:tc>
        <w:tc>
          <w:tcPr>
            <w:tcW w:w="1243" w:type="dxa"/>
            <w:tcBorders>
              <w:top w:val="single" w:sz="8" w:space="0" w:color="auto"/>
              <w:left w:val="single" w:sz="8" w:space="0" w:color="auto"/>
              <w:bottom w:val="single" w:sz="8" w:space="0" w:color="auto"/>
              <w:right w:val="single" w:sz="8" w:space="0" w:color="auto"/>
            </w:tcBorders>
            <w:shd w:val="clear" w:color="000000" w:fill="FFFFFF"/>
            <w:noWrap/>
            <w:hideMark/>
          </w:tcPr>
          <w:p w:rsidR="008D6EE5" w:rsidRPr="008D6EE5" w:rsidRDefault="008D6EE5" w:rsidP="008D6EE5">
            <w:pPr>
              <w:jc w:val="right"/>
              <w:rPr>
                <w:b/>
                <w:bCs/>
                <w:lang w:eastAsia="ru-RU"/>
              </w:rPr>
            </w:pPr>
            <w:r w:rsidRPr="008D6EE5">
              <w:rPr>
                <w:b/>
                <w:bCs/>
                <w:lang w:eastAsia="ru-RU"/>
              </w:rPr>
              <w:t>-24,74</w:t>
            </w:r>
          </w:p>
        </w:tc>
      </w:tr>
      <w:tr w:rsidR="008D6EE5" w:rsidRPr="008D6EE5" w:rsidTr="008D6EE5">
        <w:trPr>
          <w:trHeight w:val="837"/>
        </w:trPr>
        <w:tc>
          <w:tcPr>
            <w:tcW w:w="528" w:type="dxa"/>
            <w:tcBorders>
              <w:top w:val="single" w:sz="8" w:space="0" w:color="auto"/>
              <w:left w:val="single" w:sz="8" w:space="0" w:color="auto"/>
              <w:bottom w:val="single" w:sz="8"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3.8</w:t>
            </w:r>
          </w:p>
        </w:tc>
        <w:tc>
          <w:tcPr>
            <w:tcW w:w="3219" w:type="dxa"/>
            <w:tcBorders>
              <w:top w:val="single" w:sz="8" w:space="0" w:color="auto"/>
              <w:left w:val="single" w:sz="8" w:space="0" w:color="auto"/>
              <w:bottom w:val="single" w:sz="8" w:space="0" w:color="auto"/>
              <w:right w:val="single" w:sz="8" w:space="0" w:color="auto"/>
            </w:tcBorders>
            <w:shd w:val="clear" w:color="auto" w:fill="auto"/>
            <w:hideMark/>
          </w:tcPr>
          <w:p w:rsidR="008D6EE5" w:rsidRPr="008D6EE5" w:rsidRDefault="008D6EE5" w:rsidP="008D6EE5">
            <w:pPr>
              <w:rPr>
                <w:b/>
                <w:bCs/>
                <w:lang w:eastAsia="ru-RU"/>
              </w:rPr>
            </w:pPr>
            <w:r w:rsidRPr="008D6EE5">
              <w:rPr>
                <w:b/>
                <w:bCs/>
                <w:lang w:eastAsia="ru-RU"/>
              </w:rPr>
              <w:t>Расходы на выплаты по договорам займа и кредитным договорам, включая проценты</w:t>
            </w:r>
          </w:p>
        </w:tc>
        <w:tc>
          <w:tcPr>
            <w:tcW w:w="1038" w:type="dxa"/>
            <w:tcBorders>
              <w:top w:val="single" w:sz="8" w:space="0" w:color="auto"/>
              <w:left w:val="nil"/>
              <w:bottom w:val="single" w:sz="8" w:space="0" w:color="auto"/>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nil"/>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4"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852" w:type="dxa"/>
            <w:tcBorders>
              <w:top w:val="nil"/>
              <w:left w:val="nil"/>
              <w:bottom w:val="single" w:sz="4" w:space="0" w:color="auto"/>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single" w:sz="4" w:space="0" w:color="auto"/>
              <w:right w:val="single" w:sz="8" w:space="0" w:color="auto"/>
            </w:tcBorders>
            <w:shd w:val="clear" w:color="auto" w:fill="auto"/>
            <w:hideMark/>
          </w:tcPr>
          <w:p w:rsidR="008D6EE5" w:rsidRPr="008D6EE5" w:rsidRDefault="008D6EE5" w:rsidP="008D6EE5">
            <w:pPr>
              <w:jc w:val="right"/>
              <w:rPr>
                <w:b/>
                <w:bCs/>
                <w:lang w:eastAsia="ru-RU"/>
              </w:rPr>
            </w:pPr>
            <w:r w:rsidRPr="008D6EE5">
              <w:rPr>
                <w:b/>
                <w:bCs/>
                <w:lang w:eastAsia="ru-RU"/>
              </w:rPr>
              <w:t>0,00</w:t>
            </w:r>
          </w:p>
        </w:tc>
        <w:tc>
          <w:tcPr>
            <w:tcW w:w="1128" w:type="dxa"/>
            <w:tcBorders>
              <w:top w:val="nil"/>
              <w:left w:val="nil"/>
              <w:bottom w:val="single" w:sz="4" w:space="0" w:color="auto"/>
              <w:right w:val="nil"/>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single" w:sz="8" w:space="0" w:color="auto"/>
              <w:bottom w:val="nil"/>
              <w:right w:val="single" w:sz="4" w:space="0" w:color="auto"/>
            </w:tcBorders>
            <w:shd w:val="clear" w:color="auto" w:fill="auto"/>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nil"/>
              <w:bottom w:val="nil"/>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nil"/>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c>
          <w:tcPr>
            <w:tcW w:w="1243" w:type="dxa"/>
            <w:tcBorders>
              <w:top w:val="nil"/>
              <w:left w:val="single" w:sz="8" w:space="0" w:color="auto"/>
              <w:bottom w:val="single" w:sz="8" w:space="0" w:color="auto"/>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0,00</w:t>
            </w:r>
          </w:p>
        </w:tc>
      </w:tr>
      <w:tr w:rsidR="008D6EE5" w:rsidRPr="008D6EE5" w:rsidTr="008D6EE5">
        <w:trPr>
          <w:trHeight w:val="496"/>
        </w:trPr>
        <w:tc>
          <w:tcPr>
            <w:tcW w:w="528" w:type="dxa"/>
            <w:tcBorders>
              <w:top w:val="nil"/>
              <w:left w:val="single" w:sz="8" w:space="0" w:color="auto"/>
              <w:bottom w:val="single" w:sz="8"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3,9</w:t>
            </w:r>
          </w:p>
        </w:tc>
        <w:tc>
          <w:tcPr>
            <w:tcW w:w="3219" w:type="dxa"/>
            <w:tcBorders>
              <w:top w:val="nil"/>
              <w:left w:val="single" w:sz="8" w:space="0" w:color="auto"/>
              <w:bottom w:val="nil"/>
              <w:right w:val="single" w:sz="8" w:space="0" w:color="auto"/>
            </w:tcBorders>
            <w:shd w:val="clear" w:color="auto" w:fill="auto"/>
            <w:noWrap/>
            <w:hideMark/>
          </w:tcPr>
          <w:p w:rsidR="008D6EE5" w:rsidRPr="008D6EE5" w:rsidRDefault="008D6EE5" w:rsidP="008D6EE5">
            <w:pPr>
              <w:rPr>
                <w:b/>
                <w:bCs/>
                <w:lang w:eastAsia="ru-RU"/>
              </w:rPr>
            </w:pPr>
            <w:r w:rsidRPr="008D6EE5">
              <w:rPr>
                <w:b/>
                <w:bCs/>
                <w:lang w:eastAsia="ru-RU"/>
              </w:rPr>
              <w:t>Налог на прибыль (строки 10.1;10.2;20;21;24)</w:t>
            </w:r>
          </w:p>
        </w:tc>
        <w:tc>
          <w:tcPr>
            <w:tcW w:w="1038" w:type="dxa"/>
            <w:tcBorders>
              <w:top w:val="nil"/>
              <w:left w:val="nil"/>
              <w:bottom w:val="single" w:sz="8" w:space="0" w:color="auto"/>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single" w:sz="8" w:space="0" w:color="auto"/>
              <w:left w:val="single" w:sz="8" w:space="0" w:color="auto"/>
              <w:bottom w:val="nil"/>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single" w:sz="8" w:space="0" w:color="auto"/>
              <w:left w:val="single" w:sz="8" w:space="0" w:color="auto"/>
              <w:bottom w:val="nil"/>
              <w:right w:val="nil"/>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852" w:type="dxa"/>
            <w:tcBorders>
              <w:top w:val="single" w:sz="8" w:space="0" w:color="auto"/>
              <w:left w:val="single" w:sz="4" w:space="0" w:color="auto"/>
              <w:bottom w:val="nil"/>
              <w:right w:val="nil"/>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085" w:type="dxa"/>
            <w:tcBorders>
              <w:top w:val="single" w:sz="8" w:space="0" w:color="auto"/>
              <w:left w:val="single" w:sz="4" w:space="0" w:color="auto"/>
              <w:bottom w:val="nil"/>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128" w:type="dxa"/>
            <w:tcBorders>
              <w:top w:val="single" w:sz="8" w:space="0" w:color="auto"/>
              <w:left w:val="nil"/>
              <w:bottom w:val="nil"/>
              <w:right w:val="nil"/>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8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859" w:type="dxa"/>
            <w:tcBorders>
              <w:top w:val="single" w:sz="8" w:space="0" w:color="auto"/>
              <w:left w:val="nil"/>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085" w:type="dxa"/>
            <w:tcBorders>
              <w:top w:val="single" w:sz="8" w:space="0" w:color="auto"/>
              <w:left w:val="nil"/>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243" w:type="dxa"/>
            <w:tcBorders>
              <w:top w:val="nil"/>
              <w:left w:val="single" w:sz="8" w:space="0" w:color="auto"/>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r>
      <w:tr w:rsidR="008D6EE5" w:rsidRPr="008D6EE5" w:rsidTr="008D6EE5">
        <w:trPr>
          <w:trHeight w:val="1396"/>
        </w:trPr>
        <w:tc>
          <w:tcPr>
            <w:tcW w:w="528" w:type="dxa"/>
            <w:tcBorders>
              <w:top w:val="nil"/>
              <w:left w:val="single" w:sz="8" w:space="0" w:color="auto"/>
              <w:bottom w:val="single" w:sz="8"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3.10</w:t>
            </w:r>
          </w:p>
        </w:tc>
        <w:tc>
          <w:tcPr>
            <w:tcW w:w="3219" w:type="dxa"/>
            <w:tcBorders>
              <w:top w:val="single" w:sz="8" w:space="0" w:color="auto"/>
              <w:left w:val="single" w:sz="8" w:space="0" w:color="auto"/>
              <w:bottom w:val="nil"/>
              <w:right w:val="single" w:sz="8" w:space="0" w:color="auto"/>
            </w:tcBorders>
            <w:shd w:val="clear" w:color="auto" w:fill="auto"/>
            <w:hideMark/>
          </w:tcPr>
          <w:p w:rsidR="008D6EE5" w:rsidRPr="008D6EE5" w:rsidRDefault="008D6EE5" w:rsidP="008D6EE5">
            <w:pPr>
              <w:rPr>
                <w:b/>
                <w:bCs/>
                <w:lang w:eastAsia="ru-RU"/>
              </w:rPr>
            </w:pPr>
            <w:r w:rsidRPr="008D6EE5">
              <w:rPr>
                <w:b/>
                <w:bCs/>
                <w:lang w:eastAsia="ru-RU"/>
              </w:rPr>
              <w:t>Экономия, определенная в прошедшем долгосрочном периоде регулирования и подлежащая учету в текущем долгосрочном периоде регулирования/ Выпадающие доходы</w:t>
            </w:r>
          </w:p>
        </w:tc>
        <w:tc>
          <w:tcPr>
            <w:tcW w:w="1038" w:type="dxa"/>
            <w:tcBorders>
              <w:top w:val="nil"/>
              <w:left w:val="nil"/>
              <w:bottom w:val="nil"/>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single" w:sz="8" w:space="0" w:color="auto"/>
              <w:left w:val="single" w:sz="8" w:space="0" w:color="auto"/>
              <w:bottom w:val="nil"/>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852" w:type="dxa"/>
            <w:tcBorders>
              <w:top w:val="single" w:sz="8" w:space="0" w:color="auto"/>
              <w:left w:val="nil"/>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085" w:type="dxa"/>
            <w:tcBorders>
              <w:top w:val="single" w:sz="8" w:space="0" w:color="auto"/>
              <w:left w:val="nil"/>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128" w:type="dxa"/>
            <w:tcBorders>
              <w:top w:val="single" w:sz="8" w:space="0" w:color="auto"/>
              <w:left w:val="nil"/>
              <w:bottom w:val="nil"/>
              <w:right w:val="nil"/>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single" w:sz="8" w:space="0" w:color="auto"/>
              <w:bottom w:val="single" w:sz="4" w:space="0" w:color="auto"/>
              <w:right w:val="single" w:sz="4" w:space="0" w:color="auto"/>
            </w:tcBorders>
            <w:shd w:val="clear" w:color="auto" w:fill="auto"/>
            <w:vAlign w:val="center"/>
            <w:hideMark/>
          </w:tcPr>
          <w:p w:rsidR="008D6EE5" w:rsidRPr="008D6EE5" w:rsidRDefault="008D6EE5" w:rsidP="008D6EE5">
            <w:pPr>
              <w:jc w:val="right"/>
              <w:rPr>
                <w:b/>
                <w:bCs/>
                <w:lang w:eastAsia="ru-RU"/>
              </w:rPr>
            </w:pPr>
            <w:r w:rsidRPr="008D6EE5">
              <w:rPr>
                <w:b/>
                <w:bCs/>
                <w:lang w:eastAsia="ru-RU"/>
              </w:rPr>
              <w:t>0,00</w:t>
            </w:r>
          </w:p>
        </w:tc>
        <w:tc>
          <w:tcPr>
            <w:tcW w:w="859" w:type="dxa"/>
            <w:tcBorders>
              <w:top w:val="nil"/>
              <w:left w:val="nil"/>
              <w:bottom w:val="single" w:sz="4"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085" w:type="dxa"/>
            <w:tcBorders>
              <w:top w:val="nil"/>
              <w:left w:val="nil"/>
              <w:bottom w:val="nil"/>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243" w:type="dxa"/>
            <w:tcBorders>
              <w:top w:val="nil"/>
              <w:left w:val="single" w:sz="8" w:space="0" w:color="auto"/>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r>
      <w:tr w:rsidR="008D6EE5" w:rsidRPr="008D6EE5" w:rsidTr="008D6EE5">
        <w:trPr>
          <w:trHeight w:val="465"/>
        </w:trPr>
        <w:tc>
          <w:tcPr>
            <w:tcW w:w="528" w:type="dxa"/>
            <w:tcBorders>
              <w:top w:val="nil"/>
              <w:left w:val="single" w:sz="8" w:space="0" w:color="auto"/>
              <w:bottom w:val="single" w:sz="8" w:space="0" w:color="auto"/>
              <w:right w:val="nil"/>
            </w:tcBorders>
            <w:shd w:val="clear" w:color="auto" w:fill="auto"/>
            <w:noWrap/>
            <w:hideMark/>
          </w:tcPr>
          <w:p w:rsidR="008D6EE5" w:rsidRPr="008D6EE5" w:rsidRDefault="008D6EE5" w:rsidP="008D6EE5">
            <w:pPr>
              <w:jc w:val="center"/>
              <w:rPr>
                <w:b/>
                <w:bCs/>
                <w:lang w:eastAsia="ru-RU"/>
              </w:rPr>
            </w:pPr>
            <w:r w:rsidRPr="008D6EE5">
              <w:rPr>
                <w:b/>
                <w:bCs/>
                <w:lang w:eastAsia="ru-RU"/>
              </w:rPr>
              <w:t>3</w:t>
            </w:r>
          </w:p>
        </w:tc>
        <w:tc>
          <w:tcPr>
            <w:tcW w:w="3219" w:type="dxa"/>
            <w:tcBorders>
              <w:top w:val="single" w:sz="8" w:space="0" w:color="auto"/>
              <w:left w:val="single" w:sz="8" w:space="0" w:color="auto"/>
              <w:bottom w:val="single" w:sz="8" w:space="0" w:color="auto"/>
              <w:right w:val="single" w:sz="8" w:space="0" w:color="auto"/>
            </w:tcBorders>
            <w:shd w:val="clear" w:color="auto" w:fill="auto"/>
            <w:noWrap/>
            <w:hideMark/>
          </w:tcPr>
          <w:p w:rsidR="008D6EE5" w:rsidRPr="008D6EE5" w:rsidRDefault="008D6EE5" w:rsidP="008D6EE5">
            <w:pPr>
              <w:rPr>
                <w:b/>
                <w:bCs/>
                <w:lang w:eastAsia="ru-RU"/>
              </w:rPr>
            </w:pPr>
            <w:r w:rsidRPr="008D6EE5">
              <w:rPr>
                <w:b/>
                <w:bCs/>
                <w:lang w:eastAsia="ru-RU"/>
              </w:rPr>
              <w:t>3 блок ИТОГО</w:t>
            </w:r>
            <w:r w:rsidRPr="008D6EE5">
              <w:rPr>
                <w:lang w:eastAsia="ru-RU"/>
              </w:rPr>
              <w:t xml:space="preserve"> (неподконтрольные </w:t>
            </w:r>
            <w:r w:rsidRPr="008D6EE5">
              <w:rPr>
                <w:lang w:eastAsia="ru-RU"/>
              </w:rPr>
              <w:lastRenderedPageBreak/>
              <w:t>расходы)</w:t>
            </w:r>
          </w:p>
        </w:tc>
        <w:tc>
          <w:tcPr>
            <w:tcW w:w="1038" w:type="dxa"/>
            <w:tcBorders>
              <w:top w:val="single" w:sz="8" w:space="0" w:color="auto"/>
              <w:left w:val="nil"/>
              <w:bottom w:val="single" w:sz="8" w:space="0" w:color="auto"/>
              <w:right w:val="nil"/>
            </w:tcBorders>
            <w:shd w:val="clear" w:color="auto" w:fill="auto"/>
            <w:noWrap/>
            <w:vAlign w:val="center"/>
            <w:hideMark/>
          </w:tcPr>
          <w:p w:rsidR="008D6EE5" w:rsidRPr="008D6EE5" w:rsidRDefault="008D6EE5" w:rsidP="008D6EE5">
            <w:pPr>
              <w:jc w:val="center"/>
              <w:rPr>
                <w:b/>
                <w:bCs/>
                <w:lang w:eastAsia="ru-RU"/>
              </w:rPr>
            </w:pPr>
            <w:proofErr w:type="spellStart"/>
            <w:r w:rsidRPr="008D6EE5">
              <w:rPr>
                <w:b/>
                <w:bCs/>
                <w:lang w:eastAsia="ru-RU"/>
              </w:rPr>
              <w:lastRenderedPageBreak/>
              <w:t>тыс.руб</w:t>
            </w:r>
            <w:proofErr w:type="spellEnd"/>
            <w:r w:rsidRPr="008D6EE5">
              <w:rPr>
                <w:b/>
                <w:bCs/>
                <w:lang w:eastAsia="ru-RU"/>
              </w:rPr>
              <w:t>.</w:t>
            </w:r>
          </w:p>
        </w:tc>
        <w:tc>
          <w:tcPr>
            <w:tcW w:w="99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 </w:t>
            </w:r>
          </w:p>
        </w:tc>
        <w:tc>
          <w:tcPr>
            <w:tcW w:w="859" w:type="dxa"/>
            <w:tcBorders>
              <w:top w:val="nil"/>
              <w:left w:val="nil"/>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452,06</w:t>
            </w:r>
          </w:p>
        </w:tc>
        <w:tc>
          <w:tcPr>
            <w:tcW w:w="852" w:type="dxa"/>
            <w:tcBorders>
              <w:top w:val="nil"/>
              <w:left w:val="nil"/>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465,41</w:t>
            </w:r>
          </w:p>
        </w:tc>
        <w:tc>
          <w:tcPr>
            <w:tcW w:w="1085" w:type="dxa"/>
            <w:tcBorders>
              <w:top w:val="nil"/>
              <w:left w:val="nil"/>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457,61</w:t>
            </w:r>
          </w:p>
        </w:tc>
        <w:tc>
          <w:tcPr>
            <w:tcW w:w="1128" w:type="dxa"/>
            <w:tcBorders>
              <w:top w:val="single" w:sz="8" w:space="0" w:color="auto"/>
              <w:left w:val="nil"/>
              <w:bottom w:val="single" w:sz="8" w:space="0" w:color="auto"/>
              <w:right w:val="nil"/>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537,06</w:t>
            </w:r>
          </w:p>
        </w:tc>
        <w:tc>
          <w:tcPr>
            <w:tcW w:w="8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465,41</w:t>
            </w:r>
          </w:p>
        </w:tc>
        <w:tc>
          <w:tcPr>
            <w:tcW w:w="859" w:type="dxa"/>
            <w:tcBorders>
              <w:top w:val="single" w:sz="8" w:space="0" w:color="auto"/>
              <w:left w:val="nil"/>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468,6470</w:t>
            </w:r>
          </w:p>
        </w:tc>
        <w:tc>
          <w:tcPr>
            <w:tcW w:w="1085" w:type="dxa"/>
            <w:tcBorders>
              <w:top w:val="single" w:sz="8" w:space="0" w:color="auto"/>
              <w:left w:val="nil"/>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466,75</w:t>
            </w:r>
          </w:p>
        </w:tc>
        <w:tc>
          <w:tcPr>
            <w:tcW w:w="1243" w:type="dxa"/>
            <w:tcBorders>
              <w:top w:val="nil"/>
              <w:left w:val="single" w:sz="8" w:space="0" w:color="auto"/>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-70,31</w:t>
            </w:r>
          </w:p>
        </w:tc>
      </w:tr>
      <w:tr w:rsidR="008D6EE5" w:rsidRPr="008D6EE5" w:rsidTr="008D6EE5">
        <w:trPr>
          <w:trHeight w:val="496"/>
        </w:trPr>
        <w:tc>
          <w:tcPr>
            <w:tcW w:w="13758" w:type="dxa"/>
            <w:gridSpan w:val="12"/>
            <w:tcBorders>
              <w:top w:val="single" w:sz="8" w:space="0" w:color="auto"/>
              <w:left w:val="single" w:sz="8" w:space="0" w:color="auto"/>
              <w:bottom w:val="single" w:sz="8" w:space="0" w:color="auto"/>
              <w:right w:val="nil"/>
            </w:tcBorders>
            <w:shd w:val="clear" w:color="auto" w:fill="auto"/>
            <w:hideMark/>
          </w:tcPr>
          <w:p w:rsidR="008D6EE5" w:rsidRPr="008D6EE5" w:rsidRDefault="008D6EE5" w:rsidP="008D6EE5">
            <w:pPr>
              <w:jc w:val="center"/>
              <w:rPr>
                <w:b/>
                <w:bCs/>
                <w:lang w:eastAsia="ru-RU"/>
              </w:rPr>
            </w:pPr>
            <w:r w:rsidRPr="008D6EE5">
              <w:rPr>
                <w:b/>
                <w:bCs/>
                <w:lang w:eastAsia="ru-RU"/>
              </w:rPr>
              <w:t>4 блок затрат: Прибыль</w:t>
            </w:r>
          </w:p>
        </w:tc>
      </w:tr>
      <w:tr w:rsidR="008D6EE5" w:rsidRPr="008D6EE5" w:rsidTr="008D6EE5">
        <w:trPr>
          <w:trHeight w:val="620"/>
        </w:trPr>
        <w:tc>
          <w:tcPr>
            <w:tcW w:w="528" w:type="dxa"/>
            <w:tcBorders>
              <w:top w:val="single" w:sz="8" w:space="0" w:color="auto"/>
              <w:left w:val="single" w:sz="8" w:space="0" w:color="auto"/>
              <w:bottom w:val="single" w:sz="4"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4.2</w:t>
            </w:r>
          </w:p>
        </w:tc>
        <w:tc>
          <w:tcPr>
            <w:tcW w:w="3219" w:type="dxa"/>
            <w:tcBorders>
              <w:top w:val="single" w:sz="8" w:space="0" w:color="auto"/>
              <w:left w:val="single" w:sz="8" w:space="0" w:color="auto"/>
              <w:bottom w:val="single" w:sz="4" w:space="0" w:color="auto"/>
              <w:right w:val="nil"/>
            </w:tcBorders>
            <w:shd w:val="clear" w:color="auto" w:fill="auto"/>
            <w:hideMark/>
          </w:tcPr>
          <w:p w:rsidR="008D6EE5" w:rsidRPr="008D6EE5" w:rsidRDefault="008D6EE5" w:rsidP="008D6EE5">
            <w:pPr>
              <w:rPr>
                <w:lang w:eastAsia="ru-RU"/>
              </w:rPr>
            </w:pPr>
            <w:r w:rsidRPr="008D6EE5">
              <w:rPr>
                <w:lang w:eastAsia="ru-RU"/>
              </w:rPr>
              <w:t>Денежные выплаты социального характера по коллективному договору (облагаются налогом на прибыль)</w:t>
            </w:r>
          </w:p>
        </w:tc>
        <w:tc>
          <w:tcPr>
            <w:tcW w:w="1038" w:type="dxa"/>
            <w:tcBorders>
              <w:top w:val="single" w:sz="8" w:space="0" w:color="auto"/>
              <w:left w:val="single" w:sz="8" w:space="0" w:color="auto"/>
              <w:bottom w:val="single" w:sz="4" w:space="0" w:color="auto"/>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0,00</w:t>
            </w:r>
          </w:p>
        </w:tc>
        <w:tc>
          <w:tcPr>
            <w:tcW w:w="852" w:type="dxa"/>
            <w:tcBorders>
              <w:top w:val="single" w:sz="8" w:space="0" w:color="auto"/>
              <w:left w:val="nil"/>
              <w:bottom w:val="single" w:sz="4" w:space="0" w:color="auto"/>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0,00</w:t>
            </w:r>
          </w:p>
        </w:tc>
        <w:tc>
          <w:tcPr>
            <w:tcW w:w="1085" w:type="dxa"/>
            <w:tcBorders>
              <w:top w:val="single" w:sz="8" w:space="0" w:color="auto"/>
              <w:left w:val="nil"/>
              <w:bottom w:val="single" w:sz="4" w:space="0" w:color="auto"/>
              <w:right w:val="single" w:sz="8" w:space="0" w:color="auto"/>
            </w:tcBorders>
            <w:shd w:val="clear" w:color="auto" w:fill="auto"/>
            <w:vAlign w:val="center"/>
            <w:hideMark/>
          </w:tcPr>
          <w:p w:rsidR="008D6EE5" w:rsidRPr="008D6EE5" w:rsidRDefault="008D6EE5" w:rsidP="008D6EE5">
            <w:pPr>
              <w:jc w:val="right"/>
              <w:rPr>
                <w:lang w:eastAsia="ru-RU"/>
              </w:rPr>
            </w:pPr>
            <w:r w:rsidRPr="008D6EE5">
              <w:rPr>
                <w:lang w:eastAsia="ru-RU"/>
              </w:rPr>
              <w:t>0,00</w:t>
            </w:r>
          </w:p>
        </w:tc>
        <w:tc>
          <w:tcPr>
            <w:tcW w:w="1128" w:type="dxa"/>
            <w:tcBorders>
              <w:top w:val="single" w:sz="8" w:space="0" w:color="auto"/>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83,41</w:t>
            </w:r>
          </w:p>
        </w:tc>
        <w:tc>
          <w:tcPr>
            <w:tcW w:w="859" w:type="dxa"/>
            <w:tcBorders>
              <w:top w:val="single" w:sz="8" w:space="0" w:color="auto"/>
              <w:left w:val="nil"/>
              <w:bottom w:val="single" w:sz="4" w:space="0" w:color="auto"/>
              <w:right w:val="nil"/>
            </w:tcBorders>
            <w:shd w:val="clear" w:color="auto" w:fill="auto"/>
            <w:noWrap/>
            <w:vAlign w:val="center"/>
            <w:hideMark/>
          </w:tcPr>
          <w:p w:rsidR="008D6EE5" w:rsidRPr="008D6EE5" w:rsidRDefault="008D6EE5" w:rsidP="008D6EE5">
            <w:pPr>
              <w:jc w:val="right"/>
              <w:rPr>
                <w:lang w:eastAsia="ru-RU"/>
              </w:rPr>
            </w:pPr>
            <w:r w:rsidRPr="008D6EE5">
              <w:rPr>
                <w:lang w:eastAsia="ru-RU"/>
              </w:rPr>
              <w:t>0,00</w:t>
            </w:r>
          </w:p>
        </w:tc>
        <w:tc>
          <w:tcPr>
            <w:tcW w:w="85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0,00</w:t>
            </w:r>
          </w:p>
        </w:tc>
        <w:tc>
          <w:tcPr>
            <w:tcW w:w="1085" w:type="dxa"/>
            <w:tcBorders>
              <w:top w:val="single" w:sz="8" w:space="0" w:color="auto"/>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0,00</w:t>
            </w:r>
          </w:p>
        </w:tc>
        <w:tc>
          <w:tcPr>
            <w:tcW w:w="124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-83,41</w:t>
            </w:r>
          </w:p>
        </w:tc>
      </w:tr>
      <w:tr w:rsidR="008D6EE5" w:rsidRPr="008D6EE5" w:rsidTr="008D6EE5">
        <w:trPr>
          <w:trHeight w:val="434"/>
        </w:trPr>
        <w:tc>
          <w:tcPr>
            <w:tcW w:w="528" w:type="dxa"/>
            <w:tcBorders>
              <w:top w:val="nil"/>
              <w:left w:val="single" w:sz="8" w:space="0" w:color="auto"/>
              <w:bottom w:val="single" w:sz="8"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4.2.1</w:t>
            </w:r>
          </w:p>
        </w:tc>
        <w:tc>
          <w:tcPr>
            <w:tcW w:w="3219" w:type="dxa"/>
            <w:tcBorders>
              <w:top w:val="nil"/>
              <w:left w:val="single" w:sz="8" w:space="0" w:color="auto"/>
              <w:bottom w:val="single" w:sz="8" w:space="0" w:color="auto"/>
              <w:right w:val="nil"/>
            </w:tcBorders>
            <w:shd w:val="clear" w:color="auto" w:fill="auto"/>
            <w:noWrap/>
            <w:hideMark/>
          </w:tcPr>
          <w:p w:rsidR="008D6EE5" w:rsidRPr="008D6EE5" w:rsidRDefault="008D6EE5" w:rsidP="008D6EE5">
            <w:pPr>
              <w:rPr>
                <w:lang w:eastAsia="ru-RU"/>
              </w:rPr>
            </w:pPr>
            <w:r w:rsidRPr="008D6EE5">
              <w:rPr>
                <w:lang w:eastAsia="ru-RU"/>
              </w:rPr>
              <w:t>выплаты социального характера</w:t>
            </w:r>
          </w:p>
        </w:tc>
        <w:tc>
          <w:tcPr>
            <w:tcW w:w="1038" w:type="dxa"/>
            <w:tcBorders>
              <w:top w:val="nil"/>
              <w:left w:val="single" w:sz="8" w:space="0" w:color="auto"/>
              <w:bottom w:val="single" w:sz="8" w:space="0" w:color="auto"/>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nil"/>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0,00</w:t>
            </w:r>
          </w:p>
        </w:tc>
        <w:tc>
          <w:tcPr>
            <w:tcW w:w="852" w:type="dxa"/>
            <w:tcBorders>
              <w:top w:val="nil"/>
              <w:left w:val="nil"/>
              <w:bottom w:val="single" w:sz="8" w:space="0" w:color="auto"/>
              <w:right w:val="nil"/>
            </w:tcBorders>
            <w:shd w:val="clear" w:color="auto" w:fill="auto"/>
            <w:noWrap/>
            <w:vAlign w:val="center"/>
            <w:hideMark/>
          </w:tcPr>
          <w:p w:rsidR="008D6EE5" w:rsidRPr="008D6EE5" w:rsidRDefault="008D6EE5" w:rsidP="008D6EE5">
            <w:pPr>
              <w:jc w:val="right"/>
              <w:rPr>
                <w:lang w:eastAsia="ru-RU"/>
              </w:rPr>
            </w:pPr>
            <w:r w:rsidRPr="008D6EE5">
              <w:rPr>
                <w:lang w:eastAsia="ru-RU"/>
              </w:rPr>
              <w:t>0,00</w:t>
            </w:r>
          </w:p>
        </w:tc>
        <w:tc>
          <w:tcPr>
            <w:tcW w:w="1085" w:type="dxa"/>
            <w:tcBorders>
              <w:top w:val="nil"/>
              <w:left w:val="single" w:sz="4" w:space="0" w:color="auto"/>
              <w:bottom w:val="single" w:sz="8" w:space="0" w:color="auto"/>
              <w:right w:val="single" w:sz="8" w:space="0" w:color="auto"/>
            </w:tcBorders>
            <w:shd w:val="clear" w:color="auto" w:fill="auto"/>
            <w:vAlign w:val="center"/>
            <w:hideMark/>
          </w:tcPr>
          <w:p w:rsidR="008D6EE5" w:rsidRPr="008D6EE5" w:rsidRDefault="008D6EE5" w:rsidP="008D6EE5">
            <w:pPr>
              <w:jc w:val="right"/>
              <w:rPr>
                <w:lang w:eastAsia="ru-RU"/>
              </w:rPr>
            </w:pPr>
            <w:r w:rsidRPr="008D6EE5">
              <w:rPr>
                <w:lang w:eastAsia="ru-RU"/>
              </w:rPr>
              <w:t>0,00</w:t>
            </w:r>
          </w:p>
        </w:tc>
        <w:tc>
          <w:tcPr>
            <w:tcW w:w="1128" w:type="dxa"/>
            <w:tcBorders>
              <w:top w:val="nil"/>
              <w:left w:val="nil"/>
              <w:bottom w:val="single" w:sz="8" w:space="0" w:color="auto"/>
              <w:right w:val="single" w:sz="8"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83,41</w:t>
            </w:r>
          </w:p>
        </w:tc>
        <w:tc>
          <w:tcPr>
            <w:tcW w:w="859" w:type="dxa"/>
            <w:tcBorders>
              <w:top w:val="nil"/>
              <w:left w:val="nil"/>
              <w:bottom w:val="single" w:sz="8" w:space="0" w:color="auto"/>
              <w:right w:val="nil"/>
            </w:tcBorders>
            <w:shd w:val="clear" w:color="auto" w:fill="auto"/>
            <w:noWrap/>
            <w:vAlign w:val="center"/>
            <w:hideMark/>
          </w:tcPr>
          <w:p w:rsidR="008D6EE5" w:rsidRPr="008D6EE5" w:rsidRDefault="008D6EE5" w:rsidP="008D6EE5">
            <w:pPr>
              <w:jc w:val="right"/>
              <w:rPr>
                <w:lang w:eastAsia="ru-RU"/>
              </w:rPr>
            </w:pPr>
            <w:r w:rsidRPr="008D6EE5">
              <w:rPr>
                <w:lang w:eastAsia="ru-RU"/>
              </w:rPr>
              <w:t>0,00</w:t>
            </w:r>
          </w:p>
        </w:tc>
        <w:tc>
          <w:tcPr>
            <w:tcW w:w="859" w:type="dxa"/>
            <w:tcBorders>
              <w:top w:val="nil"/>
              <w:left w:val="single" w:sz="4"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0,00</w:t>
            </w:r>
          </w:p>
        </w:tc>
        <w:tc>
          <w:tcPr>
            <w:tcW w:w="1085" w:type="dxa"/>
            <w:tcBorders>
              <w:top w:val="nil"/>
              <w:left w:val="nil"/>
              <w:bottom w:val="single" w:sz="8" w:space="0" w:color="auto"/>
              <w:right w:val="single" w:sz="8"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0,00</w:t>
            </w:r>
          </w:p>
        </w:tc>
        <w:tc>
          <w:tcPr>
            <w:tcW w:w="1243" w:type="dxa"/>
            <w:tcBorders>
              <w:top w:val="nil"/>
              <w:left w:val="single" w:sz="8" w:space="0" w:color="auto"/>
              <w:bottom w:val="single" w:sz="8" w:space="0" w:color="auto"/>
              <w:right w:val="single" w:sz="8"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-83,41</w:t>
            </w:r>
          </w:p>
        </w:tc>
      </w:tr>
      <w:tr w:rsidR="008D6EE5" w:rsidRPr="008D6EE5" w:rsidTr="008D6EE5">
        <w:trPr>
          <w:trHeight w:val="667"/>
        </w:trPr>
        <w:tc>
          <w:tcPr>
            <w:tcW w:w="528" w:type="dxa"/>
            <w:tcBorders>
              <w:top w:val="single" w:sz="8" w:space="0" w:color="auto"/>
              <w:left w:val="single" w:sz="8" w:space="0" w:color="auto"/>
              <w:bottom w:val="single" w:sz="8" w:space="0" w:color="auto"/>
              <w:right w:val="single" w:sz="8" w:space="0" w:color="auto"/>
            </w:tcBorders>
            <w:shd w:val="clear" w:color="auto" w:fill="auto"/>
            <w:noWrap/>
            <w:hideMark/>
          </w:tcPr>
          <w:p w:rsidR="008D6EE5" w:rsidRPr="008D6EE5" w:rsidRDefault="008D6EE5" w:rsidP="008D6EE5">
            <w:pPr>
              <w:jc w:val="center"/>
              <w:rPr>
                <w:b/>
                <w:bCs/>
                <w:lang w:eastAsia="ru-RU"/>
              </w:rPr>
            </w:pPr>
            <w:r w:rsidRPr="008D6EE5">
              <w:rPr>
                <w:b/>
                <w:bCs/>
                <w:lang w:eastAsia="ru-RU"/>
              </w:rPr>
              <w:t>4</w:t>
            </w:r>
          </w:p>
        </w:tc>
        <w:tc>
          <w:tcPr>
            <w:tcW w:w="3219" w:type="dxa"/>
            <w:tcBorders>
              <w:top w:val="single" w:sz="8" w:space="0" w:color="auto"/>
              <w:left w:val="nil"/>
              <w:bottom w:val="single" w:sz="8" w:space="0" w:color="auto"/>
              <w:right w:val="single" w:sz="8" w:space="0" w:color="auto"/>
            </w:tcBorders>
            <w:shd w:val="clear" w:color="auto" w:fill="auto"/>
            <w:hideMark/>
          </w:tcPr>
          <w:p w:rsidR="008D6EE5" w:rsidRPr="008D6EE5" w:rsidRDefault="008D6EE5" w:rsidP="008D6EE5">
            <w:pPr>
              <w:rPr>
                <w:b/>
                <w:bCs/>
                <w:lang w:eastAsia="ru-RU"/>
              </w:rPr>
            </w:pPr>
            <w:r w:rsidRPr="008D6EE5">
              <w:rPr>
                <w:b/>
                <w:bCs/>
                <w:lang w:eastAsia="ru-RU"/>
              </w:rPr>
              <w:t>4 блок ИТОГО  расчетных расходов из прибыли</w:t>
            </w:r>
          </w:p>
        </w:tc>
        <w:tc>
          <w:tcPr>
            <w:tcW w:w="1038" w:type="dxa"/>
            <w:tcBorders>
              <w:top w:val="single" w:sz="8" w:space="0" w:color="auto"/>
              <w:left w:val="nil"/>
              <w:bottom w:val="single" w:sz="8" w:space="0" w:color="auto"/>
              <w:right w:val="nil"/>
            </w:tcBorders>
            <w:shd w:val="clear" w:color="auto" w:fill="auto"/>
            <w:noWrap/>
            <w:hideMark/>
          </w:tcPr>
          <w:p w:rsidR="008D6EE5" w:rsidRPr="008D6EE5" w:rsidRDefault="008D6EE5" w:rsidP="008D6EE5">
            <w:pPr>
              <w:rPr>
                <w:b/>
                <w:bCs/>
                <w:lang w:eastAsia="ru-RU"/>
              </w:rPr>
            </w:pPr>
            <w:proofErr w:type="spellStart"/>
            <w:r w:rsidRPr="008D6EE5">
              <w:rPr>
                <w:b/>
                <w:bCs/>
                <w:lang w:eastAsia="ru-RU"/>
              </w:rPr>
              <w:t>тыс.руб</w:t>
            </w:r>
            <w:proofErr w:type="spellEnd"/>
            <w:r w:rsidRPr="008D6EE5">
              <w:rPr>
                <w:b/>
                <w:bCs/>
                <w:lang w:eastAsia="ru-RU"/>
              </w:rPr>
              <w:t>.</w:t>
            </w:r>
          </w:p>
        </w:tc>
        <w:tc>
          <w:tcPr>
            <w:tcW w:w="99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c>
          <w:tcPr>
            <w:tcW w:w="8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852" w:type="dxa"/>
            <w:tcBorders>
              <w:top w:val="single" w:sz="8" w:space="0" w:color="auto"/>
              <w:left w:val="nil"/>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085" w:type="dxa"/>
            <w:tcBorders>
              <w:top w:val="single" w:sz="8" w:space="0" w:color="auto"/>
              <w:left w:val="nil"/>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128" w:type="dxa"/>
            <w:tcBorders>
              <w:top w:val="single" w:sz="8" w:space="0" w:color="auto"/>
              <w:left w:val="nil"/>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83,41</w:t>
            </w:r>
          </w:p>
        </w:tc>
        <w:tc>
          <w:tcPr>
            <w:tcW w:w="859" w:type="dxa"/>
            <w:tcBorders>
              <w:top w:val="single" w:sz="8" w:space="0" w:color="auto"/>
              <w:left w:val="nil"/>
              <w:bottom w:val="single" w:sz="8" w:space="0" w:color="auto"/>
              <w:right w:val="nil"/>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859" w:type="dxa"/>
            <w:tcBorders>
              <w:top w:val="single" w:sz="8" w:space="0" w:color="auto"/>
              <w:left w:val="single" w:sz="4" w:space="0" w:color="auto"/>
              <w:bottom w:val="single" w:sz="8" w:space="0" w:color="auto"/>
              <w:right w:val="nil"/>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085"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124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-83,41</w:t>
            </w:r>
          </w:p>
        </w:tc>
      </w:tr>
      <w:tr w:rsidR="008D6EE5" w:rsidRPr="008D6EE5" w:rsidTr="008D6EE5">
        <w:trPr>
          <w:trHeight w:val="915"/>
        </w:trPr>
        <w:tc>
          <w:tcPr>
            <w:tcW w:w="528" w:type="dxa"/>
            <w:tcBorders>
              <w:top w:val="nil"/>
              <w:left w:val="single" w:sz="8" w:space="0" w:color="auto"/>
              <w:bottom w:val="nil"/>
              <w:right w:val="nil"/>
            </w:tcBorders>
            <w:shd w:val="clear" w:color="auto" w:fill="auto"/>
            <w:hideMark/>
          </w:tcPr>
          <w:p w:rsidR="008D6EE5" w:rsidRPr="008D6EE5" w:rsidRDefault="008D6EE5" w:rsidP="008D6EE5">
            <w:pPr>
              <w:jc w:val="center"/>
              <w:rPr>
                <w:b/>
                <w:bCs/>
                <w:lang w:eastAsia="ru-RU"/>
              </w:rPr>
            </w:pPr>
            <w:r w:rsidRPr="008D6EE5">
              <w:rPr>
                <w:b/>
                <w:bCs/>
                <w:lang w:eastAsia="ru-RU"/>
              </w:rPr>
              <w:t>5</w:t>
            </w:r>
          </w:p>
        </w:tc>
        <w:tc>
          <w:tcPr>
            <w:tcW w:w="3219" w:type="dxa"/>
            <w:tcBorders>
              <w:top w:val="nil"/>
              <w:left w:val="single" w:sz="8" w:space="0" w:color="auto"/>
              <w:bottom w:val="nil"/>
              <w:right w:val="single" w:sz="8" w:space="0" w:color="auto"/>
            </w:tcBorders>
            <w:shd w:val="clear" w:color="auto" w:fill="auto"/>
            <w:hideMark/>
          </w:tcPr>
          <w:p w:rsidR="008D6EE5" w:rsidRPr="008D6EE5" w:rsidRDefault="008D6EE5" w:rsidP="008D6EE5">
            <w:pPr>
              <w:rPr>
                <w:b/>
                <w:bCs/>
                <w:lang w:eastAsia="ru-RU"/>
              </w:rPr>
            </w:pPr>
            <w:r w:rsidRPr="008D6EE5">
              <w:rPr>
                <w:b/>
                <w:bCs/>
                <w:lang w:eastAsia="ru-RU"/>
              </w:rPr>
              <w:t>Необходимая валовая выручка расчетная, всего</w:t>
            </w:r>
          </w:p>
        </w:tc>
        <w:tc>
          <w:tcPr>
            <w:tcW w:w="1038" w:type="dxa"/>
            <w:tcBorders>
              <w:top w:val="nil"/>
              <w:left w:val="nil"/>
              <w:bottom w:val="nil"/>
              <w:right w:val="nil"/>
            </w:tcBorders>
            <w:shd w:val="clear" w:color="auto" w:fill="auto"/>
            <w:noWrap/>
            <w:vAlign w:val="center"/>
            <w:hideMark/>
          </w:tcPr>
          <w:p w:rsidR="008D6EE5" w:rsidRPr="008D6EE5" w:rsidRDefault="008D6EE5" w:rsidP="008D6EE5">
            <w:pPr>
              <w:jc w:val="center"/>
              <w:rPr>
                <w:b/>
                <w:bCs/>
                <w:lang w:eastAsia="ru-RU"/>
              </w:rPr>
            </w:pPr>
            <w:proofErr w:type="spellStart"/>
            <w:r w:rsidRPr="008D6EE5">
              <w:rPr>
                <w:b/>
                <w:bCs/>
                <w:lang w:eastAsia="ru-RU"/>
              </w:rPr>
              <w:t>тыс.руб</w:t>
            </w:r>
            <w:proofErr w:type="spellEnd"/>
            <w:r w:rsidRPr="008D6EE5">
              <w:rPr>
                <w:b/>
                <w:bCs/>
                <w:lang w:eastAsia="ru-RU"/>
              </w:rPr>
              <w:t>.</w:t>
            </w:r>
          </w:p>
        </w:tc>
        <w:tc>
          <w:tcPr>
            <w:tcW w:w="997"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 </w:t>
            </w:r>
          </w:p>
        </w:tc>
        <w:tc>
          <w:tcPr>
            <w:tcW w:w="859" w:type="dxa"/>
            <w:tcBorders>
              <w:top w:val="nil"/>
              <w:left w:val="single" w:sz="8" w:space="0" w:color="auto"/>
              <w:bottom w:val="single" w:sz="4"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5499,69</w:t>
            </w:r>
          </w:p>
        </w:tc>
        <w:tc>
          <w:tcPr>
            <w:tcW w:w="852" w:type="dxa"/>
            <w:tcBorders>
              <w:top w:val="nil"/>
              <w:left w:val="nil"/>
              <w:bottom w:val="single" w:sz="4"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5701,97</w:t>
            </w:r>
          </w:p>
        </w:tc>
        <w:tc>
          <w:tcPr>
            <w:tcW w:w="1085"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5609,24</w:t>
            </w:r>
          </w:p>
        </w:tc>
        <w:tc>
          <w:tcPr>
            <w:tcW w:w="1128" w:type="dxa"/>
            <w:tcBorders>
              <w:top w:val="nil"/>
              <w:left w:val="nil"/>
              <w:bottom w:val="single" w:sz="4"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8424,08</w:t>
            </w:r>
          </w:p>
        </w:tc>
        <w:tc>
          <w:tcPr>
            <w:tcW w:w="859" w:type="dxa"/>
            <w:tcBorders>
              <w:top w:val="nil"/>
              <w:left w:val="nil"/>
              <w:bottom w:val="single" w:sz="4"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5701,97</w:t>
            </w:r>
          </w:p>
        </w:tc>
        <w:tc>
          <w:tcPr>
            <w:tcW w:w="859" w:type="dxa"/>
            <w:tcBorders>
              <w:top w:val="nil"/>
              <w:left w:val="nil"/>
              <w:bottom w:val="single" w:sz="4"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5924,51</w:t>
            </w:r>
          </w:p>
        </w:tc>
        <w:tc>
          <w:tcPr>
            <w:tcW w:w="1085" w:type="dxa"/>
            <w:tcBorders>
              <w:top w:val="nil"/>
              <w:left w:val="nil"/>
              <w:bottom w:val="single" w:sz="4"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5795,18</w:t>
            </w:r>
          </w:p>
        </w:tc>
        <w:tc>
          <w:tcPr>
            <w:tcW w:w="1243" w:type="dxa"/>
            <w:tcBorders>
              <w:top w:val="nil"/>
              <w:left w:val="single" w:sz="8" w:space="0" w:color="auto"/>
              <w:bottom w:val="single" w:sz="4"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-2628,90</w:t>
            </w:r>
          </w:p>
        </w:tc>
      </w:tr>
      <w:tr w:rsidR="008D6EE5" w:rsidRPr="008D6EE5" w:rsidTr="008D6EE5">
        <w:trPr>
          <w:trHeight w:val="760"/>
        </w:trPr>
        <w:tc>
          <w:tcPr>
            <w:tcW w:w="528" w:type="dxa"/>
            <w:tcBorders>
              <w:top w:val="single" w:sz="4" w:space="0" w:color="auto"/>
              <w:left w:val="single" w:sz="8" w:space="0" w:color="auto"/>
              <w:bottom w:val="single" w:sz="8" w:space="0" w:color="auto"/>
              <w:right w:val="nil"/>
            </w:tcBorders>
            <w:shd w:val="clear" w:color="auto" w:fill="auto"/>
            <w:noWrap/>
            <w:hideMark/>
          </w:tcPr>
          <w:p w:rsidR="008D6EE5" w:rsidRPr="008D6EE5" w:rsidRDefault="008D6EE5" w:rsidP="008D6EE5">
            <w:pPr>
              <w:jc w:val="center"/>
              <w:rPr>
                <w:lang w:eastAsia="ru-RU"/>
              </w:rPr>
            </w:pPr>
            <w:r w:rsidRPr="008D6EE5">
              <w:rPr>
                <w:lang w:eastAsia="ru-RU"/>
              </w:rPr>
              <w:t> </w:t>
            </w:r>
          </w:p>
        </w:tc>
        <w:tc>
          <w:tcPr>
            <w:tcW w:w="3219" w:type="dxa"/>
            <w:tcBorders>
              <w:top w:val="single" w:sz="4" w:space="0" w:color="auto"/>
              <w:left w:val="single" w:sz="8" w:space="0" w:color="auto"/>
              <w:bottom w:val="nil"/>
              <w:right w:val="single" w:sz="8" w:space="0" w:color="auto"/>
            </w:tcBorders>
            <w:shd w:val="clear" w:color="auto" w:fill="auto"/>
            <w:noWrap/>
            <w:hideMark/>
          </w:tcPr>
          <w:p w:rsidR="008D6EE5" w:rsidRPr="008D6EE5" w:rsidRDefault="008D6EE5" w:rsidP="008D6EE5">
            <w:pPr>
              <w:rPr>
                <w:b/>
                <w:bCs/>
                <w:lang w:eastAsia="ru-RU"/>
              </w:rPr>
            </w:pPr>
            <w:r w:rsidRPr="008D6EE5">
              <w:rPr>
                <w:b/>
                <w:bCs/>
                <w:lang w:eastAsia="ru-RU"/>
              </w:rPr>
              <w:t>в том числе на потребительский рынок</w:t>
            </w:r>
          </w:p>
        </w:tc>
        <w:tc>
          <w:tcPr>
            <w:tcW w:w="1038" w:type="dxa"/>
            <w:tcBorders>
              <w:top w:val="nil"/>
              <w:left w:val="nil"/>
              <w:bottom w:val="nil"/>
              <w:right w:val="nil"/>
            </w:tcBorders>
            <w:shd w:val="clear" w:color="auto" w:fill="auto"/>
            <w:noWrap/>
            <w:vAlign w:val="center"/>
            <w:hideMark/>
          </w:tcPr>
          <w:p w:rsidR="008D6EE5" w:rsidRPr="008D6EE5" w:rsidRDefault="008D6EE5" w:rsidP="008D6EE5">
            <w:pPr>
              <w:jc w:val="center"/>
              <w:rPr>
                <w:lang w:eastAsia="ru-RU"/>
              </w:rPr>
            </w:pPr>
            <w:proofErr w:type="spellStart"/>
            <w:r w:rsidRPr="008D6EE5">
              <w:rPr>
                <w:lang w:eastAsia="ru-RU"/>
              </w:rPr>
              <w:t>тыс.руб</w:t>
            </w:r>
            <w:proofErr w:type="spellEnd"/>
            <w:r w:rsidRPr="008D6EE5">
              <w:rPr>
                <w:lang w:eastAsia="ru-RU"/>
              </w:rPr>
              <w:t>.</w:t>
            </w:r>
          </w:p>
        </w:tc>
        <w:tc>
          <w:tcPr>
            <w:tcW w:w="997" w:type="dxa"/>
            <w:tcBorders>
              <w:top w:val="nil"/>
              <w:left w:val="single" w:sz="8" w:space="0" w:color="auto"/>
              <w:bottom w:val="nil"/>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 </w:t>
            </w:r>
          </w:p>
        </w:tc>
        <w:tc>
          <w:tcPr>
            <w:tcW w:w="859" w:type="dxa"/>
            <w:tcBorders>
              <w:top w:val="nil"/>
              <w:left w:val="single" w:sz="8" w:space="0" w:color="auto"/>
              <w:bottom w:val="nil"/>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489,67</w:t>
            </w:r>
          </w:p>
        </w:tc>
        <w:tc>
          <w:tcPr>
            <w:tcW w:w="852" w:type="dxa"/>
            <w:tcBorders>
              <w:top w:val="nil"/>
              <w:left w:val="nil"/>
              <w:bottom w:val="nil"/>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507,68</w:t>
            </w:r>
          </w:p>
        </w:tc>
        <w:tc>
          <w:tcPr>
            <w:tcW w:w="1085" w:type="dxa"/>
            <w:tcBorders>
              <w:top w:val="nil"/>
              <w:left w:val="nil"/>
              <w:bottom w:val="nil"/>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499,43</w:t>
            </w:r>
          </w:p>
        </w:tc>
        <w:tc>
          <w:tcPr>
            <w:tcW w:w="1128" w:type="dxa"/>
            <w:tcBorders>
              <w:top w:val="nil"/>
              <w:left w:val="nil"/>
              <w:bottom w:val="nil"/>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606,07</w:t>
            </w:r>
          </w:p>
        </w:tc>
        <w:tc>
          <w:tcPr>
            <w:tcW w:w="859" w:type="dxa"/>
            <w:tcBorders>
              <w:top w:val="nil"/>
              <w:left w:val="nil"/>
              <w:bottom w:val="nil"/>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507,68</w:t>
            </w:r>
          </w:p>
        </w:tc>
        <w:tc>
          <w:tcPr>
            <w:tcW w:w="859" w:type="dxa"/>
            <w:tcBorders>
              <w:top w:val="nil"/>
              <w:left w:val="nil"/>
              <w:bottom w:val="nil"/>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527,50</w:t>
            </w:r>
          </w:p>
        </w:tc>
        <w:tc>
          <w:tcPr>
            <w:tcW w:w="1085" w:type="dxa"/>
            <w:tcBorders>
              <w:top w:val="nil"/>
              <w:left w:val="nil"/>
              <w:bottom w:val="nil"/>
              <w:right w:val="single" w:sz="4"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515,98</w:t>
            </w:r>
          </w:p>
        </w:tc>
        <w:tc>
          <w:tcPr>
            <w:tcW w:w="1243" w:type="dxa"/>
            <w:tcBorders>
              <w:top w:val="nil"/>
              <w:left w:val="single" w:sz="8" w:space="0" w:color="auto"/>
              <w:bottom w:val="nil"/>
              <w:right w:val="single" w:sz="8" w:space="0" w:color="auto"/>
            </w:tcBorders>
            <w:shd w:val="clear" w:color="auto" w:fill="auto"/>
            <w:noWrap/>
            <w:hideMark/>
          </w:tcPr>
          <w:p w:rsidR="008D6EE5" w:rsidRPr="008D6EE5" w:rsidRDefault="008D6EE5" w:rsidP="008D6EE5">
            <w:pPr>
              <w:jc w:val="right"/>
              <w:rPr>
                <w:b/>
                <w:bCs/>
                <w:lang w:eastAsia="ru-RU"/>
              </w:rPr>
            </w:pPr>
            <w:r w:rsidRPr="008D6EE5">
              <w:rPr>
                <w:b/>
                <w:bCs/>
                <w:lang w:eastAsia="ru-RU"/>
              </w:rPr>
              <w:t>-90,09</w:t>
            </w:r>
          </w:p>
        </w:tc>
      </w:tr>
      <w:tr w:rsidR="008D6EE5" w:rsidRPr="008D6EE5" w:rsidTr="008D6EE5">
        <w:trPr>
          <w:trHeight w:val="651"/>
        </w:trPr>
        <w:tc>
          <w:tcPr>
            <w:tcW w:w="528" w:type="dxa"/>
            <w:vMerge w:val="restart"/>
            <w:tcBorders>
              <w:top w:val="nil"/>
              <w:left w:val="single" w:sz="8" w:space="0" w:color="auto"/>
              <w:bottom w:val="nil"/>
              <w:right w:val="single" w:sz="8" w:space="0" w:color="auto"/>
            </w:tcBorders>
            <w:shd w:val="clear" w:color="auto" w:fill="auto"/>
            <w:noWrap/>
            <w:hideMark/>
          </w:tcPr>
          <w:p w:rsidR="008D6EE5" w:rsidRPr="008D6EE5" w:rsidRDefault="008D6EE5" w:rsidP="008D6EE5">
            <w:pPr>
              <w:jc w:val="center"/>
              <w:rPr>
                <w:b/>
                <w:bCs/>
                <w:lang w:eastAsia="ru-RU"/>
              </w:rPr>
            </w:pPr>
            <w:r w:rsidRPr="008D6EE5">
              <w:rPr>
                <w:b/>
                <w:bCs/>
                <w:lang w:eastAsia="ru-RU"/>
              </w:rPr>
              <w:t>6</w:t>
            </w:r>
          </w:p>
        </w:tc>
        <w:tc>
          <w:tcPr>
            <w:tcW w:w="3219" w:type="dxa"/>
            <w:tcBorders>
              <w:top w:val="single" w:sz="8" w:space="0" w:color="auto"/>
              <w:left w:val="nil"/>
              <w:bottom w:val="single" w:sz="8" w:space="0" w:color="auto"/>
              <w:right w:val="nil"/>
            </w:tcBorders>
            <w:shd w:val="clear" w:color="auto" w:fill="auto"/>
            <w:hideMark/>
          </w:tcPr>
          <w:p w:rsidR="008D6EE5" w:rsidRPr="008D6EE5" w:rsidRDefault="008D6EE5" w:rsidP="008D6EE5">
            <w:pPr>
              <w:rPr>
                <w:b/>
                <w:bCs/>
                <w:lang w:eastAsia="ru-RU"/>
              </w:rPr>
            </w:pPr>
            <w:r w:rsidRPr="008D6EE5">
              <w:rPr>
                <w:b/>
                <w:bCs/>
                <w:lang w:eastAsia="ru-RU"/>
              </w:rPr>
              <w:t>Тариф на тепловую энергию, реализуемый на потребительский рынок</w:t>
            </w:r>
          </w:p>
        </w:tc>
        <w:tc>
          <w:tcPr>
            <w:tcW w:w="1038" w:type="dxa"/>
            <w:tcBorders>
              <w:top w:val="single" w:sz="8" w:space="0" w:color="auto"/>
              <w:left w:val="single" w:sz="8" w:space="0" w:color="auto"/>
              <w:bottom w:val="single" w:sz="8" w:space="0" w:color="auto"/>
              <w:right w:val="nil"/>
            </w:tcBorders>
            <w:shd w:val="clear" w:color="auto" w:fill="auto"/>
            <w:hideMark/>
          </w:tcPr>
          <w:p w:rsidR="008D6EE5" w:rsidRPr="008D6EE5" w:rsidRDefault="008D6EE5" w:rsidP="008D6EE5">
            <w:pPr>
              <w:jc w:val="center"/>
              <w:rPr>
                <w:b/>
                <w:bCs/>
                <w:lang w:eastAsia="ru-RU"/>
              </w:rPr>
            </w:pPr>
            <w:proofErr w:type="spellStart"/>
            <w:r w:rsidRPr="008D6EE5">
              <w:rPr>
                <w:b/>
                <w:bCs/>
                <w:lang w:eastAsia="ru-RU"/>
              </w:rPr>
              <w:t>руб</w:t>
            </w:r>
            <w:proofErr w:type="spellEnd"/>
            <w:r w:rsidRPr="008D6EE5">
              <w:rPr>
                <w:b/>
                <w:bCs/>
                <w:lang w:eastAsia="ru-RU"/>
              </w:rPr>
              <w:t>/Гкал</w:t>
            </w:r>
          </w:p>
        </w:tc>
        <w:tc>
          <w:tcPr>
            <w:tcW w:w="997"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 </w:t>
            </w:r>
          </w:p>
        </w:tc>
        <w:tc>
          <w:tcPr>
            <w:tcW w:w="85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2086,37</w:t>
            </w:r>
          </w:p>
        </w:tc>
        <w:tc>
          <w:tcPr>
            <w:tcW w:w="852" w:type="dxa"/>
            <w:tcBorders>
              <w:top w:val="single" w:sz="8" w:space="0" w:color="auto"/>
              <w:left w:val="nil"/>
              <w:bottom w:val="single" w:sz="8" w:space="0" w:color="auto"/>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2163,11</w:t>
            </w:r>
          </w:p>
        </w:tc>
        <w:tc>
          <w:tcPr>
            <w:tcW w:w="1085" w:type="dxa"/>
            <w:tcBorders>
              <w:top w:val="single" w:sz="8" w:space="0" w:color="auto"/>
              <w:left w:val="nil"/>
              <w:bottom w:val="single" w:sz="8" w:space="0" w:color="auto"/>
              <w:right w:val="single" w:sz="8"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2127,94</w:t>
            </w:r>
          </w:p>
        </w:tc>
        <w:tc>
          <w:tcPr>
            <w:tcW w:w="1128" w:type="dxa"/>
            <w:tcBorders>
              <w:top w:val="single" w:sz="8" w:space="0" w:color="auto"/>
              <w:left w:val="nil"/>
              <w:bottom w:val="single" w:sz="8" w:space="0" w:color="auto"/>
              <w:right w:val="single" w:sz="8"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2899,85</w:t>
            </w:r>
          </w:p>
        </w:tc>
        <w:tc>
          <w:tcPr>
            <w:tcW w:w="859" w:type="dxa"/>
            <w:tcBorders>
              <w:top w:val="single" w:sz="8" w:space="0" w:color="auto"/>
              <w:left w:val="nil"/>
              <w:bottom w:val="single" w:sz="8" w:space="0" w:color="auto"/>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2163,11</w:t>
            </w:r>
          </w:p>
        </w:tc>
        <w:tc>
          <w:tcPr>
            <w:tcW w:w="859" w:type="dxa"/>
            <w:tcBorders>
              <w:top w:val="single" w:sz="8" w:space="0" w:color="auto"/>
              <w:left w:val="nil"/>
              <w:bottom w:val="single" w:sz="8" w:space="0" w:color="auto"/>
              <w:right w:val="single" w:sz="4"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2247,54</w:t>
            </w:r>
          </w:p>
        </w:tc>
        <w:tc>
          <w:tcPr>
            <w:tcW w:w="1085" w:type="dxa"/>
            <w:tcBorders>
              <w:top w:val="single" w:sz="8" w:space="0" w:color="auto"/>
              <w:left w:val="nil"/>
              <w:bottom w:val="single" w:sz="8" w:space="0" w:color="auto"/>
              <w:right w:val="single" w:sz="8" w:space="0" w:color="auto"/>
            </w:tcBorders>
            <w:shd w:val="clear" w:color="auto" w:fill="auto"/>
            <w:noWrap/>
            <w:vAlign w:val="bottom"/>
            <w:hideMark/>
          </w:tcPr>
          <w:p w:rsidR="008D6EE5" w:rsidRPr="008D6EE5" w:rsidRDefault="008D6EE5" w:rsidP="008D6EE5">
            <w:pPr>
              <w:jc w:val="right"/>
              <w:rPr>
                <w:b/>
                <w:bCs/>
                <w:lang w:eastAsia="ru-RU"/>
              </w:rPr>
            </w:pPr>
            <w:r w:rsidRPr="008D6EE5">
              <w:rPr>
                <w:b/>
                <w:bCs/>
                <w:lang w:eastAsia="ru-RU"/>
              </w:rPr>
              <w:t>2198,48</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D6EE5" w:rsidRPr="008D6EE5" w:rsidRDefault="008D6EE5" w:rsidP="008D6EE5">
            <w:pPr>
              <w:jc w:val="right"/>
              <w:rPr>
                <w:b/>
                <w:bCs/>
                <w:lang w:eastAsia="ru-RU"/>
              </w:rPr>
            </w:pPr>
            <w:r w:rsidRPr="008D6EE5">
              <w:rPr>
                <w:b/>
                <w:bCs/>
                <w:lang w:eastAsia="ru-RU"/>
              </w:rPr>
              <w:t> </w:t>
            </w:r>
          </w:p>
        </w:tc>
      </w:tr>
      <w:tr w:rsidR="008D6EE5" w:rsidRPr="008D6EE5" w:rsidTr="008D6EE5">
        <w:trPr>
          <w:trHeight w:val="1147"/>
        </w:trPr>
        <w:tc>
          <w:tcPr>
            <w:tcW w:w="528" w:type="dxa"/>
            <w:vMerge/>
            <w:tcBorders>
              <w:top w:val="nil"/>
              <w:left w:val="single" w:sz="8" w:space="0" w:color="auto"/>
              <w:bottom w:val="nil"/>
              <w:right w:val="single" w:sz="8" w:space="0" w:color="auto"/>
            </w:tcBorders>
            <w:vAlign w:val="center"/>
            <w:hideMark/>
          </w:tcPr>
          <w:p w:rsidR="008D6EE5" w:rsidRPr="008D6EE5" w:rsidRDefault="008D6EE5" w:rsidP="008D6EE5">
            <w:pPr>
              <w:rPr>
                <w:b/>
                <w:bCs/>
                <w:lang w:eastAsia="ru-RU"/>
              </w:rPr>
            </w:pPr>
          </w:p>
        </w:tc>
        <w:tc>
          <w:tcPr>
            <w:tcW w:w="3219" w:type="dxa"/>
            <w:tcBorders>
              <w:top w:val="single" w:sz="8" w:space="0" w:color="auto"/>
              <w:left w:val="nil"/>
              <w:bottom w:val="single" w:sz="8" w:space="0" w:color="auto"/>
              <w:right w:val="nil"/>
            </w:tcBorders>
            <w:shd w:val="clear" w:color="auto" w:fill="auto"/>
            <w:vAlign w:val="center"/>
            <w:hideMark/>
          </w:tcPr>
          <w:p w:rsidR="008D6EE5" w:rsidRPr="008D6EE5" w:rsidRDefault="008D6EE5" w:rsidP="008D6EE5">
            <w:pPr>
              <w:rPr>
                <w:b/>
                <w:bCs/>
                <w:lang w:eastAsia="ru-RU"/>
              </w:rPr>
            </w:pPr>
            <w:r w:rsidRPr="008D6EE5">
              <w:rPr>
                <w:b/>
                <w:bCs/>
                <w:lang w:eastAsia="ru-RU"/>
              </w:rPr>
              <w:t>Рост тарифа на тепловую энергию год к году и период к периоду</w:t>
            </w:r>
          </w:p>
        </w:tc>
        <w:tc>
          <w:tcPr>
            <w:tcW w:w="1038" w:type="dxa"/>
            <w:tcBorders>
              <w:top w:val="single" w:sz="8" w:space="0" w:color="auto"/>
              <w:left w:val="single" w:sz="8" w:space="0" w:color="auto"/>
              <w:bottom w:val="single" w:sz="8" w:space="0" w:color="auto"/>
              <w:right w:val="nil"/>
            </w:tcBorders>
            <w:shd w:val="clear" w:color="auto" w:fill="auto"/>
            <w:noWrap/>
            <w:vAlign w:val="center"/>
            <w:hideMark/>
          </w:tcPr>
          <w:p w:rsidR="008D6EE5" w:rsidRPr="008D6EE5" w:rsidRDefault="008D6EE5" w:rsidP="008D6EE5">
            <w:pPr>
              <w:jc w:val="center"/>
              <w:rPr>
                <w:lang w:eastAsia="ru-RU"/>
              </w:rPr>
            </w:pPr>
            <w:r w:rsidRPr="008D6EE5">
              <w:rPr>
                <w:lang w:eastAsia="ru-RU"/>
              </w:rPr>
              <w:t>%</w:t>
            </w:r>
          </w:p>
        </w:tc>
        <w:tc>
          <w:tcPr>
            <w:tcW w:w="997" w:type="dxa"/>
            <w:tcBorders>
              <w:top w:val="nil"/>
              <w:left w:val="single" w:sz="8"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center"/>
              <w:rPr>
                <w:lang w:eastAsia="ru-RU"/>
              </w:rPr>
            </w:pPr>
            <w:r w:rsidRPr="008D6EE5">
              <w:rPr>
                <w:lang w:eastAsia="ru-RU"/>
              </w:rPr>
              <w:t> </w:t>
            </w:r>
          </w:p>
        </w:tc>
        <w:tc>
          <w:tcPr>
            <w:tcW w:w="859" w:type="dxa"/>
            <w:tcBorders>
              <w:top w:val="single" w:sz="8" w:space="0" w:color="auto"/>
              <w:left w:val="single" w:sz="8" w:space="0" w:color="auto"/>
              <w:bottom w:val="single" w:sz="8" w:space="0" w:color="auto"/>
              <w:right w:val="nil"/>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852"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3,68</w:t>
            </w:r>
          </w:p>
        </w:tc>
        <w:tc>
          <w:tcPr>
            <w:tcW w:w="1085" w:type="dxa"/>
            <w:tcBorders>
              <w:top w:val="single" w:sz="8" w:space="0" w:color="auto"/>
              <w:left w:val="nil"/>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1,99</w:t>
            </w:r>
          </w:p>
        </w:tc>
        <w:tc>
          <w:tcPr>
            <w:tcW w:w="1128" w:type="dxa"/>
            <w:tcBorders>
              <w:top w:val="single" w:sz="8" w:space="0" w:color="auto"/>
              <w:left w:val="nil"/>
              <w:bottom w:val="single" w:sz="8" w:space="0" w:color="auto"/>
              <w:right w:val="single" w:sz="8"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34,06</w:t>
            </w:r>
          </w:p>
        </w:tc>
        <w:tc>
          <w:tcPr>
            <w:tcW w:w="859" w:type="dxa"/>
            <w:tcBorders>
              <w:top w:val="single" w:sz="8" w:space="0" w:color="auto"/>
              <w:left w:val="nil"/>
              <w:bottom w:val="single" w:sz="8" w:space="0" w:color="auto"/>
              <w:right w:val="nil"/>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0,00</w:t>
            </w:r>
          </w:p>
        </w:tc>
        <w:tc>
          <w:tcPr>
            <w:tcW w:w="859" w:type="dxa"/>
            <w:tcBorders>
              <w:top w:val="single" w:sz="8" w:space="0" w:color="auto"/>
              <w:left w:val="single" w:sz="4" w:space="0" w:color="auto"/>
              <w:bottom w:val="single" w:sz="8" w:space="0" w:color="auto"/>
              <w:right w:val="nil"/>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3,90</w:t>
            </w:r>
          </w:p>
        </w:tc>
        <w:tc>
          <w:tcPr>
            <w:tcW w:w="1085"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8D6EE5" w:rsidRPr="008D6EE5" w:rsidRDefault="008D6EE5" w:rsidP="008D6EE5">
            <w:pPr>
              <w:jc w:val="right"/>
              <w:rPr>
                <w:b/>
                <w:bCs/>
                <w:lang w:eastAsia="ru-RU"/>
              </w:rPr>
            </w:pPr>
            <w:r w:rsidRPr="008D6EE5">
              <w:rPr>
                <w:b/>
                <w:bCs/>
                <w:lang w:eastAsia="ru-RU"/>
              </w:rPr>
              <w:t>3,31</w:t>
            </w:r>
          </w:p>
        </w:tc>
        <w:tc>
          <w:tcPr>
            <w:tcW w:w="12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D6EE5" w:rsidRPr="008D6EE5" w:rsidRDefault="008D6EE5" w:rsidP="008D6EE5">
            <w:pPr>
              <w:jc w:val="right"/>
              <w:rPr>
                <w:lang w:eastAsia="ru-RU"/>
              </w:rPr>
            </w:pPr>
            <w:r w:rsidRPr="008D6EE5">
              <w:rPr>
                <w:lang w:eastAsia="ru-RU"/>
              </w:rPr>
              <w:t> </w:t>
            </w:r>
          </w:p>
        </w:tc>
      </w:tr>
    </w:tbl>
    <w:p w:rsidR="00B7157A" w:rsidRDefault="00B7157A" w:rsidP="00420934">
      <w:pPr>
        <w:ind w:firstLine="743"/>
        <w:rPr>
          <w:bCs/>
          <w:sz w:val="23"/>
          <w:szCs w:val="23"/>
          <w:lang w:eastAsia="ru-RU"/>
        </w:rPr>
        <w:sectPr w:rsidR="00B7157A" w:rsidSect="008D6EE5">
          <w:pgSz w:w="16838" w:h="11906" w:orient="landscape"/>
          <w:pgMar w:top="992" w:right="1134" w:bottom="851" w:left="1134" w:header="709" w:footer="709" w:gutter="0"/>
          <w:cols w:space="708"/>
          <w:docGrid w:linePitch="360"/>
        </w:sectPr>
      </w:pPr>
    </w:p>
    <w:p w:rsidR="000B2B53" w:rsidRDefault="000B2B53" w:rsidP="00420934">
      <w:pPr>
        <w:ind w:firstLine="743"/>
        <w:rPr>
          <w:bCs/>
          <w:sz w:val="23"/>
          <w:szCs w:val="23"/>
          <w:lang w:eastAsia="ru-RU"/>
        </w:rPr>
      </w:pPr>
    </w:p>
    <w:p w:rsidR="00EF057B" w:rsidRDefault="00EF057B" w:rsidP="00420934">
      <w:pPr>
        <w:ind w:firstLine="743"/>
        <w:rPr>
          <w:bCs/>
          <w:sz w:val="23"/>
          <w:szCs w:val="23"/>
          <w:lang w:eastAsia="ru-RU"/>
        </w:rPr>
      </w:pPr>
    </w:p>
    <w:p w:rsidR="00EF057B" w:rsidRPr="001411CD" w:rsidRDefault="00EF057B" w:rsidP="00EF057B">
      <w:pPr>
        <w:tabs>
          <w:tab w:val="left" w:pos="3052"/>
        </w:tabs>
        <w:jc w:val="right"/>
        <w:rPr>
          <w:bCs/>
          <w:lang w:eastAsia="ru-RU"/>
        </w:rPr>
      </w:pPr>
      <w:r w:rsidRPr="001411CD">
        <w:rPr>
          <w:bCs/>
          <w:lang w:eastAsia="ru-RU"/>
        </w:rPr>
        <w:t xml:space="preserve">Приложение № </w:t>
      </w:r>
      <w:r>
        <w:rPr>
          <w:bCs/>
          <w:lang w:eastAsia="ru-RU"/>
        </w:rPr>
        <w:t xml:space="preserve">47 </w:t>
      </w:r>
      <w:r w:rsidRPr="001411CD">
        <w:rPr>
          <w:bCs/>
          <w:lang w:eastAsia="ru-RU"/>
        </w:rPr>
        <w:t>к про</w:t>
      </w:r>
      <w:r>
        <w:rPr>
          <w:bCs/>
          <w:lang w:eastAsia="ru-RU"/>
        </w:rPr>
        <w:t>токолу</w:t>
      </w:r>
    </w:p>
    <w:p w:rsidR="00EF057B" w:rsidRDefault="00EF057B" w:rsidP="00EF057B">
      <w:pPr>
        <w:tabs>
          <w:tab w:val="left" w:pos="3052"/>
        </w:tabs>
        <w:jc w:val="right"/>
        <w:rPr>
          <w:bCs/>
          <w:lang w:eastAsia="ru-RU"/>
        </w:rPr>
      </w:pPr>
      <w:r>
        <w:rPr>
          <w:bCs/>
          <w:lang w:eastAsia="ru-RU"/>
        </w:rPr>
        <w:t xml:space="preserve"> № 62 от 06.12.2016</w:t>
      </w:r>
      <w:r w:rsidRPr="001411CD">
        <w:rPr>
          <w:bCs/>
          <w:lang w:eastAsia="ru-RU"/>
        </w:rPr>
        <w:t xml:space="preserve">  </w:t>
      </w:r>
    </w:p>
    <w:p w:rsidR="00EF057B" w:rsidRDefault="00EF057B" w:rsidP="00EF057B">
      <w:pPr>
        <w:tabs>
          <w:tab w:val="left" w:pos="3052"/>
        </w:tabs>
        <w:jc w:val="right"/>
        <w:rPr>
          <w:bCs/>
          <w:lang w:eastAsia="ru-RU"/>
        </w:rPr>
      </w:pPr>
      <w:r w:rsidRPr="001411CD">
        <w:rPr>
          <w:bCs/>
          <w:lang w:eastAsia="ru-RU"/>
        </w:rPr>
        <w:t>заседания Правления РЭК КО</w:t>
      </w:r>
    </w:p>
    <w:tbl>
      <w:tblPr>
        <w:tblW w:w="31680" w:type="dxa"/>
        <w:tblLayout w:type="fixed"/>
        <w:tblLook w:val="04A0" w:firstRow="1" w:lastRow="0" w:firstColumn="1" w:lastColumn="0" w:noHBand="0" w:noVBand="1"/>
      </w:tblPr>
      <w:tblGrid>
        <w:gridCol w:w="10560"/>
        <w:gridCol w:w="10560"/>
        <w:gridCol w:w="10560"/>
      </w:tblGrid>
      <w:tr w:rsidR="00B7157A" w:rsidTr="00B7157A">
        <w:trPr>
          <w:trHeight w:val="660"/>
        </w:trPr>
        <w:tc>
          <w:tcPr>
            <w:tcW w:w="10632" w:type="dxa"/>
            <w:vAlign w:val="center"/>
            <w:hideMark/>
          </w:tcPr>
          <w:p w:rsidR="00B7157A" w:rsidRDefault="00B7157A" w:rsidP="00EA25BF">
            <w:pPr>
              <w:ind w:left="4995"/>
              <w:jc w:val="center"/>
              <w:rPr>
                <w:b/>
                <w:bCs/>
                <w:sz w:val="28"/>
                <w:szCs w:val="28"/>
                <w:lang w:eastAsia="ru-RU"/>
              </w:rPr>
            </w:pPr>
          </w:p>
          <w:p w:rsidR="00B7157A" w:rsidRDefault="00B7157A" w:rsidP="00EA25BF">
            <w:pPr>
              <w:ind w:left="601" w:right="318"/>
              <w:jc w:val="center"/>
              <w:rPr>
                <w:b/>
                <w:bCs/>
                <w:sz w:val="28"/>
                <w:szCs w:val="28"/>
                <w:lang w:val="x-none"/>
              </w:rPr>
            </w:pPr>
            <w:r>
              <w:rPr>
                <w:b/>
                <w:bCs/>
                <w:sz w:val="28"/>
                <w:szCs w:val="28"/>
              </w:rPr>
              <w:t>Т</w:t>
            </w:r>
            <w:proofErr w:type="spellStart"/>
            <w:r w:rsidRPr="00500D3A">
              <w:rPr>
                <w:b/>
                <w:bCs/>
                <w:sz w:val="28"/>
                <w:szCs w:val="28"/>
                <w:lang w:val="x-none"/>
              </w:rPr>
              <w:t>арифы</w:t>
            </w:r>
            <w:proofErr w:type="spellEnd"/>
            <w:r w:rsidRPr="00500D3A">
              <w:rPr>
                <w:b/>
                <w:bCs/>
                <w:sz w:val="28"/>
                <w:szCs w:val="28"/>
                <w:lang w:val="x-none"/>
              </w:rPr>
              <w:t xml:space="preserve"> </w:t>
            </w:r>
            <w:r w:rsidRPr="00A92129">
              <w:rPr>
                <w:b/>
                <w:bCs/>
                <w:sz w:val="28"/>
                <w:szCs w:val="28"/>
              </w:rPr>
              <w:t>АО «</w:t>
            </w:r>
            <w:proofErr w:type="spellStart"/>
            <w:r w:rsidRPr="00A92129">
              <w:rPr>
                <w:b/>
                <w:bCs/>
                <w:sz w:val="28"/>
                <w:szCs w:val="28"/>
              </w:rPr>
              <w:t>Мариинскавтодор</w:t>
            </w:r>
            <w:proofErr w:type="spellEnd"/>
            <w:r>
              <w:rPr>
                <w:b/>
                <w:bCs/>
                <w:sz w:val="28"/>
                <w:szCs w:val="28"/>
              </w:rPr>
              <w:t>»</w:t>
            </w:r>
            <w:r w:rsidRPr="00A92129">
              <w:rPr>
                <w:b/>
                <w:bCs/>
                <w:sz w:val="28"/>
                <w:szCs w:val="28"/>
              </w:rPr>
              <w:t xml:space="preserve"> </w:t>
            </w:r>
            <w:r w:rsidRPr="00500D3A">
              <w:rPr>
                <w:b/>
                <w:bCs/>
                <w:sz w:val="28"/>
                <w:szCs w:val="28"/>
                <w:lang w:val="x-none"/>
              </w:rPr>
              <w:t>на тепловую энергию,</w:t>
            </w:r>
          </w:p>
          <w:p w:rsidR="00B7157A" w:rsidRDefault="00B7157A" w:rsidP="00EA25BF">
            <w:pPr>
              <w:ind w:left="601" w:right="318"/>
              <w:jc w:val="center"/>
              <w:rPr>
                <w:b/>
                <w:sz w:val="28"/>
                <w:szCs w:val="28"/>
              </w:rPr>
            </w:pPr>
            <w:r w:rsidRPr="00500D3A">
              <w:rPr>
                <w:b/>
                <w:bCs/>
                <w:sz w:val="28"/>
                <w:szCs w:val="28"/>
                <w:lang w:val="x-none"/>
              </w:rPr>
              <w:t xml:space="preserve"> реализуем</w:t>
            </w:r>
            <w:r w:rsidRPr="00500D3A">
              <w:rPr>
                <w:b/>
                <w:bCs/>
                <w:sz w:val="28"/>
                <w:szCs w:val="28"/>
              </w:rPr>
              <w:t xml:space="preserve">ую </w:t>
            </w:r>
            <w:r w:rsidRPr="00500D3A">
              <w:rPr>
                <w:b/>
                <w:bCs/>
                <w:sz w:val="28"/>
                <w:szCs w:val="28"/>
                <w:lang w:val="x-none"/>
              </w:rPr>
              <w:t>на потребительском рынке</w:t>
            </w:r>
            <w:r w:rsidRPr="005454C6">
              <w:rPr>
                <w:b/>
                <w:bCs/>
                <w:color w:val="000000"/>
                <w:kern w:val="32"/>
                <w:sz w:val="28"/>
                <w:szCs w:val="28"/>
              </w:rPr>
              <w:t xml:space="preserve"> </w:t>
            </w:r>
            <w:proofErr w:type="spellStart"/>
            <w:r>
              <w:rPr>
                <w:b/>
                <w:bCs/>
                <w:color w:val="000000"/>
                <w:kern w:val="32"/>
                <w:sz w:val="28"/>
                <w:szCs w:val="28"/>
              </w:rPr>
              <w:t>пгт</w:t>
            </w:r>
            <w:proofErr w:type="spellEnd"/>
            <w:r>
              <w:rPr>
                <w:b/>
                <w:bCs/>
                <w:color w:val="000000"/>
                <w:kern w:val="32"/>
                <w:sz w:val="28"/>
                <w:szCs w:val="28"/>
              </w:rPr>
              <w:t>. Тяжинский,</w:t>
            </w:r>
            <w:r w:rsidRPr="00F02527">
              <w:rPr>
                <w:b/>
                <w:sz w:val="28"/>
                <w:szCs w:val="28"/>
              </w:rPr>
              <w:t xml:space="preserve"> </w:t>
            </w:r>
          </w:p>
          <w:p w:rsidR="00B7157A" w:rsidRPr="009E4921" w:rsidRDefault="00B7157A" w:rsidP="00EA25BF">
            <w:pPr>
              <w:ind w:left="601" w:right="318"/>
              <w:jc w:val="center"/>
              <w:rPr>
                <w:b/>
                <w:sz w:val="28"/>
                <w:szCs w:val="28"/>
              </w:rPr>
            </w:pPr>
            <w:r>
              <w:rPr>
                <w:b/>
                <w:sz w:val="28"/>
                <w:szCs w:val="28"/>
              </w:rPr>
              <w:t>на период с 01.01.</w:t>
            </w:r>
            <w:r>
              <w:rPr>
                <w:b/>
                <w:bCs/>
                <w:sz w:val="28"/>
                <w:szCs w:val="28"/>
                <w:lang w:eastAsia="ru-RU"/>
              </w:rPr>
              <w:t xml:space="preserve">2017 </w:t>
            </w:r>
            <w:r w:rsidRPr="00F02527">
              <w:rPr>
                <w:b/>
                <w:bCs/>
                <w:sz w:val="28"/>
                <w:szCs w:val="28"/>
                <w:lang w:eastAsia="ru-RU"/>
              </w:rPr>
              <w:t>по</w:t>
            </w:r>
            <w:r>
              <w:rPr>
                <w:b/>
                <w:bCs/>
                <w:sz w:val="28"/>
                <w:szCs w:val="28"/>
              </w:rPr>
              <w:t xml:space="preserve"> 31.12.2017</w:t>
            </w:r>
          </w:p>
          <w:tbl>
            <w:tblPr>
              <w:tblpPr w:leftFromText="180" w:rightFromText="180" w:vertAnchor="text" w:horzAnchor="margin" w:tblpX="-289" w:tblpY="156"/>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708"/>
              <w:gridCol w:w="1208"/>
              <w:gridCol w:w="68"/>
              <w:gridCol w:w="1140"/>
              <w:gridCol w:w="839"/>
              <w:gridCol w:w="700"/>
              <w:gridCol w:w="35"/>
              <w:gridCol w:w="820"/>
              <w:gridCol w:w="70"/>
              <w:gridCol w:w="649"/>
              <w:gridCol w:w="85"/>
              <w:gridCol w:w="912"/>
            </w:tblGrid>
            <w:tr w:rsidR="00B7157A" w:rsidRPr="001C2364" w:rsidTr="00EA25BF">
              <w:trPr>
                <w:trHeight w:val="981"/>
              </w:trPr>
              <w:tc>
                <w:tcPr>
                  <w:tcW w:w="1555" w:type="dxa"/>
                  <w:vMerge w:val="restart"/>
                  <w:shd w:val="clear" w:color="auto" w:fill="auto"/>
                  <w:vAlign w:val="center"/>
                </w:tcPr>
                <w:p w:rsidR="00B7157A" w:rsidRDefault="00B7157A" w:rsidP="00EA25BF">
                  <w:pPr>
                    <w:ind w:left="-113" w:right="-150"/>
                    <w:jc w:val="center"/>
                  </w:pPr>
                  <w:proofErr w:type="spellStart"/>
                  <w:r w:rsidRPr="001C2364">
                    <w:t>Наименова</w:t>
                  </w:r>
                  <w:proofErr w:type="spellEnd"/>
                  <w:r>
                    <w:t>-</w:t>
                  </w:r>
                </w:p>
                <w:p w:rsidR="00B7157A" w:rsidRPr="001C2364" w:rsidRDefault="00B7157A" w:rsidP="00EA25BF">
                  <w:pPr>
                    <w:ind w:left="-113" w:right="-150"/>
                    <w:jc w:val="center"/>
                  </w:pPr>
                  <w:proofErr w:type="spellStart"/>
                  <w:r w:rsidRPr="001C2364">
                    <w:t>ние</w:t>
                  </w:r>
                  <w:proofErr w:type="spellEnd"/>
                  <w:r w:rsidRPr="001C2364">
                    <w:t xml:space="preserve"> регулируемой организации</w:t>
                  </w:r>
                </w:p>
              </w:tc>
              <w:tc>
                <w:tcPr>
                  <w:tcW w:w="1701" w:type="dxa"/>
                  <w:vMerge w:val="restart"/>
                  <w:shd w:val="clear" w:color="auto" w:fill="auto"/>
                  <w:vAlign w:val="center"/>
                </w:tcPr>
                <w:p w:rsidR="00B7157A" w:rsidRPr="001C2364" w:rsidRDefault="00B7157A" w:rsidP="00EA25BF">
                  <w:pPr>
                    <w:ind w:right="-2"/>
                    <w:jc w:val="center"/>
                  </w:pPr>
                  <w:r w:rsidRPr="001C2364">
                    <w:t>Вид тарифа</w:t>
                  </w:r>
                </w:p>
              </w:tc>
              <w:tc>
                <w:tcPr>
                  <w:tcW w:w="708" w:type="dxa"/>
                  <w:vMerge w:val="restart"/>
                  <w:shd w:val="clear" w:color="auto" w:fill="auto"/>
                  <w:vAlign w:val="center"/>
                </w:tcPr>
                <w:p w:rsidR="00B7157A" w:rsidRPr="001C2364" w:rsidRDefault="00B7157A" w:rsidP="00EA25BF">
                  <w:pPr>
                    <w:ind w:right="-2"/>
                    <w:jc w:val="center"/>
                  </w:pPr>
                  <w:r w:rsidRPr="001C2364">
                    <w:t>Год</w:t>
                  </w:r>
                </w:p>
              </w:tc>
              <w:tc>
                <w:tcPr>
                  <w:tcW w:w="2416" w:type="dxa"/>
                  <w:gridSpan w:val="3"/>
                  <w:shd w:val="clear" w:color="auto" w:fill="auto"/>
                  <w:vAlign w:val="center"/>
                </w:tcPr>
                <w:p w:rsidR="00B7157A" w:rsidRPr="001C2364" w:rsidRDefault="00B7157A" w:rsidP="00EA25BF">
                  <w:pPr>
                    <w:ind w:right="-2"/>
                    <w:jc w:val="center"/>
                  </w:pPr>
                  <w:r w:rsidRPr="001C2364">
                    <w:t>Вода</w:t>
                  </w:r>
                </w:p>
              </w:tc>
              <w:tc>
                <w:tcPr>
                  <w:tcW w:w="3113" w:type="dxa"/>
                  <w:gridSpan w:val="6"/>
                  <w:shd w:val="clear" w:color="auto" w:fill="auto"/>
                  <w:vAlign w:val="center"/>
                </w:tcPr>
                <w:p w:rsidR="00B7157A" w:rsidRPr="001C2364" w:rsidRDefault="00B7157A" w:rsidP="00EA25BF">
                  <w:pPr>
                    <w:ind w:right="-2"/>
                    <w:jc w:val="center"/>
                    <w:rPr>
                      <w:sz w:val="28"/>
                      <w:szCs w:val="28"/>
                    </w:rPr>
                  </w:pPr>
                  <w:r w:rsidRPr="001C2364">
                    <w:t>Отборный пар давлением</w:t>
                  </w:r>
                </w:p>
              </w:tc>
              <w:tc>
                <w:tcPr>
                  <w:tcW w:w="997" w:type="dxa"/>
                  <w:gridSpan w:val="2"/>
                  <w:vMerge w:val="restart"/>
                  <w:shd w:val="clear" w:color="auto" w:fill="auto"/>
                  <w:vAlign w:val="center"/>
                </w:tcPr>
                <w:p w:rsidR="00B7157A" w:rsidRPr="001C2364" w:rsidRDefault="00B7157A" w:rsidP="00EA25BF">
                  <w:pPr>
                    <w:ind w:left="-108" w:right="-45" w:firstLine="23"/>
                    <w:jc w:val="center"/>
                  </w:pPr>
                  <w:r w:rsidRPr="001C2364">
                    <w:t xml:space="preserve">Острый и </w:t>
                  </w:r>
                  <w:proofErr w:type="spellStart"/>
                  <w:r w:rsidRPr="001C2364">
                    <w:t>редуци-рован</w:t>
                  </w:r>
                  <w:r>
                    <w:t>-</w:t>
                  </w:r>
                  <w:r w:rsidRPr="001C2364">
                    <w:t>ный</w:t>
                  </w:r>
                  <w:proofErr w:type="spellEnd"/>
                  <w:r w:rsidRPr="001C2364">
                    <w:t xml:space="preserve"> пар</w:t>
                  </w:r>
                </w:p>
              </w:tc>
            </w:tr>
            <w:tr w:rsidR="00B7157A" w:rsidRPr="001C2364" w:rsidTr="00EA25BF">
              <w:trPr>
                <w:trHeight w:val="728"/>
              </w:trPr>
              <w:tc>
                <w:tcPr>
                  <w:tcW w:w="1555" w:type="dxa"/>
                  <w:vMerge/>
                  <w:shd w:val="clear" w:color="auto" w:fill="auto"/>
                  <w:vAlign w:val="center"/>
                </w:tcPr>
                <w:p w:rsidR="00B7157A" w:rsidRPr="001C2364" w:rsidRDefault="00B7157A" w:rsidP="00EA25BF">
                  <w:pPr>
                    <w:ind w:right="-2"/>
                    <w:jc w:val="center"/>
                  </w:pPr>
                </w:p>
              </w:tc>
              <w:tc>
                <w:tcPr>
                  <w:tcW w:w="1701" w:type="dxa"/>
                  <w:vMerge/>
                  <w:shd w:val="clear" w:color="auto" w:fill="auto"/>
                  <w:vAlign w:val="center"/>
                </w:tcPr>
                <w:p w:rsidR="00B7157A" w:rsidRPr="001C2364" w:rsidRDefault="00B7157A" w:rsidP="00EA25BF">
                  <w:pPr>
                    <w:ind w:right="-2"/>
                    <w:jc w:val="center"/>
                  </w:pPr>
                </w:p>
              </w:tc>
              <w:tc>
                <w:tcPr>
                  <w:tcW w:w="708" w:type="dxa"/>
                  <w:vMerge/>
                  <w:shd w:val="clear" w:color="auto" w:fill="auto"/>
                  <w:vAlign w:val="center"/>
                </w:tcPr>
                <w:p w:rsidR="00B7157A" w:rsidRPr="001C2364" w:rsidRDefault="00B7157A" w:rsidP="00EA25BF">
                  <w:pPr>
                    <w:ind w:right="-2"/>
                    <w:jc w:val="center"/>
                  </w:pPr>
                </w:p>
              </w:tc>
              <w:tc>
                <w:tcPr>
                  <w:tcW w:w="1276" w:type="dxa"/>
                  <w:gridSpan w:val="2"/>
                  <w:shd w:val="clear" w:color="auto" w:fill="auto"/>
                  <w:vAlign w:val="center"/>
                </w:tcPr>
                <w:p w:rsidR="00B7157A" w:rsidRDefault="00B7157A" w:rsidP="00EA25BF">
                  <w:pPr>
                    <w:ind w:left="-174" w:right="-109"/>
                    <w:jc w:val="center"/>
                  </w:pPr>
                  <w:r>
                    <w:t xml:space="preserve">с </w:t>
                  </w:r>
                </w:p>
                <w:p w:rsidR="00B7157A" w:rsidRPr="001C2364" w:rsidRDefault="00B7157A" w:rsidP="00EA25BF">
                  <w:pPr>
                    <w:ind w:left="-174" w:right="-109"/>
                    <w:jc w:val="center"/>
                  </w:pPr>
                  <w:r>
                    <w:t>01.01.2017</w:t>
                  </w:r>
                </w:p>
              </w:tc>
              <w:tc>
                <w:tcPr>
                  <w:tcW w:w="1140" w:type="dxa"/>
                  <w:shd w:val="clear" w:color="auto" w:fill="auto"/>
                  <w:vAlign w:val="center"/>
                </w:tcPr>
                <w:p w:rsidR="00B7157A" w:rsidRPr="002105E1" w:rsidRDefault="00B7157A" w:rsidP="00EA25BF">
                  <w:pPr>
                    <w:ind w:left="-174" w:right="-109"/>
                    <w:jc w:val="center"/>
                  </w:pPr>
                  <w:r w:rsidRPr="002105E1">
                    <w:t xml:space="preserve">с </w:t>
                  </w:r>
                </w:p>
                <w:p w:rsidR="00B7157A" w:rsidRPr="001C2364" w:rsidRDefault="00B7157A" w:rsidP="00EA25BF">
                  <w:pPr>
                    <w:ind w:left="-174" w:right="-109" w:firstLine="65"/>
                    <w:jc w:val="center"/>
                  </w:pPr>
                  <w:r w:rsidRPr="002105E1">
                    <w:t>01.0</w:t>
                  </w:r>
                  <w:r>
                    <w:t>7</w:t>
                  </w:r>
                  <w:r w:rsidRPr="002105E1">
                    <w:t>.2017</w:t>
                  </w:r>
                </w:p>
              </w:tc>
              <w:tc>
                <w:tcPr>
                  <w:tcW w:w="839" w:type="dxa"/>
                  <w:shd w:val="clear" w:color="auto" w:fill="auto"/>
                  <w:vAlign w:val="center"/>
                </w:tcPr>
                <w:p w:rsidR="00B7157A" w:rsidRPr="001C2364" w:rsidRDefault="00B7157A" w:rsidP="00EA25BF">
                  <w:pPr>
                    <w:ind w:right="-2"/>
                    <w:jc w:val="center"/>
                    <w:rPr>
                      <w:vertAlign w:val="superscript"/>
                    </w:rPr>
                  </w:pPr>
                  <w:r w:rsidRPr="001C2364">
                    <w:t>от 1,2 до 2,5 кг/см</w:t>
                  </w:r>
                  <w:r w:rsidRPr="001C2364">
                    <w:rPr>
                      <w:vertAlign w:val="superscript"/>
                    </w:rPr>
                    <w:t>2</w:t>
                  </w:r>
                </w:p>
              </w:tc>
              <w:tc>
                <w:tcPr>
                  <w:tcW w:w="700" w:type="dxa"/>
                  <w:shd w:val="clear" w:color="auto" w:fill="auto"/>
                  <w:vAlign w:val="center"/>
                </w:tcPr>
                <w:p w:rsidR="00B7157A" w:rsidRPr="001C2364" w:rsidRDefault="00B7157A" w:rsidP="00EA25BF">
                  <w:pPr>
                    <w:ind w:left="-108" w:right="-124"/>
                    <w:jc w:val="center"/>
                    <w:rPr>
                      <w:sz w:val="28"/>
                      <w:szCs w:val="28"/>
                    </w:rPr>
                  </w:pPr>
                  <w:r w:rsidRPr="001C2364">
                    <w:t>от 2,5 до 7,0 кг/см</w:t>
                  </w:r>
                  <w:r w:rsidRPr="001C2364">
                    <w:rPr>
                      <w:vertAlign w:val="superscript"/>
                    </w:rPr>
                    <w:t>2</w:t>
                  </w:r>
                </w:p>
              </w:tc>
              <w:tc>
                <w:tcPr>
                  <w:tcW w:w="855" w:type="dxa"/>
                  <w:gridSpan w:val="2"/>
                  <w:shd w:val="clear" w:color="auto" w:fill="auto"/>
                  <w:vAlign w:val="center"/>
                </w:tcPr>
                <w:p w:rsidR="00B7157A" w:rsidRPr="001C2364" w:rsidRDefault="00B7157A" w:rsidP="00EA25BF">
                  <w:pPr>
                    <w:ind w:left="-92" w:right="-107"/>
                    <w:jc w:val="center"/>
                    <w:rPr>
                      <w:sz w:val="28"/>
                      <w:szCs w:val="28"/>
                    </w:rPr>
                  </w:pPr>
                  <w:r w:rsidRPr="001C2364">
                    <w:t>от 7,0 до 13,0 кг/см</w:t>
                  </w:r>
                  <w:r w:rsidRPr="001C2364">
                    <w:rPr>
                      <w:vertAlign w:val="superscript"/>
                    </w:rPr>
                    <w:t>2</w:t>
                  </w:r>
                </w:p>
              </w:tc>
              <w:tc>
                <w:tcPr>
                  <w:tcW w:w="719" w:type="dxa"/>
                  <w:gridSpan w:val="2"/>
                  <w:shd w:val="clear" w:color="auto" w:fill="auto"/>
                  <w:vAlign w:val="center"/>
                </w:tcPr>
                <w:p w:rsidR="00B7157A" w:rsidRPr="001C2364" w:rsidRDefault="00B7157A" w:rsidP="00EA25BF">
                  <w:pPr>
                    <w:ind w:left="-131" w:right="-108" w:firstLine="22"/>
                    <w:jc w:val="center"/>
                    <w:rPr>
                      <w:sz w:val="28"/>
                      <w:szCs w:val="28"/>
                    </w:rPr>
                  </w:pPr>
                  <w:r w:rsidRPr="001C2364">
                    <w:t>свыше 13,0 кг/см</w:t>
                  </w:r>
                  <w:r w:rsidRPr="001C2364">
                    <w:rPr>
                      <w:vertAlign w:val="superscript"/>
                    </w:rPr>
                    <w:t>2</w:t>
                  </w:r>
                </w:p>
              </w:tc>
              <w:tc>
                <w:tcPr>
                  <w:tcW w:w="997" w:type="dxa"/>
                  <w:gridSpan w:val="2"/>
                  <w:vMerge/>
                  <w:shd w:val="clear" w:color="auto" w:fill="auto"/>
                  <w:vAlign w:val="center"/>
                </w:tcPr>
                <w:p w:rsidR="00B7157A" w:rsidRPr="001C2364" w:rsidRDefault="00B7157A" w:rsidP="00EA25BF">
                  <w:pPr>
                    <w:ind w:right="-2"/>
                    <w:jc w:val="center"/>
                  </w:pPr>
                </w:p>
              </w:tc>
            </w:tr>
            <w:tr w:rsidR="00B7157A" w:rsidRPr="001C2364" w:rsidTr="00EA25BF">
              <w:trPr>
                <w:trHeight w:val="481"/>
              </w:trPr>
              <w:tc>
                <w:tcPr>
                  <w:tcW w:w="1555" w:type="dxa"/>
                  <w:vMerge w:val="restart"/>
                  <w:shd w:val="clear" w:color="auto" w:fill="auto"/>
                  <w:vAlign w:val="center"/>
                </w:tcPr>
                <w:p w:rsidR="00B7157A" w:rsidRPr="00A92129" w:rsidRDefault="00B7157A" w:rsidP="00EA25BF">
                  <w:pPr>
                    <w:ind w:left="-113" w:right="-108"/>
                    <w:jc w:val="center"/>
                  </w:pPr>
                  <w:r w:rsidRPr="00A92129">
                    <w:rPr>
                      <w:bCs/>
                      <w:color w:val="000000"/>
                      <w:kern w:val="32"/>
                    </w:rPr>
                    <w:t>АО «Мари</w:t>
                  </w:r>
                  <w:r>
                    <w:rPr>
                      <w:bCs/>
                      <w:color w:val="000000"/>
                      <w:kern w:val="32"/>
                    </w:rPr>
                    <w:t>-</w:t>
                  </w:r>
                  <w:proofErr w:type="spellStart"/>
                  <w:r w:rsidRPr="00A92129">
                    <w:rPr>
                      <w:bCs/>
                      <w:color w:val="000000"/>
                      <w:kern w:val="32"/>
                    </w:rPr>
                    <w:t>инскавтодор</w:t>
                  </w:r>
                  <w:proofErr w:type="spellEnd"/>
                  <w:r w:rsidRPr="00A92129">
                    <w:rPr>
                      <w:bCs/>
                      <w:color w:val="000000"/>
                      <w:kern w:val="32"/>
                    </w:rPr>
                    <w:t xml:space="preserve">» </w:t>
                  </w:r>
                </w:p>
              </w:tc>
              <w:tc>
                <w:tcPr>
                  <w:tcW w:w="8935" w:type="dxa"/>
                  <w:gridSpan w:val="13"/>
                  <w:shd w:val="clear" w:color="auto" w:fill="auto"/>
                  <w:vAlign w:val="center"/>
                </w:tcPr>
                <w:p w:rsidR="00B7157A" w:rsidRPr="001C2364" w:rsidRDefault="00B7157A" w:rsidP="00EA25BF">
                  <w:pPr>
                    <w:ind w:right="-2"/>
                    <w:jc w:val="center"/>
                  </w:pPr>
                  <w:r w:rsidRPr="001C2364">
                    <w:t>Для потребителей, в случае отсутствия дифференциаци</w:t>
                  </w:r>
                  <w:r>
                    <w:t>и</w:t>
                  </w:r>
                  <w:r w:rsidRPr="001C2364">
                    <w:t xml:space="preserve"> тарифов по схеме подключения</w:t>
                  </w:r>
                  <w:r>
                    <w:t xml:space="preserve"> </w:t>
                  </w:r>
                  <w:r w:rsidRPr="007A3021">
                    <w:t>(</w:t>
                  </w:r>
                  <w:r>
                    <w:t xml:space="preserve">без учета </w:t>
                  </w:r>
                  <w:r w:rsidRPr="007A3021">
                    <w:t>НДС)</w:t>
                  </w:r>
                </w:p>
              </w:tc>
            </w:tr>
            <w:tr w:rsidR="00B7157A" w:rsidRPr="001C2364" w:rsidTr="00EA25BF">
              <w:trPr>
                <w:trHeight w:val="848"/>
              </w:trPr>
              <w:tc>
                <w:tcPr>
                  <w:tcW w:w="1555" w:type="dxa"/>
                  <w:vMerge/>
                  <w:shd w:val="clear" w:color="auto" w:fill="auto"/>
                  <w:vAlign w:val="center"/>
                </w:tcPr>
                <w:p w:rsidR="00B7157A" w:rsidRPr="001C2364" w:rsidRDefault="00B7157A" w:rsidP="00EA25BF">
                  <w:pPr>
                    <w:ind w:right="-2"/>
                    <w:jc w:val="center"/>
                  </w:pPr>
                </w:p>
              </w:tc>
              <w:tc>
                <w:tcPr>
                  <w:tcW w:w="1701" w:type="dxa"/>
                  <w:shd w:val="clear" w:color="auto" w:fill="auto"/>
                  <w:vAlign w:val="center"/>
                </w:tcPr>
                <w:p w:rsidR="00B7157A" w:rsidRPr="001C2364" w:rsidRDefault="00B7157A" w:rsidP="00EA25BF">
                  <w:pPr>
                    <w:ind w:left="-108" w:right="-103"/>
                    <w:jc w:val="center"/>
                  </w:pPr>
                  <w:proofErr w:type="spellStart"/>
                  <w:r w:rsidRPr="001C2364">
                    <w:t>Одноставочный</w:t>
                  </w:r>
                  <w:proofErr w:type="spellEnd"/>
                </w:p>
                <w:p w:rsidR="00B7157A" w:rsidRPr="001C2364" w:rsidRDefault="00B7157A" w:rsidP="00EA25BF">
                  <w:pPr>
                    <w:ind w:left="-108" w:right="-103"/>
                    <w:jc w:val="center"/>
                  </w:pPr>
                  <w:r w:rsidRPr="001C2364">
                    <w:t>руб./Гкал</w:t>
                  </w:r>
                </w:p>
              </w:tc>
              <w:tc>
                <w:tcPr>
                  <w:tcW w:w="708" w:type="dxa"/>
                  <w:shd w:val="clear" w:color="auto" w:fill="auto"/>
                  <w:vAlign w:val="center"/>
                </w:tcPr>
                <w:p w:rsidR="00B7157A" w:rsidRPr="001C2364" w:rsidRDefault="00B7157A" w:rsidP="00EA25BF">
                  <w:pPr>
                    <w:ind w:right="-2"/>
                    <w:jc w:val="center"/>
                  </w:pPr>
                  <w:r w:rsidRPr="001C2364">
                    <w:t>201</w:t>
                  </w:r>
                  <w:r>
                    <w:t>7</w:t>
                  </w:r>
                </w:p>
              </w:tc>
              <w:tc>
                <w:tcPr>
                  <w:tcW w:w="1276" w:type="dxa"/>
                  <w:gridSpan w:val="2"/>
                  <w:shd w:val="clear" w:color="auto" w:fill="auto"/>
                  <w:vAlign w:val="center"/>
                </w:tcPr>
                <w:p w:rsidR="00B7157A" w:rsidRPr="00C97B53" w:rsidRDefault="00B7157A" w:rsidP="00EA25BF">
                  <w:pPr>
                    <w:ind w:right="-2"/>
                    <w:jc w:val="center"/>
                  </w:pPr>
                  <w:r>
                    <w:t>989,20</w:t>
                  </w:r>
                </w:p>
              </w:tc>
              <w:tc>
                <w:tcPr>
                  <w:tcW w:w="1140" w:type="dxa"/>
                  <w:shd w:val="clear" w:color="auto" w:fill="auto"/>
                  <w:vAlign w:val="center"/>
                </w:tcPr>
                <w:p w:rsidR="00B7157A" w:rsidRPr="00C97B53" w:rsidRDefault="00B7157A" w:rsidP="00EA25BF">
                  <w:pPr>
                    <w:ind w:right="-2"/>
                    <w:jc w:val="center"/>
                  </w:pPr>
                  <w:r>
                    <w:t>1027,78</w:t>
                  </w:r>
                </w:p>
              </w:tc>
              <w:tc>
                <w:tcPr>
                  <w:tcW w:w="839" w:type="dxa"/>
                  <w:shd w:val="clear" w:color="auto" w:fill="auto"/>
                  <w:vAlign w:val="center"/>
                </w:tcPr>
                <w:p w:rsidR="00B7157A" w:rsidRPr="001C2364" w:rsidRDefault="00B7157A" w:rsidP="00EA25BF">
                  <w:pPr>
                    <w:ind w:right="-2"/>
                    <w:jc w:val="center"/>
                    <w:rPr>
                      <w:lang w:val="en-US"/>
                    </w:rPr>
                  </w:pPr>
                  <w:r w:rsidRPr="001C2364">
                    <w:rPr>
                      <w:lang w:val="en-US"/>
                    </w:rPr>
                    <w:t>x</w:t>
                  </w:r>
                </w:p>
              </w:tc>
              <w:tc>
                <w:tcPr>
                  <w:tcW w:w="735" w:type="dxa"/>
                  <w:gridSpan w:val="2"/>
                  <w:shd w:val="clear" w:color="auto" w:fill="auto"/>
                  <w:vAlign w:val="center"/>
                </w:tcPr>
                <w:p w:rsidR="00B7157A" w:rsidRPr="001C2364" w:rsidRDefault="00B7157A" w:rsidP="00EA25BF">
                  <w:pPr>
                    <w:ind w:right="-2"/>
                    <w:jc w:val="center"/>
                    <w:rPr>
                      <w:lang w:val="en-US"/>
                    </w:rPr>
                  </w:pPr>
                  <w:r w:rsidRPr="001C2364">
                    <w:rPr>
                      <w:lang w:val="en-US"/>
                    </w:rPr>
                    <w:t>x</w:t>
                  </w:r>
                </w:p>
              </w:tc>
              <w:tc>
                <w:tcPr>
                  <w:tcW w:w="890" w:type="dxa"/>
                  <w:gridSpan w:val="2"/>
                  <w:shd w:val="clear" w:color="auto" w:fill="auto"/>
                  <w:vAlign w:val="center"/>
                </w:tcPr>
                <w:p w:rsidR="00B7157A" w:rsidRPr="001C2364" w:rsidRDefault="00B7157A" w:rsidP="00EA25BF">
                  <w:pPr>
                    <w:ind w:right="-2"/>
                    <w:jc w:val="center"/>
                    <w:rPr>
                      <w:lang w:val="en-US"/>
                    </w:rPr>
                  </w:pPr>
                  <w:r w:rsidRPr="001C2364">
                    <w:rPr>
                      <w:lang w:val="en-US"/>
                    </w:rPr>
                    <w:t>x</w:t>
                  </w:r>
                </w:p>
              </w:tc>
              <w:tc>
                <w:tcPr>
                  <w:tcW w:w="734" w:type="dxa"/>
                  <w:gridSpan w:val="2"/>
                  <w:shd w:val="clear" w:color="auto" w:fill="auto"/>
                  <w:vAlign w:val="center"/>
                </w:tcPr>
                <w:p w:rsidR="00B7157A" w:rsidRPr="001C2364" w:rsidRDefault="00B7157A" w:rsidP="00EA25BF">
                  <w:pPr>
                    <w:ind w:right="-2"/>
                    <w:jc w:val="center"/>
                    <w:rPr>
                      <w:lang w:val="en-US"/>
                    </w:rPr>
                  </w:pPr>
                  <w:r w:rsidRPr="001C2364">
                    <w:rPr>
                      <w:lang w:val="en-US"/>
                    </w:rPr>
                    <w:t>x</w:t>
                  </w:r>
                </w:p>
              </w:tc>
              <w:tc>
                <w:tcPr>
                  <w:tcW w:w="912" w:type="dxa"/>
                  <w:shd w:val="clear" w:color="auto" w:fill="auto"/>
                  <w:vAlign w:val="center"/>
                </w:tcPr>
                <w:p w:rsidR="00B7157A" w:rsidRPr="001C2364" w:rsidRDefault="00B7157A" w:rsidP="00EA25BF">
                  <w:pPr>
                    <w:ind w:right="-2"/>
                    <w:jc w:val="center"/>
                    <w:rPr>
                      <w:lang w:val="en-US"/>
                    </w:rPr>
                  </w:pPr>
                  <w:r w:rsidRPr="001C2364">
                    <w:rPr>
                      <w:lang w:val="en-US"/>
                    </w:rPr>
                    <w:t>x</w:t>
                  </w:r>
                </w:p>
              </w:tc>
            </w:tr>
            <w:tr w:rsidR="00B7157A" w:rsidRPr="001C2364" w:rsidTr="00EA25BF">
              <w:trPr>
                <w:trHeight w:val="289"/>
              </w:trPr>
              <w:tc>
                <w:tcPr>
                  <w:tcW w:w="1555" w:type="dxa"/>
                  <w:vMerge/>
                  <w:shd w:val="clear" w:color="auto" w:fill="auto"/>
                  <w:vAlign w:val="center"/>
                </w:tcPr>
                <w:p w:rsidR="00B7157A" w:rsidRPr="001C2364" w:rsidRDefault="00B7157A" w:rsidP="00EA25BF">
                  <w:pPr>
                    <w:ind w:right="-2"/>
                    <w:jc w:val="center"/>
                  </w:pPr>
                </w:p>
              </w:tc>
              <w:tc>
                <w:tcPr>
                  <w:tcW w:w="1701" w:type="dxa"/>
                  <w:shd w:val="clear" w:color="auto" w:fill="auto"/>
                  <w:vAlign w:val="center"/>
                </w:tcPr>
                <w:p w:rsidR="00B7157A" w:rsidRPr="001C2364" w:rsidRDefault="00B7157A" w:rsidP="00EA25BF">
                  <w:pPr>
                    <w:ind w:left="-108" w:right="-103"/>
                    <w:jc w:val="center"/>
                  </w:pPr>
                  <w:proofErr w:type="spellStart"/>
                  <w:r w:rsidRPr="001C2364">
                    <w:t>Двухставочный</w:t>
                  </w:r>
                  <w:proofErr w:type="spellEnd"/>
                </w:p>
              </w:tc>
              <w:tc>
                <w:tcPr>
                  <w:tcW w:w="708" w:type="dxa"/>
                  <w:shd w:val="clear" w:color="auto" w:fill="auto"/>
                  <w:vAlign w:val="center"/>
                </w:tcPr>
                <w:p w:rsidR="00B7157A" w:rsidRPr="001C2364" w:rsidRDefault="00B7157A" w:rsidP="00EA25BF">
                  <w:pPr>
                    <w:jc w:val="center"/>
                  </w:pPr>
                  <w:r w:rsidRPr="001C2364">
                    <w:t>x</w:t>
                  </w:r>
                </w:p>
              </w:tc>
              <w:tc>
                <w:tcPr>
                  <w:tcW w:w="1276" w:type="dxa"/>
                  <w:gridSpan w:val="2"/>
                  <w:shd w:val="clear" w:color="auto" w:fill="auto"/>
                  <w:vAlign w:val="center"/>
                </w:tcPr>
                <w:p w:rsidR="00B7157A" w:rsidRPr="001C2364" w:rsidRDefault="00B7157A" w:rsidP="00EA25BF">
                  <w:pPr>
                    <w:jc w:val="center"/>
                  </w:pPr>
                  <w:r w:rsidRPr="003007DA">
                    <w:t>x</w:t>
                  </w:r>
                </w:p>
              </w:tc>
              <w:tc>
                <w:tcPr>
                  <w:tcW w:w="1140" w:type="dxa"/>
                  <w:shd w:val="clear" w:color="auto" w:fill="auto"/>
                  <w:vAlign w:val="center"/>
                </w:tcPr>
                <w:p w:rsidR="00B7157A" w:rsidRPr="001C2364" w:rsidRDefault="00B7157A" w:rsidP="00EA25BF">
                  <w:pPr>
                    <w:jc w:val="center"/>
                  </w:pPr>
                  <w:r w:rsidRPr="003007DA">
                    <w:t>x</w:t>
                  </w:r>
                </w:p>
              </w:tc>
              <w:tc>
                <w:tcPr>
                  <w:tcW w:w="839" w:type="dxa"/>
                  <w:shd w:val="clear" w:color="auto" w:fill="auto"/>
                  <w:vAlign w:val="center"/>
                </w:tcPr>
                <w:p w:rsidR="00B7157A" w:rsidRPr="001C2364" w:rsidRDefault="00B7157A" w:rsidP="00EA25BF">
                  <w:pPr>
                    <w:jc w:val="center"/>
                  </w:pPr>
                  <w:r w:rsidRPr="001C2364">
                    <w:t>x</w:t>
                  </w:r>
                </w:p>
              </w:tc>
              <w:tc>
                <w:tcPr>
                  <w:tcW w:w="735" w:type="dxa"/>
                  <w:gridSpan w:val="2"/>
                  <w:shd w:val="clear" w:color="auto" w:fill="auto"/>
                  <w:vAlign w:val="center"/>
                </w:tcPr>
                <w:p w:rsidR="00B7157A" w:rsidRPr="001C2364" w:rsidRDefault="00B7157A" w:rsidP="00EA25BF">
                  <w:pPr>
                    <w:ind w:right="-2"/>
                    <w:jc w:val="center"/>
                    <w:rPr>
                      <w:lang w:val="en-US"/>
                    </w:rPr>
                  </w:pPr>
                  <w:r w:rsidRPr="001C2364">
                    <w:rPr>
                      <w:lang w:val="en-US"/>
                    </w:rPr>
                    <w:t>x</w:t>
                  </w:r>
                </w:p>
              </w:tc>
              <w:tc>
                <w:tcPr>
                  <w:tcW w:w="890" w:type="dxa"/>
                  <w:gridSpan w:val="2"/>
                  <w:shd w:val="clear" w:color="auto" w:fill="auto"/>
                  <w:vAlign w:val="center"/>
                </w:tcPr>
                <w:p w:rsidR="00B7157A" w:rsidRPr="001C2364" w:rsidRDefault="00B7157A" w:rsidP="00EA25BF">
                  <w:pPr>
                    <w:ind w:right="-2"/>
                    <w:jc w:val="center"/>
                    <w:rPr>
                      <w:lang w:val="en-US"/>
                    </w:rPr>
                  </w:pPr>
                  <w:r w:rsidRPr="001C2364">
                    <w:rPr>
                      <w:lang w:val="en-US"/>
                    </w:rPr>
                    <w:t>x</w:t>
                  </w:r>
                </w:p>
              </w:tc>
              <w:tc>
                <w:tcPr>
                  <w:tcW w:w="734" w:type="dxa"/>
                  <w:gridSpan w:val="2"/>
                  <w:shd w:val="clear" w:color="auto" w:fill="auto"/>
                  <w:vAlign w:val="center"/>
                </w:tcPr>
                <w:p w:rsidR="00B7157A" w:rsidRPr="001C2364" w:rsidRDefault="00B7157A" w:rsidP="00EA25BF">
                  <w:pPr>
                    <w:ind w:right="-2"/>
                    <w:jc w:val="center"/>
                    <w:rPr>
                      <w:lang w:val="en-US"/>
                    </w:rPr>
                  </w:pPr>
                  <w:r w:rsidRPr="001C2364">
                    <w:rPr>
                      <w:lang w:val="en-US"/>
                    </w:rPr>
                    <w:t>x</w:t>
                  </w:r>
                </w:p>
              </w:tc>
              <w:tc>
                <w:tcPr>
                  <w:tcW w:w="912" w:type="dxa"/>
                  <w:shd w:val="clear" w:color="auto" w:fill="auto"/>
                  <w:vAlign w:val="center"/>
                </w:tcPr>
                <w:p w:rsidR="00B7157A" w:rsidRPr="001C2364" w:rsidRDefault="00B7157A" w:rsidP="00EA25BF">
                  <w:pPr>
                    <w:ind w:right="-2"/>
                    <w:jc w:val="center"/>
                    <w:rPr>
                      <w:lang w:val="en-US"/>
                    </w:rPr>
                  </w:pPr>
                  <w:r w:rsidRPr="001C2364">
                    <w:rPr>
                      <w:lang w:val="en-US"/>
                    </w:rPr>
                    <w:t>x</w:t>
                  </w:r>
                </w:p>
              </w:tc>
            </w:tr>
            <w:tr w:rsidR="00B7157A" w:rsidRPr="001C2364" w:rsidTr="00EA25BF">
              <w:trPr>
                <w:trHeight w:val="962"/>
              </w:trPr>
              <w:tc>
                <w:tcPr>
                  <w:tcW w:w="1555" w:type="dxa"/>
                  <w:vMerge/>
                  <w:shd w:val="clear" w:color="auto" w:fill="auto"/>
                  <w:vAlign w:val="center"/>
                </w:tcPr>
                <w:p w:rsidR="00B7157A" w:rsidRPr="001C2364" w:rsidRDefault="00B7157A" w:rsidP="00EA25BF">
                  <w:pPr>
                    <w:ind w:right="-2"/>
                    <w:jc w:val="center"/>
                  </w:pPr>
                </w:p>
              </w:tc>
              <w:tc>
                <w:tcPr>
                  <w:tcW w:w="1701" w:type="dxa"/>
                  <w:shd w:val="clear" w:color="auto" w:fill="auto"/>
                  <w:vAlign w:val="center"/>
                </w:tcPr>
                <w:p w:rsidR="00B7157A" w:rsidRPr="001C2364" w:rsidRDefault="00B7157A" w:rsidP="00EA25BF">
                  <w:pPr>
                    <w:ind w:right="-2"/>
                    <w:jc w:val="center"/>
                  </w:pPr>
                  <w:r w:rsidRPr="001C2364">
                    <w:t>Ставка за тепловую энергию, руб./Гкал</w:t>
                  </w:r>
                </w:p>
              </w:tc>
              <w:tc>
                <w:tcPr>
                  <w:tcW w:w="708" w:type="dxa"/>
                  <w:shd w:val="clear" w:color="auto" w:fill="auto"/>
                  <w:vAlign w:val="center"/>
                </w:tcPr>
                <w:p w:rsidR="00B7157A" w:rsidRPr="001C2364" w:rsidRDefault="00B7157A" w:rsidP="00EA25BF">
                  <w:pPr>
                    <w:jc w:val="center"/>
                  </w:pPr>
                  <w:r w:rsidRPr="001C2364">
                    <w:t>x</w:t>
                  </w:r>
                </w:p>
              </w:tc>
              <w:tc>
                <w:tcPr>
                  <w:tcW w:w="1276" w:type="dxa"/>
                  <w:gridSpan w:val="2"/>
                  <w:shd w:val="clear" w:color="auto" w:fill="auto"/>
                  <w:vAlign w:val="center"/>
                </w:tcPr>
                <w:p w:rsidR="00B7157A" w:rsidRPr="001C2364" w:rsidRDefault="00B7157A" w:rsidP="00EA25BF">
                  <w:pPr>
                    <w:jc w:val="center"/>
                  </w:pPr>
                  <w:r w:rsidRPr="002105E1">
                    <w:t>x</w:t>
                  </w:r>
                </w:p>
              </w:tc>
              <w:tc>
                <w:tcPr>
                  <w:tcW w:w="1140" w:type="dxa"/>
                  <w:shd w:val="clear" w:color="auto" w:fill="auto"/>
                  <w:vAlign w:val="center"/>
                </w:tcPr>
                <w:p w:rsidR="00B7157A" w:rsidRPr="001C2364" w:rsidRDefault="00B7157A" w:rsidP="00EA25BF">
                  <w:pPr>
                    <w:jc w:val="center"/>
                  </w:pPr>
                  <w:r w:rsidRPr="002105E1">
                    <w:t>x</w:t>
                  </w:r>
                </w:p>
              </w:tc>
              <w:tc>
                <w:tcPr>
                  <w:tcW w:w="839" w:type="dxa"/>
                  <w:shd w:val="clear" w:color="auto" w:fill="auto"/>
                  <w:vAlign w:val="center"/>
                </w:tcPr>
                <w:p w:rsidR="00B7157A" w:rsidRPr="001C2364" w:rsidRDefault="00B7157A" w:rsidP="00EA25BF">
                  <w:pPr>
                    <w:jc w:val="center"/>
                  </w:pPr>
                  <w:r w:rsidRPr="001C2364">
                    <w:t>x</w:t>
                  </w:r>
                </w:p>
              </w:tc>
              <w:tc>
                <w:tcPr>
                  <w:tcW w:w="735" w:type="dxa"/>
                  <w:gridSpan w:val="2"/>
                  <w:shd w:val="clear" w:color="auto" w:fill="auto"/>
                  <w:vAlign w:val="center"/>
                </w:tcPr>
                <w:p w:rsidR="00B7157A" w:rsidRPr="001C2364" w:rsidRDefault="00B7157A" w:rsidP="00EA25BF">
                  <w:pPr>
                    <w:ind w:right="-2"/>
                    <w:jc w:val="center"/>
                    <w:rPr>
                      <w:lang w:val="en-US"/>
                    </w:rPr>
                  </w:pPr>
                  <w:r w:rsidRPr="001C2364">
                    <w:rPr>
                      <w:lang w:val="en-US"/>
                    </w:rPr>
                    <w:t>x</w:t>
                  </w:r>
                </w:p>
              </w:tc>
              <w:tc>
                <w:tcPr>
                  <w:tcW w:w="890" w:type="dxa"/>
                  <w:gridSpan w:val="2"/>
                  <w:shd w:val="clear" w:color="auto" w:fill="auto"/>
                  <w:vAlign w:val="center"/>
                </w:tcPr>
                <w:p w:rsidR="00B7157A" w:rsidRPr="001C2364" w:rsidRDefault="00B7157A" w:rsidP="00EA25BF">
                  <w:pPr>
                    <w:ind w:right="-2"/>
                    <w:jc w:val="center"/>
                    <w:rPr>
                      <w:lang w:val="en-US"/>
                    </w:rPr>
                  </w:pPr>
                  <w:r w:rsidRPr="001C2364">
                    <w:rPr>
                      <w:lang w:val="en-US"/>
                    </w:rPr>
                    <w:t>x</w:t>
                  </w:r>
                </w:p>
              </w:tc>
              <w:tc>
                <w:tcPr>
                  <w:tcW w:w="734" w:type="dxa"/>
                  <w:gridSpan w:val="2"/>
                  <w:shd w:val="clear" w:color="auto" w:fill="auto"/>
                  <w:vAlign w:val="center"/>
                </w:tcPr>
                <w:p w:rsidR="00B7157A" w:rsidRPr="001C2364" w:rsidRDefault="00B7157A" w:rsidP="00EA25BF">
                  <w:pPr>
                    <w:ind w:right="-2"/>
                    <w:jc w:val="center"/>
                    <w:rPr>
                      <w:lang w:val="en-US"/>
                    </w:rPr>
                  </w:pPr>
                  <w:r w:rsidRPr="001C2364">
                    <w:rPr>
                      <w:lang w:val="en-US"/>
                    </w:rPr>
                    <w:t>x</w:t>
                  </w:r>
                </w:p>
              </w:tc>
              <w:tc>
                <w:tcPr>
                  <w:tcW w:w="912" w:type="dxa"/>
                  <w:shd w:val="clear" w:color="auto" w:fill="auto"/>
                  <w:vAlign w:val="center"/>
                </w:tcPr>
                <w:p w:rsidR="00B7157A" w:rsidRPr="001C2364" w:rsidRDefault="00B7157A" w:rsidP="00EA25BF">
                  <w:pPr>
                    <w:ind w:right="-2"/>
                    <w:jc w:val="center"/>
                    <w:rPr>
                      <w:lang w:val="en-US"/>
                    </w:rPr>
                  </w:pPr>
                  <w:r w:rsidRPr="001C2364">
                    <w:rPr>
                      <w:lang w:val="en-US"/>
                    </w:rPr>
                    <w:t>x</w:t>
                  </w:r>
                </w:p>
              </w:tc>
            </w:tr>
            <w:tr w:rsidR="00B7157A" w:rsidRPr="001C2364" w:rsidTr="00EA25BF">
              <w:trPr>
                <w:trHeight w:val="1225"/>
              </w:trPr>
              <w:tc>
                <w:tcPr>
                  <w:tcW w:w="1555" w:type="dxa"/>
                  <w:vMerge/>
                  <w:shd w:val="clear" w:color="auto" w:fill="auto"/>
                  <w:vAlign w:val="center"/>
                </w:tcPr>
                <w:p w:rsidR="00B7157A" w:rsidRPr="001C2364" w:rsidRDefault="00B7157A" w:rsidP="00EA25BF">
                  <w:pPr>
                    <w:ind w:right="-2"/>
                    <w:jc w:val="center"/>
                  </w:pPr>
                </w:p>
              </w:tc>
              <w:tc>
                <w:tcPr>
                  <w:tcW w:w="1701" w:type="dxa"/>
                  <w:shd w:val="clear" w:color="auto" w:fill="auto"/>
                  <w:vAlign w:val="center"/>
                </w:tcPr>
                <w:p w:rsidR="00B7157A" w:rsidRDefault="00B7157A" w:rsidP="00EA25BF">
                  <w:pPr>
                    <w:ind w:right="-2"/>
                    <w:jc w:val="center"/>
                  </w:pPr>
                  <w:r w:rsidRPr="001C2364">
                    <w:t xml:space="preserve">Ставка за содержание тепловой мощности, </w:t>
                  </w:r>
                </w:p>
                <w:p w:rsidR="00B7157A" w:rsidRDefault="00B7157A" w:rsidP="00EA25BF">
                  <w:pPr>
                    <w:ind w:right="-2"/>
                    <w:jc w:val="center"/>
                  </w:pPr>
                  <w:r>
                    <w:t xml:space="preserve">тыс. </w:t>
                  </w:r>
                  <w:r w:rsidRPr="001C2364">
                    <w:t>руб./</w:t>
                  </w:r>
                </w:p>
                <w:p w:rsidR="00B7157A" w:rsidRPr="001C2364" w:rsidRDefault="00B7157A" w:rsidP="00EA25BF">
                  <w:pPr>
                    <w:ind w:right="-2"/>
                    <w:jc w:val="center"/>
                  </w:pPr>
                  <w:r w:rsidRPr="001C2364">
                    <w:t>Гкал/ч в мес.</w:t>
                  </w:r>
                </w:p>
              </w:tc>
              <w:tc>
                <w:tcPr>
                  <w:tcW w:w="708" w:type="dxa"/>
                  <w:shd w:val="clear" w:color="auto" w:fill="auto"/>
                  <w:vAlign w:val="center"/>
                </w:tcPr>
                <w:p w:rsidR="00B7157A" w:rsidRPr="001C2364" w:rsidRDefault="00B7157A" w:rsidP="00EA25BF">
                  <w:pPr>
                    <w:jc w:val="center"/>
                  </w:pPr>
                  <w:r w:rsidRPr="001C2364">
                    <w:t>x</w:t>
                  </w:r>
                </w:p>
              </w:tc>
              <w:tc>
                <w:tcPr>
                  <w:tcW w:w="1276" w:type="dxa"/>
                  <w:gridSpan w:val="2"/>
                  <w:shd w:val="clear" w:color="auto" w:fill="auto"/>
                  <w:vAlign w:val="center"/>
                </w:tcPr>
                <w:p w:rsidR="00B7157A" w:rsidRPr="001C2364" w:rsidRDefault="00B7157A" w:rsidP="00EA25BF">
                  <w:pPr>
                    <w:jc w:val="center"/>
                  </w:pPr>
                  <w:r w:rsidRPr="002105E1">
                    <w:t>x</w:t>
                  </w:r>
                </w:p>
              </w:tc>
              <w:tc>
                <w:tcPr>
                  <w:tcW w:w="1140" w:type="dxa"/>
                  <w:shd w:val="clear" w:color="auto" w:fill="auto"/>
                  <w:vAlign w:val="center"/>
                </w:tcPr>
                <w:p w:rsidR="00B7157A" w:rsidRPr="001C2364" w:rsidRDefault="00B7157A" w:rsidP="00EA25BF">
                  <w:pPr>
                    <w:jc w:val="center"/>
                  </w:pPr>
                  <w:r w:rsidRPr="002105E1">
                    <w:t>x</w:t>
                  </w:r>
                </w:p>
              </w:tc>
              <w:tc>
                <w:tcPr>
                  <w:tcW w:w="839" w:type="dxa"/>
                  <w:shd w:val="clear" w:color="auto" w:fill="auto"/>
                  <w:vAlign w:val="center"/>
                </w:tcPr>
                <w:p w:rsidR="00B7157A" w:rsidRPr="001C2364" w:rsidRDefault="00B7157A" w:rsidP="00EA25BF">
                  <w:pPr>
                    <w:jc w:val="center"/>
                  </w:pPr>
                  <w:r w:rsidRPr="001C2364">
                    <w:t>x</w:t>
                  </w:r>
                </w:p>
              </w:tc>
              <w:tc>
                <w:tcPr>
                  <w:tcW w:w="735" w:type="dxa"/>
                  <w:gridSpan w:val="2"/>
                  <w:shd w:val="clear" w:color="auto" w:fill="auto"/>
                  <w:vAlign w:val="center"/>
                </w:tcPr>
                <w:p w:rsidR="00B7157A" w:rsidRPr="001C2364" w:rsidRDefault="00B7157A" w:rsidP="00EA25BF">
                  <w:pPr>
                    <w:ind w:right="-2"/>
                    <w:jc w:val="center"/>
                    <w:rPr>
                      <w:lang w:val="en-US"/>
                    </w:rPr>
                  </w:pPr>
                  <w:r w:rsidRPr="001C2364">
                    <w:rPr>
                      <w:lang w:val="en-US"/>
                    </w:rPr>
                    <w:t>x</w:t>
                  </w:r>
                </w:p>
              </w:tc>
              <w:tc>
                <w:tcPr>
                  <w:tcW w:w="890" w:type="dxa"/>
                  <w:gridSpan w:val="2"/>
                  <w:shd w:val="clear" w:color="auto" w:fill="auto"/>
                  <w:vAlign w:val="center"/>
                </w:tcPr>
                <w:p w:rsidR="00B7157A" w:rsidRPr="001C2364" w:rsidRDefault="00B7157A" w:rsidP="00EA25BF">
                  <w:pPr>
                    <w:ind w:right="-2"/>
                    <w:jc w:val="center"/>
                    <w:rPr>
                      <w:lang w:val="en-US"/>
                    </w:rPr>
                  </w:pPr>
                  <w:r w:rsidRPr="001C2364">
                    <w:rPr>
                      <w:lang w:val="en-US"/>
                    </w:rPr>
                    <w:t>x</w:t>
                  </w:r>
                </w:p>
              </w:tc>
              <w:tc>
                <w:tcPr>
                  <w:tcW w:w="734" w:type="dxa"/>
                  <w:gridSpan w:val="2"/>
                  <w:shd w:val="clear" w:color="auto" w:fill="auto"/>
                  <w:vAlign w:val="center"/>
                </w:tcPr>
                <w:p w:rsidR="00B7157A" w:rsidRPr="001C2364" w:rsidRDefault="00B7157A" w:rsidP="00EA25BF">
                  <w:pPr>
                    <w:ind w:right="-2"/>
                    <w:jc w:val="center"/>
                    <w:rPr>
                      <w:lang w:val="en-US"/>
                    </w:rPr>
                  </w:pPr>
                  <w:r w:rsidRPr="001C2364">
                    <w:rPr>
                      <w:lang w:val="en-US"/>
                    </w:rPr>
                    <w:t>x</w:t>
                  </w:r>
                </w:p>
              </w:tc>
              <w:tc>
                <w:tcPr>
                  <w:tcW w:w="912" w:type="dxa"/>
                  <w:shd w:val="clear" w:color="auto" w:fill="auto"/>
                  <w:vAlign w:val="center"/>
                </w:tcPr>
                <w:p w:rsidR="00B7157A" w:rsidRPr="001C2364" w:rsidRDefault="00B7157A" w:rsidP="00EA25BF">
                  <w:pPr>
                    <w:ind w:right="-2"/>
                    <w:jc w:val="center"/>
                    <w:rPr>
                      <w:lang w:val="en-US"/>
                    </w:rPr>
                  </w:pPr>
                  <w:r w:rsidRPr="001C2364">
                    <w:rPr>
                      <w:lang w:val="en-US"/>
                    </w:rPr>
                    <w:t>x</w:t>
                  </w:r>
                </w:p>
              </w:tc>
            </w:tr>
            <w:tr w:rsidR="00B7157A" w:rsidRPr="001C2364" w:rsidTr="00EA25BF">
              <w:trPr>
                <w:trHeight w:val="247"/>
              </w:trPr>
              <w:tc>
                <w:tcPr>
                  <w:tcW w:w="1555" w:type="dxa"/>
                  <w:vMerge/>
                  <w:shd w:val="clear" w:color="auto" w:fill="auto"/>
                  <w:vAlign w:val="center"/>
                </w:tcPr>
                <w:p w:rsidR="00B7157A" w:rsidRPr="001C2364" w:rsidRDefault="00B7157A" w:rsidP="00EA25BF">
                  <w:pPr>
                    <w:ind w:right="-2"/>
                    <w:jc w:val="center"/>
                  </w:pPr>
                </w:p>
              </w:tc>
              <w:tc>
                <w:tcPr>
                  <w:tcW w:w="8935" w:type="dxa"/>
                  <w:gridSpan w:val="13"/>
                  <w:shd w:val="clear" w:color="auto" w:fill="auto"/>
                  <w:vAlign w:val="center"/>
                </w:tcPr>
                <w:p w:rsidR="00B7157A" w:rsidRPr="001C2364" w:rsidRDefault="00B7157A" w:rsidP="00EA25BF">
                  <w:pPr>
                    <w:ind w:right="-2"/>
                    <w:jc w:val="center"/>
                  </w:pPr>
                  <w:r w:rsidRPr="0040193C">
                    <w:t>Население (тарифы указываются с учетом НДС) *</w:t>
                  </w:r>
                </w:p>
              </w:tc>
            </w:tr>
            <w:tr w:rsidR="00B7157A" w:rsidRPr="001C2364" w:rsidTr="00EA25BF">
              <w:trPr>
                <w:trHeight w:val="863"/>
              </w:trPr>
              <w:tc>
                <w:tcPr>
                  <w:tcW w:w="1555" w:type="dxa"/>
                  <w:vMerge/>
                  <w:shd w:val="clear" w:color="auto" w:fill="auto"/>
                  <w:vAlign w:val="center"/>
                </w:tcPr>
                <w:p w:rsidR="00B7157A" w:rsidRPr="001C2364" w:rsidRDefault="00B7157A" w:rsidP="00EA25BF">
                  <w:pPr>
                    <w:ind w:right="-2"/>
                    <w:jc w:val="center"/>
                  </w:pPr>
                </w:p>
              </w:tc>
              <w:tc>
                <w:tcPr>
                  <w:tcW w:w="1701" w:type="dxa"/>
                  <w:shd w:val="clear" w:color="auto" w:fill="auto"/>
                  <w:vAlign w:val="center"/>
                </w:tcPr>
                <w:p w:rsidR="00B7157A" w:rsidRDefault="00B7157A" w:rsidP="00EA25BF">
                  <w:pPr>
                    <w:ind w:left="-108" w:right="-103"/>
                    <w:jc w:val="center"/>
                  </w:pPr>
                  <w:proofErr w:type="spellStart"/>
                  <w:r w:rsidRPr="001C2364">
                    <w:t>Одноставоч</w:t>
                  </w:r>
                  <w:proofErr w:type="spellEnd"/>
                  <w:r>
                    <w:t>-</w:t>
                  </w:r>
                </w:p>
                <w:p w:rsidR="00B7157A" w:rsidRPr="001C2364" w:rsidRDefault="00B7157A" w:rsidP="00EA25BF">
                  <w:pPr>
                    <w:ind w:left="-108" w:right="-103"/>
                    <w:jc w:val="center"/>
                  </w:pPr>
                  <w:proofErr w:type="spellStart"/>
                  <w:r w:rsidRPr="001C2364">
                    <w:t>ный</w:t>
                  </w:r>
                  <w:proofErr w:type="spellEnd"/>
                </w:p>
                <w:p w:rsidR="00B7157A" w:rsidRPr="001C2364" w:rsidRDefault="00B7157A" w:rsidP="00EA25BF">
                  <w:pPr>
                    <w:ind w:left="-108" w:right="-103"/>
                    <w:jc w:val="center"/>
                  </w:pPr>
                  <w:r w:rsidRPr="001C2364">
                    <w:t>руб./Гкал</w:t>
                  </w:r>
                </w:p>
              </w:tc>
              <w:tc>
                <w:tcPr>
                  <w:tcW w:w="708" w:type="dxa"/>
                  <w:shd w:val="clear" w:color="auto" w:fill="auto"/>
                  <w:vAlign w:val="center"/>
                </w:tcPr>
                <w:p w:rsidR="00B7157A" w:rsidRPr="001C2364" w:rsidRDefault="00B7157A" w:rsidP="00EA25BF">
                  <w:pPr>
                    <w:jc w:val="center"/>
                  </w:pPr>
                  <w:r>
                    <w:t>2017</w:t>
                  </w:r>
                </w:p>
              </w:tc>
              <w:tc>
                <w:tcPr>
                  <w:tcW w:w="1208" w:type="dxa"/>
                  <w:shd w:val="clear" w:color="auto" w:fill="auto"/>
                  <w:vAlign w:val="center"/>
                </w:tcPr>
                <w:p w:rsidR="00B7157A" w:rsidRPr="001D738A" w:rsidRDefault="00B7157A" w:rsidP="00EA25BF">
                  <w:pPr>
                    <w:ind w:right="-2"/>
                    <w:jc w:val="center"/>
                  </w:pPr>
                  <w:r>
                    <w:t>1167,26</w:t>
                  </w:r>
                </w:p>
              </w:tc>
              <w:tc>
                <w:tcPr>
                  <w:tcW w:w="1208" w:type="dxa"/>
                  <w:gridSpan w:val="2"/>
                  <w:shd w:val="clear" w:color="auto" w:fill="auto"/>
                  <w:vAlign w:val="center"/>
                </w:tcPr>
                <w:p w:rsidR="00B7157A" w:rsidRPr="001D738A" w:rsidRDefault="00B7157A" w:rsidP="00EA25BF">
                  <w:pPr>
                    <w:ind w:right="-2"/>
                    <w:jc w:val="center"/>
                  </w:pPr>
                  <w:r>
                    <w:t>1212,78</w:t>
                  </w:r>
                </w:p>
              </w:tc>
              <w:tc>
                <w:tcPr>
                  <w:tcW w:w="839" w:type="dxa"/>
                  <w:shd w:val="clear" w:color="auto" w:fill="auto"/>
                  <w:vAlign w:val="center"/>
                </w:tcPr>
                <w:p w:rsidR="00B7157A" w:rsidRPr="001C2364" w:rsidRDefault="00B7157A" w:rsidP="00EA25BF">
                  <w:pPr>
                    <w:ind w:right="-2"/>
                    <w:jc w:val="center"/>
                    <w:rPr>
                      <w:lang w:val="en-US"/>
                    </w:rPr>
                  </w:pPr>
                  <w:r w:rsidRPr="001C2364">
                    <w:rPr>
                      <w:lang w:val="en-US"/>
                    </w:rPr>
                    <w:t>x</w:t>
                  </w:r>
                </w:p>
              </w:tc>
              <w:tc>
                <w:tcPr>
                  <w:tcW w:w="735" w:type="dxa"/>
                  <w:gridSpan w:val="2"/>
                  <w:shd w:val="clear" w:color="auto" w:fill="auto"/>
                  <w:vAlign w:val="center"/>
                </w:tcPr>
                <w:p w:rsidR="00B7157A" w:rsidRPr="001C2364" w:rsidRDefault="00B7157A" w:rsidP="00EA25BF">
                  <w:pPr>
                    <w:ind w:right="-2"/>
                    <w:jc w:val="center"/>
                    <w:rPr>
                      <w:lang w:val="en-US"/>
                    </w:rPr>
                  </w:pPr>
                  <w:r w:rsidRPr="001C2364">
                    <w:rPr>
                      <w:lang w:val="en-US"/>
                    </w:rPr>
                    <w:t>x</w:t>
                  </w:r>
                </w:p>
              </w:tc>
              <w:tc>
                <w:tcPr>
                  <w:tcW w:w="890" w:type="dxa"/>
                  <w:gridSpan w:val="2"/>
                  <w:shd w:val="clear" w:color="auto" w:fill="auto"/>
                  <w:vAlign w:val="center"/>
                </w:tcPr>
                <w:p w:rsidR="00B7157A" w:rsidRPr="001C2364" w:rsidRDefault="00B7157A" w:rsidP="00EA25BF">
                  <w:pPr>
                    <w:ind w:right="-2"/>
                    <w:jc w:val="center"/>
                    <w:rPr>
                      <w:lang w:val="en-US"/>
                    </w:rPr>
                  </w:pPr>
                  <w:r w:rsidRPr="001C2364">
                    <w:rPr>
                      <w:lang w:val="en-US"/>
                    </w:rPr>
                    <w:t>x</w:t>
                  </w:r>
                </w:p>
              </w:tc>
              <w:tc>
                <w:tcPr>
                  <w:tcW w:w="734" w:type="dxa"/>
                  <w:gridSpan w:val="2"/>
                  <w:shd w:val="clear" w:color="auto" w:fill="auto"/>
                  <w:vAlign w:val="center"/>
                </w:tcPr>
                <w:p w:rsidR="00B7157A" w:rsidRPr="001C2364" w:rsidRDefault="00B7157A" w:rsidP="00EA25BF">
                  <w:pPr>
                    <w:ind w:right="-2"/>
                    <w:jc w:val="center"/>
                    <w:rPr>
                      <w:lang w:val="en-US"/>
                    </w:rPr>
                  </w:pPr>
                  <w:r w:rsidRPr="001C2364">
                    <w:rPr>
                      <w:lang w:val="en-US"/>
                    </w:rPr>
                    <w:t>x</w:t>
                  </w:r>
                </w:p>
              </w:tc>
              <w:tc>
                <w:tcPr>
                  <w:tcW w:w="912" w:type="dxa"/>
                  <w:shd w:val="clear" w:color="auto" w:fill="auto"/>
                  <w:vAlign w:val="center"/>
                </w:tcPr>
                <w:p w:rsidR="00B7157A" w:rsidRPr="001C2364" w:rsidRDefault="00B7157A" w:rsidP="00EA25BF">
                  <w:pPr>
                    <w:ind w:right="-2"/>
                    <w:jc w:val="center"/>
                    <w:rPr>
                      <w:lang w:val="en-US"/>
                    </w:rPr>
                  </w:pPr>
                  <w:r w:rsidRPr="001C2364">
                    <w:rPr>
                      <w:lang w:val="en-US"/>
                    </w:rPr>
                    <w:t>x</w:t>
                  </w:r>
                </w:p>
              </w:tc>
            </w:tr>
            <w:tr w:rsidR="00B7157A" w:rsidRPr="001C2364" w:rsidTr="00EA25BF">
              <w:trPr>
                <w:trHeight w:val="260"/>
              </w:trPr>
              <w:tc>
                <w:tcPr>
                  <w:tcW w:w="1555" w:type="dxa"/>
                  <w:vMerge/>
                  <w:shd w:val="clear" w:color="auto" w:fill="auto"/>
                  <w:vAlign w:val="center"/>
                </w:tcPr>
                <w:p w:rsidR="00B7157A" w:rsidRPr="001C2364" w:rsidRDefault="00B7157A" w:rsidP="00EA25BF">
                  <w:pPr>
                    <w:ind w:right="-2"/>
                    <w:jc w:val="center"/>
                  </w:pPr>
                </w:p>
              </w:tc>
              <w:tc>
                <w:tcPr>
                  <w:tcW w:w="1701" w:type="dxa"/>
                  <w:shd w:val="clear" w:color="auto" w:fill="auto"/>
                  <w:vAlign w:val="center"/>
                </w:tcPr>
                <w:p w:rsidR="00B7157A" w:rsidRPr="001C2364" w:rsidRDefault="00B7157A" w:rsidP="00EA25BF">
                  <w:pPr>
                    <w:ind w:left="-108" w:right="-103"/>
                    <w:jc w:val="center"/>
                  </w:pPr>
                  <w:proofErr w:type="spellStart"/>
                  <w:r w:rsidRPr="001C2364">
                    <w:t>Двухставочный</w:t>
                  </w:r>
                  <w:proofErr w:type="spellEnd"/>
                </w:p>
              </w:tc>
              <w:tc>
                <w:tcPr>
                  <w:tcW w:w="708" w:type="dxa"/>
                  <w:shd w:val="clear" w:color="auto" w:fill="auto"/>
                  <w:vAlign w:val="center"/>
                </w:tcPr>
                <w:p w:rsidR="00B7157A" w:rsidRPr="001C2364" w:rsidRDefault="00B7157A" w:rsidP="00EA25BF">
                  <w:pPr>
                    <w:jc w:val="center"/>
                  </w:pPr>
                  <w:r w:rsidRPr="001C2364">
                    <w:t>x</w:t>
                  </w:r>
                </w:p>
              </w:tc>
              <w:tc>
                <w:tcPr>
                  <w:tcW w:w="1208" w:type="dxa"/>
                  <w:shd w:val="clear" w:color="auto" w:fill="auto"/>
                  <w:vAlign w:val="center"/>
                </w:tcPr>
                <w:p w:rsidR="00B7157A" w:rsidRPr="001C2364" w:rsidRDefault="00B7157A" w:rsidP="00EA25BF">
                  <w:pPr>
                    <w:jc w:val="center"/>
                  </w:pPr>
                  <w:r w:rsidRPr="003007DA">
                    <w:t>x</w:t>
                  </w:r>
                </w:p>
              </w:tc>
              <w:tc>
                <w:tcPr>
                  <w:tcW w:w="1208" w:type="dxa"/>
                  <w:gridSpan w:val="2"/>
                  <w:shd w:val="clear" w:color="auto" w:fill="auto"/>
                  <w:vAlign w:val="center"/>
                </w:tcPr>
                <w:p w:rsidR="00B7157A" w:rsidRPr="001C2364" w:rsidRDefault="00B7157A" w:rsidP="00EA25BF">
                  <w:pPr>
                    <w:jc w:val="center"/>
                  </w:pPr>
                  <w:r w:rsidRPr="003007DA">
                    <w:t>x</w:t>
                  </w:r>
                </w:p>
              </w:tc>
              <w:tc>
                <w:tcPr>
                  <w:tcW w:w="839" w:type="dxa"/>
                  <w:shd w:val="clear" w:color="auto" w:fill="auto"/>
                  <w:vAlign w:val="center"/>
                </w:tcPr>
                <w:p w:rsidR="00B7157A" w:rsidRPr="001C2364" w:rsidRDefault="00B7157A" w:rsidP="00EA25BF">
                  <w:pPr>
                    <w:jc w:val="center"/>
                  </w:pPr>
                  <w:r w:rsidRPr="001C2364">
                    <w:t>x</w:t>
                  </w:r>
                </w:p>
              </w:tc>
              <w:tc>
                <w:tcPr>
                  <w:tcW w:w="735" w:type="dxa"/>
                  <w:gridSpan w:val="2"/>
                  <w:shd w:val="clear" w:color="auto" w:fill="auto"/>
                  <w:vAlign w:val="center"/>
                </w:tcPr>
                <w:p w:rsidR="00B7157A" w:rsidRPr="001C2364" w:rsidRDefault="00B7157A" w:rsidP="00EA25BF">
                  <w:pPr>
                    <w:ind w:right="-2"/>
                    <w:jc w:val="center"/>
                    <w:rPr>
                      <w:lang w:val="en-US"/>
                    </w:rPr>
                  </w:pPr>
                  <w:r w:rsidRPr="001C2364">
                    <w:rPr>
                      <w:lang w:val="en-US"/>
                    </w:rPr>
                    <w:t>x</w:t>
                  </w:r>
                </w:p>
              </w:tc>
              <w:tc>
                <w:tcPr>
                  <w:tcW w:w="890" w:type="dxa"/>
                  <w:gridSpan w:val="2"/>
                  <w:shd w:val="clear" w:color="auto" w:fill="auto"/>
                  <w:vAlign w:val="center"/>
                </w:tcPr>
                <w:p w:rsidR="00B7157A" w:rsidRPr="001C2364" w:rsidRDefault="00B7157A" w:rsidP="00EA25BF">
                  <w:pPr>
                    <w:ind w:right="-2"/>
                    <w:jc w:val="center"/>
                    <w:rPr>
                      <w:lang w:val="en-US"/>
                    </w:rPr>
                  </w:pPr>
                  <w:r w:rsidRPr="001C2364">
                    <w:rPr>
                      <w:lang w:val="en-US"/>
                    </w:rPr>
                    <w:t>x</w:t>
                  </w:r>
                </w:p>
              </w:tc>
              <w:tc>
                <w:tcPr>
                  <w:tcW w:w="734" w:type="dxa"/>
                  <w:gridSpan w:val="2"/>
                  <w:shd w:val="clear" w:color="auto" w:fill="auto"/>
                  <w:vAlign w:val="center"/>
                </w:tcPr>
                <w:p w:rsidR="00B7157A" w:rsidRPr="001C2364" w:rsidRDefault="00B7157A" w:rsidP="00EA25BF">
                  <w:pPr>
                    <w:ind w:right="-2"/>
                    <w:jc w:val="center"/>
                    <w:rPr>
                      <w:lang w:val="en-US"/>
                    </w:rPr>
                  </w:pPr>
                  <w:r w:rsidRPr="001C2364">
                    <w:rPr>
                      <w:lang w:val="en-US"/>
                    </w:rPr>
                    <w:t>x</w:t>
                  </w:r>
                </w:p>
              </w:tc>
              <w:tc>
                <w:tcPr>
                  <w:tcW w:w="912" w:type="dxa"/>
                  <w:shd w:val="clear" w:color="auto" w:fill="auto"/>
                  <w:vAlign w:val="center"/>
                </w:tcPr>
                <w:p w:rsidR="00B7157A" w:rsidRPr="001C2364" w:rsidRDefault="00B7157A" w:rsidP="00EA25BF">
                  <w:pPr>
                    <w:ind w:right="-2"/>
                    <w:jc w:val="center"/>
                    <w:rPr>
                      <w:lang w:val="en-US"/>
                    </w:rPr>
                  </w:pPr>
                  <w:r w:rsidRPr="001C2364">
                    <w:rPr>
                      <w:lang w:val="en-US"/>
                    </w:rPr>
                    <w:t>x</w:t>
                  </w:r>
                </w:p>
              </w:tc>
            </w:tr>
            <w:tr w:rsidR="00B7157A" w:rsidRPr="001C2364" w:rsidTr="00EA25BF">
              <w:trPr>
                <w:trHeight w:val="962"/>
              </w:trPr>
              <w:tc>
                <w:tcPr>
                  <w:tcW w:w="1555" w:type="dxa"/>
                  <w:vMerge/>
                  <w:shd w:val="clear" w:color="auto" w:fill="auto"/>
                  <w:vAlign w:val="center"/>
                </w:tcPr>
                <w:p w:rsidR="00B7157A" w:rsidRPr="001C2364" w:rsidRDefault="00B7157A" w:rsidP="00EA25BF">
                  <w:pPr>
                    <w:ind w:right="-2"/>
                    <w:jc w:val="center"/>
                  </w:pPr>
                </w:p>
              </w:tc>
              <w:tc>
                <w:tcPr>
                  <w:tcW w:w="1701" w:type="dxa"/>
                  <w:shd w:val="clear" w:color="auto" w:fill="auto"/>
                  <w:vAlign w:val="center"/>
                </w:tcPr>
                <w:p w:rsidR="00B7157A" w:rsidRPr="001C2364" w:rsidRDefault="00B7157A" w:rsidP="00EA25BF">
                  <w:pPr>
                    <w:ind w:left="-108" w:right="-103"/>
                    <w:jc w:val="center"/>
                  </w:pPr>
                  <w:r w:rsidRPr="001C2364">
                    <w:t>Ставка за тепловую эне</w:t>
                  </w:r>
                  <w:r>
                    <w:t>рг</w:t>
                  </w:r>
                  <w:r w:rsidRPr="001C2364">
                    <w:t>ию, руб./Гкал</w:t>
                  </w:r>
                </w:p>
              </w:tc>
              <w:tc>
                <w:tcPr>
                  <w:tcW w:w="708" w:type="dxa"/>
                  <w:shd w:val="clear" w:color="auto" w:fill="auto"/>
                  <w:vAlign w:val="center"/>
                </w:tcPr>
                <w:p w:rsidR="00B7157A" w:rsidRPr="001C2364" w:rsidRDefault="00B7157A" w:rsidP="00EA25BF">
                  <w:pPr>
                    <w:jc w:val="center"/>
                  </w:pPr>
                  <w:r w:rsidRPr="001C2364">
                    <w:t>x</w:t>
                  </w:r>
                </w:p>
              </w:tc>
              <w:tc>
                <w:tcPr>
                  <w:tcW w:w="1208" w:type="dxa"/>
                  <w:shd w:val="clear" w:color="auto" w:fill="auto"/>
                  <w:vAlign w:val="center"/>
                </w:tcPr>
                <w:p w:rsidR="00B7157A" w:rsidRPr="001C2364" w:rsidRDefault="00B7157A" w:rsidP="00EA25BF">
                  <w:pPr>
                    <w:jc w:val="center"/>
                  </w:pPr>
                  <w:r w:rsidRPr="002105E1">
                    <w:t>x</w:t>
                  </w:r>
                </w:p>
              </w:tc>
              <w:tc>
                <w:tcPr>
                  <w:tcW w:w="1208" w:type="dxa"/>
                  <w:gridSpan w:val="2"/>
                  <w:shd w:val="clear" w:color="auto" w:fill="auto"/>
                  <w:vAlign w:val="center"/>
                </w:tcPr>
                <w:p w:rsidR="00B7157A" w:rsidRPr="001C2364" w:rsidRDefault="00B7157A" w:rsidP="00EA25BF">
                  <w:pPr>
                    <w:jc w:val="center"/>
                  </w:pPr>
                  <w:r w:rsidRPr="002105E1">
                    <w:t>x</w:t>
                  </w:r>
                </w:p>
              </w:tc>
              <w:tc>
                <w:tcPr>
                  <w:tcW w:w="839" w:type="dxa"/>
                  <w:shd w:val="clear" w:color="auto" w:fill="auto"/>
                  <w:vAlign w:val="center"/>
                </w:tcPr>
                <w:p w:rsidR="00B7157A" w:rsidRPr="001C2364" w:rsidRDefault="00B7157A" w:rsidP="00EA25BF">
                  <w:pPr>
                    <w:jc w:val="center"/>
                  </w:pPr>
                  <w:r w:rsidRPr="001C2364">
                    <w:t>x</w:t>
                  </w:r>
                </w:p>
              </w:tc>
              <w:tc>
                <w:tcPr>
                  <w:tcW w:w="735" w:type="dxa"/>
                  <w:gridSpan w:val="2"/>
                  <w:shd w:val="clear" w:color="auto" w:fill="auto"/>
                  <w:vAlign w:val="center"/>
                </w:tcPr>
                <w:p w:rsidR="00B7157A" w:rsidRPr="007B1DC9" w:rsidRDefault="00B7157A" w:rsidP="00EA25BF">
                  <w:pPr>
                    <w:ind w:right="-2"/>
                    <w:jc w:val="center"/>
                  </w:pPr>
                  <w:r w:rsidRPr="001C2364">
                    <w:rPr>
                      <w:lang w:val="en-US"/>
                    </w:rPr>
                    <w:t>x</w:t>
                  </w:r>
                </w:p>
              </w:tc>
              <w:tc>
                <w:tcPr>
                  <w:tcW w:w="890" w:type="dxa"/>
                  <w:gridSpan w:val="2"/>
                  <w:shd w:val="clear" w:color="auto" w:fill="auto"/>
                  <w:vAlign w:val="center"/>
                </w:tcPr>
                <w:p w:rsidR="00B7157A" w:rsidRPr="007B1DC9" w:rsidRDefault="00B7157A" w:rsidP="00EA25BF">
                  <w:pPr>
                    <w:ind w:right="-2"/>
                    <w:jc w:val="center"/>
                  </w:pPr>
                  <w:r w:rsidRPr="001C2364">
                    <w:rPr>
                      <w:lang w:val="en-US"/>
                    </w:rPr>
                    <w:t>x</w:t>
                  </w:r>
                </w:p>
              </w:tc>
              <w:tc>
                <w:tcPr>
                  <w:tcW w:w="734" w:type="dxa"/>
                  <w:gridSpan w:val="2"/>
                  <w:shd w:val="clear" w:color="auto" w:fill="auto"/>
                  <w:vAlign w:val="center"/>
                </w:tcPr>
                <w:p w:rsidR="00B7157A" w:rsidRPr="007B1DC9" w:rsidRDefault="00B7157A" w:rsidP="00EA25BF">
                  <w:pPr>
                    <w:ind w:right="-2"/>
                    <w:jc w:val="center"/>
                  </w:pPr>
                  <w:r w:rsidRPr="001C2364">
                    <w:rPr>
                      <w:lang w:val="en-US"/>
                    </w:rPr>
                    <w:t>x</w:t>
                  </w:r>
                </w:p>
              </w:tc>
              <w:tc>
                <w:tcPr>
                  <w:tcW w:w="912" w:type="dxa"/>
                  <w:shd w:val="clear" w:color="auto" w:fill="auto"/>
                  <w:vAlign w:val="center"/>
                </w:tcPr>
                <w:p w:rsidR="00B7157A" w:rsidRPr="007B1DC9" w:rsidRDefault="00B7157A" w:rsidP="00EA25BF">
                  <w:pPr>
                    <w:ind w:right="-2"/>
                    <w:jc w:val="center"/>
                  </w:pPr>
                  <w:r w:rsidRPr="001C2364">
                    <w:rPr>
                      <w:lang w:val="en-US"/>
                    </w:rPr>
                    <w:t>x</w:t>
                  </w:r>
                </w:p>
              </w:tc>
            </w:tr>
            <w:tr w:rsidR="00B7157A" w:rsidRPr="001C2364" w:rsidTr="00EA25BF">
              <w:trPr>
                <w:trHeight w:val="1456"/>
              </w:trPr>
              <w:tc>
                <w:tcPr>
                  <w:tcW w:w="1555" w:type="dxa"/>
                  <w:vMerge/>
                  <w:shd w:val="clear" w:color="auto" w:fill="auto"/>
                  <w:vAlign w:val="center"/>
                </w:tcPr>
                <w:p w:rsidR="00B7157A" w:rsidRPr="001C2364" w:rsidRDefault="00B7157A" w:rsidP="00EA25BF">
                  <w:pPr>
                    <w:ind w:right="-2"/>
                    <w:jc w:val="center"/>
                  </w:pPr>
                </w:p>
              </w:tc>
              <w:tc>
                <w:tcPr>
                  <w:tcW w:w="1701" w:type="dxa"/>
                  <w:shd w:val="clear" w:color="auto" w:fill="auto"/>
                  <w:vAlign w:val="center"/>
                </w:tcPr>
                <w:p w:rsidR="00B7157A" w:rsidRDefault="00B7157A" w:rsidP="00EA25BF">
                  <w:pPr>
                    <w:ind w:left="-108" w:right="-103"/>
                    <w:jc w:val="center"/>
                  </w:pPr>
                  <w:r w:rsidRPr="001C2364">
                    <w:t xml:space="preserve">Ставка за содержание тепловой мощности, </w:t>
                  </w:r>
                </w:p>
                <w:p w:rsidR="00B7157A" w:rsidRDefault="00B7157A" w:rsidP="00EA25BF">
                  <w:pPr>
                    <w:ind w:left="-108" w:right="-103"/>
                    <w:jc w:val="center"/>
                  </w:pPr>
                  <w:r>
                    <w:t xml:space="preserve">тыс. </w:t>
                  </w:r>
                  <w:r w:rsidRPr="001C2364">
                    <w:t>руб./</w:t>
                  </w:r>
                </w:p>
                <w:p w:rsidR="00B7157A" w:rsidRPr="001C2364" w:rsidRDefault="00B7157A" w:rsidP="00EA25BF">
                  <w:pPr>
                    <w:ind w:left="-108" w:right="-103"/>
                    <w:jc w:val="center"/>
                  </w:pPr>
                  <w:r w:rsidRPr="001C2364">
                    <w:t>Гкал/ч в мес.</w:t>
                  </w:r>
                </w:p>
              </w:tc>
              <w:tc>
                <w:tcPr>
                  <w:tcW w:w="708" w:type="dxa"/>
                  <w:shd w:val="clear" w:color="auto" w:fill="auto"/>
                  <w:vAlign w:val="center"/>
                </w:tcPr>
                <w:p w:rsidR="00B7157A" w:rsidRPr="001C2364" w:rsidRDefault="00B7157A" w:rsidP="00EA25BF">
                  <w:pPr>
                    <w:jc w:val="center"/>
                  </w:pPr>
                  <w:r w:rsidRPr="001C2364">
                    <w:t>x</w:t>
                  </w:r>
                </w:p>
              </w:tc>
              <w:tc>
                <w:tcPr>
                  <w:tcW w:w="1208" w:type="dxa"/>
                  <w:shd w:val="clear" w:color="auto" w:fill="auto"/>
                  <w:vAlign w:val="center"/>
                </w:tcPr>
                <w:p w:rsidR="00B7157A" w:rsidRPr="001C2364" w:rsidRDefault="00B7157A" w:rsidP="00EA25BF">
                  <w:pPr>
                    <w:jc w:val="center"/>
                  </w:pPr>
                  <w:r w:rsidRPr="002105E1">
                    <w:t>x</w:t>
                  </w:r>
                </w:p>
              </w:tc>
              <w:tc>
                <w:tcPr>
                  <w:tcW w:w="1208" w:type="dxa"/>
                  <w:gridSpan w:val="2"/>
                  <w:shd w:val="clear" w:color="auto" w:fill="auto"/>
                  <w:vAlign w:val="center"/>
                </w:tcPr>
                <w:p w:rsidR="00B7157A" w:rsidRPr="001C2364" w:rsidRDefault="00B7157A" w:rsidP="00EA25BF">
                  <w:pPr>
                    <w:jc w:val="center"/>
                  </w:pPr>
                  <w:r w:rsidRPr="002105E1">
                    <w:t>x</w:t>
                  </w:r>
                </w:p>
              </w:tc>
              <w:tc>
                <w:tcPr>
                  <w:tcW w:w="839" w:type="dxa"/>
                  <w:shd w:val="clear" w:color="auto" w:fill="auto"/>
                  <w:vAlign w:val="center"/>
                </w:tcPr>
                <w:p w:rsidR="00B7157A" w:rsidRPr="001C2364" w:rsidRDefault="00B7157A" w:rsidP="00EA25BF">
                  <w:pPr>
                    <w:jc w:val="center"/>
                  </w:pPr>
                  <w:r w:rsidRPr="001C2364">
                    <w:t>x</w:t>
                  </w:r>
                </w:p>
              </w:tc>
              <w:tc>
                <w:tcPr>
                  <w:tcW w:w="735" w:type="dxa"/>
                  <w:gridSpan w:val="2"/>
                  <w:shd w:val="clear" w:color="auto" w:fill="auto"/>
                  <w:vAlign w:val="center"/>
                </w:tcPr>
                <w:p w:rsidR="00B7157A" w:rsidRPr="001C2364" w:rsidRDefault="00B7157A" w:rsidP="00EA25BF">
                  <w:pPr>
                    <w:ind w:right="-2"/>
                    <w:jc w:val="center"/>
                  </w:pPr>
                  <w:r w:rsidRPr="001C2364">
                    <w:rPr>
                      <w:lang w:val="en-US"/>
                    </w:rPr>
                    <w:t>x</w:t>
                  </w:r>
                </w:p>
              </w:tc>
              <w:tc>
                <w:tcPr>
                  <w:tcW w:w="890" w:type="dxa"/>
                  <w:gridSpan w:val="2"/>
                  <w:shd w:val="clear" w:color="auto" w:fill="auto"/>
                  <w:vAlign w:val="center"/>
                </w:tcPr>
                <w:p w:rsidR="00B7157A" w:rsidRPr="001C2364" w:rsidRDefault="00B7157A" w:rsidP="00EA25BF">
                  <w:pPr>
                    <w:ind w:right="-2"/>
                    <w:jc w:val="center"/>
                  </w:pPr>
                  <w:r w:rsidRPr="001C2364">
                    <w:rPr>
                      <w:lang w:val="en-US"/>
                    </w:rPr>
                    <w:t>x</w:t>
                  </w:r>
                </w:p>
              </w:tc>
              <w:tc>
                <w:tcPr>
                  <w:tcW w:w="734" w:type="dxa"/>
                  <w:gridSpan w:val="2"/>
                  <w:shd w:val="clear" w:color="auto" w:fill="auto"/>
                  <w:vAlign w:val="center"/>
                </w:tcPr>
                <w:p w:rsidR="00B7157A" w:rsidRPr="001C2364" w:rsidRDefault="00B7157A" w:rsidP="00EA25BF">
                  <w:pPr>
                    <w:ind w:right="-2"/>
                    <w:jc w:val="center"/>
                  </w:pPr>
                  <w:r w:rsidRPr="001C2364">
                    <w:rPr>
                      <w:lang w:val="en-US"/>
                    </w:rPr>
                    <w:t>x</w:t>
                  </w:r>
                </w:p>
              </w:tc>
              <w:tc>
                <w:tcPr>
                  <w:tcW w:w="912" w:type="dxa"/>
                  <w:shd w:val="clear" w:color="auto" w:fill="auto"/>
                  <w:vAlign w:val="center"/>
                </w:tcPr>
                <w:p w:rsidR="00B7157A" w:rsidRPr="001C2364" w:rsidRDefault="00B7157A" w:rsidP="00EA25BF">
                  <w:pPr>
                    <w:ind w:right="-2"/>
                    <w:jc w:val="center"/>
                  </w:pPr>
                  <w:r w:rsidRPr="001C2364">
                    <w:rPr>
                      <w:lang w:val="en-US"/>
                    </w:rPr>
                    <w:t>x</w:t>
                  </w:r>
                </w:p>
              </w:tc>
            </w:tr>
          </w:tbl>
          <w:p w:rsidR="00B7157A" w:rsidRPr="00AC4C84" w:rsidRDefault="00B7157A" w:rsidP="00EA25BF">
            <w:pPr>
              <w:ind w:right="-1278" w:firstLine="601"/>
              <w:jc w:val="center"/>
              <w:rPr>
                <w:b/>
                <w:bCs/>
                <w:lang w:eastAsia="ru-RU"/>
              </w:rPr>
            </w:pPr>
          </w:p>
        </w:tc>
        <w:tc>
          <w:tcPr>
            <w:tcW w:w="10632" w:type="dxa"/>
          </w:tcPr>
          <w:p w:rsidR="00B7157A" w:rsidRDefault="00B7157A" w:rsidP="00EA25BF">
            <w:pPr>
              <w:rPr>
                <w:bCs/>
                <w:sz w:val="28"/>
                <w:szCs w:val="28"/>
                <w:lang w:eastAsia="ru-RU"/>
              </w:rPr>
            </w:pPr>
          </w:p>
        </w:tc>
        <w:tc>
          <w:tcPr>
            <w:tcW w:w="10632" w:type="dxa"/>
          </w:tcPr>
          <w:p w:rsidR="00B7157A" w:rsidRDefault="00B7157A" w:rsidP="00EA25BF">
            <w:pPr>
              <w:rPr>
                <w:bCs/>
                <w:sz w:val="28"/>
                <w:szCs w:val="28"/>
                <w:lang w:eastAsia="ru-RU"/>
              </w:rPr>
            </w:pPr>
          </w:p>
        </w:tc>
      </w:tr>
    </w:tbl>
    <w:p w:rsidR="00B7157A" w:rsidRDefault="00B7157A" w:rsidP="00B7157A">
      <w:pPr>
        <w:ind w:left="-426" w:right="169" w:firstLine="426"/>
        <w:jc w:val="both"/>
        <w:rPr>
          <w:sz w:val="26"/>
          <w:szCs w:val="26"/>
        </w:rPr>
      </w:pPr>
      <w:r w:rsidRPr="009C1754">
        <w:rPr>
          <w:sz w:val="26"/>
          <w:szCs w:val="26"/>
        </w:rPr>
        <w:t>* Выделяется в целях реализации пункта 6 статьи 168 Налогового кодекса Российской Федерации (часть вторая).</w:t>
      </w:r>
      <w:r w:rsidRPr="009C1754">
        <w:rPr>
          <w:sz w:val="26"/>
          <w:szCs w:val="26"/>
        </w:rPr>
        <w:tab/>
      </w:r>
    </w:p>
    <w:p w:rsidR="00EF057B" w:rsidRDefault="00EF057B" w:rsidP="00420934">
      <w:pPr>
        <w:ind w:firstLine="743"/>
        <w:rPr>
          <w:bCs/>
          <w:sz w:val="23"/>
          <w:szCs w:val="23"/>
          <w:lang w:eastAsia="ru-RU"/>
        </w:rPr>
      </w:pPr>
    </w:p>
    <w:p w:rsidR="00B7157A" w:rsidRDefault="00B7157A" w:rsidP="00420934">
      <w:pPr>
        <w:ind w:firstLine="743"/>
        <w:rPr>
          <w:bCs/>
          <w:sz w:val="23"/>
          <w:szCs w:val="23"/>
          <w:lang w:eastAsia="ru-RU"/>
        </w:rPr>
        <w:sectPr w:rsidR="00B7157A" w:rsidSect="00B7157A">
          <w:pgSz w:w="11906" w:h="16838"/>
          <w:pgMar w:top="1134" w:right="992" w:bottom="1134" w:left="851" w:header="709" w:footer="709" w:gutter="0"/>
          <w:cols w:space="708"/>
          <w:docGrid w:linePitch="360"/>
        </w:sectPr>
      </w:pPr>
    </w:p>
    <w:p w:rsidR="00B7157A" w:rsidRDefault="00B7157A" w:rsidP="00420934">
      <w:pPr>
        <w:ind w:firstLine="743"/>
        <w:rPr>
          <w:bCs/>
          <w:sz w:val="23"/>
          <w:szCs w:val="23"/>
          <w:lang w:eastAsia="ru-RU"/>
        </w:rPr>
      </w:pPr>
    </w:p>
    <w:p w:rsidR="00B7157A" w:rsidRPr="001411CD" w:rsidRDefault="00B7157A" w:rsidP="00B7157A">
      <w:pPr>
        <w:tabs>
          <w:tab w:val="left" w:pos="3052"/>
        </w:tabs>
        <w:jc w:val="right"/>
        <w:rPr>
          <w:bCs/>
          <w:lang w:eastAsia="ru-RU"/>
        </w:rPr>
      </w:pPr>
      <w:r w:rsidRPr="001411CD">
        <w:rPr>
          <w:bCs/>
          <w:lang w:eastAsia="ru-RU"/>
        </w:rPr>
        <w:t xml:space="preserve">Приложение № </w:t>
      </w:r>
      <w:r>
        <w:rPr>
          <w:bCs/>
          <w:lang w:eastAsia="ru-RU"/>
        </w:rPr>
        <w:t xml:space="preserve">48 </w:t>
      </w:r>
      <w:r w:rsidRPr="001411CD">
        <w:rPr>
          <w:bCs/>
          <w:lang w:eastAsia="ru-RU"/>
        </w:rPr>
        <w:t>к про</w:t>
      </w:r>
      <w:r>
        <w:rPr>
          <w:bCs/>
          <w:lang w:eastAsia="ru-RU"/>
        </w:rPr>
        <w:t>токолу</w:t>
      </w:r>
    </w:p>
    <w:p w:rsidR="00B7157A" w:rsidRDefault="00B7157A" w:rsidP="00B7157A">
      <w:pPr>
        <w:tabs>
          <w:tab w:val="left" w:pos="3052"/>
        </w:tabs>
        <w:jc w:val="right"/>
        <w:rPr>
          <w:bCs/>
          <w:lang w:eastAsia="ru-RU"/>
        </w:rPr>
      </w:pPr>
      <w:r>
        <w:rPr>
          <w:bCs/>
          <w:lang w:eastAsia="ru-RU"/>
        </w:rPr>
        <w:t xml:space="preserve"> № 62 от 06.12.2016</w:t>
      </w:r>
      <w:r w:rsidRPr="001411CD">
        <w:rPr>
          <w:bCs/>
          <w:lang w:eastAsia="ru-RU"/>
        </w:rPr>
        <w:t xml:space="preserve">  </w:t>
      </w:r>
    </w:p>
    <w:p w:rsidR="00B7157A" w:rsidRDefault="00B7157A" w:rsidP="00B7157A">
      <w:pPr>
        <w:tabs>
          <w:tab w:val="left" w:pos="3052"/>
        </w:tabs>
        <w:jc w:val="right"/>
        <w:rPr>
          <w:bCs/>
          <w:lang w:eastAsia="ru-RU"/>
        </w:rPr>
      </w:pPr>
      <w:r w:rsidRPr="001411CD">
        <w:rPr>
          <w:bCs/>
          <w:lang w:eastAsia="ru-RU"/>
        </w:rPr>
        <w:t>заседания Правления РЭК КО</w:t>
      </w:r>
    </w:p>
    <w:tbl>
      <w:tblPr>
        <w:tblW w:w="8440" w:type="dxa"/>
        <w:jc w:val="center"/>
        <w:tblLook w:val="04A0" w:firstRow="1" w:lastRow="0" w:firstColumn="1" w:lastColumn="0" w:noHBand="0" w:noVBand="1"/>
      </w:tblPr>
      <w:tblGrid>
        <w:gridCol w:w="519"/>
        <w:gridCol w:w="3097"/>
        <w:gridCol w:w="933"/>
        <w:gridCol w:w="1151"/>
        <w:gridCol w:w="1025"/>
        <w:gridCol w:w="1025"/>
        <w:gridCol w:w="1292"/>
      </w:tblGrid>
      <w:tr w:rsidR="00B7157A" w:rsidRPr="00B7157A" w:rsidTr="00B7157A">
        <w:trPr>
          <w:trHeight w:val="852"/>
          <w:jc w:val="center"/>
        </w:trPr>
        <w:tc>
          <w:tcPr>
            <w:tcW w:w="8440" w:type="dxa"/>
            <w:gridSpan w:val="7"/>
            <w:tcBorders>
              <w:top w:val="nil"/>
              <w:left w:val="nil"/>
              <w:bottom w:val="nil"/>
              <w:right w:val="nil"/>
            </w:tcBorders>
            <w:shd w:val="clear" w:color="auto" w:fill="auto"/>
            <w:vAlign w:val="bottom"/>
            <w:hideMark/>
          </w:tcPr>
          <w:p w:rsidR="00B7157A" w:rsidRPr="00B7157A" w:rsidRDefault="00B7157A" w:rsidP="00B7157A">
            <w:pPr>
              <w:jc w:val="center"/>
              <w:rPr>
                <w:b/>
                <w:bCs/>
                <w:sz w:val="22"/>
                <w:szCs w:val="22"/>
                <w:lang w:eastAsia="ru-RU"/>
              </w:rPr>
            </w:pPr>
            <w:r w:rsidRPr="00B7157A">
              <w:rPr>
                <w:b/>
                <w:bCs/>
                <w:sz w:val="22"/>
                <w:szCs w:val="22"/>
                <w:lang w:eastAsia="ru-RU"/>
              </w:rPr>
              <w:t>Сводная информация и смета расходов по производству и реализации тепловой энергии АО "</w:t>
            </w:r>
            <w:proofErr w:type="spellStart"/>
            <w:r w:rsidRPr="00B7157A">
              <w:rPr>
                <w:b/>
                <w:bCs/>
                <w:sz w:val="22"/>
                <w:szCs w:val="22"/>
                <w:lang w:eastAsia="ru-RU"/>
              </w:rPr>
              <w:t>Мариинскавтодор</w:t>
            </w:r>
            <w:proofErr w:type="spellEnd"/>
            <w:r w:rsidRPr="00B7157A">
              <w:rPr>
                <w:b/>
                <w:bCs/>
                <w:sz w:val="22"/>
                <w:szCs w:val="22"/>
                <w:lang w:eastAsia="ru-RU"/>
              </w:rPr>
              <w:t xml:space="preserve">" Тяжинский район </w:t>
            </w:r>
          </w:p>
        </w:tc>
      </w:tr>
      <w:tr w:rsidR="00B7157A" w:rsidRPr="00B7157A" w:rsidTr="00B7157A">
        <w:trPr>
          <w:trHeight w:val="435"/>
          <w:jc w:val="center"/>
        </w:trPr>
        <w:tc>
          <w:tcPr>
            <w:tcW w:w="3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157A" w:rsidRPr="00B7157A" w:rsidRDefault="00B7157A" w:rsidP="00B7157A">
            <w:pPr>
              <w:jc w:val="center"/>
              <w:rPr>
                <w:sz w:val="16"/>
                <w:szCs w:val="16"/>
                <w:lang w:eastAsia="ru-RU"/>
              </w:rPr>
            </w:pPr>
            <w:r w:rsidRPr="00B7157A">
              <w:rPr>
                <w:sz w:val="16"/>
                <w:szCs w:val="16"/>
                <w:lang w:eastAsia="ru-RU"/>
              </w:rPr>
              <w:t xml:space="preserve"> </w:t>
            </w:r>
          </w:p>
        </w:tc>
        <w:tc>
          <w:tcPr>
            <w:tcW w:w="3097" w:type="dxa"/>
            <w:vMerge w:val="restart"/>
            <w:tcBorders>
              <w:top w:val="single" w:sz="8" w:space="0" w:color="auto"/>
              <w:left w:val="single" w:sz="8" w:space="0" w:color="auto"/>
              <w:bottom w:val="single" w:sz="8" w:space="0" w:color="000000"/>
              <w:right w:val="nil"/>
            </w:tcBorders>
            <w:shd w:val="clear" w:color="auto" w:fill="auto"/>
            <w:vAlign w:val="center"/>
            <w:hideMark/>
          </w:tcPr>
          <w:p w:rsidR="00B7157A" w:rsidRPr="00B7157A" w:rsidRDefault="00B7157A" w:rsidP="00B7157A">
            <w:pPr>
              <w:jc w:val="center"/>
              <w:rPr>
                <w:sz w:val="16"/>
                <w:szCs w:val="16"/>
                <w:lang w:eastAsia="ru-RU"/>
              </w:rPr>
            </w:pPr>
            <w:r w:rsidRPr="00B7157A">
              <w:rPr>
                <w:sz w:val="16"/>
                <w:szCs w:val="16"/>
                <w:lang w:eastAsia="ru-RU"/>
              </w:rPr>
              <w:t>Показатели</w:t>
            </w:r>
          </w:p>
        </w:tc>
        <w:tc>
          <w:tcPr>
            <w:tcW w:w="8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157A" w:rsidRPr="00B7157A" w:rsidRDefault="00B7157A" w:rsidP="00B7157A">
            <w:pPr>
              <w:jc w:val="center"/>
              <w:rPr>
                <w:sz w:val="16"/>
                <w:szCs w:val="16"/>
                <w:lang w:eastAsia="ru-RU"/>
              </w:rPr>
            </w:pPr>
            <w:r w:rsidRPr="00B7157A">
              <w:rPr>
                <w:sz w:val="16"/>
                <w:szCs w:val="16"/>
                <w:lang w:eastAsia="ru-RU"/>
              </w:rPr>
              <w:t>Единицы измерения</w:t>
            </w:r>
          </w:p>
        </w:tc>
        <w:tc>
          <w:tcPr>
            <w:tcW w:w="9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157A" w:rsidRPr="00B7157A" w:rsidRDefault="00B7157A" w:rsidP="00B7157A">
            <w:pPr>
              <w:jc w:val="center"/>
              <w:rPr>
                <w:sz w:val="16"/>
                <w:szCs w:val="16"/>
                <w:lang w:eastAsia="ru-RU"/>
              </w:rPr>
            </w:pPr>
            <w:r w:rsidRPr="00B7157A">
              <w:rPr>
                <w:sz w:val="16"/>
                <w:szCs w:val="16"/>
                <w:lang w:eastAsia="ru-RU"/>
              </w:rPr>
              <w:t xml:space="preserve">Предложения предприятия на 2017 год </w:t>
            </w:r>
          </w:p>
        </w:tc>
        <w:tc>
          <w:tcPr>
            <w:tcW w:w="2050" w:type="dxa"/>
            <w:gridSpan w:val="2"/>
            <w:tcBorders>
              <w:top w:val="single" w:sz="8" w:space="0" w:color="auto"/>
              <w:left w:val="nil"/>
              <w:bottom w:val="single" w:sz="8" w:space="0" w:color="auto"/>
              <w:right w:val="nil"/>
            </w:tcBorders>
            <w:shd w:val="clear" w:color="auto" w:fill="auto"/>
            <w:vAlign w:val="bottom"/>
            <w:hideMark/>
          </w:tcPr>
          <w:p w:rsidR="00B7157A" w:rsidRPr="00B7157A" w:rsidRDefault="00B7157A" w:rsidP="00B7157A">
            <w:pPr>
              <w:jc w:val="center"/>
              <w:rPr>
                <w:sz w:val="16"/>
                <w:szCs w:val="16"/>
                <w:lang w:eastAsia="ru-RU"/>
              </w:rPr>
            </w:pPr>
            <w:r w:rsidRPr="00B7157A">
              <w:rPr>
                <w:sz w:val="16"/>
                <w:szCs w:val="16"/>
                <w:lang w:eastAsia="ru-RU"/>
              </w:rPr>
              <w:t>Предложения экспертов</w:t>
            </w:r>
          </w:p>
        </w:tc>
        <w:tc>
          <w:tcPr>
            <w:tcW w:w="11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157A" w:rsidRPr="00B7157A" w:rsidRDefault="00B7157A" w:rsidP="00B7157A">
            <w:pPr>
              <w:jc w:val="center"/>
              <w:rPr>
                <w:sz w:val="16"/>
                <w:szCs w:val="16"/>
                <w:lang w:eastAsia="ru-RU"/>
              </w:rPr>
            </w:pPr>
            <w:r w:rsidRPr="00B7157A">
              <w:rPr>
                <w:sz w:val="16"/>
                <w:szCs w:val="16"/>
                <w:lang w:eastAsia="ru-RU"/>
              </w:rPr>
              <w:t>Корректировка, +/-</w:t>
            </w:r>
          </w:p>
        </w:tc>
      </w:tr>
      <w:tr w:rsidR="00B7157A" w:rsidRPr="00B7157A" w:rsidTr="00B7157A">
        <w:trPr>
          <w:trHeight w:val="915"/>
          <w:jc w:val="center"/>
        </w:trPr>
        <w:tc>
          <w:tcPr>
            <w:tcW w:w="375" w:type="dxa"/>
            <w:vMerge/>
            <w:tcBorders>
              <w:top w:val="single" w:sz="8" w:space="0" w:color="auto"/>
              <w:left w:val="single" w:sz="8" w:space="0" w:color="auto"/>
              <w:bottom w:val="single" w:sz="8" w:space="0" w:color="000000"/>
              <w:right w:val="single" w:sz="8" w:space="0" w:color="auto"/>
            </w:tcBorders>
            <w:vAlign w:val="center"/>
            <w:hideMark/>
          </w:tcPr>
          <w:p w:rsidR="00B7157A" w:rsidRPr="00B7157A" w:rsidRDefault="00B7157A" w:rsidP="00B7157A">
            <w:pPr>
              <w:rPr>
                <w:sz w:val="16"/>
                <w:szCs w:val="16"/>
                <w:lang w:eastAsia="ru-RU"/>
              </w:rPr>
            </w:pPr>
          </w:p>
        </w:tc>
        <w:tc>
          <w:tcPr>
            <w:tcW w:w="3097" w:type="dxa"/>
            <w:vMerge/>
            <w:tcBorders>
              <w:top w:val="single" w:sz="8" w:space="0" w:color="auto"/>
              <w:left w:val="single" w:sz="8" w:space="0" w:color="auto"/>
              <w:bottom w:val="single" w:sz="8" w:space="0" w:color="000000"/>
              <w:right w:val="nil"/>
            </w:tcBorders>
            <w:vAlign w:val="center"/>
            <w:hideMark/>
          </w:tcPr>
          <w:p w:rsidR="00B7157A" w:rsidRPr="00B7157A" w:rsidRDefault="00B7157A" w:rsidP="00B7157A">
            <w:pPr>
              <w:rPr>
                <w:sz w:val="16"/>
                <w:szCs w:val="16"/>
                <w:lang w:eastAsia="ru-RU"/>
              </w:rPr>
            </w:pPr>
          </w:p>
        </w:tc>
        <w:tc>
          <w:tcPr>
            <w:tcW w:w="847" w:type="dxa"/>
            <w:vMerge/>
            <w:tcBorders>
              <w:top w:val="single" w:sz="8" w:space="0" w:color="auto"/>
              <w:left w:val="single" w:sz="8" w:space="0" w:color="auto"/>
              <w:bottom w:val="single" w:sz="8" w:space="0" w:color="000000"/>
              <w:right w:val="single" w:sz="8" w:space="0" w:color="auto"/>
            </w:tcBorders>
            <w:vAlign w:val="center"/>
            <w:hideMark/>
          </w:tcPr>
          <w:p w:rsidR="00B7157A" w:rsidRPr="00B7157A" w:rsidRDefault="00B7157A" w:rsidP="00B7157A">
            <w:pPr>
              <w:rPr>
                <w:sz w:val="16"/>
                <w:szCs w:val="16"/>
                <w:lang w:eastAsia="ru-RU"/>
              </w:rPr>
            </w:pPr>
          </w:p>
        </w:tc>
        <w:tc>
          <w:tcPr>
            <w:tcW w:w="965" w:type="dxa"/>
            <w:vMerge/>
            <w:tcBorders>
              <w:top w:val="single" w:sz="8" w:space="0" w:color="auto"/>
              <w:left w:val="single" w:sz="8" w:space="0" w:color="auto"/>
              <w:bottom w:val="single" w:sz="8" w:space="0" w:color="000000"/>
              <w:right w:val="single" w:sz="8" w:space="0" w:color="auto"/>
            </w:tcBorders>
            <w:vAlign w:val="center"/>
            <w:hideMark/>
          </w:tcPr>
          <w:p w:rsidR="00B7157A" w:rsidRPr="00B7157A" w:rsidRDefault="00B7157A" w:rsidP="00B7157A">
            <w:pPr>
              <w:rPr>
                <w:sz w:val="16"/>
                <w:szCs w:val="16"/>
                <w:lang w:eastAsia="ru-RU"/>
              </w:rPr>
            </w:pPr>
          </w:p>
        </w:tc>
        <w:tc>
          <w:tcPr>
            <w:tcW w:w="1025" w:type="dxa"/>
            <w:tcBorders>
              <w:top w:val="nil"/>
              <w:left w:val="nil"/>
              <w:bottom w:val="single" w:sz="8" w:space="0" w:color="auto"/>
              <w:right w:val="single" w:sz="8" w:space="0" w:color="auto"/>
            </w:tcBorders>
            <w:shd w:val="clear" w:color="auto" w:fill="auto"/>
            <w:vAlign w:val="center"/>
            <w:hideMark/>
          </w:tcPr>
          <w:p w:rsidR="00B7157A" w:rsidRPr="00B7157A" w:rsidRDefault="00B7157A" w:rsidP="00B7157A">
            <w:pPr>
              <w:jc w:val="center"/>
              <w:rPr>
                <w:sz w:val="16"/>
                <w:szCs w:val="16"/>
                <w:lang w:eastAsia="ru-RU"/>
              </w:rPr>
            </w:pPr>
            <w:r w:rsidRPr="00B7157A">
              <w:rPr>
                <w:sz w:val="16"/>
                <w:szCs w:val="16"/>
                <w:lang w:eastAsia="ru-RU"/>
              </w:rPr>
              <w:t>с 01.01.2017</w:t>
            </w:r>
          </w:p>
        </w:tc>
        <w:tc>
          <w:tcPr>
            <w:tcW w:w="1025" w:type="dxa"/>
            <w:tcBorders>
              <w:top w:val="nil"/>
              <w:left w:val="nil"/>
              <w:bottom w:val="single" w:sz="8" w:space="0" w:color="auto"/>
              <w:right w:val="nil"/>
            </w:tcBorders>
            <w:shd w:val="clear" w:color="auto" w:fill="auto"/>
            <w:vAlign w:val="center"/>
            <w:hideMark/>
          </w:tcPr>
          <w:p w:rsidR="00B7157A" w:rsidRPr="00B7157A" w:rsidRDefault="00B7157A" w:rsidP="00B7157A">
            <w:pPr>
              <w:jc w:val="center"/>
              <w:rPr>
                <w:sz w:val="16"/>
                <w:szCs w:val="16"/>
                <w:lang w:eastAsia="ru-RU"/>
              </w:rPr>
            </w:pPr>
            <w:r w:rsidRPr="00B7157A">
              <w:rPr>
                <w:sz w:val="16"/>
                <w:szCs w:val="16"/>
                <w:lang w:eastAsia="ru-RU"/>
              </w:rPr>
              <w:t>с 01.07.2017</w:t>
            </w:r>
          </w:p>
        </w:tc>
        <w:tc>
          <w:tcPr>
            <w:tcW w:w="1106" w:type="dxa"/>
            <w:vMerge/>
            <w:tcBorders>
              <w:top w:val="single" w:sz="8" w:space="0" w:color="auto"/>
              <w:left w:val="single" w:sz="8" w:space="0" w:color="auto"/>
              <w:bottom w:val="single" w:sz="8" w:space="0" w:color="000000"/>
              <w:right w:val="single" w:sz="8" w:space="0" w:color="auto"/>
            </w:tcBorders>
            <w:vAlign w:val="center"/>
            <w:hideMark/>
          </w:tcPr>
          <w:p w:rsidR="00B7157A" w:rsidRPr="00B7157A" w:rsidRDefault="00B7157A" w:rsidP="00B7157A">
            <w:pPr>
              <w:rPr>
                <w:sz w:val="16"/>
                <w:szCs w:val="16"/>
                <w:lang w:eastAsia="ru-RU"/>
              </w:rPr>
            </w:pPr>
          </w:p>
        </w:tc>
      </w:tr>
      <w:tr w:rsidR="00B7157A" w:rsidRPr="00B7157A" w:rsidTr="00B7157A">
        <w:trPr>
          <w:trHeight w:val="315"/>
          <w:jc w:val="center"/>
        </w:trPr>
        <w:tc>
          <w:tcPr>
            <w:tcW w:w="375" w:type="dxa"/>
            <w:tcBorders>
              <w:top w:val="nil"/>
              <w:left w:val="single" w:sz="8" w:space="0" w:color="auto"/>
              <w:bottom w:val="single" w:sz="8" w:space="0" w:color="auto"/>
              <w:right w:val="nil"/>
            </w:tcBorders>
            <w:shd w:val="clear" w:color="auto" w:fill="auto"/>
            <w:noWrap/>
            <w:hideMark/>
          </w:tcPr>
          <w:p w:rsidR="00B7157A" w:rsidRPr="00B7157A" w:rsidRDefault="00B7157A" w:rsidP="00B7157A">
            <w:pPr>
              <w:jc w:val="center"/>
              <w:rPr>
                <w:sz w:val="16"/>
                <w:szCs w:val="16"/>
                <w:lang w:eastAsia="ru-RU"/>
              </w:rPr>
            </w:pPr>
            <w:r w:rsidRPr="00B7157A">
              <w:rPr>
                <w:sz w:val="16"/>
                <w:szCs w:val="16"/>
                <w:lang w:eastAsia="ru-RU"/>
              </w:rPr>
              <w:t>1</w:t>
            </w:r>
          </w:p>
        </w:tc>
        <w:tc>
          <w:tcPr>
            <w:tcW w:w="3097" w:type="dxa"/>
            <w:tcBorders>
              <w:top w:val="nil"/>
              <w:left w:val="single" w:sz="8" w:space="0" w:color="auto"/>
              <w:bottom w:val="single" w:sz="8" w:space="0" w:color="auto"/>
              <w:right w:val="single" w:sz="8" w:space="0" w:color="auto"/>
            </w:tcBorders>
            <w:shd w:val="clear" w:color="auto" w:fill="auto"/>
            <w:noWrap/>
            <w:hideMark/>
          </w:tcPr>
          <w:p w:rsidR="00B7157A" w:rsidRPr="00B7157A" w:rsidRDefault="00B7157A" w:rsidP="00B7157A">
            <w:pPr>
              <w:jc w:val="center"/>
              <w:rPr>
                <w:sz w:val="16"/>
                <w:szCs w:val="16"/>
                <w:lang w:eastAsia="ru-RU"/>
              </w:rPr>
            </w:pPr>
            <w:r w:rsidRPr="00B7157A">
              <w:rPr>
                <w:sz w:val="16"/>
                <w:szCs w:val="16"/>
                <w:lang w:eastAsia="ru-RU"/>
              </w:rPr>
              <w:t>2</w:t>
            </w:r>
          </w:p>
        </w:tc>
        <w:tc>
          <w:tcPr>
            <w:tcW w:w="847" w:type="dxa"/>
            <w:tcBorders>
              <w:top w:val="nil"/>
              <w:left w:val="nil"/>
              <w:bottom w:val="single" w:sz="8" w:space="0" w:color="auto"/>
              <w:right w:val="nil"/>
            </w:tcBorders>
            <w:shd w:val="clear" w:color="auto" w:fill="auto"/>
            <w:noWrap/>
            <w:hideMark/>
          </w:tcPr>
          <w:p w:rsidR="00B7157A" w:rsidRPr="00B7157A" w:rsidRDefault="00B7157A" w:rsidP="00B7157A">
            <w:pPr>
              <w:jc w:val="center"/>
              <w:rPr>
                <w:sz w:val="16"/>
                <w:szCs w:val="16"/>
                <w:lang w:eastAsia="ru-RU"/>
              </w:rPr>
            </w:pPr>
            <w:r w:rsidRPr="00B7157A">
              <w:rPr>
                <w:sz w:val="16"/>
                <w:szCs w:val="16"/>
                <w:lang w:eastAsia="ru-RU"/>
              </w:rPr>
              <w:t>3</w:t>
            </w:r>
          </w:p>
        </w:tc>
        <w:tc>
          <w:tcPr>
            <w:tcW w:w="965" w:type="dxa"/>
            <w:tcBorders>
              <w:top w:val="nil"/>
              <w:left w:val="single" w:sz="8" w:space="0" w:color="auto"/>
              <w:bottom w:val="single" w:sz="8" w:space="0" w:color="auto"/>
              <w:right w:val="single" w:sz="8" w:space="0" w:color="auto"/>
            </w:tcBorders>
            <w:shd w:val="clear" w:color="auto" w:fill="auto"/>
            <w:noWrap/>
            <w:hideMark/>
          </w:tcPr>
          <w:p w:rsidR="00B7157A" w:rsidRPr="00B7157A" w:rsidRDefault="00B7157A" w:rsidP="00B7157A">
            <w:pPr>
              <w:jc w:val="center"/>
              <w:rPr>
                <w:sz w:val="16"/>
                <w:szCs w:val="16"/>
                <w:lang w:eastAsia="ru-RU"/>
              </w:rPr>
            </w:pPr>
            <w:r w:rsidRPr="00B7157A">
              <w:rPr>
                <w:sz w:val="16"/>
                <w:szCs w:val="16"/>
                <w:lang w:eastAsia="ru-RU"/>
              </w:rPr>
              <w:t>4</w:t>
            </w:r>
          </w:p>
        </w:tc>
        <w:tc>
          <w:tcPr>
            <w:tcW w:w="1025" w:type="dxa"/>
            <w:tcBorders>
              <w:top w:val="nil"/>
              <w:left w:val="nil"/>
              <w:bottom w:val="single" w:sz="8" w:space="0" w:color="auto"/>
              <w:right w:val="nil"/>
            </w:tcBorders>
            <w:shd w:val="clear" w:color="auto" w:fill="auto"/>
            <w:noWrap/>
            <w:hideMark/>
          </w:tcPr>
          <w:p w:rsidR="00B7157A" w:rsidRPr="00B7157A" w:rsidRDefault="00B7157A" w:rsidP="00B7157A">
            <w:pPr>
              <w:jc w:val="center"/>
              <w:rPr>
                <w:sz w:val="16"/>
                <w:szCs w:val="16"/>
                <w:lang w:eastAsia="ru-RU"/>
              </w:rPr>
            </w:pPr>
            <w:r w:rsidRPr="00B7157A">
              <w:rPr>
                <w:sz w:val="16"/>
                <w:szCs w:val="16"/>
                <w:lang w:eastAsia="ru-RU"/>
              </w:rPr>
              <w:t>5</w:t>
            </w:r>
          </w:p>
        </w:tc>
        <w:tc>
          <w:tcPr>
            <w:tcW w:w="1025" w:type="dxa"/>
            <w:tcBorders>
              <w:top w:val="nil"/>
              <w:left w:val="single" w:sz="8" w:space="0" w:color="auto"/>
              <w:bottom w:val="single" w:sz="8" w:space="0" w:color="auto"/>
              <w:right w:val="single" w:sz="8" w:space="0" w:color="auto"/>
            </w:tcBorders>
            <w:shd w:val="clear" w:color="auto" w:fill="auto"/>
            <w:noWrap/>
            <w:hideMark/>
          </w:tcPr>
          <w:p w:rsidR="00B7157A" w:rsidRPr="00B7157A" w:rsidRDefault="00B7157A" w:rsidP="00B7157A">
            <w:pPr>
              <w:jc w:val="center"/>
              <w:rPr>
                <w:sz w:val="16"/>
                <w:szCs w:val="16"/>
                <w:lang w:eastAsia="ru-RU"/>
              </w:rPr>
            </w:pPr>
            <w:r w:rsidRPr="00B7157A">
              <w:rPr>
                <w:sz w:val="16"/>
                <w:szCs w:val="16"/>
                <w:lang w:eastAsia="ru-RU"/>
              </w:rPr>
              <w:t>6</w:t>
            </w:r>
          </w:p>
        </w:tc>
        <w:tc>
          <w:tcPr>
            <w:tcW w:w="1106" w:type="dxa"/>
            <w:tcBorders>
              <w:top w:val="nil"/>
              <w:left w:val="nil"/>
              <w:bottom w:val="single" w:sz="8" w:space="0" w:color="auto"/>
              <w:right w:val="single" w:sz="8" w:space="0" w:color="auto"/>
            </w:tcBorders>
            <w:shd w:val="clear" w:color="auto" w:fill="auto"/>
            <w:noWrap/>
            <w:hideMark/>
          </w:tcPr>
          <w:p w:rsidR="00B7157A" w:rsidRPr="00B7157A" w:rsidRDefault="00B7157A" w:rsidP="00B7157A">
            <w:pPr>
              <w:jc w:val="center"/>
              <w:rPr>
                <w:sz w:val="16"/>
                <w:szCs w:val="16"/>
                <w:lang w:eastAsia="ru-RU"/>
              </w:rPr>
            </w:pPr>
            <w:r w:rsidRPr="00B7157A">
              <w:rPr>
                <w:sz w:val="16"/>
                <w:szCs w:val="16"/>
                <w:lang w:eastAsia="ru-RU"/>
              </w:rPr>
              <w:t>7</w:t>
            </w:r>
          </w:p>
        </w:tc>
      </w:tr>
      <w:tr w:rsidR="00B7157A" w:rsidRPr="00B7157A" w:rsidTr="00B7157A">
        <w:trPr>
          <w:trHeight w:val="270"/>
          <w:jc w:val="center"/>
        </w:trPr>
        <w:tc>
          <w:tcPr>
            <w:tcW w:w="375" w:type="dxa"/>
            <w:tcBorders>
              <w:top w:val="nil"/>
              <w:left w:val="single" w:sz="8" w:space="0" w:color="auto"/>
              <w:bottom w:val="single" w:sz="4" w:space="0" w:color="auto"/>
              <w:right w:val="nil"/>
            </w:tcBorders>
            <w:shd w:val="clear" w:color="auto" w:fill="auto"/>
            <w:noWrap/>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single" w:sz="4" w:space="0" w:color="auto"/>
              <w:bottom w:val="single" w:sz="4" w:space="0" w:color="auto"/>
              <w:right w:val="nil"/>
            </w:tcBorders>
            <w:shd w:val="clear" w:color="auto" w:fill="auto"/>
            <w:hideMark/>
          </w:tcPr>
          <w:p w:rsidR="00B7157A" w:rsidRPr="00B7157A" w:rsidRDefault="00B7157A" w:rsidP="00B7157A">
            <w:pPr>
              <w:rPr>
                <w:sz w:val="16"/>
                <w:szCs w:val="16"/>
                <w:lang w:eastAsia="ru-RU"/>
              </w:rPr>
            </w:pPr>
            <w:r w:rsidRPr="00B7157A">
              <w:rPr>
                <w:sz w:val="16"/>
                <w:szCs w:val="16"/>
                <w:lang w:eastAsia="ru-RU"/>
              </w:rPr>
              <w:t>Нормативная выработка</w:t>
            </w:r>
          </w:p>
        </w:tc>
        <w:tc>
          <w:tcPr>
            <w:tcW w:w="847" w:type="dxa"/>
            <w:tcBorders>
              <w:top w:val="nil"/>
              <w:left w:val="single" w:sz="4" w:space="0" w:color="auto"/>
              <w:bottom w:val="single" w:sz="4" w:space="0" w:color="auto"/>
              <w:right w:val="single" w:sz="4" w:space="0" w:color="auto"/>
            </w:tcBorders>
            <w:shd w:val="clear" w:color="auto" w:fill="auto"/>
            <w:vAlign w:val="center"/>
            <w:hideMark/>
          </w:tcPr>
          <w:p w:rsidR="00B7157A" w:rsidRPr="00B7157A" w:rsidRDefault="00B7157A" w:rsidP="00B7157A">
            <w:pPr>
              <w:jc w:val="center"/>
              <w:rPr>
                <w:sz w:val="16"/>
                <w:szCs w:val="16"/>
                <w:lang w:eastAsia="ru-RU"/>
              </w:rPr>
            </w:pPr>
            <w:r w:rsidRPr="00B7157A">
              <w:rPr>
                <w:sz w:val="16"/>
                <w:szCs w:val="16"/>
                <w:lang w:eastAsia="ru-RU"/>
              </w:rPr>
              <w:t>тыс. Гкал</w:t>
            </w:r>
          </w:p>
        </w:tc>
        <w:tc>
          <w:tcPr>
            <w:tcW w:w="96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6,6379</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6,1713</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6,1713</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-0,467</w:t>
            </w:r>
          </w:p>
        </w:tc>
      </w:tr>
      <w:tr w:rsidR="00B7157A" w:rsidRPr="00B7157A" w:rsidTr="00B7157A">
        <w:trPr>
          <w:trHeight w:val="510"/>
          <w:jc w:val="center"/>
        </w:trPr>
        <w:tc>
          <w:tcPr>
            <w:tcW w:w="375" w:type="dxa"/>
            <w:tcBorders>
              <w:top w:val="nil"/>
              <w:left w:val="single" w:sz="8" w:space="0" w:color="auto"/>
              <w:bottom w:val="single" w:sz="4" w:space="0" w:color="auto"/>
              <w:right w:val="nil"/>
            </w:tcBorders>
            <w:shd w:val="clear" w:color="auto" w:fill="auto"/>
            <w:noWrap/>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single" w:sz="4" w:space="0" w:color="auto"/>
              <w:bottom w:val="single" w:sz="4" w:space="0" w:color="auto"/>
              <w:right w:val="nil"/>
            </w:tcBorders>
            <w:shd w:val="clear" w:color="auto" w:fill="auto"/>
            <w:hideMark/>
          </w:tcPr>
          <w:p w:rsidR="00B7157A" w:rsidRPr="00B7157A" w:rsidRDefault="00B7157A" w:rsidP="00B7157A">
            <w:pPr>
              <w:rPr>
                <w:sz w:val="16"/>
                <w:szCs w:val="16"/>
                <w:lang w:eastAsia="ru-RU"/>
              </w:rPr>
            </w:pPr>
            <w:r w:rsidRPr="00B7157A">
              <w:rPr>
                <w:sz w:val="16"/>
                <w:szCs w:val="16"/>
                <w:lang w:eastAsia="ru-RU"/>
              </w:rPr>
              <w:t>Полезный отпуск на потребительский рынок, в том числе:</w:t>
            </w:r>
          </w:p>
        </w:tc>
        <w:tc>
          <w:tcPr>
            <w:tcW w:w="847" w:type="dxa"/>
            <w:tcBorders>
              <w:top w:val="nil"/>
              <w:left w:val="single" w:sz="4" w:space="0" w:color="auto"/>
              <w:bottom w:val="single" w:sz="4" w:space="0" w:color="auto"/>
              <w:right w:val="single" w:sz="4" w:space="0" w:color="auto"/>
            </w:tcBorders>
            <w:shd w:val="clear" w:color="auto" w:fill="auto"/>
            <w:vAlign w:val="center"/>
            <w:hideMark/>
          </w:tcPr>
          <w:p w:rsidR="00B7157A" w:rsidRPr="00B7157A" w:rsidRDefault="00B7157A" w:rsidP="00B7157A">
            <w:pPr>
              <w:jc w:val="center"/>
              <w:rPr>
                <w:sz w:val="16"/>
                <w:szCs w:val="16"/>
                <w:lang w:eastAsia="ru-RU"/>
              </w:rPr>
            </w:pPr>
            <w:r w:rsidRPr="00B7157A">
              <w:rPr>
                <w:sz w:val="16"/>
                <w:szCs w:val="16"/>
                <w:lang w:eastAsia="ru-RU"/>
              </w:rPr>
              <w:t>тыс. Гкал</w:t>
            </w:r>
          </w:p>
        </w:tc>
        <w:tc>
          <w:tcPr>
            <w:tcW w:w="96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6,1713</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6,1713</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6,1713</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0,000</w:t>
            </w:r>
          </w:p>
        </w:tc>
      </w:tr>
      <w:tr w:rsidR="00B7157A" w:rsidRPr="00B7157A" w:rsidTr="00B7157A">
        <w:trPr>
          <w:trHeight w:val="330"/>
          <w:jc w:val="center"/>
        </w:trPr>
        <w:tc>
          <w:tcPr>
            <w:tcW w:w="375" w:type="dxa"/>
            <w:tcBorders>
              <w:top w:val="nil"/>
              <w:left w:val="single" w:sz="8" w:space="0" w:color="auto"/>
              <w:bottom w:val="single" w:sz="4" w:space="0" w:color="auto"/>
              <w:right w:val="nil"/>
            </w:tcBorders>
            <w:shd w:val="clear" w:color="auto" w:fill="auto"/>
            <w:noWrap/>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single" w:sz="4" w:space="0" w:color="auto"/>
              <w:bottom w:val="single" w:sz="4" w:space="0" w:color="auto"/>
              <w:right w:val="nil"/>
            </w:tcBorders>
            <w:shd w:val="clear" w:color="auto" w:fill="auto"/>
            <w:hideMark/>
          </w:tcPr>
          <w:p w:rsidR="00B7157A" w:rsidRPr="00B7157A" w:rsidRDefault="00B7157A" w:rsidP="00B7157A">
            <w:pPr>
              <w:rPr>
                <w:sz w:val="16"/>
                <w:szCs w:val="16"/>
                <w:lang w:eastAsia="ru-RU"/>
              </w:rPr>
            </w:pPr>
            <w:r w:rsidRPr="00B7157A">
              <w:rPr>
                <w:sz w:val="16"/>
                <w:szCs w:val="16"/>
                <w:lang w:eastAsia="ru-RU"/>
              </w:rPr>
              <w:t>потребительский рынок:</w:t>
            </w:r>
          </w:p>
        </w:tc>
        <w:tc>
          <w:tcPr>
            <w:tcW w:w="847" w:type="dxa"/>
            <w:tcBorders>
              <w:top w:val="nil"/>
              <w:left w:val="single" w:sz="4" w:space="0" w:color="auto"/>
              <w:bottom w:val="single" w:sz="4" w:space="0" w:color="auto"/>
              <w:right w:val="single" w:sz="4" w:space="0" w:color="auto"/>
            </w:tcBorders>
            <w:shd w:val="clear" w:color="auto" w:fill="auto"/>
            <w:vAlign w:val="center"/>
            <w:hideMark/>
          </w:tcPr>
          <w:p w:rsidR="00B7157A" w:rsidRPr="00B7157A" w:rsidRDefault="00B7157A" w:rsidP="00B7157A">
            <w:pPr>
              <w:jc w:val="center"/>
              <w:rPr>
                <w:sz w:val="16"/>
                <w:szCs w:val="16"/>
                <w:lang w:eastAsia="ru-RU"/>
              </w:rPr>
            </w:pPr>
            <w:r w:rsidRPr="00B7157A">
              <w:rPr>
                <w:sz w:val="16"/>
                <w:szCs w:val="16"/>
                <w:lang w:eastAsia="ru-RU"/>
              </w:rPr>
              <w:t>тыс. Гкал</w:t>
            </w:r>
          </w:p>
        </w:tc>
        <w:tc>
          <w:tcPr>
            <w:tcW w:w="96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0,5702</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0,5702</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0,5702</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0,000</w:t>
            </w:r>
          </w:p>
        </w:tc>
      </w:tr>
      <w:tr w:rsidR="00B7157A" w:rsidRPr="00B7157A" w:rsidTr="00B7157A">
        <w:trPr>
          <w:trHeight w:val="270"/>
          <w:jc w:val="center"/>
        </w:trPr>
        <w:tc>
          <w:tcPr>
            <w:tcW w:w="375" w:type="dxa"/>
            <w:tcBorders>
              <w:top w:val="nil"/>
              <w:left w:val="single" w:sz="8" w:space="0" w:color="auto"/>
              <w:bottom w:val="single" w:sz="4" w:space="0" w:color="auto"/>
              <w:right w:val="nil"/>
            </w:tcBorders>
            <w:shd w:val="clear" w:color="auto" w:fill="auto"/>
            <w:noWrap/>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single" w:sz="4" w:space="0" w:color="auto"/>
              <w:bottom w:val="single" w:sz="4" w:space="0" w:color="auto"/>
              <w:right w:val="nil"/>
            </w:tcBorders>
            <w:shd w:val="clear" w:color="auto" w:fill="auto"/>
            <w:hideMark/>
          </w:tcPr>
          <w:p w:rsidR="00B7157A" w:rsidRPr="00B7157A" w:rsidRDefault="00B7157A" w:rsidP="00B7157A">
            <w:pPr>
              <w:rPr>
                <w:sz w:val="16"/>
                <w:szCs w:val="16"/>
                <w:lang w:eastAsia="ru-RU"/>
              </w:rPr>
            </w:pPr>
            <w:r w:rsidRPr="00B7157A">
              <w:rPr>
                <w:sz w:val="16"/>
                <w:szCs w:val="16"/>
                <w:lang w:eastAsia="ru-RU"/>
              </w:rPr>
              <w:t xml:space="preserve">  - жилищные организации </w:t>
            </w:r>
          </w:p>
        </w:tc>
        <w:tc>
          <w:tcPr>
            <w:tcW w:w="847" w:type="dxa"/>
            <w:tcBorders>
              <w:top w:val="nil"/>
              <w:left w:val="single" w:sz="4" w:space="0" w:color="auto"/>
              <w:bottom w:val="single" w:sz="4" w:space="0" w:color="auto"/>
              <w:right w:val="single" w:sz="4" w:space="0" w:color="auto"/>
            </w:tcBorders>
            <w:shd w:val="clear" w:color="auto" w:fill="auto"/>
            <w:vAlign w:val="center"/>
            <w:hideMark/>
          </w:tcPr>
          <w:p w:rsidR="00B7157A" w:rsidRPr="00B7157A" w:rsidRDefault="00B7157A" w:rsidP="00B7157A">
            <w:pPr>
              <w:jc w:val="center"/>
              <w:rPr>
                <w:sz w:val="16"/>
                <w:szCs w:val="16"/>
                <w:lang w:eastAsia="ru-RU"/>
              </w:rPr>
            </w:pPr>
            <w:r w:rsidRPr="00B7157A">
              <w:rPr>
                <w:sz w:val="16"/>
                <w:szCs w:val="16"/>
                <w:lang w:eastAsia="ru-RU"/>
              </w:rPr>
              <w:t>тыс. Гкал</w:t>
            </w:r>
          </w:p>
        </w:tc>
        <w:tc>
          <w:tcPr>
            <w:tcW w:w="96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0,5702</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0,5702</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0,5702</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0,000</w:t>
            </w:r>
          </w:p>
        </w:tc>
      </w:tr>
      <w:tr w:rsidR="00B7157A" w:rsidRPr="00B7157A" w:rsidTr="00B7157A">
        <w:trPr>
          <w:trHeight w:val="285"/>
          <w:jc w:val="center"/>
        </w:trPr>
        <w:tc>
          <w:tcPr>
            <w:tcW w:w="375" w:type="dxa"/>
            <w:tcBorders>
              <w:top w:val="nil"/>
              <w:left w:val="single" w:sz="8" w:space="0" w:color="auto"/>
              <w:bottom w:val="single" w:sz="4" w:space="0" w:color="auto"/>
              <w:right w:val="nil"/>
            </w:tcBorders>
            <w:shd w:val="clear" w:color="auto" w:fill="auto"/>
            <w:noWrap/>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single" w:sz="4" w:space="0" w:color="auto"/>
              <w:bottom w:val="single" w:sz="4" w:space="0" w:color="auto"/>
              <w:right w:val="nil"/>
            </w:tcBorders>
            <w:shd w:val="clear" w:color="auto" w:fill="auto"/>
            <w:hideMark/>
          </w:tcPr>
          <w:p w:rsidR="00B7157A" w:rsidRPr="00B7157A" w:rsidRDefault="00B7157A" w:rsidP="00B7157A">
            <w:pPr>
              <w:rPr>
                <w:sz w:val="16"/>
                <w:szCs w:val="16"/>
                <w:lang w:eastAsia="ru-RU"/>
              </w:rPr>
            </w:pPr>
            <w:r w:rsidRPr="00B7157A">
              <w:rPr>
                <w:sz w:val="16"/>
                <w:szCs w:val="16"/>
                <w:lang w:eastAsia="ru-RU"/>
              </w:rPr>
              <w:t xml:space="preserve">  - бюджетные потребители</w:t>
            </w:r>
          </w:p>
        </w:tc>
        <w:tc>
          <w:tcPr>
            <w:tcW w:w="847" w:type="dxa"/>
            <w:tcBorders>
              <w:top w:val="nil"/>
              <w:left w:val="single" w:sz="4" w:space="0" w:color="auto"/>
              <w:bottom w:val="single" w:sz="4" w:space="0" w:color="auto"/>
              <w:right w:val="single" w:sz="4" w:space="0" w:color="auto"/>
            </w:tcBorders>
            <w:shd w:val="clear" w:color="auto" w:fill="auto"/>
            <w:vAlign w:val="center"/>
            <w:hideMark/>
          </w:tcPr>
          <w:p w:rsidR="00B7157A" w:rsidRPr="00B7157A" w:rsidRDefault="00B7157A" w:rsidP="00B7157A">
            <w:pPr>
              <w:jc w:val="center"/>
              <w:rPr>
                <w:sz w:val="16"/>
                <w:szCs w:val="16"/>
                <w:lang w:eastAsia="ru-RU"/>
              </w:rPr>
            </w:pPr>
            <w:r w:rsidRPr="00B7157A">
              <w:rPr>
                <w:sz w:val="16"/>
                <w:szCs w:val="16"/>
                <w:lang w:eastAsia="ru-RU"/>
              </w:rPr>
              <w:t>тыс. Гкал</w:t>
            </w:r>
          </w:p>
        </w:tc>
        <w:tc>
          <w:tcPr>
            <w:tcW w:w="96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0,000</w:t>
            </w:r>
          </w:p>
        </w:tc>
      </w:tr>
      <w:tr w:rsidR="00B7157A" w:rsidRPr="00B7157A" w:rsidTr="00B7157A">
        <w:trPr>
          <w:trHeight w:val="285"/>
          <w:jc w:val="center"/>
        </w:trPr>
        <w:tc>
          <w:tcPr>
            <w:tcW w:w="375" w:type="dxa"/>
            <w:tcBorders>
              <w:top w:val="nil"/>
              <w:left w:val="single" w:sz="8" w:space="0" w:color="auto"/>
              <w:bottom w:val="single" w:sz="4" w:space="0" w:color="auto"/>
              <w:right w:val="nil"/>
            </w:tcBorders>
            <w:shd w:val="clear" w:color="auto" w:fill="auto"/>
            <w:noWrap/>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single" w:sz="4" w:space="0" w:color="auto"/>
              <w:bottom w:val="single" w:sz="4" w:space="0" w:color="auto"/>
              <w:right w:val="nil"/>
            </w:tcBorders>
            <w:shd w:val="clear" w:color="auto" w:fill="auto"/>
            <w:hideMark/>
          </w:tcPr>
          <w:p w:rsidR="00B7157A" w:rsidRPr="00B7157A" w:rsidRDefault="00B7157A" w:rsidP="00B7157A">
            <w:pPr>
              <w:rPr>
                <w:sz w:val="16"/>
                <w:szCs w:val="16"/>
                <w:lang w:eastAsia="ru-RU"/>
              </w:rPr>
            </w:pPr>
            <w:r w:rsidRPr="00B7157A">
              <w:rPr>
                <w:sz w:val="16"/>
                <w:szCs w:val="16"/>
                <w:lang w:eastAsia="ru-RU"/>
              </w:rPr>
              <w:t xml:space="preserve">  - иные потребители</w:t>
            </w:r>
          </w:p>
        </w:tc>
        <w:tc>
          <w:tcPr>
            <w:tcW w:w="847" w:type="dxa"/>
            <w:tcBorders>
              <w:top w:val="nil"/>
              <w:left w:val="single" w:sz="4" w:space="0" w:color="auto"/>
              <w:bottom w:val="single" w:sz="4" w:space="0" w:color="auto"/>
              <w:right w:val="single" w:sz="4" w:space="0" w:color="auto"/>
            </w:tcBorders>
            <w:shd w:val="clear" w:color="auto" w:fill="auto"/>
            <w:vAlign w:val="center"/>
            <w:hideMark/>
          </w:tcPr>
          <w:p w:rsidR="00B7157A" w:rsidRPr="00B7157A" w:rsidRDefault="00B7157A" w:rsidP="00B7157A">
            <w:pPr>
              <w:jc w:val="center"/>
              <w:rPr>
                <w:sz w:val="16"/>
                <w:szCs w:val="16"/>
                <w:lang w:eastAsia="ru-RU"/>
              </w:rPr>
            </w:pPr>
            <w:r w:rsidRPr="00B7157A">
              <w:rPr>
                <w:sz w:val="16"/>
                <w:szCs w:val="16"/>
                <w:lang w:eastAsia="ru-RU"/>
              </w:rPr>
              <w:t>тыс. Гкал</w:t>
            </w:r>
          </w:p>
        </w:tc>
        <w:tc>
          <w:tcPr>
            <w:tcW w:w="96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single" w:sz="4" w:space="0" w:color="auto"/>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single" w:sz="4" w:space="0" w:color="auto"/>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0,000</w:t>
            </w:r>
          </w:p>
        </w:tc>
      </w:tr>
      <w:tr w:rsidR="00B7157A" w:rsidRPr="00B7157A" w:rsidTr="00B7157A">
        <w:trPr>
          <w:trHeight w:val="315"/>
          <w:jc w:val="center"/>
        </w:trPr>
        <w:tc>
          <w:tcPr>
            <w:tcW w:w="375" w:type="dxa"/>
            <w:tcBorders>
              <w:top w:val="nil"/>
              <w:left w:val="single" w:sz="8" w:space="0" w:color="auto"/>
              <w:bottom w:val="single" w:sz="4" w:space="0" w:color="auto"/>
              <w:right w:val="nil"/>
            </w:tcBorders>
            <w:shd w:val="clear" w:color="auto" w:fill="auto"/>
            <w:noWrap/>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single" w:sz="4" w:space="0" w:color="auto"/>
              <w:bottom w:val="single" w:sz="4" w:space="0" w:color="auto"/>
              <w:right w:val="nil"/>
            </w:tcBorders>
            <w:shd w:val="clear" w:color="auto" w:fill="auto"/>
            <w:hideMark/>
          </w:tcPr>
          <w:p w:rsidR="00B7157A" w:rsidRPr="00B7157A" w:rsidRDefault="00B7157A" w:rsidP="00B7157A">
            <w:pPr>
              <w:rPr>
                <w:sz w:val="16"/>
                <w:szCs w:val="16"/>
                <w:lang w:eastAsia="ru-RU"/>
              </w:rPr>
            </w:pPr>
            <w:r w:rsidRPr="00B7157A">
              <w:rPr>
                <w:sz w:val="16"/>
                <w:szCs w:val="16"/>
                <w:lang w:eastAsia="ru-RU"/>
              </w:rPr>
              <w:t>производственные нужды</w:t>
            </w:r>
          </w:p>
        </w:tc>
        <w:tc>
          <w:tcPr>
            <w:tcW w:w="847" w:type="dxa"/>
            <w:tcBorders>
              <w:top w:val="nil"/>
              <w:left w:val="single" w:sz="4" w:space="0" w:color="auto"/>
              <w:bottom w:val="single" w:sz="4" w:space="0" w:color="auto"/>
              <w:right w:val="single" w:sz="4" w:space="0" w:color="auto"/>
            </w:tcBorders>
            <w:shd w:val="clear" w:color="auto" w:fill="auto"/>
            <w:vAlign w:val="center"/>
            <w:hideMark/>
          </w:tcPr>
          <w:p w:rsidR="00B7157A" w:rsidRPr="00B7157A" w:rsidRDefault="00B7157A" w:rsidP="00B7157A">
            <w:pPr>
              <w:jc w:val="center"/>
              <w:rPr>
                <w:sz w:val="16"/>
                <w:szCs w:val="16"/>
                <w:lang w:eastAsia="ru-RU"/>
              </w:rPr>
            </w:pPr>
            <w:r w:rsidRPr="00B7157A">
              <w:rPr>
                <w:sz w:val="16"/>
                <w:szCs w:val="16"/>
                <w:lang w:eastAsia="ru-RU"/>
              </w:rPr>
              <w:t>тыс. Гкал</w:t>
            </w:r>
          </w:p>
        </w:tc>
        <w:tc>
          <w:tcPr>
            <w:tcW w:w="96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5,6011</w:t>
            </w:r>
          </w:p>
        </w:tc>
        <w:tc>
          <w:tcPr>
            <w:tcW w:w="1025" w:type="dxa"/>
            <w:tcBorders>
              <w:top w:val="nil"/>
              <w:left w:val="single" w:sz="4" w:space="0" w:color="auto"/>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5,6011</w:t>
            </w:r>
          </w:p>
        </w:tc>
        <w:tc>
          <w:tcPr>
            <w:tcW w:w="1025" w:type="dxa"/>
            <w:tcBorders>
              <w:top w:val="nil"/>
              <w:left w:val="single" w:sz="4" w:space="0" w:color="auto"/>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5,6011</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0,000</w:t>
            </w:r>
          </w:p>
        </w:tc>
      </w:tr>
      <w:tr w:rsidR="00B7157A" w:rsidRPr="00B7157A" w:rsidTr="00B7157A">
        <w:trPr>
          <w:trHeight w:val="285"/>
          <w:jc w:val="center"/>
        </w:trPr>
        <w:tc>
          <w:tcPr>
            <w:tcW w:w="375" w:type="dxa"/>
            <w:tcBorders>
              <w:top w:val="nil"/>
              <w:left w:val="single" w:sz="8" w:space="0" w:color="auto"/>
              <w:bottom w:val="single" w:sz="4" w:space="0" w:color="auto"/>
              <w:right w:val="nil"/>
            </w:tcBorders>
            <w:shd w:val="clear" w:color="auto" w:fill="auto"/>
            <w:noWrap/>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single" w:sz="4" w:space="0" w:color="auto"/>
              <w:bottom w:val="single" w:sz="4" w:space="0" w:color="auto"/>
              <w:right w:val="nil"/>
            </w:tcBorders>
            <w:shd w:val="clear" w:color="auto" w:fill="auto"/>
            <w:hideMark/>
          </w:tcPr>
          <w:p w:rsidR="00B7157A" w:rsidRPr="00B7157A" w:rsidRDefault="00B7157A" w:rsidP="00B7157A">
            <w:pPr>
              <w:rPr>
                <w:sz w:val="16"/>
                <w:szCs w:val="16"/>
                <w:lang w:eastAsia="ru-RU"/>
              </w:rPr>
            </w:pPr>
            <w:r w:rsidRPr="00B7157A">
              <w:rPr>
                <w:sz w:val="16"/>
                <w:szCs w:val="16"/>
                <w:lang w:eastAsia="ru-RU"/>
              </w:rPr>
              <w:t>Потери:</w:t>
            </w:r>
          </w:p>
        </w:tc>
        <w:tc>
          <w:tcPr>
            <w:tcW w:w="847" w:type="dxa"/>
            <w:tcBorders>
              <w:top w:val="nil"/>
              <w:left w:val="single" w:sz="4" w:space="0" w:color="auto"/>
              <w:bottom w:val="single" w:sz="4" w:space="0" w:color="auto"/>
              <w:right w:val="single" w:sz="4" w:space="0" w:color="auto"/>
            </w:tcBorders>
            <w:shd w:val="clear" w:color="auto" w:fill="auto"/>
            <w:vAlign w:val="center"/>
            <w:hideMark/>
          </w:tcPr>
          <w:p w:rsidR="00B7157A" w:rsidRPr="00B7157A" w:rsidRDefault="00B7157A" w:rsidP="00B7157A">
            <w:pPr>
              <w:jc w:val="center"/>
              <w:rPr>
                <w:sz w:val="16"/>
                <w:szCs w:val="16"/>
                <w:lang w:eastAsia="ru-RU"/>
              </w:rPr>
            </w:pPr>
            <w:r w:rsidRPr="00B7157A">
              <w:rPr>
                <w:sz w:val="16"/>
                <w:szCs w:val="16"/>
                <w:lang w:eastAsia="ru-RU"/>
              </w:rPr>
              <w:t> </w:t>
            </w:r>
          </w:p>
        </w:tc>
        <w:tc>
          <w:tcPr>
            <w:tcW w:w="96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0,4666</w:t>
            </w:r>
          </w:p>
        </w:tc>
        <w:tc>
          <w:tcPr>
            <w:tcW w:w="1025" w:type="dxa"/>
            <w:tcBorders>
              <w:top w:val="nil"/>
              <w:left w:val="single" w:sz="4" w:space="0" w:color="auto"/>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single" w:sz="4" w:space="0" w:color="auto"/>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-0,467</w:t>
            </w:r>
          </w:p>
        </w:tc>
      </w:tr>
      <w:tr w:rsidR="00B7157A" w:rsidRPr="00B7157A" w:rsidTr="00B7157A">
        <w:trPr>
          <w:trHeight w:val="315"/>
          <w:jc w:val="center"/>
        </w:trPr>
        <w:tc>
          <w:tcPr>
            <w:tcW w:w="375" w:type="dxa"/>
            <w:tcBorders>
              <w:top w:val="nil"/>
              <w:left w:val="single" w:sz="8" w:space="0" w:color="auto"/>
              <w:bottom w:val="single" w:sz="4" w:space="0" w:color="auto"/>
              <w:right w:val="nil"/>
            </w:tcBorders>
            <w:shd w:val="clear" w:color="auto" w:fill="auto"/>
            <w:noWrap/>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single" w:sz="4" w:space="0" w:color="auto"/>
              <w:bottom w:val="single" w:sz="4" w:space="0" w:color="auto"/>
              <w:right w:val="nil"/>
            </w:tcBorders>
            <w:shd w:val="clear" w:color="auto" w:fill="auto"/>
            <w:hideMark/>
          </w:tcPr>
          <w:p w:rsidR="00B7157A" w:rsidRPr="00B7157A" w:rsidRDefault="00B7157A" w:rsidP="00B7157A">
            <w:pPr>
              <w:rPr>
                <w:sz w:val="16"/>
                <w:szCs w:val="16"/>
                <w:lang w:eastAsia="ru-RU"/>
              </w:rPr>
            </w:pPr>
            <w:r w:rsidRPr="00B7157A">
              <w:rPr>
                <w:sz w:val="16"/>
                <w:szCs w:val="16"/>
                <w:lang w:eastAsia="ru-RU"/>
              </w:rPr>
              <w:t>собственные нужды котельной</w:t>
            </w:r>
          </w:p>
        </w:tc>
        <w:tc>
          <w:tcPr>
            <w:tcW w:w="847" w:type="dxa"/>
            <w:tcBorders>
              <w:top w:val="nil"/>
              <w:left w:val="single" w:sz="4" w:space="0" w:color="auto"/>
              <w:bottom w:val="single" w:sz="4" w:space="0" w:color="auto"/>
              <w:right w:val="single" w:sz="4" w:space="0" w:color="auto"/>
            </w:tcBorders>
            <w:shd w:val="clear" w:color="auto" w:fill="auto"/>
            <w:vAlign w:val="center"/>
            <w:hideMark/>
          </w:tcPr>
          <w:p w:rsidR="00B7157A" w:rsidRPr="00B7157A" w:rsidRDefault="00B7157A" w:rsidP="00B7157A">
            <w:pPr>
              <w:jc w:val="center"/>
              <w:rPr>
                <w:sz w:val="16"/>
                <w:szCs w:val="16"/>
                <w:lang w:eastAsia="ru-RU"/>
              </w:rPr>
            </w:pPr>
            <w:r w:rsidRPr="00B7157A">
              <w:rPr>
                <w:sz w:val="16"/>
                <w:szCs w:val="16"/>
                <w:lang w:eastAsia="ru-RU"/>
              </w:rPr>
              <w:t>тыс. Гкал</w:t>
            </w:r>
          </w:p>
        </w:tc>
        <w:tc>
          <w:tcPr>
            <w:tcW w:w="96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0,1108</w:t>
            </w:r>
          </w:p>
        </w:tc>
        <w:tc>
          <w:tcPr>
            <w:tcW w:w="1025" w:type="dxa"/>
            <w:tcBorders>
              <w:top w:val="nil"/>
              <w:left w:val="single" w:sz="4" w:space="0" w:color="auto"/>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single" w:sz="4" w:space="0" w:color="auto"/>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-0,111</w:t>
            </w:r>
          </w:p>
        </w:tc>
      </w:tr>
      <w:tr w:rsidR="00B7157A" w:rsidRPr="00B7157A" w:rsidTr="00B7157A">
        <w:trPr>
          <w:trHeight w:val="300"/>
          <w:jc w:val="center"/>
        </w:trPr>
        <w:tc>
          <w:tcPr>
            <w:tcW w:w="375" w:type="dxa"/>
            <w:tcBorders>
              <w:top w:val="nil"/>
              <w:left w:val="single" w:sz="8" w:space="0" w:color="auto"/>
              <w:bottom w:val="single" w:sz="8" w:space="0" w:color="auto"/>
              <w:right w:val="nil"/>
            </w:tcBorders>
            <w:shd w:val="clear" w:color="auto" w:fill="auto"/>
            <w:noWrap/>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single" w:sz="4" w:space="0" w:color="auto"/>
              <w:bottom w:val="single" w:sz="8" w:space="0" w:color="auto"/>
              <w:right w:val="nil"/>
            </w:tcBorders>
            <w:shd w:val="clear" w:color="auto" w:fill="auto"/>
            <w:hideMark/>
          </w:tcPr>
          <w:p w:rsidR="00B7157A" w:rsidRPr="00B7157A" w:rsidRDefault="00B7157A" w:rsidP="00B7157A">
            <w:pPr>
              <w:rPr>
                <w:sz w:val="16"/>
                <w:szCs w:val="16"/>
                <w:lang w:eastAsia="ru-RU"/>
              </w:rPr>
            </w:pPr>
            <w:r w:rsidRPr="00B7157A">
              <w:rPr>
                <w:sz w:val="16"/>
                <w:szCs w:val="16"/>
                <w:lang w:eastAsia="ru-RU"/>
              </w:rPr>
              <w:t xml:space="preserve">  - потери в сетях </w:t>
            </w:r>
          </w:p>
        </w:tc>
        <w:tc>
          <w:tcPr>
            <w:tcW w:w="847" w:type="dxa"/>
            <w:tcBorders>
              <w:top w:val="nil"/>
              <w:left w:val="single" w:sz="4" w:space="0" w:color="auto"/>
              <w:bottom w:val="single" w:sz="8" w:space="0" w:color="auto"/>
              <w:right w:val="single" w:sz="4" w:space="0" w:color="auto"/>
            </w:tcBorders>
            <w:shd w:val="clear" w:color="auto" w:fill="auto"/>
            <w:vAlign w:val="center"/>
            <w:hideMark/>
          </w:tcPr>
          <w:p w:rsidR="00B7157A" w:rsidRPr="00B7157A" w:rsidRDefault="00B7157A" w:rsidP="00B7157A">
            <w:pPr>
              <w:jc w:val="center"/>
              <w:rPr>
                <w:sz w:val="16"/>
                <w:szCs w:val="16"/>
                <w:lang w:eastAsia="ru-RU"/>
              </w:rPr>
            </w:pPr>
            <w:r w:rsidRPr="00B7157A">
              <w:rPr>
                <w:sz w:val="16"/>
                <w:szCs w:val="16"/>
                <w:lang w:eastAsia="ru-RU"/>
              </w:rPr>
              <w:t>тыс. Гкал</w:t>
            </w:r>
          </w:p>
        </w:tc>
        <w:tc>
          <w:tcPr>
            <w:tcW w:w="965" w:type="dxa"/>
            <w:tcBorders>
              <w:top w:val="nil"/>
              <w:left w:val="nil"/>
              <w:bottom w:val="single" w:sz="8"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0,3558</w:t>
            </w:r>
          </w:p>
        </w:tc>
        <w:tc>
          <w:tcPr>
            <w:tcW w:w="1025" w:type="dxa"/>
            <w:tcBorders>
              <w:top w:val="nil"/>
              <w:left w:val="single" w:sz="4" w:space="0" w:color="auto"/>
              <w:bottom w:val="single" w:sz="8"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single" w:sz="4" w:space="0" w:color="auto"/>
              <w:bottom w:val="single" w:sz="8"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106" w:type="dxa"/>
            <w:tcBorders>
              <w:top w:val="nil"/>
              <w:left w:val="single" w:sz="4" w:space="0" w:color="auto"/>
              <w:bottom w:val="single" w:sz="8"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-0,356</w:t>
            </w:r>
          </w:p>
        </w:tc>
      </w:tr>
      <w:tr w:rsidR="00B7157A" w:rsidRPr="00B7157A" w:rsidTr="00B7157A">
        <w:trPr>
          <w:trHeight w:val="525"/>
          <w:jc w:val="center"/>
        </w:trPr>
        <w:tc>
          <w:tcPr>
            <w:tcW w:w="375" w:type="dxa"/>
            <w:tcBorders>
              <w:top w:val="nil"/>
              <w:left w:val="single" w:sz="8" w:space="0" w:color="auto"/>
              <w:bottom w:val="single" w:sz="4" w:space="0" w:color="auto"/>
              <w:right w:val="single" w:sz="4" w:space="0" w:color="auto"/>
            </w:tcBorders>
            <w:shd w:val="clear" w:color="auto" w:fill="auto"/>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I</w:t>
            </w:r>
          </w:p>
        </w:tc>
        <w:tc>
          <w:tcPr>
            <w:tcW w:w="3097" w:type="dxa"/>
            <w:tcBorders>
              <w:top w:val="nil"/>
              <w:left w:val="nil"/>
              <w:bottom w:val="single" w:sz="4" w:space="0" w:color="auto"/>
              <w:right w:val="nil"/>
            </w:tcBorders>
            <w:shd w:val="clear" w:color="auto" w:fill="auto"/>
            <w:vAlign w:val="center"/>
            <w:hideMark/>
          </w:tcPr>
          <w:p w:rsidR="00B7157A" w:rsidRPr="00B7157A" w:rsidRDefault="00B7157A" w:rsidP="00B7157A">
            <w:pPr>
              <w:rPr>
                <w:b/>
                <w:bCs/>
                <w:sz w:val="16"/>
                <w:szCs w:val="16"/>
                <w:lang w:eastAsia="ru-RU"/>
              </w:rPr>
            </w:pPr>
            <w:r w:rsidRPr="00B7157A">
              <w:rPr>
                <w:b/>
                <w:bCs/>
                <w:sz w:val="16"/>
                <w:szCs w:val="16"/>
                <w:lang w:eastAsia="ru-RU"/>
              </w:rPr>
              <w:t>Расходы, связанные с производством и реализацией продукции (услуг), всего</w:t>
            </w:r>
          </w:p>
        </w:tc>
        <w:tc>
          <w:tcPr>
            <w:tcW w:w="847" w:type="dxa"/>
            <w:tcBorders>
              <w:top w:val="nil"/>
              <w:left w:val="single" w:sz="4" w:space="0" w:color="auto"/>
              <w:bottom w:val="single" w:sz="4" w:space="0" w:color="auto"/>
              <w:right w:val="single" w:sz="4" w:space="0" w:color="auto"/>
            </w:tcBorders>
            <w:shd w:val="clear" w:color="auto" w:fill="auto"/>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b/>
                <w:bCs/>
                <w:sz w:val="16"/>
                <w:szCs w:val="16"/>
                <w:lang w:eastAsia="ru-RU"/>
              </w:rPr>
            </w:pPr>
            <w:r w:rsidRPr="00B7157A">
              <w:rPr>
                <w:b/>
                <w:bCs/>
                <w:sz w:val="16"/>
                <w:szCs w:val="16"/>
                <w:lang w:eastAsia="ru-RU"/>
              </w:rPr>
              <w:t>7 162,35</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b/>
                <w:bCs/>
                <w:sz w:val="16"/>
                <w:szCs w:val="16"/>
                <w:lang w:eastAsia="ru-RU"/>
              </w:rPr>
            </w:pPr>
            <w:r w:rsidRPr="00B7157A">
              <w:rPr>
                <w:b/>
                <w:bCs/>
                <w:sz w:val="16"/>
                <w:szCs w:val="16"/>
                <w:lang w:eastAsia="ru-RU"/>
              </w:rPr>
              <w:t>6 104,68</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b/>
                <w:bCs/>
                <w:sz w:val="16"/>
                <w:szCs w:val="16"/>
                <w:lang w:eastAsia="ru-RU"/>
              </w:rPr>
            </w:pPr>
            <w:r w:rsidRPr="00B7157A">
              <w:rPr>
                <w:b/>
                <w:bCs/>
                <w:sz w:val="16"/>
                <w:szCs w:val="16"/>
                <w:lang w:eastAsia="ru-RU"/>
              </w:rPr>
              <w:t>6 342,75</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-819,60</w:t>
            </w:r>
          </w:p>
        </w:tc>
      </w:tr>
      <w:tr w:rsidR="00B7157A" w:rsidRPr="00B7157A" w:rsidTr="00B7157A">
        <w:trPr>
          <w:trHeight w:val="300"/>
          <w:jc w:val="center"/>
        </w:trPr>
        <w:tc>
          <w:tcPr>
            <w:tcW w:w="375" w:type="dxa"/>
            <w:tcBorders>
              <w:top w:val="nil"/>
              <w:left w:val="single" w:sz="8" w:space="0" w:color="auto"/>
              <w:bottom w:val="single" w:sz="4" w:space="0" w:color="auto"/>
              <w:right w:val="single" w:sz="4" w:space="0" w:color="auto"/>
            </w:tcBorders>
            <w:shd w:val="clear" w:color="auto" w:fill="auto"/>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1.1</w:t>
            </w:r>
          </w:p>
        </w:tc>
        <w:tc>
          <w:tcPr>
            <w:tcW w:w="3097" w:type="dxa"/>
            <w:tcBorders>
              <w:top w:val="nil"/>
              <w:left w:val="nil"/>
              <w:bottom w:val="single" w:sz="4" w:space="0" w:color="auto"/>
              <w:right w:val="nil"/>
            </w:tcBorders>
            <w:shd w:val="clear" w:color="auto" w:fill="auto"/>
            <w:vAlign w:val="center"/>
            <w:hideMark/>
          </w:tcPr>
          <w:p w:rsidR="00B7157A" w:rsidRPr="00B7157A" w:rsidRDefault="00B7157A" w:rsidP="00B7157A">
            <w:pPr>
              <w:rPr>
                <w:sz w:val="16"/>
                <w:szCs w:val="16"/>
                <w:lang w:eastAsia="ru-RU"/>
              </w:rPr>
            </w:pPr>
            <w:r w:rsidRPr="00B7157A">
              <w:rPr>
                <w:sz w:val="16"/>
                <w:szCs w:val="16"/>
                <w:lang w:eastAsia="ru-RU"/>
              </w:rPr>
              <w:t>- расходы на сырье и материалы, в т.ч</w:t>
            </w:r>
          </w:p>
        </w:tc>
        <w:tc>
          <w:tcPr>
            <w:tcW w:w="847" w:type="dxa"/>
            <w:tcBorders>
              <w:top w:val="nil"/>
              <w:left w:val="single" w:sz="4" w:space="0" w:color="auto"/>
              <w:bottom w:val="single" w:sz="4" w:space="0" w:color="auto"/>
              <w:right w:val="single" w:sz="4" w:space="0" w:color="auto"/>
            </w:tcBorders>
            <w:shd w:val="clear" w:color="auto" w:fill="auto"/>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45,27</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23,05</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23,97</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w:t>
            </w:r>
          </w:p>
        </w:tc>
      </w:tr>
      <w:tr w:rsidR="00B7157A" w:rsidRPr="00B7157A" w:rsidTr="00B7157A">
        <w:trPr>
          <w:trHeight w:val="375"/>
          <w:jc w:val="center"/>
        </w:trPr>
        <w:tc>
          <w:tcPr>
            <w:tcW w:w="375" w:type="dxa"/>
            <w:tcBorders>
              <w:top w:val="nil"/>
              <w:left w:val="single" w:sz="8" w:space="0" w:color="auto"/>
              <w:bottom w:val="single" w:sz="4" w:space="0" w:color="auto"/>
              <w:right w:val="single" w:sz="4" w:space="0" w:color="auto"/>
            </w:tcBorders>
            <w:shd w:val="clear" w:color="auto" w:fill="auto"/>
            <w:noWrap/>
            <w:vAlign w:val="center"/>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nil"/>
              <w:bottom w:val="single" w:sz="4" w:space="0" w:color="auto"/>
              <w:right w:val="nil"/>
            </w:tcBorders>
            <w:shd w:val="clear" w:color="auto" w:fill="auto"/>
            <w:vAlign w:val="center"/>
            <w:hideMark/>
          </w:tcPr>
          <w:p w:rsidR="00B7157A" w:rsidRPr="00B7157A" w:rsidRDefault="00B7157A" w:rsidP="00B7157A">
            <w:pPr>
              <w:rPr>
                <w:sz w:val="16"/>
                <w:szCs w:val="16"/>
                <w:lang w:eastAsia="ru-RU"/>
              </w:rPr>
            </w:pPr>
            <w:r w:rsidRPr="00B7157A">
              <w:rPr>
                <w:sz w:val="16"/>
                <w:szCs w:val="16"/>
                <w:lang w:eastAsia="ru-RU"/>
              </w:rPr>
              <w:t>вспомогательные материалы в том числе:</w:t>
            </w:r>
          </w:p>
        </w:tc>
        <w:tc>
          <w:tcPr>
            <w:tcW w:w="847" w:type="dxa"/>
            <w:tcBorders>
              <w:top w:val="nil"/>
              <w:left w:val="single" w:sz="4" w:space="0" w:color="auto"/>
              <w:bottom w:val="single" w:sz="4" w:space="0" w:color="auto"/>
              <w:right w:val="single" w:sz="4" w:space="0" w:color="auto"/>
            </w:tcBorders>
            <w:shd w:val="clear" w:color="auto" w:fill="auto"/>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45,27</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23,05</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23,97</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w:t>
            </w:r>
          </w:p>
        </w:tc>
      </w:tr>
      <w:tr w:rsidR="00B7157A" w:rsidRPr="00B7157A" w:rsidTr="00B7157A">
        <w:trPr>
          <w:trHeight w:val="285"/>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1.2</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 расходы на топливо</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3 859,41</w:t>
            </w:r>
          </w:p>
        </w:tc>
        <w:tc>
          <w:tcPr>
            <w:tcW w:w="102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2 875,35</w:t>
            </w:r>
          </w:p>
        </w:tc>
        <w:tc>
          <w:tcPr>
            <w:tcW w:w="1025"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2 972,92</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-886,49</w:t>
            </w:r>
          </w:p>
        </w:tc>
      </w:tr>
      <w:tr w:rsidR="00B7157A" w:rsidRPr="00B7157A" w:rsidTr="00B7157A">
        <w:trPr>
          <w:trHeight w:val="300"/>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натуральное топливо</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3 596,88</w:t>
            </w:r>
          </w:p>
        </w:tc>
        <w:tc>
          <w:tcPr>
            <w:tcW w:w="102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2 501,80</w:t>
            </w:r>
          </w:p>
        </w:tc>
        <w:tc>
          <w:tcPr>
            <w:tcW w:w="1025"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2 599,37</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-997,51</w:t>
            </w:r>
          </w:p>
        </w:tc>
      </w:tr>
      <w:tr w:rsidR="00B7157A" w:rsidRPr="00B7157A" w:rsidTr="00B7157A">
        <w:trPr>
          <w:trHeight w:val="300"/>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транспорт топлива</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262,53</w:t>
            </w:r>
          </w:p>
        </w:tc>
        <w:tc>
          <w:tcPr>
            <w:tcW w:w="102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373,55</w:t>
            </w:r>
          </w:p>
        </w:tc>
        <w:tc>
          <w:tcPr>
            <w:tcW w:w="1025"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373,55</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111,02</w:t>
            </w:r>
          </w:p>
        </w:tc>
      </w:tr>
      <w:tr w:rsidR="00B7157A" w:rsidRPr="00B7157A" w:rsidTr="00B7157A">
        <w:trPr>
          <w:trHeight w:val="570"/>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1.3</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 расходы на прочие покупаемые энергетические ресурсы, в том числе:</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739,67</w:t>
            </w:r>
          </w:p>
        </w:tc>
        <w:tc>
          <w:tcPr>
            <w:tcW w:w="102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872,05</w:t>
            </w:r>
          </w:p>
        </w:tc>
        <w:tc>
          <w:tcPr>
            <w:tcW w:w="1025"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920,63</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180,96</w:t>
            </w:r>
          </w:p>
        </w:tc>
      </w:tr>
      <w:tr w:rsidR="00B7157A" w:rsidRPr="00B7157A" w:rsidTr="00B7157A">
        <w:trPr>
          <w:trHeight w:val="255"/>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электроэнергия</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490,25</w:t>
            </w:r>
          </w:p>
        </w:tc>
        <w:tc>
          <w:tcPr>
            <w:tcW w:w="102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622,66</w:t>
            </w:r>
          </w:p>
        </w:tc>
        <w:tc>
          <w:tcPr>
            <w:tcW w:w="1025"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660,02</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169,77</w:t>
            </w:r>
          </w:p>
        </w:tc>
      </w:tr>
      <w:tr w:rsidR="00B7157A" w:rsidRPr="00B7157A" w:rsidTr="00B7157A">
        <w:trPr>
          <w:trHeight w:val="330"/>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 </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 холодная вода</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249,42</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249,39</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260,61</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11,19</w:t>
            </w:r>
          </w:p>
        </w:tc>
      </w:tr>
      <w:tr w:rsidR="00B7157A" w:rsidRPr="00B7157A" w:rsidTr="00B7157A">
        <w:trPr>
          <w:trHeight w:val="675"/>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1.4</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 амортизация основных средств и нематериальных активов (неподконтрольные расходы)</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40,72</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40,72</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40,72</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w:t>
            </w:r>
          </w:p>
        </w:tc>
      </w:tr>
      <w:tr w:rsidR="00B7157A" w:rsidRPr="00B7157A" w:rsidTr="00B7157A">
        <w:trPr>
          <w:trHeight w:val="300"/>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1.5</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 оплата труда всего, в том числе</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1 791,97</w:t>
            </w:r>
          </w:p>
        </w:tc>
        <w:tc>
          <w:tcPr>
            <w:tcW w:w="102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1 723,05</w:t>
            </w:r>
          </w:p>
        </w:tc>
        <w:tc>
          <w:tcPr>
            <w:tcW w:w="1025"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1 791,97</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w:t>
            </w:r>
          </w:p>
        </w:tc>
      </w:tr>
      <w:tr w:rsidR="00B7157A" w:rsidRPr="00B7157A" w:rsidTr="00B7157A">
        <w:trPr>
          <w:trHeight w:val="300"/>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ППП</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1 791,97</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1 723,05</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1 791,97</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w:t>
            </w:r>
          </w:p>
        </w:tc>
      </w:tr>
      <w:tr w:rsidR="00B7157A" w:rsidRPr="00B7157A" w:rsidTr="00B7157A">
        <w:trPr>
          <w:trHeight w:val="300"/>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АУП</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w:t>
            </w:r>
          </w:p>
        </w:tc>
      </w:tr>
      <w:tr w:rsidR="00B7157A" w:rsidRPr="00B7157A" w:rsidTr="00B7157A">
        <w:trPr>
          <w:trHeight w:val="300"/>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 xml:space="preserve">численность всего, в том числе </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r w:rsidRPr="00B7157A">
              <w:rPr>
                <w:sz w:val="16"/>
                <w:szCs w:val="16"/>
                <w:lang w:eastAsia="ru-RU"/>
              </w:rPr>
              <w:t>чел.</w:t>
            </w:r>
          </w:p>
        </w:tc>
        <w:tc>
          <w:tcPr>
            <w:tcW w:w="96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13,00</w:t>
            </w:r>
          </w:p>
        </w:tc>
        <w:tc>
          <w:tcPr>
            <w:tcW w:w="102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13,00</w:t>
            </w:r>
          </w:p>
        </w:tc>
        <w:tc>
          <w:tcPr>
            <w:tcW w:w="1025"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13,00</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w:t>
            </w:r>
          </w:p>
        </w:tc>
      </w:tr>
      <w:tr w:rsidR="00B7157A" w:rsidRPr="00B7157A" w:rsidTr="00B7157A">
        <w:trPr>
          <w:trHeight w:val="330"/>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ППП</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r w:rsidRPr="00B7157A">
              <w:rPr>
                <w:sz w:val="16"/>
                <w:szCs w:val="16"/>
                <w:lang w:eastAsia="ru-RU"/>
              </w:rPr>
              <w:t>чел.</w:t>
            </w:r>
          </w:p>
        </w:tc>
        <w:tc>
          <w:tcPr>
            <w:tcW w:w="96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13,00</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13,00</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13,00</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w:t>
            </w:r>
          </w:p>
        </w:tc>
      </w:tr>
      <w:tr w:rsidR="00B7157A" w:rsidRPr="00B7157A" w:rsidTr="00B7157A">
        <w:trPr>
          <w:trHeight w:val="300"/>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АУП</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r w:rsidRPr="00B7157A">
              <w:rPr>
                <w:sz w:val="16"/>
                <w:szCs w:val="16"/>
                <w:lang w:eastAsia="ru-RU"/>
              </w:rPr>
              <w:t>чел.</w:t>
            </w:r>
          </w:p>
        </w:tc>
        <w:tc>
          <w:tcPr>
            <w:tcW w:w="96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w:t>
            </w:r>
          </w:p>
        </w:tc>
      </w:tr>
      <w:tr w:rsidR="00B7157A" w:rsidRPr="00B7157A" w:rsidTr="00B7157A">
        <w:trPr>
          <w:trHeight w:val="450"/>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Средняя заработная плата на человека всего, в том числе</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r w:rsidRPr="00B7157A">
              <w:rPr>
                <w:sz w:val="16"/>
                <w:szCs w:val="16"/>
                <w:lang w:eastAsia="ru-RU"/>
              </w:rPr>
              <w:t>руб./мес.</w:t>
            </w:r>
          </w:p>
        </w:tc>
        <w:tc>
          <w:tcPr>
            <w:tcW w:w="96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11 487,00</w:t>
            </w:r>
          </w:p>
        </w:tc>
        <w:tc>
          <w:tcPr>
            <w:tcW w:w="102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11 045,19</w:t>
            </w:r>
          </w:p>
        </w:tc>
        <w:tc>
          <w:tcPr>
            <w:tcW w:w="1025"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11 487,00</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w:t>
            </w:r>
          </w:p>
        </w:tc>
      </w:tr>
      <w:tr w:rsidR="00B7157A" w:rsidRPr="00B7157A" w:rsidTr="00B7157A">
        <w:trPr>
          <w:trHeight w:val="300"/>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ППП</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r w:rsidRPr="00B7157A">
              <w:rPr>
                <w:sz w:val="16"/>
                <w:szCs w:val="16"/>
                <w:lang w:eastAsia="ru-RU"/>
              </w:rPr>
              <w:t>руб./мес.</w:t>
            </w:r>
          </w:p>
        </w:tc>
        <w:tc>
          <w:tcPr>
            <w:tcW w:w="96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11 487,00</w:t>
            </w:r>
          </w:p>
        </w:tc>
        <w:tc>
          <w:tcPr>
            <w:tcW w:w="102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11 045,19</w:t>
            </w:r>
          </w:p>
        </w:tc>
        <w:tc>
          <w:tcPr>
            <w:tcW w:w="1025"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11 487,00</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w:t>
            </w:r>
          </w:p>
        </w:tc>
      </w:tr>
      <w:tr w:rsidR="00B7157A" w:rsidRPr="00B7157A" w:rsidTr="00B7157A">
        <w:trPr>
          <w:trHeight w:val="300"/>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АУП</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r w:rsidRPr="00B7157A">
              <w:rPr>
                <w:sz w:val="16"/>
                <w:szCs w:val="16"/>
                <w:lang w:eastAsia="ru-RU"/>
              </w:rPr>
              <w:t>руб./мес.</w:t>
            </w:r>
          </w:p>
        </w:tc>
        <w:tc>
          <w:tcPr>
            <w:tcW w:w="96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w:t>
            </w:r>
          </w:p>
        </w:tc>
      </w:tr>
      <w:tr w:rsidR="00B7157A" w:rsidRPr="00B7157A" w:rsidTr="00B7157A">
        <w:trPr>
          <w:trHeight w:val="765"/>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lastRenderedPageBreak/>
              <w:t>1.6</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 отчисления на социальные нужды (неподконтрольные расходы) всего, в том числе</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b/>
                <w:bCs/>
                <w:sz w:val="16"/>
                <w:szCs w:val="16"/>
                <w:lang w:eastAsia="ru-RU"/>
              </w:rPr>
            </w:pPr>
            <w:proofErr w:type="spellStart"/>
            <w:r w:rsidRPr="00B7157A">
              <w:rPr>
                <w:b/>
                <w:bCs/>
                <w:sz w:val="16"/>
                <w:szCs w:val="16"/>
                <w:lang w:eastAsia="ru-RU"/>
              </w:rPr>
              <w:t>тыс.руб</w:t>
            </w:r>
            <w:proofErr w:type="spellEnd"/>
            <w:r w:rsidRPr="00B7157A">
              <w:rPr>
                <w:b/>
                <w:bCs/>
                <w:sz w:val="16"/>
                <w:szCs w:val="16"/>
                <w:lang w:eastAsia="ru-RU"/>
              </w:rPr>
              <w:t>.</w:t>
            </w:r>
          </w:p>
        </w:tc>
        <w:tc>
          <w:tcPr>
            <w:tcW w:w="96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544,74</w:t>
            </w:r>
          </w:p>
        </w:tc>
        <w:tc>
          <w:tcPr>
            <w:tcW w:w="102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520,36</w:t>
            </w:r>
          </w:p>
        </w:tc>
        <w:tc>
          <w:tcPr>
            <w:tcW w:w="1025"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541,18</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-3,56</w:t>
            </w:r>
          </w:p>
        </w:tc>
      </w:tr>
      <w:tr w:rsidR="00B7157A" w:rsidRPr="00B7157A" w:rsidTr="00B7157A">
        <w:trPr>
          <w:trHeight w:val="495"/>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1.7</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 xml:space="preserve">- ремонт основных средств всего, в том числе </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b/>
                <w:bCs/>
                <w:sz w:val="16"/>
                <w:szCs w:val="16"/>
                <w:lang w:eastAsia="ru-RU"/>
              </w:rPr>
            </w:pPr>
            <w:proofErr w:type="spellStart"/>
            <w:r w:rsidRPr="00B7157A">
              <w:rPr>
                <w:b/>
                <w:bCs/>
                <w:sz w:val="16"/>
                <w:szCs w:val="16"/>
                <w:lang w:eastAsia="ru-RU"/>
              </w:rPr>
              <w:t>тыс.руб</w:t>
            </w:r>
            <w:proofErr w:type="spellEnd"/>
            <w:r w:rsidRPr="00B7157A">
              <w:rPr>
                <w:b/>
                <w:bCs/>
                <w:sz w:val="16"/>
                <w:szCs w:val="16"/>
                <w:lang w:eastAsia="ru-RU"/>
              </w:rPr>
              <w:t>.</w:t>
            </w:r>
          </w:p>
        </w:tc>
        <w:tc>
          <w:tcPr>
            <w:tcW w:w="96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w:t>
            </w:r>
          </w:p>
        </w:tc>
      </w:tr>
      <w:tr w:rsidR="00B7157A" w:rsidRPr="00B7157A" w:rsidTr="00B7157A">
        <w:trPr>
          <w:trHeight w:val="1230"/>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1.8</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 расходы на оплату услуг, оказываемых организациями, осуществляющими регулируемую деятельность (передача воды, тепла, водоотведение) (неподконтрольные расходы)</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b/>
                <w:bCs/>
                <w:sz w:val="16"/>
                <w:szCs w:val="16"/>
                <w:lang w:eastAsia="ru-RU"/>
              </w:rPr>
            </w:pPr>
            <w:proofErr w:type="spellStart"/>
            <w:r w:rsidRPr="00B7157A">
              <w:rPr>
                <w:b/>
                <w:bCs/>
                <w:sz w:val="16"/>
                <w:szCs w:val="16"/>
                <w:lang w:eastAsia="ru-RU"/>
              </w:rPr>
              <w:t>тыс.руб</w:t>
            </w:r>
            <w:proofErr w:type="spellEnd"/>
            <w:r w:rsidRPr="00B7157A">
              <w:rPr>
                <w:b/>
                <w:bCs/>
                <w:sz w:val="16"/>
                <w:szCs w:val="16"/>
                <w:lang w:eastAsia="ru-RU"/>
              </w:rPr>
              <w:t>.</w:t>
            </w:r>
          </w:p>
        </w:tc>
        <w:tc>
          <w:tcPr>
            <w:tcW w:w="96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w:t>
            </w:r>
          </w:p>
        </w:tc>
      </w:tr>
      <w:tr w:rsidR="00B7157A" w:rsidRPr="00B7157A" w:rsidTr="00B7157A">
        <w:trPr>
          <w:trHeight w:val="1125"/>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1.9</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b/>
                <w:bCs/>
                <w:sz w:val="16"/>
                <w:szCs w:val="16"/>
                <w:lang w:eastAsia="ru-RU"/>
              </w:rPr>
            </w:pPr>
            <w:proofErr w:type="spellStart"/>
            <w:r w:rsidRPr="00B7157A">
              <w:rPr>
                <w:b/>
                <w:bCs/>
                <w:sz w:val="16"/>
                <w:szCs w:val="16"/>
                <w:lang w:eastAsia="ru-RU"/>
              </w:rPr>
              <w:t>тыс.руб</w:t>
            </w:r>
            <w:proofErr w:type="spellEnd"/>
            <w:r w:rsidRPr="00B7157A">
              <w:rPr>
                <w:b/>
                <w:bCs/>
                <w:sz w:val="16"/>
                <w:szCs w:val="16"/>
                <w:lang w:eastAsia="ru-RU"/>
              </w:rPr>
              <w:t>.</w:t>
            </w:r>
          </w:p>
        </w:tc>
        <w:tc>
          <w:tcPr>
            <w:tcW w:w="96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9,60</w:t>
            </w:r>
          </w:p>
        </w:tc>
        <w:tc>
          <w:tcPr>
            <w:tcW w:w="102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18,50</w:t>
            </w:r>
          </w:p>
        </w:tc>
        <w:tc>
          <w:tcPr>
            <w:tcW w:w="1025"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18,50</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8,90</w:t>
            </w:r>
          </w:p>
        </w:tc>
      </w:tr>
      <w:tr w:rsidR="00B7157A" w:rsidRPr="00B7157A" w:rsidTr="00B7157A">
        <w:trPr>
          <w:trHeight w:val="300"/>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1.14</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 расходы на обучение персонала</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b/>
                <w:bCs/>
                <w:sz w:val="16"/>
                <w:szCs w:val="16"/>
                <w:lang w:eastAsia="ru-RU"/>
              </w:rPr>
            </w:pPr>
            <w:proofErr w:type="spellStart"/>
            <w:r w:rsidRPr="00B7157A">
              <w:rPr>
                <w:b/>
                <w:bCs/>
                <w:sz w:val="16"/>
                <w:szCs w:val="16"/>
                <w:lang w:eastAsia="ru-RU"/>
              </w:rPr>
              <w:t>тыс.руб</w:t>
            </w:r>
            <w:proofErr w:type="spellEnd"/>
            <w:r w:rsidRPr="00B7157A">
              <w:rPr>
                <w:b/>
                <w:bCs/>
                <w:sz w:val="16"/>
                <w:szCs w:val="16"/>
                <w:lang w:eastAsia="ru-RU"/>
              </w:rPr>
              <w:t>.</w:t>
            </w:r>
          </w:p>
        </w:tc>
        <w:tc>
          <w:tcPr>
            <w:tcW w:w="96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4,50</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-4,50</w:t>
            </w:r>
          </w:p>
        </w:tc>
      </w:tr>
      <w:tr w:rsidR="00B7157A" w:rsidRPr="00B7157A" w:rsidTr="00B7157A">
        <w:trPr>
          <w:trHeight w:val="720"/>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1.16</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 другие расходы, связанные с производством и (или) реализацией продукции, в том числе:</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b/>
                <w:bCs/>
                <w:sz w:val="16"/>
                <w:szCs w:val="16"/>
                <w:lang w:eastAsia="ru-RU"/>
              </w:rPr>
            </w:pPr>
            <w:proofErr w:type="spellStart"/>
            <w:r w:rsidRPr="00B7157A">
              <w:rPr>
                <w:b/>
                <w:bCs/>
                <w:sz w:val="16"/>
                <w:szCs w:val="16"/>
                <w:lang w:eastAsia="ru-RU"/>
              </w:rPr>
              <w:t>тыс.руб</w:t>
            </w:r>
            <w:proofErr w:type="spellEnd"/>
            <w:r w:rsidRPr="00B7157A">
              <w:rPr>
                <w:b/>
                <w:bCs/>
                <w:sz w:val="16"/>
                <w:szCs w:val="16"/>
                <w:lang w:eastAsia="ru-RU"/>
              </w:rPr>
              <w:t>.</w:t>
            </w:r>
          </w:p>
        </w:tc>
        <w:tc>
          <w:tcPr>
            <w:tcW w:w="96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126,47</w:t>
            </w:r>
          </w:p>
        </w:tc>
        <w:tc>
          <w:tcPr>
            <w:tcW w:w="102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15,80</w:t>
            </w:r>
          </w:p>
        </w:tc>
        <w:tc>
          <w:tcPr>
            <w:tcW w:w="1025"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16,43</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-110,04</w:t>
            </w:r>
          </w:p>
        </w:tc>
      </w:tr>
      <w:tr w:rsidR="00B7157A" w:rsidRPr="00B7157A" w:rsidTr="00B7157A">
        <w:trPr>
          <w:trHeight w:val="450"/>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 налог на имущество организаций (неподконтрольные расходы)</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8,40</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-8,40</w:t>
            </w:r>
          </w:p>
        </w:tc>
      </w:tr>
      <w:tr w:rsidR="00B7157A" w:rsidRPr="00B7157A" w:rsidTr="00B7157A">
        <w:trPr>
          <w:trHeight w:val="503"/>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 другие расходы, связанные с производством и (или) реализацией продукции, в том числе:</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16"/>
                <w:szCs w:val="16"/>
                <w:lang w:eastAsia="ru-RU"/>
              </w:rPr>
            </w:pPr>
            <w:r w:rsidRPr="00B7157A">
              <w:rPr>
                <w:sz w:val="16"/>
                <w:szCs w:val="16"/>
                <w:lang w:eastAsia="ru-RU"/>
              </w:rPr>
              <w:t>118,07</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15,80</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16,43</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-101,64</w:t>
            </w:r>
          </w:p>
        </w:tc>
      </w:tr>
      <w:tr w:rsidR="00B7157A" w:rsidRPr="00B7157A" w:rsidTr="00B7157A">
        <w:trPr>
          <w:trHeight w:val="315"/>
          <w:jc w:val="center"/>
        </w:trPr>
        <w:tc>
          <w:tcPr>
            <w:tcW w:w="375" w:type="dxa"/>
            <w:tcBorders>
              <w:top w:val="nil"/>
              <w:left w:val="single" w:sz="8" w:space="0" w:color="auto"/>
              <w:bottom w:val="nil"/>
              <w:right w:val="single" w:sz="4"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 </w:t>
            </w:r>
          </w:p>
        </w:tc>
        <w:tc>
          <w:tcPr>
            <w:tcW w:w="3097" w:type="dxa"/>
            <w:tcBorders>
              <w:top w:val="nil"/>
              <w:left w:val="nil"/>
              <w:bottom w:val="nil"/>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охрана труда</w:t>
            </w:r>
          </w:p>
        </w:tc>
        <w:tc>
          <w:tcPr>
            <w:tcW w:w="847" w:type="dxa"/>
            <w:tcBorders>
              <w:top w:val="nil"/>
              <w:left w:val="single" w:sz="4" w:space="0" w:color="auto"/>
              <w:bottom w:val="nil"/>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nil"/>
              <w:left w:val="nil"/>
              <w:bottom w:val="nil"/>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26,75</w:t>
            </w:r>
          </w:p>
        </w:tc>
        <w:tc>
          <w:tcPr>
            <w:tcW w:w="1025" w:type="dxa"/>
            <w:tcBorders>
              <w:top w:val="nil"/>
              <w:left w:val="nil"/>
              <w:bottom w:val="nil"/>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15,80</w:t>
            </w:r>
          </w:p>
        </w:tc>
        <w:tc>
          <w:tcPr>
            <w:tcW w:w="1025" w:type="dxa"/>
            <w:tcBorders>
              <w:top w:val="nil"/>
              <w:left w:val="nil"/>
              <w:bottom w:val="nil"/>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16,43</w:t>
            </w:r>
          </w:p>
        </w:tc>
        <w:tc>
          <w:tcPr>
            <w:tcW w:w="1106" w:type="dxa"/>
            <w:tcBorders>
              <w:top w:val="nil"/>
              <w:left w:val="single" w:sz="4" w:space="0" w:color="auto"/>
              <w:bottom w:val="nil"/>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-10,32</w:t>
            </w:r>
          </w:p>
        </w:tc>
      </w:tr>
      <w:tr w:rsidR="00B7157A" w:rsidRPr="00B7157A" w:rsidTr="00B7157A">
        <w:trPr>
          <w:trHeight w:val="315"/>
          <w:jc w:val="center"/>
        </w:trPr>
        <w:tc>
          <w:tcPr>
            <w:tcW w:w="375"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II</w:t>
            </w:r>
          </w:p>
        </w:tc>
        <w:tc>
          <w:tcPr>
            <w:tcW w:w="3097" w:type="dxa"/>
            <w:tcBorders>
              <w:top w:val="single" w:sz="8" w:space="0" w:color="auto"/>
              <w:left w:val="nil"/>
              <w:bottom w:val="single" w:sz="8" w:space="0" w:color="auto"/>
              <w:right w:val="nil"/>
            </w:tcBorders>
            <w:shd w:val="clear" w:color="000000" w:fill="FFFFFF"/>
            <w:vAlign w:val="center"/>
            <w:hideMark/>
          </w:tcPr>
          <w:p w:rsidR="00B7157A" w:rsidRPr="00B7157A" w:rsidRDefault="00B7157A" w:rsidP="00B7157A">
            <w:pPr>
              <w:rPr>
                <w:b/>
                <w:bCs/>
                <w:sz w:val="16"/>
                <w:szCs w:val="16"/>
                <w:lang w:eastAsia="ru-RU"/>
              </w:rPr>
            </w:pPr>
            <w:r w:rsidRPr="00B7157A">
              <w:rPr>
                <w:b/>
                <w:bCs/>
                <w:sz w:val="16"/>
                <w:szCs w:val="16"/>
                <w:lang w:eastAsia="ru-RU"/>
              </w:rPr>
              <w:t>Внереализационные расходы, всего</w:t>
            </w:r>
          </w:p>
        </w:tc>
        <w:tc>
          <w:tcPr>
            <w:tcW w:w="847"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B7157A" w:rsidRPr="00B7157A" w:rsidRDefault="00B7157A" w:rsidP="00B7157A">
            <w:pPr>
              <w:jc w:val="center"/>
              <w:rPr>
                <w:b/>
                <w:bCs/>
                <w:sz w:val="16"/>
                <w:szCs w:val="16"/>
                <w:lang w:eastAsia="ru-RU"/>
              </w:rPr>
            </w:pPr>
            <w:proofErr w:type="spellStart"/>
            <w:r w:rsidRPr="00B7157A">
              <w:rPr>
                <w:b/>
                <w:bCs/>
                <w:sz w:val="16"/>
                <w:szCs w:val="16"/>
                <w:lang w:eastAsia="ru-RU"/>
              </w:rPr>
              <w:t>тыс.руб</w:t>
            </w:r>
            <w:proofErr w:type="spellEnd"/>
            <w:r w:rsidRPr="00B7157A">
              <w:rPr>
                <w:b/>
                <w:bCs/>
                <w:sz w:val="16"/>
                <w:szCs w:val="16"/>
                <w:lang w:eastAsia="ru-RU"/>
              </w:rPr>
              <w:t>.</w:t>
            </w:r>
          </w:p>
        </w:tc>
        <w:tc>
          <w:tcPr>
            <w:tcW w:w="965" w:type="dxa"/>
            <w:tcBorders>
              <w:top w:val="single" w:sz="8" w:space="0" w:color="auto"/>
              <w:left w:val="nil"/>
              <w:bottom w:val="single" w:sz="8" w:space="0" w:color="auto"/>
              <w:right w:val="single" w:sz="4" w:space="0" w:color="auto"/>
            </w:tcBorders>
            <w:shd w:val="clear" w:color="000000" w:fill="FFFFFF"/>
            <w:vAlign w:val="center"/>
            <w:hideMark/>
          </w:tcPr>
          <w:p w:rsidR="00B7157A" w:rsidRPr="00B7157A" w:rsidRDefault="00B7157A" w:rsidP="00B7157A">
            <w:pPr>
              <w:jc w:val="right"/>
              <w:rPr>
                <w:b/>
                <w:bCs/>
                <w:sz w:val="16"/>
                <w:szCs w:val="16"/>
                <w:lang w:eastAsia="ru-RU"/>
              </w:rPr>
            </w:pPr>
            <w:r w:rsidRPr="00B7157A">
              <w:rPr>
                <w:b/>
                <w:bCs/>
                <w:sz w:val="16"/>
                <w:szCs w:val="16"/>
                <w:lang w:eastAsia="ru-RU"/>
              </w:rPr>
              <w:t>0,00</w:t>
            </w:r>
          </w:p>
        </w:tc>
        <w:tc>
          <w:tcPr>
            <w:tcW w:w="1025" w:type="dxa"/>
            <w:tcBorders>
              <w:top w:val="single" w:sz="8" w:space="0" w:color="auto"/>
              <w:left w:val="nil"/>
              <w:bottom w:val="single" w:sz="8" w:space="0" w:color="auto"/>
              <w:right w:val="single" w:sz="4" w:space="0" w:color="auto"/>
            </w:tcBorders>
            <w:shd w:val="clear" w:color="000000" w:fill="FFFFFF"/>
            <w:vAlign w:val="center"/>
            <w:hideMark/>
          </w:tcPr>
          <w:p w:rsidR="00B7157A" w:rsidRPr="00B7157A" w:rsidRDefault="00B7157A" w:rsidP="00B7157A">
            <w:pPr>
              <w:jc w:val="right"/>
              <w:rPr>
                <w:b/>
                <w:bCs/>
                <w:sz w:val="16"/>
                <w:szCs w:val="16"/>
                <w:lang w:eastAsia="ru-RU"/>
              </w:rPr>
            </w:pPr>
            <w:r w:rsidRPr="00B7157A">
              <w:rPr>
                <w:b/>
                <w:bCs/>
                <w:sz w:val="16"/>
                <w:szCs w:val="16"/>
                <w:lang w:eastAsia="ru-RU"/>
              </w:rPr>
              <w:t>0,00</w:t>
            </w:r>
          </w:p>
        </w:tc>
        <w:tc>
          <w:tcPr>
            <w:tcW w:w="1025" w:type="dxa"/>
            <w:tcBorders>
              <w:top w:val="single" w:sz="8" w:space="0" w:color="auto"/>
              <w:left w:val="nil"/>
              <w:bottom w:val="single" w:sz="8" w:space="0" w:color="auto"/>
              <w:right w:val="nil"/>
            </w:tcBorders>
            <w:shd w:val="clear" w:color="000000" w:fill="FFFFFF"/>
            <w:vAlign w:val="center"/>
            <w:hideMark/>
          </w:tcPr>
          <w:p w:rsidR="00B7157A" w:rsidRPr="00B7157A" w:rsidRDefault="00B7157A" w:rsidP="00B7157A">
            <w:pPr>
              <w:jc w:val="right"/>
              <w:rPr>
                <w:b/>
                <w:bCs/>
                <w:sz w:val="16"/>
                <w:szCs w:val="16"/>
                <w:lang w:eastAsia="ru-RU"/>
              </w:rPr>
            </w:pPr>
            <w:r w:rsidRPr="00B7157A">
              <w:rPr>
                <w:b/>
                <w:bCs/>
                <w:sz w:val="16"/>
                <w:szCs w:val="16"/>
                <w:lang w:eastAsia="ru-RU"/>
              </w:rPr>
              <w:t>0,00</w:t>
            </w:r>
          </w:p>
        </w:tc>
        <w:tc>
          <w:tcPr>
            <w:tcW w:w="1106"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w:t>
            </w:r>
          </w:p>
        </w:tc>
      </w:tr>
      <w:tr w:rsidR="00B7157A" w:rsidRPr="00B7157A" w:rsidTr="00B7157A">
        <w:trPr>
          <w:trHeight w:val="705"/>
          <w:jc w:val="center"/>
        </w:trPr>
        <w:tc>
          <w:tcPr>
            <w:tcW w:w="375"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III</w:t>
            </w:r>
          </w:p>
        </w:tc>
        <w:tc>
          <w:tcPr>
            <w:tcW w:w="3097" w:type="dxa"/>
            <w:tcBorders>
              <w:top w:val="single" w:sz="8" w:space="0" w:color="auto"/>
              <w:left w:val="nil"/>
              <w:bottom w:val="single" w:sz="8" w:space="0" w:color="auto"/>
              <w:right w:val="nil"/>
            </w:tcBorders>
            <w:shd w:val="clear" w:color="000000" w:fill="FFFFFF"/>
            <w:vAlign w:val="center"/>
            <w:hideMark/>
          </w:tcPr>
          <w:p w:rsidR="00B7157A" w:rsidRPr="00B7157A" w:rsidRDefault="00B7157A" w:rsidP="00B7157A">
            <w:pPr>
              <w:rPr>
                <w:b/>
                <w:bCs/>
                <w:sz w:val="16"/>
                <w:szCs w:val="16"/>
                <w:lang w:eastAsia="ru-RU"/>
              </w:rPr>
            </w:pPr>
            <w:r w:rsidRPr="00B7157A">
              <w:rPr>
                <w:b/>
                <w:bCs/>
                <w:sz w:val="16"/>
                <w:szCs w:val="16"/>
                <w:lang w:eastAsia="ru-RU"/>
              </w:rPr>
              <w:t>Расходы, не учитываемые в целях налогообложения, всего</w:t>
            </w:r>
          </w:p>
        </w:tc>
        <w:tc>
          <w:tcPr>
            <w:tcW w:w="847"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single" w:sz="8" w:space="0" w:color="auto"/>
              <w:left w:val="nil"/>
              <w:bottom w:val="single" w:sz="8" w:space="0" w:color="auto"/>
              <w:right w:val="single" w:sz="4" w:space="0" w:color="auto"/>
            </w:tcBorders>
            <w:shd w:val="clear" w:color="000000" w:fill="FFFFFF"/>
            <w:vAlign w:val="center"/>
            <w:hideMark/>
          </w:tcPr>
          <w:p w:rsidR="00B7157A" w:rsidRPr="00B7157A" w:rsidRDefault="00B7157A" w:rsidP="00B7157A">
            <w:pPr>
              <w:jc w:val="right"/>
              <w:rPr>
                <w:b/>
                <w:bCs/>
                <w:sz w:val="16"/>
                <w:szCs w:val="16"/>
                <w:lang w:eastAsia="ru-RU"/>
              </w:rPr>
            </w:pPr>
            <w:r w:rsidRPr="00B7157A">
              <w:rPr>
                <w:b/>
                <w:bCs/>
                <w:sz w:val="16"/>
                <w:szCs w:val="16"/>
                <w:lang w:eastAsia="ru-RU"/>
              </w:rPr>
              <w:t>9,50</w:t>
            </w:r>
          </w:p>
        </w:tc>
        <w:tc>
          <w:tcPr>
            <w:tcW w:w="1025" w:type="dxa"/>
            <w:tcBorders>
              <w:top w:val="single" w:sz="8" w:space="0" w:color="auto"/>
              <w:left w:val="nil"/>
              <w:bottom w:val="single" w:sz="8" w:space="0" w:color="auto"/>
              <w:right w:val="single" w:sz="4" w:space="0" w:color="auto"/>
            </w:tcBorders>
            <w:shd w:val="clear" w:color="000000" w:fill="FFFFFF"/>
            <w:vAlign w:val="center"/>
            <w:hideMark/>
          </w:tcPr>
          <w:p w:rsidR="00B7157A" w:rsidRPr="00B7157A" w:rsidRDefault="00B7157A" w:rsidP="00B7157A">
            <w:pPr>
              <w:jc w:val="right"/>
              <w:rPr>
                <w:b/>
                <w:bCs/>
                <w:sz w:val="16"/>
                <w:szCs w:val="16"/>
                <w:lang w:eastAsia="ru-RU"/>
              </w:rPr>
            </w:pPr>
            <w:r w:rsidRPr="00B7157A">
              <w:rPr>
                <w:b/>
                <w:bCs/>
                <w:sz w:val="16"/>
                <w:szCs w:val="16"/>
                <w:lang w:eastAsia="ru-RU"/>
              </w:rPr>
              <w:t>0,00</w:t>
            </w:r>
          </w:p>
        </w:tc>
        <w:tc>
          <w:tcPr>
            <w:tcW w:w="1025" w:type="dxa"/>
            <w:tcBorders>
              <w:top w:val="single" w:sz="8" w:space="0" w:color="auto"/>
              <w:left w:val="nil"/>
              <w:bottom w:val="single" w:sz="8" w:space="0" w:color="auto"/>
              <w:right w:val="nil"/>
            </w:tcBorders>
            <w:shd w:val="clear" w:color="000000" w:fill="FFFFFF"/>
            <w:vAlign w:val="center"/>
            <w:hideMark/>
          </w:tcPr>
          <w:p w:rsidR="00B7157A" w:rsidRPr="00B7157A" w:rsidRDefault="00B7157A" w:rsidP="00B7157A">
            <w:pPr>
              <w:jc w:val="right"/>
              <w:rPr>
                <w:b/>
                <w:bCs/>
                <w:sz w:val="16"/>
                <w:szCs w:val="16"/>
                <w:lang w:eastAsia="ru-RU"/>
              </w:rPr>
            </w:pPr>
            <w:r w:rsidRPr="00B7157A">
              <w:rPr>
                <w:b/>
                <w:bCs/>
                <w:sz w:val="16"/>
                <w:szCs w:val="16"/>
                <w:lang w:eastAsia="ru-RU"/>
              </w:rPr>
              <w:t>0,00</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-9,50</w:t>
            </w:r>
          </w:p>
        </w:tc>
      </w:tr>
      <w:tr w:rsidR="00B7157A" w:rsidRPr="00B7157A" w:rsidTr="00B7157A">
        <w:trPr>
          <w:trHeight w:val="315"/>
          <w:jc w:val="center"/>
        </w:trPr>
        <w:tc>
          <w:tcPr>
            <w:tcW w:w="375" w:type="dxa"/>
            <w:tcBorders>
              <w:top w:val="nil"/>
              <w:left w:val="single" w:sz="8" w:space="0" w:color="auto"/>
              <w:bottom w:val="nil"/>
              <w:right w:val="single" w:sz="4"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3.1</w:t>
            </w:r>
          </w:p>
        </w:tc>
        <w:tc>
          <w:tcPr>
            <w:tcW w:w="3097" w:type="dxa"/>
            <w:tcBorders>
              <w:top w:val="nil"/>
              <w:left w:val="nil"/>
              <w:bottom w:val="nil"/>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 прочие расходы</w:t>
            </w:r>
          </w:p>
        </w:tc>
        <w:tc>
          <w:tcPr>
            <w:tcW w:w="847" w:type="dxa"/>
            <w:tcBorders>
              <w:top w:val="nil"/>
              <w:left w:val="single" w:sz="4" w:space="0" w:color="auto"/>
              <w:bottom w:val="nil"/>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nil"/>
              <w:left w:val="nil"/>
              <w:bottom w:val="nil"/>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9,50</w:t>
            </w:r>
          </w:p>
        </w:tc>
        <w:tc>
          <w:tcPr>
            <w:tcW w:w="1025" w:type="dxa"/>
            <w:tcBorders>
              <w:top w:val="nil"/>
              <w:left w:val="nil"/>
              <w:bottom w:val="nil"/>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025" w:type="dxa"/>
            <w:tcBorders>
              <w:top w:val="nil"/>
              <w:left w:val="nil"/>
              <w:bottom w:val="nil"/>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0,00</w:t>
            </w:r>
          </w:p>
        </w:tc>
        <w:tc>
          <w:tcPr>
            <w:tcW w:w="1106" w:type="dxa"/>
            <w:tcBorders>
              <w:top w:val="nil"/>
              <w:left w:val="single" w:sz="4" w:space="0" w:color="auto"/>
              <w:bottom w:val="nil"/>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-9,50</w:t>
            </w:r>
          </w:p>
        </w:tc>
      </w:tr>
      <w:tr w:rsidR="00B7157A" w:rsidRPr="00B7157A" w:rsidTr="00B7157A">
        <w:trPr>
          <w:trHeight w:val="315"/>
          <w:jc w:val="center"/>
        </w:trPr>
        <w:tc>
          <w:tcPr>
            <w:tcW w:w="375"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IV</w:t>
            </w:r>
          </w:p>
        </w:tc>
        <w:tc>
          <w:tcPr>
            <w:tcW w:w="3097" w:type="dxa"/>
            <w:tcBorders>
              <w:top w:val="single" w:sz="8" w:space="0" w:color="auto"/>
              <w:left w:val="nil"/>
              <w:bottom w:val="single" w:sz="8" w:space="0" w:color="auto"/>
              <w:right w:val="nil"/>
            </w:tcBorders>
            <w:shd w:val="clear" w:color="000000" w:fill="FFFFFF"/>
            <w:vAlign w:val="center"/>
            <w:hideMark/>
          </w:tcPr>
          <w:p w:rsidR="00B7157A" w:rsidRPr="00B7157A" w:rsidRDefault="00B7157A" w:rsidP="00B7157A">
            <w:pPr>
              <w:rPr>
                <w:b/>
                <w:bCs/>
                <w:sz w:val="16"/>
                <w:szCs w:val="16"/>
                <w:lang w:eastAsia="ru-RU"/>
              </w:rPr>
            </w:pPr>
            <w:r w:rsidRPr="00B7157A">
              <w:rPr>
                <w:b/>
                <w:bCs/>
                <w:sz w:val="16"/>
                <w:szCs w:val="16"/>
                <w:lang w:eastAsia="ru-RU"/>
              </w:rPr>
              <w:t>Налог на прибыль</w:t>
            </w:r>
          </w:p>
        </w:tc>
        <w:tc>
          <w:tcPr>
            <w:tcW w:w="847"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B7157A" w:rsidRPr="00B7157A" w:rsidRDefault="00B7157A" w:rsidP="00B7157A">
            <w:pPr>
              <w:jc w:val="center"/>
              <w:rPr>
                <w:b/>
                <w:bCs/>
                <w:sz w:val="16"/>
                <w:szCs w:val="16"/>
                <w:lang w:eastAsia="ru-RU"/>
              </w:rPr>
            </w:pPr>
            <w:proofErr w:type="spellStart"/>
            <w:r w:rsidRPr="00B7157A">
              <w:rPr>
                <w:b/>
                <w:bCs/>
                <w:sz w:val="16"/>
                <w:szCs w:val="16"/>
                <w:lang w:eastAsia="ru-RU"/>
              </w:rPr>
              <w:t>тыс.руб</w:t>
            </w:r>
            <w:proofErr w:type="spellEnd"/>
            <w:r w:rsidRPr="00B7157A">
              <w:rPr>
                <w:b/>
                <w:bCs/>
                <w:sz w:val="16"/>
                <w:szCs w:val="16"/>
                <w:lang w:eastAsia="ru-RU"/>
              </w:rPr>
              <w:t>.</w:t>
            </w:r>
          </w:p>
        </w:tc>
        <w:tc>
          <w:tcPr>
            <w:tcW w:w="965" w:type="dxa"/>
            <w:tcBorders>
              <w:top w:val="single" w:sz="8" w:space="0" w:color="auto"/>
              <w:left w:val="nil"/>
              <w:bottom w:val="single" w:sz="8" w:space="0" w:color="auto"/>
              <w:right w:val="single" w:sz="4" w:space="0" w:color="auto"/>
            </w:tcBorders>
            <w:shd w:val="clear" w:color="000000" w:fill="FFFFFF"/>
            <w:noWrap/>
            <w:vAlign w:val="center"/>
            <w:hideMark/>
          </w:tcPr>
          <w:p w:rsidR="00B7157A" w:rsidRPr="00B7157A" w:rsidRDefault="00B7157A" w:rsidP="00B7157A">
            <w:pPr>
              <w:jc w:val="right"/>
              <w:rPr>
                <w:b/>
                <w:bCs/>
                <w:sz w:val="16"/>
                <w:szCs w:val="16"/>
                <w:lang w:eastAsia="ru-RU"/>
              </w:rPr>
            </w:pPr>
            <w:r w:rsidRPr="00B7157A">
              <w:rPr>
                <w:b/>
                <w:bCs/>
                <w:sz w:val="16"/>
                <w:szCs w:val="16"/>
                <w:lang w:eastAsia="ru-RU"/>
              </w:rPr>
              <w:t>3,20</w:t>
            </w:r>
          </w:p>
        </w:tc>
        <w:tc>
          <w:tcPr>
            <w:tcW w:w="1025" w:type="dxa"/>
            <w:tcBorders>
              <w:top w:val="single" w:sz="8" w:space="0" w:color="auto"/>
              <w:left w:val="nil"/>
              <w:bottom w:val="single" w:sz="8" w:space="0" w:color="auto"/>
              <w:right w:val="single" w:sz="4" w:space="0" w:color="auto"/>
            </w:tcBorders>
            <w:shd w:val="clear" w:color="000000" w:fill="FFFFFF"/>
            <w:noWrap/>
            <w:vAlign w:val="center"/>
            <w:hideMark/>
          </w:tcPr>
          <w:p w:rsidR="00B7157A" w:rsidRPr="00B7157A" w:rsidRDefault="00B7157A" w:rsidP="00B7157A">
            <w:pPr>
              <w:jc w:val="right"/>
              <w:rPr>
                <w:b/>
                <w:bCs/>
                <w:sz w:val="16"/>
                <w:szCs w:val="16"/>
                <w:lang w:eastAsia="ru-RU"/>
              </w:rPr>
            </w:pPr>
            <w:r w:rsidRPr="00B7157A">
              <w:rPr>
                <w:b/>
                <w:bCs/>
                <w:sz w:val="16"/>
                <w:szCs w:val="16"/>
                <w:lang w:eastAsia="ru-RU"/>
              </w:rPr>
              <w:t>0,00</w:t>
            </w:r>
          </w:p>
        </w:tc>
        <w:tc>
          <w:tcPr>
            <w:tcW w:w="1025" w:type="dxa"/>
            <w:tcBorders>
              <w:top w:val="single" w:sz="8" w:space="0" w:color="auto"/>
              <w:left w:val="nil"/>
              <w:bottom w:val="single" w:sz="8" w:space="0" w:color="auto"/>
              <w:right w:val="nil"/>
            </w:tcBorders>
            <w:shd w:val="clear" w:color="000000" w:fill="FFFFFF"/>
            <w:noWrap/>
            <w:vAlign w:val="center"/>
            <w:hideMark/>
          </w:tcPr>
          <w:p w:rsidR="00B7157A" w:rsidRPr="00B7157A" w:rsidRDefault="00B7157A" w:rsidP="00B7157A">
            <w:pPr>
              <w:jc w:val="right"/>
              <w:rPr>
                <w:b/>
                <w:bCs/>
                <w:sz w:val="16"/>
                <w:szCs w:val="16"/>
                <w:lang w:eastAsia="ru-RU"/>
              </w:rPr>
            </w:pPr>
            <w:r w:rsidRPr="00B7157A">
              <w:rPr>
                <w:b/>
                <w:bCs/>
                <w:sz w:val="16"/>
                <w:szCs w:val="16"/>
                <w:lang w:eastAsia="ru-RU"/>
              </w:rPr>
              <w:t>0,00</w:t>
            </w:r>
          </w:p>
        </w:tc>
        <w:tc>
          <w:tcPr>
            <w:tcW w:w="1106"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-3,20</w:t>
            </w:r>
          </w:p>
        </w:tc>
      </w:tr>
      <w:tr w:rsidR="00B7157A" w:rsidRPr="00B7157A" w:rsidTr="00B7157A">
        <w:trPr>
          <w:trHeight w:val="518"/>
          <w:jc w:val="center"/>
        </w:trPr>
        <w:tc>
          <w:tcPr>
            <w:tcW w:w="375" w:type="dxa"/>
            <w:tcBorders>
              <w:top w:val="nil"/>
              <w:left w:val="single" w:sz="8" w:space="0" w:color="auto"/>
              <w:bottom w:val="nil"/>
              <w:right w:val="single" w:sz="4" w:space="0" w:color="auto"/>
            </w:tcBorders>
            <w:shd w:val="clear" w:color="000000" w:fill="FFFFFF"/>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V</w:t>
            </w:r>
          </w:p>
        </w:tc>
        <w:tc>
          <w:tcPr>
            <w:tcW w:w="3097" w:type="dxa"/>
            <w:tcBorders>
              <w:top w:val="nil"/>
              <w:left w:val="nil"/>
              <w:bottom w:val="nil"/>
              <w:right w:val="nil"/>
            </w:tcBorders>
            <w:shd w:val="clear" w:color="000000" w:fill="FFFFFF"/>
            <w:vAlign w:val="center"/>
            <w:hideMark/>
          </w:tcPr>
          <w:p w:rsidR="00B7157A" w:rsidRPr="00B7157A" w:rsidRDefault="00B7157A" w:rsidP="00B7157A">
            <w:pPr>
              <w:rPr>
                <w:b/>
                <w:bCs/>
                <w:sz w:val="16"/>
                <w:szCs w:val="16"/>
                <w:lang w:eastAsia="ru-RU"/>
              </w:rPr>
            </w:pPr>
            <w:r w:rsidRPr="00B7157A">
              <w:rPr>
                <w:b/>
                <w:bCs/>
                <w:sz w:val="16"/>
                <w:szCs w:val="16"/>
                <w:lang w:eastAsia="ru-RU"/>
              </w:rPr>
              <w:t>Выпадающие доходы/экономия средств</w:t>
            </w:r>
          </w:p>
        </w:tc>
        <w:tc>
          <w:tcPr>
            <w:tcW w:w="847" w:type="dxa"/>
            <w:tcBorders>
              <w:top w:val="nil"/>
              <w:left w:val="single" w:sz="4" w:space="0" w:color="auto"/>
              <w:bottom w:val="nil"/>
              <w:right w:val="single" w:sz="4" w:space="0" w:color="auto"/>
            </w:tcBorders>
            <w:shd w:val="clear" w:color="000000" w:fill="FFFFFF"/>
            <w:vAlign w:val="center"/>
            <w:hideMark/>
          </w:tcPr>
          <w:p w:rsidR="00B7157A" w:rsidRPr="00B7157A" w:rsidRDefault="00B7157A" w:rsidP="00B7157A">
            <w:pPr>
              <w:jc w:val="center"/>
              <w:rPr>
                <w:b/>
                <w:bCs/>
                <w:sz w:val="16"/>
                <w:szCs w:val="16"/>
                <w:lang w:eastAsia="ru-RU"/>
              </w:rPr>
            </w:pPr>
            <w:proofErr w:type="spellStart"/>
            <w:r w:rsidRPr="00B7157A">
              <w:rPr>
                <w:b/>
                <w:bCs/>
                <w:sz w:val="16"/>
                <w:szCs w:val="16"/>
                <w:lang w:eastAsia="ru-RU"/>
              </w:rPr>
              <w:t>тыс.руб</w:t>
            </w:r>
            <w:proofErr w:type="spellEnd"/>
            <w:r w:rsidRPr="00B7157A">
              <w:rPr>
                <w:b/>
                <w:bCs/>
                <w:sz w:val="16"/>
                <w:szCs w:val="16"/>
                <w:lang w:eastAsia="ru-RU"/>
              </w:rPr>
              <w:t>.</w:t>
            </w:r>
          </w:p>
        </w:tc>
        <w:tc>
          <w:tcPr>
            <w:tcW w:w="965" w:type="dxa"/>
            <w:tcBorders>
              <w:top w:val="nil"/>
              <w:left w:val="nil"/>
              <w:bottom w:val="nil"/>
              <w:right w:val="single" w:sz="4" w:space="0" w:color="auto"/>
            </w:tcBorders>
            <w:shd w:val="clear" w:color="000000" w:fill="FFFFFF"/>
            <w:noWrap/>
            <w:vAlign w:val="center"/>
            <w:hideMark/>
          </w:tcPr>
          <w:p w:rsidR="00B7157A" w:rsidRPr="00B7157A" w:rsidRDefault="00B7157A" w:rsidP="00B7157A">
            <w:pPr>
              <w:jc w:val="right"/>
              <w:rPr>
                <w:b/>
                <w:bCs/>
                <w:sz w:val="16"/>
                <w:szCs w:val="16"/>
                <w:lang w:eastAsia="ru-RU"/>
              </w:rPr>
            </w:pPr>
            <w:r w:rsidRPr="00B7157A">
              <w:rPr>
                <w:b/>
                <w:bCs/>
                <w:sz w:val="16"/>
                <w:szCs w:val="16"/>
                <w:lang w:eastAsia="ru-RU"/>
              </w:rPr>
              <w:t>0,00</w:t>
            </w:r>
          </w:p>
        </w:tc>
        <w:tc>
          <w:tcPr>
            <w:tcW w:w="1025" w:type="dxa"/>
            <w:tcBorders>
              <w:top w:val="nil"/>
              <w:left w:val="nil"/>
              <w:bottom w:val="nil"/>
              <w:right w:val="single" w:sz="4" w:space="0" w:color="auto"/>
            </w:tcBorders>
            <w:shd w:val="clear" w:color="000000" w:fill="FFFFFF"/>
            <w:noWrap/>
            <w:vAlign w:val="center"/>
            <w:hideMark/>
          </w:tcPr>
          <w:p w:rsidR="00B7157A" w:rsidRPr="00B7157A" w:rsidRDefault="00B7157A" w:rsidP="00B7157A">
            <w:pPr>
              <w:jc w:val="right"/>
              <w:rPr>
                <w:b/>
                <w:bCs/>
                <w:sz w:val="16"/>
                <w:szCs w:val="16"/>
                <w:lang w:eastAsia="ru-RU"/>
              </w:rPr>
            </w:pPr>
            <w:r w:rsidRPr="00B7157A">
              <w:rPr>
                <w:b/>
                <w:bCs/>
                <w:sz w:val="16"/>
                <w:szCs w:val="16"/>
                <w:lang w:eastAsia="ru-RU"/>
              </w:rPr>
              <w:t>0,00</w:t>
            </w:r>
          </w:p>
        </w:tc>
        <w:tc>
          <w:tcPr>
            <w:tcW w:w="1025" w:type="dxa"/>
            <w:tcBorders>
              <w:top w:val="nil"/>
              <w:left w:val="nil"/>
              <w:bottom w:val="nil"/>
              <w:right w:val="nil"/>
            </w:tcBorders>
            <w:shd w:val="clear" w:color="000000" w:fill="FFFFFF"/>
            <w:noWrap/>
            <w:vAlign w:val="center"/>
            <w:hideMark/>
          </w:tcPr>
          <w:p w:rsidR="00B7157A" w:rsidRPr="00B7157A" w:rsidRDefault="00B7157A" w:rsidP="00B7157A">
            <w:pPr>
              <w:jc w:val="right"/>
              <w:rPr>
                <w:b/>
                <w:bCs/>
                <w:sz w:val="16"/>
                <w:szCs w:val="16"/>
                <w:lang w:eastAsia="ru-RU"/>
              </w:rPr>
            </w:pPr>
            <w:r w:rsidRPr="00B7157A">
              <w:rPr>
                <w:b/>
                <w:bCs/>
                <w:sz w:val="16"/>
                <w:szCs w:val="16"/>
                <w:lang w:eastAsia="ru-RU"/>
              </w:rPr>
              <w:t>0,00</w:t>
            </w:r>
          </w:p>
        </w:tc>
        <w:tc>
          <w:tcPr>
            <w:tcW w:w="1106" w:type="dxa"/>
            <w:tcBorders>
              <w:top w:val="nil"/>
              <w:left w:val="single" w:sz="4" w:space="0" w:color="auto"/>
              <w:bottom w:val="nil"/>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w:t>
            </w:r>
          </w:p>
        </w:tc>
      </w:tr>
      <w:tr w:rsidR="00B7157A" w:rsidRPr="00B7157A" w:rsidTr="00B7157A">
        <w:trPr>
          <w:trHeight w:val="660"/>
          <w:jc w:val="center"/>
        </w:trPr>
        <w:tc>
          <w:tcPr>
            <w:tcW w:w="375"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VI</w:t>
            </w:r>
          </w:p>
        </w:tc>
        <w:tc>
          <w:tcPr>
            <w:tcW w:w="3097" w:type="dxa"/>
            <w:tcBorders>
              <w:top w:val="single" w:sz="8" w:space="0" w:color="auto"/>
              <w:left w:val="nil"/>
              <w:bottom w:val="single" w:sz="8" w:space="0" w:color="auto"/>
              <w:right w:val="nil"/>
            </w:tcBorders>
            <w:shd w:val="clear" w:color="000000" w:fill="FFFFFF"/>
            <w:vAlign w:val="center"/>
            <w:hideMark/>
          </w:tcPr>
          <w:p w:rsidR="00B7157A" w:rsidRPr="00B7157A" w:rsidRDefault="00B7157A" w:rsidP="00B7157A">
            <w:pPr>
              <w:rPr>
                <w:b/>
                <w:bCs/>
                <w:sz w:val="16"/>
                <w:szCs w:val="16"/>
                <w:lang w:eastAsia="ru-RU"/>
              </w:rPr>
            </w:pPr>
            <w:r w:rsidRPr="00B7157A">
              <w:rPr>
                <w:b/>
                <w:bCs/>
                <w:sz w:val="16"/>
                <w:szCs w:val="16"/>
                <w:lang w:eastAsia="ru-RU"/>
              </w:rPr>
              <w:t>Необходимая валовая выручка (</w:t>
            </w:r>
            <w:proofErr w:type="spellStart"/>
            <w:r w:rsidRPr="00B7157A">
              <w:rPr>
                <w:b/>
                <w:bCs/>
                <w:sz w:val="16"/>
                <w:szCs w:val="16"/>
                <w:lang w:eastAsia="ru-RU"/>
              </w:rPr>
              <w:t>вцелом</w:t>
            </w:r>
            <w:proofErr w:type="spellEnd"/>
            <w:r w:rsidRPr="00B7157A">
              <w:rPr>
                <w:b/>
                <w:bCs/>
                <w:sz w:val="16"/>
                <w:szCs w:val="16"/>
                <w:lang w:eastAsia="ru-RU"/>
              </w:rPr>
              <w:t xml:space="preserve"> по предприятию)</w:t>
            </w:r>
          </w:p>
        </w:tc>
        <w:tc>
          <w:tcPr>
            <w:tcW w:w="847"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B7157A" w:rsidRPr="00B7157A" w:rsidRDefault="00B7157A" w:rsidP="00B7157A">
            <w:pPr>
              <w:jc w:val="center"/>
              <w:rPr>
                <w:b/>
                <w:bCs/>
                <w:sz w:val="16"/>
                <w:szCs w:val="16"/>
                <w:lang w:eastAsia="ru-RU"/>
              </w:rPr>
            </w:pPr>
            <w:proofErr w:type="spellStart"/>
            <w:r w:rsidRPr="00B7157A">
              <w:rPr>
                <w:b/>
                <w:bCs/>
                <w:sz w:val="16"/>
                <w:szCs w:val="16"/>
                <w:lang w:eastAsia="ru-RU"/>
              </w:rPr>
              <w:t>тыс.руб</w:t>
            </w:r>
            <w:proofErr w:type="spellEnd"/>
            <w:r w:rsidRPr="00B7157A">
              <w:rPr>
                <w:b/>
                <w:bCs/>
                <w:sz w:val="16"/>
                <w:szCs w:val="16"/>
                <w:lang w:eastAsia="ru-RU"/>
              </w:rPr>
              <w:t>.</w:t>
            </w:r>
          </w:p>
        </w:tc>
        <w:tc>
          <w:tcPr>
            <w:tcW w:w="965" w:type="dxa"/>
            <w:tcBorders>
              <w:top w:val="single" w:sz="8" w:space="0" w:color="auto"/>
              <w:left w:val="nil"/>
              <w:bottom w:val="single" w:sz="8" w:space="0" w:color="auto"/>
              <w:right w:val="single" w:sz="4" w:space="0" w:color="auto"/>
            </w:tcBorders>
            <w:shd w:val="clear" w:color="000000" w:fill="FFFFFF"/>
            <w:noWrap/>
            <w:vAlign w:val="center"/>
            <w:hideMark/>
          </w:tcPr>
          <w:p w:rsidR="00B7157A" w:rsidRPr="00B7157A" w:rsidRDefault="00B7157A" w:rsidP="00B7157A">
            <w:pPr>
              <w:jc w:val="right"/>
              <w:rPr>
                <w:b/>
                <w:bCs/>
                <w:sz w:val="16"/>
                <w:szCs w:val="16"/>
                <w:lang w:eastAsia="ru-RU"/>
              </w:rPr>
            </w:pPr>
            <w:r w:rsidRPr="00B7157A">
              <w:rPr>
                <w:b/>
                <w:bCs/>
                <w:sz w:val="16"/>
                <w:szCs w:val="16"/>
                <w:lang w:eastAsia="ru-RU"/>
              </w:rPr>
              <w:t>7 175,05</w:t>
            </w:r>
          </w:p>
        </w:tc>
        <w:tc>
          <w:tcPr>
            <w:tcW w:w="1025" w:type="dxa"/>
            <w:tcBorders>
              <w:top w:val="single" w:sz="8" w:space="0" w:color="auto"/>
              <w:left w:val="nil"/>
              <w:bottom w:val="single" w:sz="8" w:space="0" w:color="auto"/>
              <w:right w:val="single" w:sz="4" w:space="0" w:color="auto"/>
            </w:tcBorders>
            <w:shd w:val="clear" w:color="000000" w:fill="FFFFFF"/>
            <w:noWrap/>
            <w:vAlign w:val="center"/>
            <w:hideMark/>
          </w:tcPr>
          <w:p w:rsidR="00B7157A" w:rsidRPr="00B7157A" w:rsidRDefault="00B7157A" w:rsidP="00B7157A">
            <w:pPr>
              <w:jc w:val="right"/>
              <w:rPr>
                <w:b/>
                <w:bCs/>
                <w:sz w:val="16"/>
                <w:szCs w:val="16"/>
                <w:lang w:eastAsia="ru-RU"/>
              </w:rPr>
            </w:pPr>
            <w:r w:rsidRPr="00B7157A">
              <w:rPr>
                <w:b/>
                <w:bCs/>
                <w:sz w:val="16"/>
                <w:szCs w:val="16"/>
                <w:lang w:eastAsia="ru-RU"/>
              </w:rPr>
              <w:t>6 104,68</w:t>
            </w:r>
          </w:p>
        </w:tc>
        <w:tc>
          <w:tcPr>
            <w:tcW w:w="1025" w:type="dxa"/>
            <w:tcBorders>
              <w:top w:val="single" w:sz="8" w:space="0" w:color="auto"/>
              <w:left w:val="nil"/>
              <w:bottom w:val="single" w:sz="8" w:space="0" w:color="auto"/>
              <w:right w:val="nil"/>
            </w:tcBorders>
            <w:shd w:val="clear" w:color="000000" w:fill="FFFFFF"/>
            <w:noWrap/>
            <w:vAlign w:val="center"/>
            <w:hideMark/>
          </w:tcPr>
          <w:p w:rsidR="00B7157A" w:rsidRPr="00B7157A" w:rsidRDefault="00B7157A" w:rsidP="00B7157A">
            <w:pPr>
              <w:jc w:val="right"/>
              <w:rPr>
                <w:b/>
                <w:bCs/>
                <w:sz w:val="16"/>
                <w:szCs w:val="16"/>
                <w:lang w:eastAsia="ru-RU"/>
              </w:rPr>
            </w:pPr>
            <w:r w:rsidRPr="00B7157A">
              <w:rPr>
                <w:b/>
                <w:bCs/>
                <w:sz w:val="16"/>
                <w:szCs w:val="16"/>
                <w:lang w:eastAsia="ru-RU"/>
              </w:rPr>
              <w:t>6 342,75</w:t>
            </w:r>
          </w:p>
        </w:tc>
        <w:tc>
          <w:tcPr>
            <w:tcW w:w="1106"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-832,30</w:t>
            </w:r>
          </w:p>
        </w:tc>
      </w:tr>
      <w:tr w:rsidR="00B7157A" w:rsidRPr="00B7157A" w:rsidTr="00B7157A">
        <w:trPr>
          <w:trHeight w:val="675"/>
          <w:jc w:val="center"/>
        </w:trPr>
        <w:tc>
          <w:tcPr>
            <w:tcW w:w="375"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6.1</w:t>
            </w:r>
          </w:p>
        </w:tc>
        <w:tc>
          <w:tcPr>
            <w:tcW w:w="3097" w:type="dxa"/>
            <w:tcBorders>
              <w:top w:val="nil"/>
              <w:left w:val="nil"/>
              <w:bottom w:val="single" w:sz="4" w:space="0" w:color="auto"/>
              <w:right w:val="nil"/>
            </w:tcBorders>
            <w:shd w:val="clear" w:color="000000" w:fill="FFFFFF"/>
            <w:vAlign w:val="center"/>
            <w:hideMark/>
          </w:tcPr>
          <w:p w:rsidR="00B7157A" w:rsidRPr="00B7157A" w:rsidRDefault="00B7157A" w:rsidP="00B7157A">
            <w:pPr>
              <w:rPr>
                <w:sz w:val="16"/>
                <w:szCs w:val="16"/>
                <w:lang w:eastAsia="ru-RU"/>
              </w:rPr>
            </w:pPr>
            <w:r w:rsidRPr="00B7157A">
              <w:rPr>
                <w:sz w:val="16"/>
                <w:szCs w:val="16"/>
                <w:lang w:eastAsia="ru-RU"/>
              </w:rPr>
              <w:t>- на производство тепловой энергии (потребительский рынок)</w:t>
            </w:r>
          </w:p>
        </w:tc>
        <w:tc>
          <w:tcPr>
            <w:tcW w:w="847" w:type="dxa"/>
            <w:tcBorders>
              <w:top w:val="nil"/>
              <w:left w:val="single" w:sz="4" w:space="0" w:color="auto"/>
              <w:bottom w:val="single" w:sz="4" w:space="0" w:color="auto"/>
              <w:right w:val="single" w:sz="4" w:space="0" w:color="auto"/>
            </w:tcBorders>
            <w:shd w:val="clear" w:color="000000" w:fill="FFFFFF"/>
            <w:vAlign w:val="center"/>
            <w:hideMark/>
          </w:tcPr>
          <w:p w:rsidR="00B7157A" w:rsidRPr="00B7157A" w:rsidRDefault="00B7157A" w:rsidP="00B7157A">
            <w:pPr>
              <w:jc w:val="center"/>
              <w:rPr>
                <w:sz w:val="16"/>
                <w:szCs w:val="16"/>
                <w:lang w:eastAsia="ru-RU"/>
              </w:rPr>
            </w:pPr>
            <w:proofErr w:type="spellStart"/>
            <w:r w:rsidRPr="00B7157A">
              <w:rPr>
                <w:sz w:val="16"/>
                <w:szCs w:val="16"/>
                <w:lang w:eastAsia="ru-RU"/>
              </w:rPr>
              <w:t>тыс.руб</w:t>
            </w:r>
            <w:proofErr w:type="spellEnd"/>
            <w:r w:rsidRPr="00B7157A">
              <w:rPr>
                <w:sz w:val="16"/>
                <w:szCs w:val="16"/>
                <w:lang w:eastAsia="ru-RU"/>
              </w:rPr>
              <w:t>.</w:t>
            </w:r>
          </w:p>
        </w:tc>
        <w:tc>
          <w:tcPr>
            <w:tcW w:w="96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662,94</w:t>
            </w:r>
          </w:p>
        </w:tc>
        <w:tc>
          <w:tcPr>
            <w:tcW w:w="1025"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564,04</w:t>
            </w:r>
          </w:p>
        </w:tc>
        <w:tc>
          <w:tcPr>
            <w:tcW w:w="1025"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16"/>
                <w:szCs w:val="16"/>
                <w:lang w:eastAsia="ru-RU"/>
              </w:rPr>
            </w:pPr>
            <w:r w:rsidRPr="00B7157A">
              <w:rPr>
                <w:sz w:val="16"/>
                <w:szCs w:val="16"/>
                <w:lang w:eastAsia="ru-RU"/>
              </w:rPr>
              <w:t>586,04</w:t>
            </w:r>
          </w:p>
        </w:tc>
        <w:tc>
          <w:tcPr>
            <w:tcW w:w="1106"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-76,90</w:t>
            </w:r>
          </w:p>
        </w:tc>
      </w:tr>
      <w:tr w:rsidR="00B7157A" w:rsidRPr="00B7157A" w:rsidTr="00B7157A">
        <w:trPr>
          <w:trHeight w:val="480"/>
          <w:jc w:val="center"/>
        </w:trPr>
        <w:tc>
          <w:tcPr>
            <w:tcW w:w="375"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VII</w:t>
            </w:r>
          </w:p>
        </w:tc>
        <w:tc>
          <w:tcPr>
            <w:tcW w:w="3097" w:type="dxa"/>
            <w:tcBorders>
              <w:top w:val="single" w:sz="8" w:space="0" w:color="auto"/>
              <w:left w:val="nil"/>
              <w:bottom w:val="single" w:sz="8" w:space="0" w:color="auto"/>
              <w:right w:val="single" w:sz="4" w:space="0" w:color="auto"/>
            </w:tcBorders>
            <w:shd w:val="clear" w:color="000000" w:fill="FFFFFF"/>
            <w:vAlign w:val="center"/>
            <w:hideMark/>
          </w:tcPr>
          <w:p w:rsidR="00B7157A" w:rsidRPr="00B7157A" w:rsidRDefault="00B7157A" w:rsidP="00B7157A">
            <w:pPr>
              <w:rPr>
                <w:b/>
                <w:bCs/>
                <w:sz w:val="16"/>
                <w:szCs w:val="16"/>
                <w:lang w:eastAsia="ru-RU"/>
              </w:rPr>
            </w:pPr>
            <w:r w:rsidRPr="00B7157A">
              <w:rPr>
                <w:b/>
                <w:bCs/>
                <w:sz w:val="16"/>
                <w:szCs w:val="16"/>
                <w:lang w:eastAsia="ru-RU"/>
              </w:rPr>
              <w:t>Полезный отпуск на потребительский рынок</w:t>
            </w:r>
          </w:p>
        </w:tc>
        <w:tc>
          <w:tcPr>
            <w:tcW w:w="847" w:type="dxa"/>
            <w:tcBorders>
              <w:top w:val="single" w:sz="8" w:space="0" w:color="auto"/>
              <w:left w:val="nil"/>
              <w:bottom w:val="single" w:sz="8" w:space="0" w:color="auto"/>
              <w:right w:val="single" w:sz="4" w:space="0" w:color="auto"/>
            </w:tcBorders>
            <w:shd w:val="clear" w:color="000000" w:fill="FFFFFF"/>
            <w:vAlign w:val="center"/>
            <w:hideMark/>
          </w:tcPr>
          <w:p w:rsidR="00B7157A" w:rsidRPr="00B7157A" w:rsidRDefault="00B7157A" w:rsidP="00B7157A">
            <w:pPr>
              <w:jc w:val="center"/>
              <w:rPr>
                <w:b/>
                <w:bCs/>
                <w:sz w:val="16"/>
                <w:szCs w:val="16"/>
                <w:lang w:eastAsia="ru-RU"/>
              </w:rPr>
            </w:pPr>
            <w:proofErr w:type="spellStart"/>
            <w:r w:rsidRPr="00B7157A">
              <w:rPr>
                <w:b/>
                <w:bCs/>
                <w:sz w:val="16"/>
                <w:szCs w:val="16"/>
                <w:lang w:eastAsia="ru-RU"/>
              </w:rPr>
              <w:t>тыс.Гкал</w:t>
            </w:r>
            <w:proofErr w:type="spellEnd"/>
          </w:p>
        </w:tc>
        <w:tc>
          <w:tcPr>
            <w:tcW w:w="965" w:type="dxa"/>
            <w:tcBorders>
              <w:top w:val="single" w:sz="8" w:space="0" w:color="auto"/>
              <w:left w:val="nil"/>
              <w:bottom w:val="single" w:sz="8" w:space="0" w:color="auto"/>
              <w:right w:val="single" w:sz="4" w:space="0" w:color="auto"/>
            </w:tcBorders>
            <w:shd w:val="clear" w:color="000000" w:fill="FFFFFF"/>
            <w:vAlign w:val="center"/>
            <w:hideMark/>
          </w:tcPr>
          <w:p w:rsidR="00B7157A" w:rsidRPr="00B7157A" w:rsidRDefault="00B7157A" w:rsidP="00B7157A">
            <w:pPr>
              <w:jc w:val="right"/>
              <w:rPr>
                <w:b/>
                <w:bCs/>
                <w:sz w:val="16"/>
                <w:szCs w:val="16"/>
                <w:lang w:eastAsia="ru-RU"/>
              </w:rPr>
            </w:pPr>
            <w:r w:rsidRPr="00B7157A">
              <w:rPr>
                <w:b/>
                <w:bCs/>
                <w:sz w:val="16"/>
                <w:szCs w:val="16"/>
                <w:lang w:eastAsia="ru-RU"/>
              </w:rPr>
              <w:t>0,5702</w:t>
            </w:r>
          </w:p>
        </w:tc>
        <w:tc>
          <w:tcPr>
            <w:tcW w:w="1025" w:type="dxa"/>
            <w:tcBorders>
              <w:top w:val="single" w:sz="8" w:space="0" w:color="auto"/>
              <w:left w:val="nil"/>
              <w:bottom w:val="single" w:sz="8" w:space="0" w:color="auto"/>
              <w:right w:val="single" w:sz="4" w:space="0" w:color="auto"/>
            </w:tcBorders>
            <w:shd w:val="clear" w:color="000000" w:fill="FFFFFF"/>
            <w:vAlign w:val="center"/>
            <w:hideMark/>
          </w:tcPr>
          <w:p w:rsidR="00B7157A" w:rsidRPr="00B7157A" w:rsidRDefault="00B7157A" w:rsidP="00B7157A">
            <w:pPr>
              <w:jc w:val="right"/>
              <w:rPr>
                <w:b/>
                <w:bCs/>
                <w:sz w:val="16"/>
                <w:szCs w:val="16"/>
                <w:lang w:eastAsia="ru-RU"/>
              </w:rPr>
            </w:pPr>
            <w:r w:rsidRPr="00B7157A">
              <w:rPr>
                <w:b/>
                <w:bCs/>
                <w:sz w:val="16"/>
                <w:szCs w:val="16"/>
                <w:lang w:eastAsia="ru-RU"/>
              </w:rPr>
              <w:t>0,5702</w:t>
            </w:r>
          </w:p>
        </w:tc>
        <w:tc>
          <w:tcPr>
            <w:tcW w:w="1025" w:type="dxa"/>
            <w:tcBorders>
              <w:top w:val="single" w:sz="8" w:space="0" w:color="auto"/>
              <w:left w:val="nil"/>
              <w:bottom w:val="single" w:sz="8" w:space="0" w:color="auto"/>
              <w:right w:val="nil"/>
            </w:tcBorders>
            <w:shd w:val="clear" w:color="000000" w:fill="FFFFFF"/>
            <w:vAlign w:val="center"/>
            <w:hideMark/>
          </w:tcPr>
          <w:p w:rsidR="00B7157A" w:rsidRPr="00B7157A" w:rsidRDefault="00B7157A" w:rsidP="00B7157A">
            <w:pPr>
              <w:jc w:val="right"/>
              <w:rPr>
                <w:b/>
                <w:bCs/>
                <w:sz w:val="16"/>
                <w:szCs w:val="16"/>
                <w:lang w:eastAsia="ru-RU"/>
              </w:rPr>
            </w:pPr>
            <w:r w:rsidRPr="00B7157A">
              <w:rPr>
                <w:b/>
                <w:bCs/>
                <w:sz w:val="16"/>
                <w:szCs w:val="16"/>
                <w:lang w:eastAsia="ru-RU"/>
              </w:rPr>
              <w:t>0,5702</w:t>
            </w:r>
          </w:p>
        </w:tc>
        <w:tc>
          <w:tcPr>
            <w:tcW w:w="1106"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0,00</w:t>
            </w:r>
          </w:p>
        </w:tc>
      </w:tr>
      <w:tr w:rsidR="00B7157A" w:rsidRPr="00B7157A" w:rsidTr="00B7157A">
        <w:trPr>
          <w:trHeight w:val="375"/>
          <w:jc w:val="center"/>
        </w:trPr>
        <w:tc>
          <w:tcPr>
            <w:tcW w:w="375" w:type="dxa"/>
            <w:tcBorders>
              <w:top w:val="nil"/>
              <w:left w:val="single" w:sz="8" w:space="0" w:color="auto"/>
              <w:bottom w:val="single" w:sz="8" w:space="0" w:color="auto"/>
              <w:right w:val="single" w:sz="4" w:space="0" w:color="auto"/>
            </w:tcBorders>
            <w:shd w:val="clear" w:color="000000" w:fill="FFFFFF"/>
            <w:noWrap/>
            <w:vAlign w:val="center"/>
            <w:hideMark/>
          </w:tcPr>
          <w:p w:rsidR="00B7157A" w:rsidRPr="00B7157A" w:rsidRDefault="00B7157A" w:rsidP="00B7157A">
            <w:pPr>
              <w:jc w:val="center"/>
              <w:rPr>
                <w:b/>
                <w:bCs/>
                <w:sz w:val="16"/>
                <w:szCs w:val="16"/>
                <w:lang w:eastAsia="ru-RU"/>
              </w:rPr>
            </w:pPr>
            <w:r w:rsidRPr="00B7157A">
              <w:rPr>
                <w:b/>
                <w:bCs/>
                <w:sz w:val="16"/>
                <w:szCs w:val="16"/>
                <w:lang w:eastAsia="ru-RU"/>
              </w:rPr>
              <w:t>VIII</w:t>
            </w:r>
          </w:p>
        </w:tc>
        <w:tc>
          <w:tcPr>
            <w:tcW w:w="3097" w:type="dxa"/>
            <w:tcBorders>
              <w:top w:val="nil"/>
              <w:left w:val="nil"/>
              <w:bottom w:val="single" w:sz="8" w:space="0" w:color="auto"/>
              <w:right w:val="single" w:sz="4" w:space="0" w:color="auto"/>
            </w:tcBorders>
            <w:shd w:val="clear" w:color="000000" w:fill="FFFFFF"/>
            <w:vAlign w:val="bottom"/>
            <w:hideMark/>
          </w:tcPr>
          <w:p w:rsidR="00B7157A" w:rsidRPr="00B7157A" w:rsidRDefault="00B7157A" w:rsidP="00B7157A">
            <w:pPr>
              <w:rPr>
                <w:b/>
                <w:bCs/>
                <w:sz w:val="16"/>
                <w:szCs w:val="16"/>
                <w:lang w:eastAsia="ru-RU"/>
              </w:rPr>
            </w:pPr>
            <w:r w:rsidRPr="00B7157A">
              <w:rPr>
                <w:b/>
                <w:bCs/>
                <w:sz w:val="16"/>
                <w:szCs w:val="16"/>
                <w:lang w:eastAsia="ru-RU"/>
              </w:rPr>
              <w:t>Тариф на потребительский рынок (без НДС)</w:t>
            </w:r>
          </w:p>
        </w:tc>
        <w:tc>
          <w:tcPr>
            <w:tcW w:w="847" w:type="dxa"/>
            <w:tcBorders>
              <w:top w:val="nil"/>
              <w:left w:val="nil"/>
              <w:bottom w:val="single" w:sz="8" w:space="0" w:color="auto"/>
              <w:right w:val="single" w:sz="4" w:space="0" w:color="auto"/>
            </w:tcBorders>
            <w:shd w:val="clear" w:color="000000" w:fill="FFFFFF"/>
            <w:noWrap/>
            <w:vAlign w:val="bottom"/>
            <w:hideMark/>
          </w:tcPr>
          <w:p w:rsidR="00B7157A" w:rsidRPr="00B7157A" w:rsidRDefault="00B7157A" w:rsidP="00B7157A">
            <w:pPr>
              <w:jc w:val="center"/>
              <w:rPr>
                <w:b/>
                <w:bCs/>
                <w:sz w:val="16"/>
                <w:szCs w:val="16"/>
                <w:lang w:eastAsia="ru-RU"/>
              </w:rPr>
            </w:pPr>
            <w:r w:rsidRPr="00B7157A">
              <w:rPr>
                <w:b/>
                <w:bCs/>
                <w:sz w:val="16"/>
                <w:szCs w:val="16"/>
                <w:lang w:eastAsia="ru-RU"/>
              </w:rPr>
              <w:t>руб./Гкал</w:t>
            </w:r>
          </w:p>
        </w:tc>
        <w:tc>
          <w:tcPr>
            <w:tcW w:w="965" w:type="dxa"/>
            <w:tcBorders>
              <w:top w:val="nil"/>
              <w:left w:val="nil"/>
              <w:bottom w:val="single" w:sz="8" w:space="0" w:color="auto"/>
              <w:right w:val="single" w:sz="4" w:space="0" w:color="auto"/>
            </w:tcBorders>
            <w:shd w:val="clear" w:color="000000" w:fill="FFFFFF"/>
            <w:noWrap/>
            <w:vAlign w:val="bottom"/>
            <w:hideMark/>
          </w:tcPr>
          <w:p w:rsidR="00B7157A" w:rsidRPr="00B7157A" w:rsidRDefault="00B7157A" w:rsidP="00B7157A">
            <w:pPr>
              <w:jc w:val="right"/>
              <w:rPr>
                <w:b/>
                <w:bCs/>
                <w:sz w:val="16"/>
                <w:szCs w:val="16"/>
                <w:lang w:eastAsia="ru-RU"/>
              </w:rPr>
            </w:pPr>
            <w:r w:rsidRPr="00B7157A">
              <w:rPr>
                <w:b/>
                <w:bCs/>
                <w:sz w:val="16"/>
                <w:szCs w:val="16"/>
                <w:lang w:eastAsia="ru-RU"/>
              </w:rPr>
              <w:t>1 162,65</w:t>
            </w:r>
          </w:p>
        </w:tc>
        <w:tc>
          <w:tcPr>
            <w:tcW w:w="1025" w:type="dxa"/>
            <w:tcBorders>
              <w:top w:val="nil"/>
              <w:left w:val="nil"/>
              <w:bottom w:val="single" w:sz="8" w:space="0" w:color="auto"/>
              <w:right w:val="single" w:sz="4" w:space="0" w:color="auto"/>
            </w:tcBorders>
            <w:shd w:val="clear" w:color="000000" w:fill="FFFFFF"/>
            <w:noWrap/>
            <w:vAlign w:val="bottom"/>
            <w:hideMark/>
          </w:tcPr>
          <w:p w:rsidR="00B7157A" w:rsidRPr="00B7157A" w:rsidRDefault="00B7157A" w:rsidP="00B7157A">
            <w:pPr>
              <w:jc w:val="right"/>
              <w:rPr>
                <w:b/>
                <w:bCs/>
                <w:sz w:val="16"/>
                <w:szCs w:val="16"/>
                <w:lang w:eastAsia="ru-RU"/>
              </w:rPr>
            </w:pPr>
            <w:r w:rsidRPr="00B7157A">
              <w:rPr>
                <w:b/>
                <w:bCs/>
                <w:sz w:val="16"/>
                <w:szCs w:val="16"/>
                <w:lang w:eastAsia="ru-RU"/>
              </w:rPr>
              <w:t>989,20</w:t>
            </w:r>
          </w:p>
        </w:tc>
        <w:tc>
          <w:tcPr>
            <w:tcW w:w="1025" w:type="dxa"/>
            <w:tcBorders>
              <w:top w:val="nil"/>
              <w:left w:val="nil"/>
              <w:bottom w:val="single" w:sz="8" w:space="0" w:color="auto"/>
              <w:right w:val="nil"/>
            </w:tcBorders>
            <w:shd w:val="clear" w:color="000000" w:fill="FFFFFF"/>
            <w:noWrap/>
            <w:vAlign w:val="bottom"/>
            <w:hideMark/>
          </w:tcPr>
          <w:p w:rsidR="00B7157A" w:rsidRPr="00B7157A" w:rsidRDefault="00B7157A" w:rsidP="00B7157A">
            <w:pPr>
              <w:jc w:val="right"/>
              <w:rPr>
                <w:b/>
                <w:bCs/>
                <w:sz w:val="16"/>
                <w:szCs w:val="16"/>
                <w:lang w:eastAsia="ru-RU"/>
              </w:rPr>
            </w:pPr>
            <w:r w:rsidRPr="00B7157A">
              <w:rPr>
                <w:b/>
                <w:bCs/>
                <w:sz w:val="16"/>
                <w:szCs w:val="16"/>
                <w:lang w:eastAsia="ru-RU"/>
              </w:rPr>
              <w:t>1 027,78</w:t>
            </w:r>
          </w:p>
        </w:tc>
        <w:tc>
          <w:tcPr>
            <w:tcW w:w="1106" w:type="dxa"/>
            <w:tcBorders>
              <w:top w:val="nil"/>
              <w:left w:val="single" w:sz="4" w:space="0" w:color="auto"/>
              <w:bottom w:val="single" w:sz="8" w:space="0" w:color="auto"/>
              <w:right w:val="single" w:sz="8" w:space="0" w:color="auto"/>
            </w:tcBorders>
            <w:shd w:val="clear" w:color="000000" w:fill="FFFFFF"/>
            <w:noWrap/>
            <w:vAlign w:val="center"/>
            <w:hideMark/>
          </w:tcPr>
          <w:p w:rsidR="00B7157A" w:rsidRPr="00B7157A" w:rsidRDefault="00B7157A" w:rsidP="00B7157A">
            <w:pPr>
              <w:jc w:val="center"/>
              <w:rPr>
                <w:sz w:val="16"/>
                <w:szCs w:val="16"/>
                <w:lang w:eastAsia="ru-RU"/>
              </w:rPr>
            </w:pPr>
            <w:r w:rsidRPr="00B7157A">
              <w:rPr>
                <w:sz w:val="16"/>
                <w:szCs w:val="16"/>
                <w:lang w:eastAsia="ru-RU"/>
              </w:rPr>
              <w:t>-134,87</w:t>
            </w:r>
          </w:p>
        </w:tc>
      </w:tr>
      <w:tr w:rsidR="00B7157A" w:rsidRPr="00B7157A" w:rsidTr="00B7157A">
        <w:trPr>
          <w:trHeight w:val="315"/>
          <w:jc w:val="center"/>
        </w:trPr>
        <w:tc>
          <w:tcPr>
            <w:tcW w:w="375" w:type="dxa"/>
            <w:tcBorders>
              <w:top w:val="nil"/>
              <w:left w:val="single" w:sz="8" w:space="0" w:color="auto"/>
              <w:bottom w:val="single" w:sz="8" w:space="0" w:color="auto"/>
              <w:right w:val="single" w:sz="4" w:space="0" w:color="auto"/>
            </w:tcBorders>
            <w:shd w:val="clear" w:color="000000" w:fill="FFFFFF"/>
            <w:noWrap/>
            <w:vAlign w:val="bottom"/>
            <w:hideMark/>
          </w:tcPr>
          <w:p w:rsidR="00B7157A" w:rsidRPr="00B7157A" w:rsidRDefault="00B7157A" w:rsidP="00B7157A">
            <w:pPr>
              <w:rPr>
                <w:sz w:val="16"/>
                <w:szCs w:val="16"/>
                <w:lang w:eastAsia="ru-RU"/>
              </w:rPr>
            </w:pPr>
            <w:r w:rsidRPr="00B7157A">
              <w:rPr>
                <w:sz w:val="16"/>
                <w:szCs w:val="16"/>
                <w:lang w:eastAsia="ru-RU"/>
              </w:rPr>
              <w:t> </w:t>
            </w:r>
          </w:p>
        </w:tc>
        <w:tc>
          <w:tcPr>
            <w:tcW w:w="3097" w:type="dxa"/>
            <w:tcBorders>
              <w:top w:val="nil"/>
              <w:left w:val="nil"/>
              <w:bottom w:val="single" w:sz="8" w:space="0" w:color="auto"/>
              <w:right w:val="single" w:sz="4" w:space="0" w:color="auto"/>
            </w:tcBorders>
            <w:shd w:val="clear" w:color="000000" w:fill="FFFFFF"/>
            <w:noWrap/>
            <w:vAlign w:val="bottom"/>
            <w:hideMark/>
          </w:tcPr>
          <w:p w:rsidR="00B7157A" w:rsidRPr="00B7157A" w:rsidRDefault="00B7157A" w:rsidP="00B7157A">
            <w:pPr>
              <w:rPr>
                <w:sz w:val="16"/>
                <w:szCs w:val="16"/>
                <w:lang w:eastAsia="ru-RU"/>
              </w:rPr>
            </w:pPr>
            <w:r w:rsidRPr="00B7157A">
              <w:rPr>
                <w:sz w:val="16"/>
                <w:szCs w:val="16"/>
                <w:lang w:eastAsia="ru-RU"/>
              </w:rPr>
              <w:t>Рост тарифа</w:t>
            </w:r>
          </w:p>
        </w:tc>
        <w:tc>
          <w:tcPr>
            <w:tcW w:w="847" w:type="dxa"/>
            <w:tcBorders>
              <w:top w:val="nil"/>
              <w:left w:val="nil"/>
              <w:bottom w:val="single" w:sz="8" w:space="0" w:color="auto"/>
              <w:right w:val="single" w:sz="4" w:space="0" w:color="auto"/>
            </w:tcBorders>
            <w:shd w:val="clear" w:color="000000" w:fill="FFFFFF"/>
            <w:noWrap/>
            <w:vAlign w:val="bottom"/>
            <w:hideMark/>
          </w:tcPr>
          <w:p w:rsidR="00B7157A" w:rsidRPr="00B7157A" w:rsidRDefault="00B7157A" w:rsidP="00B7157A">
            <w:pPr>
              <w:jc w:val="center"/>
              <w:rPr>
                <w:sz w:val="16"/>
                <w:szCs w:val="16"/>
                <w:lang w:eastAsia="ru-RU"/>
              </w:rPr>
            </w:pPr>
            <w:r w:rsidRPr="00B7157A">
              <w:rPr>
                <w:sz w:val="16"/>
                <w:szCs w:val="16"/>
                <w:lang w:eastAsia="ru-RU"/>
              </w:rPr>
              <w:t> </w:t>
            </w:r>
          </w:p>
        </w:tc>
        <w:tc>
          <w:tcPr>
            <w:tcW w:w="965" w:type="dxa"/>
            <w:tcBorders>
              <w:top w:val="nil"/>
              <w:left w:val="nil"/>
              <w:bottom w:val="single" w:sz="8" w:space="0" w:color="auto"/>
              <w:right w:val="single" w:sz="4" w:space="0" w:color="auto"/>
            </w:tcBorders>
            <w:shd w:val="clear" w:color="000000" w:fill="FFFFFF"/>
            <w:noWrap/>
            <w:vAlign w:val="bottom"/>
            <w:hideMark/>
          </w:tcPr>
          <w:p w:rsidR="00B7157A" w:rsidRPr="00B7157A" w:rsidRDefault="00B7157A" w:rsidP="00B7157A">
            <w:pPr>
              <w:rPr>
                <w:sz w:val="16"/>
                <w:szCs w:val="16"/>
                <w:lang w:eastAsia="ru-RU"/>
              </w:rPr>
            </w:pPr>
            <w:r w:rsidRPr="00B7157A">
              <w:rPr>
                <w:sz w:val="16"/>
                <w:szCs w:val="16"/>
                <w:lang w:eastAsia="ru-RU"/>
              </w:rPr>
              <w:t> </w:t>
            </w:r>
          </w:p>
        </w:tc>
        <w:tc>
          <w:tcPr>
            <w:tcW w:w="1025" w:type="dxa"/>
            <w:tcBorders>
              <w:top w:val="nil"/>
              <w:left w:val="nil"/>
              <w:bottom w:val="single" w:sz="8" w:space="0" w:color="auto"/>
              <w:right w:val="single" w:sz="4" w:space="0" w:color="auto"/>
            </w:tcBorders>
            <w:shd w:val="clear" w:color="000000" w:fill="FFFFFF"/>
            <w:noWrap/>
            <w:vAlign w:val="bottom"/>
            <w:hideMark/>
          </w:tcPr>
          <w:p w:rsidR="00B7157A" w:rsidRPr="00B7157A" w:rsidRDefault="00B7157A" w:rsidP="00B7157A">
            <w:pPr>
              <w:rPr>
                <w:sz w:val="16"/>
                <w:szCs w:val="16"/>
                <w:lang w:eastAsia="ru-RU"/>
              </w:rPr>
            </w:pPr>
            <w:r w:rsidRPr="00B7157A">
              <w:rPr>
                <w:sz w:val="16"/>
                <w:szCs w:val="16"/>
                <w:lang w:eastAsia="ru-RU"/>
              </w:rPr>
              <w:t> </w:t>
            </w:r>
          </w:p>
        </w:tc>
        <w:tc>
          <w:tcPr>
            <w:tcW w:w="1025" w:type="dxa"/>
            <w:tcBorders>
              <w:top w:val="nil"/>
              <w:left w:val="nil"/>
              <w:bottom w:val="single" w:sz="8" w:space="0" w:color="auto"/>
              <w:right w:val="single" w:sz="4" w:space="0" w:color="auto"/>
            </w:tcBorders>
            <w:shd w:val="clear" w:color="000000" w:fill="FFFFFF"/>
            <w:noWrap/>
            <w:vAlign w:val="bottom"/>
            <w:hideMark/>
          </w:tcPr>
          <w:p w:rsidR="00B7157A" w:rsidRPr="00B7157A" w:rsidRDefault="00B7157A" w:rsidP="00B7157A">
            <w:pPr>
              <w:jc w:val="right"/>
              <w:rPr>
                <w:sz w:val="16"/>
                <w:szCs w:val="16"/>
                <w:lang w:eastAsia="ru-RU"/>
              </w:rPr>
            </w:pPr>
            <w:r w:rsidRPr="00B7157A">
              <w:rPr>
                <w:sz w:val="16"/>
                <w:szCs w:val="16"/>
                <w:lang w:eastAsia="ru-RU"/>
              </w:rPr>
              <w:t>3,90</w:t>
            </w:r>
          </w:p>
        </w:tc>
        <w:tc>
          <w:tcPr>
            <w:tcW w:w="1106" w:type="dxa"/>
            <w:tcBorders>
              <w:top w:val="nil"/>
              <w:left w:val="nil"/>
              <w:bottom w:val="single" w:sz="8" w:space="0" w:color="auto"/>
              <w:right w:val="single" w:sz="8" w:space="0" w:color="auto"/>
            </w:tcBorders>
            <w:shd w:val="clear" w:color="000000" w:fill="FFFFFF"/>
            <w:noWrap/>
            <w:vAlign w:val="bottom"/>
            <w:hideMark/>
          </w:tcPr>
          <w:p w:rsidR="00B7157A" w:rsidRPr="00B7157A" w:rsidRDefault="00B7157A" w:rsidP="00B7157A">
            <w:pPr>
              <w:rPr>
                <w:sz w:val="16"/>
                <w:szCs w:val="16"/>
                <w:lang w:eastAsia="ru-RU"/>
              </w:rPr>
            </w:pPr>
            <w:r w:rsidRPr="00B7157A">
              <w:rPr>
                <w:sz w:val="16"/>
                <w:szCs w:val="16"/>
                <w:lang w:eastAsia="ru-RU"/>
              </w:rPr>
              <w:t> </w:t>
            </w:r>
          </w:p>
        </w:tc>
      </w:tr>
    </w:tbl>
    <w:p w:rsidR="00B7157A" w:rsidRDefault="00B7157A" w:rsidP="00420934">
      <w:pPr>
        <w:ind w:firstLine="743"/>
        <w:rPr>
          <w:bCs/>
          <w:sz w:val="23"/>
          <w:szCs w:val="23"/>
          <w:lang w:eastAsia="ru-RU"/>
        </w:rPr>
        <w:sectPr w:rsidR="00B7157A" w:rsidSect="00B7157A">
          <w:pgSz w:w="11906" w:h="16838"/>
          <w:pgMar w:top="1134" w:right="992" w:bottom="1134" w:left="851" w:header="709" w:footer="709" w:gutter="0"/>
          <w:cols w:space="708"/>
          <w:docGrid w:linePitch="360"/>
        </w:sectPr>
      </w:pPr>
    </w:p>
    <w:p w:rsidR="00B7157A" w:rsidRPr="001411CD" w:rsidRDefault="00B7157A" w:rsidP="00B7157A">
      <w:pPr>
        <w:tabs>
          <w:tab w:val="left" w:pos="3052"/>
        </w:tabs>
        <w:jc w:val="right"/>
        <w:rPr>
          <w:bCs/>
          <w:lang w:eastAsia="ru-RU"/>
        </w:rPr>
      </w:pPr>
      <w:r w:rsidRPr="001411CD">
        <w:rPr>
          <w:bCs/>
          <w:lang w:eastAsia="ru-RU"/>
        </w:rPr>
        <w:lastRenderedPageBreak/>
        <w:t xml:space="preserve">Приложение № </w:t>
      </w:r>
      <w:r>
        <w:rPr>
          <w:bCs/>
          <w:lang w:eastAsia="ru-RU"/>
        </w:rPr>
        <w:t xml:space="preserve">49 </w:t>
      </w:r>
      <w:r w:rsidRPr="001411CD">
        <w:rPr>
          <w:bCs/>
          <w:lang w:eastAsia="ru-RU"/>
        </w:rPr>
        <w:t>к про</w:t>
      </w:r>
      <w:r>
        <w:rPr>
          <w:bCs/>
          <w:lang w:eastAsia="ru-RU"/>
        </w:rPr>
        <w:t>токолу</w:t>
      </w:r>
    </w:p>
    <w:p w:rsidR="00B7157A" w:rsidRDefault="00B7157A" w:rsidP="00B7157A">
      <w:pPr>
        <w:tabs>
          <w:tab w:val="left" w:pos="3052"/>
        </w:tabs>
        <w:jc w:val="right"/>
        <w:rPr>
          <w:bCs/>
          <w:lang w:eastAsia="ru-RU"/>
        </w:rPr>
      </w:pPr>
      <w:r>
        <w:rPr>
          <w:bCs/>
          <w:lang w:eastAsia="ru-RU"/>
        </w:rPr>
        <w:t xml:space="preserve"> № 62 от 06.12.2016</w:t>
      </w:r>
      <w:r w:rsidRPr="001411CD">
        <w:rPr>
          <w:bCs/>
          <w:lang w:eastAsia="ru-RU"/>
        </w:rPr>
        <w:t xml:space="preserve">  </w:t>
      </w:r>
    </w:p>
    <w:p w:rsidR="00B7157A" w:rsidRDefault="00B7157A" w:rsidP="00B7157A">
      <w:pPr>
        <w:tabs>
          <w:tab w:val="left" w:pos="3052"/>
        </w:tabs>
        <w:jc w:val="right"/>
        <w:rPr>
          <w:bCs/>
          <w:lang w:eastAsia="ru-RU"/>
        </w:rPr>
      </w:pPr>
      <w:r w:rsidRPr="001411CD">
        <w:rPr>
          <w:bCs/>
          <w:lang w:eastAsia="ru-RU"/>
        </w:rPr>
        <w:t>заседания Правления РЭК КО</w:t>
      </w:r>
    </w:p>
    <w:tbl>
      <w:tblPr>
        <w:tblW w:w="9160" w:type="dxa"/>
        <w:tblInd w:w="108" w:type="dxa"/>
        <w:tblLook w:val="04A0" w:firstRow="1" w:lastRow="0" w:firstColumn="1" w:lastColumn="0" w:noHBand="0" w:noVBand="1"/>
      </w:tblPr>
      <w:tblGrid>
        <w:gridCol w:w="4060"/>
        <w:gridCol w:w="961"/>
        <w:gridCol w:w="1380"/>
        <w:gridCol w:w="1360"/>
        <w:gridCol w:w="1400"/>
      </w:tblGrid>
      <w:tr w:rsidR="00B7157A" w:rsidRPr="00B7157A" w:rsidTr="00B7157A">
        <w:trPr>
          <w:trHeight w:val="938"/>
        </w:trPr>
        <w:tc>
          <w:tcPr>
            <w:tcW w:w="9160" w:type="dxa"/>
            <w:gridSpan w:val="5"/>
            <w:tcBorders>
              <w:top w:val="nil"/>
              <w:left w:val="nil"/>
              <w:bottom w:val="nil"/>
              <w:right w:val="nil"/>
            </w:tcBorders>
            <w:shd w:val="clear" w:color="auto" w:fill="auto"/>
            <w:vAlign w:val="center"/>
            <w:hideMark/>
          </w:tcPr>
          <w:p w:rsidR="00B7157A" w:rsidRPr="00B7157A" w:rsidRDefault="00B7157A" w:rsidP="00B7157A">
            <w:pPr>
              <w:jc w:val="center"/>
              <w:rPr>
                <w:b/>
                <w:bCs/>
                <w:lang w:eastAsia="ru-RU"/>
              </w:rPr>
            </w:pPr>
            <w:r w:rsidRPr="00B7157A">
              <w:rPr>
                <w:b/>
                <w:bCs/>
                <w:lang w:eastAsia="ru-RU"/>
              </w:rPr>
              <w:t>Физические показатели АО "</w:t>
            </w:r>
            <w:proofErr w:type="spellStart"/>
            <w:r w:rsidRPr="00B7157A">
              <w:rPr>
                <w:b/>
                <w:bCs/>
                <w:lang w:eastAsia="ru-RU"/>
              </w:rPr>
              <w:t>Мариинскавтодор</w:t>
            </w:r>
            <w:proofErr w:type="spellEnd"/>
            <w:r w:rsidRPr="00B7157A">
              <w:rPr>
                <w:b/>
                <w:bCs/>
                <w:lang w:eastAsia="ru-RU"/>
              </w:rPr>
              <w:t>" Тяжинский район</w:t>
            </w:r>
          </w:p>
        </w:tc>
      </w:tr>
      <w:tr w:rsidR="00B7157A" w:rsidRPr="00B7157A" w:rsidTr="00B7157A">
        <w:trPr>
          <w:trHeight w:val="300"/>
        </w:trPr>
        <w:tc>
          <w:tcPr>
            <w:tcW w:w="40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B7157A" w:rsidRPr="00B7157A" w:rsidRDefault="00B7157A" w:rsidP="00B7157A">
            <w:pPr>
              <w:jc w:val="center"/>
              <w:rPr>
                <w:b/>
                <w:bCs/>
                <w:lang w:eastAsia="ru-RU"/>
              </w:rPr>
            </w:pPr>
            <w:r w:rsidRPr="00B7157A">
              <w:rPr>
                <w:b/>
                <w:bCs/>
                <w:lang w:eastAsia="ru-RU"/>
              </w:rPr>
              <w:t>Показатели</w:t>
            </w:r>
          </w:p>
        </w:tc>
        <w:tc>
          <w:tcPr>
            <w:tcW w:w="96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B7157A" w:rsidRPr="00B7157A" w:rsidRDefault="00B7157A" w:rsidP="00B7157A">
            <w:pPr>
              <w:jc w:val="center"/>
              <w:rPr>
                <w:b/>
                <w:bCs/>
                <w:sz w:val="22"/>
                <w:szCs w:val="22"/>
                <w:lang w:eastAsia="ru-RU"/>
              </w:rPr>
            </w:pPr>
            <w:r w:rsidRPr="00B7157A">
              <w:rPr>
                <w:b/>
                <w:bCs/>
                <w:sz w:val="22"/>
                <w:szCs w:val="22"/>
                <w:lang w:eastAsia="ru-RU"/>
              </w:rPr>
              <w:t>Ед. изм.</w:t>
            </w:r>
          </w:p>
        </w:tc>
        <w:tc>
          <w:tcPr>
            <w:tcW w:w="1380" w:type="dxa"/>
            <w:vMerge w:val="restart"/>
            <w:tcBorders>
              <w:top w:val="nil"/>
              <w:left w:val="single" w:sz="4" w:space="0" w:color="auto"/>
              <w:bottom w:val="single" w:sz="8" w:space="0" w:color="000000"/>
              <w:right w:val="single" w:sz="4" w:space="0" w:color="auto"/>
            </w:tcBorders>
            <w:shd w:val="clear" w:color="auto" w:fill="auto"/>
            <w:vAlign w:val="center"/>
            <w:hideMark/>
          </w:tcPr>
          <w:p w:rsidR="00B7157A" w:rsidRPr="00B7157A" w:rsidRDefault="00B7157A" w:rsidP="00B7157A">
            <w:pPr>
              <w:jc w:val="center"/>
              <w:rPr>
                <w:b/>
                <w:bCs/>
                <w:sz w:val="16"/>
                <w:szCs w:val="16"/>
                <w:lang w:eastAsia="ru-RU"/>
              </w:rPr>
            </w:pPr>
            <w:r w:rsidRPr="00B7157A">
              <w:rPr>
                <w:b/>
                <w:bCs/>
                <w:sz w:val="16"/>
                <w:szCs w:val="16"/>
                <w:lang w:eastAsia="ru-RU"/>
              </w:rPr>
              <w:t>Предложения предприятия          на 2017 год</w:t>
            </w:r>
          </w:p>
        </w:tc>
        <w:tc>
          <w:tcPr>
            <w:tcW w:w="2760" w:type="dxa"/>
            <w:gridSpan w:val="2"/>
            <w:tcBorders>
              <w:top w:val="single" w:sz="8" w:space="0" w:color="auto"/>
              <w:left w:val="nil"/>
              <w:bottom w:val="single" w:sz="4" w:space="0" w:color="auto"/>
              <w:right w:val="single" w:sz="8" w:space="0" w:color="000000"/>
            </w:tcBorders>
            <w:shd w:val="clear" w:color="auto" w:fill="auto"/>
            <w:noWrap/>
            <w:vAlign w:val="center"/>
            <w:hideMark/>
          </w:tcPr>
          <w:p w:rsidR="00B7157A" w:rsidRPr="00B7157A" w:rsidRDefault="00B7157A" w:rsidP="00B7157A">
            <w:pPr>
              <w:jc w:val="center"/>
              <w:rPr>
                <w:b/>
                <w:bCs/>
                <w:sz w:val="20"/>
                <w:szCs w:val="20"/>
                <w:lang w:eastAsia="ru-RU"/>
              </w:rPr>
            </w:pPr>
            <w:r w:rsidRPr="00B7157A">
              <w:rPr>
                <w:b/>
                <w:bCs/>
                <w:sz w:val="20"/>
                <w:szCs w:val="20"/>
                <w:lang w:eastAsia="ru-RU"/>
              </w:rPr>
              <w:t>Предложения РЭК КО</w:t>
            </w:r>
          </w:p>
        </w:tc>
      </w:tr>
      <w:tr w:rsidR="00B7157A" w:rsidRPr="00B7157A" w:rsidTr="00B7157A">
        <w:trPr>
          <w:trHeight w:val="323"/>
        </w:trPr>
        <w:tc>
          <w:tcPr>
            <w:tcW w:w="4060" w:type="dxa"/>
            <w:vMerge/>
            <w:tcBorders>
              <w:top w:val="single" w:sz="8" w:space="0" w:color="auto"/>
              <w:left w:val="single" w:sz="8" w:space="0" w:color="auto"/>
              <w:bottom w:val="single" w:sz="8" w:space="0" w:color="000000"/>
              <w:right w:val="single" w:sz="4" w:space="0" w:color="auto"/>
            </w:tcBorders>
            <w:vAlign w:val="center"/>
            <w:hideMark/>
          </w:tcPr>
          <w:p w:rsidR="00B7157A" w:rsidRPr="00B7157A" w:rsidRDefault="00B7157A" w:rsidP="00B7157A">
            <w:pPr>
              <w:rPr>
                <w:b/>
                <w:bCs/>
                <w:lang w:eastAsia="ru-RU"/>
              </w:rPr>
            </w:pPr>
          </w:p>
        </w:tc>
        <w:tc>
          <w:tcPr>
            <w:tcW w:w="960" w:type="dxa"/>
            <w:vMerge/>
            <w:tcBorders>
              <w:top w:val="nil"/>
              <w:left w:val="single" w:sz="4" w:space="0" w:color="auto"/>
              <w:bottom w:val="single" w:sz="8" w:space="0" w:color="000000"/>
              <w:right w:val="single" w:sz="4" w:space="0" w:color="auto"/>
            </w:tcBorders>
            <w:vAlign w:val="center"/>
            <w:hideMark/>
          </w:tcPr>
          <w:p w:rsidR="00B7157A" w:rsidRPr="00B7157A" w:rsidRDefault="00B7157A" w:rsidP="00B7157A">
            <w:pPr>
              <w:rPr>
                <w:b/>
                <w:bCs/>
                <w:sz w:val="22"/>
                <w:szCs w:val="22"/>
                <w:lang w:eastAsia="ru-RU"/>
              </w:rPr>
            </w:pPr>
          </w:p>
        </w:tc>
        <w:tc>
          <w:tcPr>
            <w:tcW w:w="1380" w:type="dxa"/>
            <w:vMerge/>
            <w:tcBorders>
              <w:top w:val="nil"/>
              <w:left w:val="single" w:sz="4" w:space="0" w:color="auto"/>
              <w:bottom w:val="single" w:sz="8" w:space="0" w:color="000000"/>
              <w:right w:val="single" w:sz="4" w:space="0" w:color="auto"/>
            </w:tcBorders>
            <w:vAlign w:val="center"/>
            <w:hideMark/>
          </w:tcPr>
          <w:p w:rsidR="00B7157A" w:rsidRPr="00B7157A" w:rsidRDefault="00B7157A" w:rsidP="00B7157A">
            <w:pPr>
              <w:rPr>
                <w:b/>
                <w:bCs/>
                <w:sz w:val="16"/>
                <w:szCs w:val="16"/>
                <w:lang w:eastAsia="ru-RU"/>
              </w:rPr>
            </w:pPr>
          </w:p>
        </w:tc>
        <w:tc>
          <w:tcPr>
            <w:tcW w:w="1360" w:type="dxa"/>
            <w:tcBorders>
              <w:top w:val="nil"/>
              <w:left w:val="nil"/>
              <w:bottom w:val="single" w:sz="8" w:space="0" w:color="auto"/>
              <w:right w:val="nil"/>
            </w:tcBorders>
            <w:shd w:val="clear" w:color="auto" w:fill="auto"/>
            <w:vAlign w:val="center"/>
            <w:hideMark/>
          </w:tcPr>
          <w:p w:rsidR="00B7157A" w:rsidRPr="00B7157A" w:rsidRDefault="00B7157A" w:rsidP="00B7157A">
            <w:pPr>
              <w:jc w:val="center"/>
              <w:rPr>
                <w:b/>
                <w:bCs/>
                <w:sz w:val="16"/>
                <w:szCs w:val="16"/>
                <w:lang w:eastAsia="ru-RU"/>
              </w:rPr>
            </w:pPr>
            <w:r w:rsidRPr="00B7157A">
              <w:rPr>
                <w:b/>
                <w:bCs/>
                <w:sz w:val="16"/>
                <w:szCs w:val="16"/>
                <w:lang w:eastAsia="ru-RU"/>
              </w:rPr>
              <w:t xml:space="preserve">с 01.01.2017             </w:t>
            </w:r>
          </w:p>
        </w:tc>
        <w:tc>
          <w:tcPr>
            <w:tcW w:w="1400" w:type="dxa"/>
            <w:tcBorders>
              <w:top w:val="nil"/>
              <w:left w:val="single" w:sz="4" w:space="0" w:color="auto"/>
              <w:bottom w:val="single" w:sz="8" w:space="0" w:color="auto"/>
              <w:right w:val="single" w:sz="8" w:space="0" w:color="auto"/>
            </w:tcBorders>
            <w:shd w:val="clear" w:color="auto" w:fill="auto"/>
            <w:vAlign w:val="center"/>
            <w:hideMark/>
          </w:tcPr>
          <w:p w:rsidR="00B7157A" w:rsidRPr="00B7157A" w:rsidRDefault="00B7157A" w:rsidP="00B7157A">
            <w:pPr>
              <w:jc w:val="center"/>
              <w:rPr>
                <w:b/>
                <w:bCs/>
                <w:sz w:val="16"/>
                <w:szCs w:val="16"/>
                <w:lang w:eastAsia="ru-RU"/>
              </w:rPr>
            </w:pPr>
            <w:r w:rsidRPr="00B7157A">
              <w:rPr>
                <w:b/>
                <w:bCs/>
                <w:sz w:val="16"/>
                <w:szCs w:val="16"/>
                <w:lang w:eastAsia="ru-RU"/>
              </w:rPr>
              <w:t>с 01.07.2017.</w:t>
            </w:r>
          </w:p>
        </w:tc>
      </w:tr>
      <w:tr w:rsidR="00B7157A" w:rsidRPr="00B7157A" w:rsidTr="00B7157A">
        <w:trPr>
          <w:trHeight w:val="315"/>
        </w:trPr>
        <w:tc>
          <w:tcPr>
            <w:tcW w:w="4060" w:type="dxa"/>
            <w:tcBorders>
              <w:top w:val="nil"/>
              <w:left w:val="single" w:sz="8" w:space="0" w:color="auto"/>
              <w:bottom w:val="single" w:sz="8" w:space="0" w:color="auto"/>
              <w:right w:val="single" w:sz="4" w:space="0" w:color="auto"/>
            </w:tcBorders>
            <w:shd w:val="clear" w:color="auto" w:fill="auto"/>
            <w:vAlign w:val="center"/>
            <w:hideMark/>
          </w:tcPr>
          <w:p w:rsidR="00B7157A" w:rsidRPr="00B7157A" w:rsidRDefault="00B7157A" w:rsidP="00B7157A">
            <w:pPr>
              <w:jc w:val="center"/>
              <w:rPr>
                <w:sz w:val="20"/>
                <w:szCs w:val="20"/>
                <w:lang w:eastAsia="ru-RU"/>
              </w:rPr>
            </w:pPr>
            <w:r w:rsidRPr="00B7157A">
              <w:rPr>
                <w:sz w:val="20"/>
                <w:szCs w:val="20"/>
                <w:lang w:eastAsia="ru-RU"/>
              </w:rPr>
              <w:t>1</w:t>
            </w:r>
          </w:p>
        </w:tc>
        <w:tc>
          <w:tcPr>
            <w:tcW w:w="960" w:type="dxa"/>
            <w:tcBorders>
              <w:top w:val="nil"/>
              <w:left w:val="nil"/>
              <w:bottom w:val="single" w:sz="8" w:space="0" w:color="auto"/>
              <w:right w:val="single" w:sz="4" w:space="0" w:color="auto"/>
            </w:tcBorders>
            <w:shd w:val="clear" w:color="auto" w:fill="auto"/>
            <w:noWrap/>
            <w:vAlign w:val="center"/>
            <w:hideMark/>
          </w:tcPr>
          <w:p w:rsidR="00B7157A" w:rsidRPr="00B7157A" w:rsidRDefault="00B7157A" w:rsidP="00B7157A">
            <w:pPr>
              <w:jc w:val="center"/>
              <w:rPr>
                <w:sz w:val="20"/>
                <w:szCs w:val="20"/>
                <w:lang w:eastAsia="ru-RU"/>
              </w:rPr>
            </w:pPr>
            <w:r w:rsidRPr="00B7157A">
              <w:rPr>
                <w:sz w:val="20"/>
                <w:szCs w:val="20"/>
                <w:lang w:eastAsia="ru-RU"/>
              </w:rPr>
              <w:t>2</w:t>
            </w:r>
          </w:p>
        </w:tc>
        <w:tc>
          <w:tcPr>
            <w:tcW w:w="1380" w:type="dxa"/>
            <w:tcBorders>
              <w:top w:val="nil"/>
              <w:left w:val="nil"/>
              <w:bottom w:val="single" w:sz="8" w:space="0" w:color="auto"/>
              <w:right w:val="single" w:sz="4" w:space="0" w:color="auto"/>
            </w:tcBorders>
            <w:shd w:val="clear" w:color="auto" w:fill="auto"/>
            <w:vAlign w:val="center"/>
            <w:hideMark/>
          </w:tcPr>
          <w:p w:rsidR="00B7157A" w:rsidRPr="00B7157A" w:rsidRDefault="00B7157A" w:rsidP="00B7157A">
            <w:pPr>
              <w:jc w:val="center"/>
              <w:rPr>
                <w:sz w:val="20"/>
                <w:szCs w:val="20"/>
                <w:lang w:eastAsia="ru-RU"/>
              </w:rPr>
            </w:pPr>
            <w:r w:rsidRPr="00B7157A">
              <w:rPr>
                <w:sz w:val="20"/>
                <w:szCs w:val="20"/>
                <w:lang w:eastAsia="ru-RU"/>
              </w:rPr>
              <w:t>3</w:t>
            </w:r>
          </w:p>
        </w:tc>
        <w:tc>
          <w:tcPr>
            <w:tcW w:w="1360" w:type="dxa"/>
            <w:tcBorders>
              <w:top w:val="nil"/>
              <w:left w:val="nil"/>
              <w:bottom w:val="single" w:sz="8" w:space="0" w:color="auto"/>
              <w:right w:val="nil"/>
            </w:tcBorders>
            <w:shd w:val="clear" w:color="auto" w:fill="auto"/>
            <w:vAlign w:val="center"/>
            <w:hideMark/>
          </w:tcPr>
          <w:p w:rsidR="00B7157A" w:rsidRPr="00B7157A" w:rsidRDefault="00B7157A" w:rsidP="00B7157A">
            <w:pPr>
              <w:jc w:val="center"/>
              <w:rPr>
                <w:sz w:val="20"/>
                <w:szCs w:val="20"/>
                <w:lang w:eastAsia="ru-RU"/>
              </w:rPr>
            </w:pPr>
            <w:r w:rsidRPr="00B7157A">
              <w:rPr>
                <w:sz w:val="20"/>
                <w:szCs w:val="20"/>
                <w:lang w:eastAsia="ru-RU"/>
              </w:rPr>
              <w:t>4</w:t>
            </w:r>
          </w:p>
        </w:tc>
        <w:tc>
          <w:tcPr>
            <w:tcW w:w="1400" w:type="dxa"/>
            <w:tcBorders>
              <w:top w:val="nil"/>
              <w:left w:val="single" w:sz="4" w:space="0" w:color="auto"/>
              <w:bottom w:val="single" w:sz="8" w:space="0" w:color="auto"/>
              <w:right w:val="single" w:sz="8" w:space="0" w:color="auto"/>
            </w:tcBorders>
            <w:shd w:val="clear" w:color="auto" w:fill="auto"/>
            <w:noWrap/>
            <w:vAlign w:val="bottom"/>
            <w:hideMark/>
          </w:tcPr>
          <w:p w:rsidR="00B7157A" w:rsidRPr="00B7157A" w:rsidRDefault="00B7157A" w:rsidP="00B7157A">
            <w:pPr>
              <w:jc w:val="center"/>
              <w:rPr>
                <w:sz w:val="20"/>
                <w:szCs w:val="20"/>
                <w:lang w:eastAsia="ru-RU"/>
              </w:rPr>
            </w:pPr>
            <w:r w:rsidRPr="00B7157A">
              <w:rPr>
                <w:sz w:val="20"/>
                <w:szCs w:val="20"/>
                <w:lang w:eastAsia="ru-RU"/>
              </w:rPr>
              <w:t>5</w:t>
            </w:r>
          </w:p>
        </w:tc>
      </w:tr>
      <w:tr w:rsidR="00B7157A" w:rsidRPr="00B7157A" w:rsidTr="00B7157A">
        <w:trPr>
          <w:trHeight w:val="323"/>
        </w:trPr>
        <w:tc>
          <w:tcPr>
            <w:tcW w:w="9160" w:type="dxa"/>
            <w:gridSpan w:val="5"/>
            <w:tcBorders>
              <w:top w:val="nil"/>
              <w:left w:val="single" w:sz="8" w:space="0" w:color="auto"/>
              <w:bottom w:val="single" w:sz="8" w:space="0" w:color="auto"/>
              <w:right w:val="single" w:sz="8" w:space="0" w:color="000000"/>
            </w:tcBorders>
            <w:shd w:val="clear" w:color="auto" w:fill="auto"/>
            <w:vAlign w:val="center"/>
            <w:hideMark/>
          </w:tcPr>
          <w:p w:rsidR="00B7157A" w:rsidRPr="00B7157A" w:rsidRDefault="00B7157A" w:rsidP="00B7157A">
            <w:pPr>
              <w:jc w:val="center"/>
              <w:rPr>
                <w:b/>
                <w:bCs/>
                <w:lang w:eastAsia="ru-RU"/>
              </w:rPr>
            </w:pPr>
            <w:r w:rsidRPr="00B7157A">
              <w:rPr>
                <w:b/>
                <w:bCs/>
                <w:lang w:eastAsia="ru-RU"/>
              </w:rPr>
              <w:t>Производство и отпуск тепловой энергии</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auto" w:fill="auto"/>
            <w:noWrap/>
            <w:vAlign w:val="center"/>
            <w:hideMark/>
          </w:tcPr>
          <w:p w:rsidR="00B7157A" w:rsidRPr="00B7157A" w:rsidRDefault="00B7157A" w:rsidP="00B7157A">
            <w:pPr>
              <w:rPr>
                <w:sz w:val="20"/>
                <w:szCs w:val="20"/>
                <w:lang w:eastAsia="ru-RU"/>
              </w:rPr>
            </w:pPr>
            <w:r w:rsidRPr="00B7157A">
              <w:rPr>
                <w:sz w:val="20"/>
                <w:szCs w:val="20"/>
                <w:lang w:eastAsia="ru-RU"/>
              </w:rPr>
              <w:t>Количество котельных</w:t>
            </w:r>
          </w:p>
        </w:tc>
        <w:tc>
          <w:tcPr>
            <w:tcW w:w="960" w:type="dxa"/>
            <w:tcBorders>
              <w:top w:val="nil"/>
              <w:left w:val="nil"/>
              <w:bottom w:val="single" w:sz="4" w:space="0" w:color="auto"/>
              <w:right w:val="single" w:sz="4" w:space="0" w:color="auto"/>
            </w:tcBorders>
            <w:shd w:val="clear" w:color="auto" w:fill="auto"/>
            <w:noWrap/>
            <w:vAlign w:val="center"/>
            <w:hideMark/>
          </w:tcPr>
          <w:p w:rsidR="00B7157A" w:rsidRPr="00B7157A" w:rsidRDefault="00B7157A" w:rsidP="00B7157A">
            <w:pPr>
              <w:jc w:val="center"/>
              <w:rPr>
                <w:sz w:val="20"/>
                <w:szCs w:val="20"/>
                <w:lang w:eastAsia="ru-RU"/>
              </w:rPr>
            </w:pPr>
            <w:r w:rsidRPr="00B7157A">
              <w:rPr>
                <w:sz w:val="20"/>
                <w:szCs w:val="20"/>
                <w:lang w:eastAsia="ru-RU"/>
              </w:rPr>
              <w:t>шт.</w:t>
            </w:r>
          </w:p>
        </w:tc>
        <w:tc>
          <w:tcPr>
            <w:tcW w:w="1380" w:type="dxa"/>
            <w:tcBorders>
              <w:top w:val="nil"/>
              <w:left w:val="nil"/>
              <w:bottom w:val="single" w:sz="4" w:space="0" w:color="auto"/>
              <w:right w:val="single" w:sz="4" w:space="0" w:color="auto"/>
            </w:tcBorders>
            <w:shd w:val="clear" w:color="auto" w:fill="auto"/>
            <w:noWrap/>
            <w:vAlign w:val="center"/>
            <w:hideMark/>
          </w:tcPr>
          <w:p w:rsidR="00B7157A" w:rsidRPr="00B7157A" w:rsidRDefault="00B7157A" w:rsidP="00B7157A">
            <w:pPr>
              <w:jc w:val="right"/>
              <w:rPr>
                <w:sz w:val="20"/>
                <w:szCs w:val="20"/>
                <w:lang w:eastAsia="ru-RU"/>
              </w:rPr>
            </w:pPr>
            <w:r w:rsidRPr="00B7157A">
              <w:rPr>
                <w:sz w:val="20"/>
                <w:szCs w:val="20"/>
                <w:lang w:eastAsia="ru-RU"/>
              </w:rPr>
              <w:t>2</w:t>
            </w:r>
          </w:p>
        </w:tc>
        <w:tc>
          <w:tcPr>
            <w:tcW w:w="1360" w:type="dxa"/>
            <w:tcBorders>
              <w:top w:val="nil"/>
              <w:left w:val="nil"/>
              <w:bottom w:val="single" w:sz="4" w:space="0" w:color="auto"/>
              <w:right w:val="single" w:sz="4" w:space="0" w:color="auto"/>
            </w:tcBorders>
            <w:shd w:val="clear" w:color="auto" w:fill="auto"/>
            <w:noWrap/>
            <w:vAlign w:val="center"/>
            <w:hideMark/>
          </w:tcPr>
          <w:p w:rsidR="00B7157A" w:rsidRPr="00B7157A" w:rsidRDefault="00B7157A" w:rsidP="00B7157A">
            <w:pPr>
              <w:jc w:val="right"/>
              <w:rPr>
                <w:sz w:val="20"/>
                <w:szCs w:val="20"/>
                <w:lang w:eastAsia="ru-RU"/>
              </w:rPr>
            </w:pPr>
            <w:r w:rsidRPr="00B7157A">
              <w:rPr>
                <w:sz w:val="20"/>
                <w:szCs w:val="20"/>
                <w:lang w:eastAsia="ru-RU"/>
              </w:rPr>
              <w:t>2</w:t>
            </w:r>
          </w:p>
        </w:tc>
        <w:tc>
          <w:tcPr>
            <w:tcW w:w="1400" w:type="dxa"/>
            <w:tcBorders>
              <w:top w:val="nil"/>
              <w:left w:val="nil"/>
              <w:bottom w:val="single" w:sz="4" w:space="0" w:color="auto"/>
              <w:right w:val="single" w:sz="8" w:space="0" w:color="auto"/>
            </w:tcBorders>
            <w:shd w:val="clear" w:color="auto" w:fill="auto"/>
            <w:noWrap/>
            <w:vAlign w:val="bottom"/>
            <w:hideMark/>
          </w:tcPr>
          <w:p w:rsidR="00B7157A" w:rsidRPr="00B7157A" w:rsidRDefault="00B7157A" w:rsidP="00B7157A">
            <w:pPr>
              <w:jc w:val="right"/>
              <w:rPr>
                <w:sz w:val="20"/>
                <w:szCs w:val="20"/>
                <w:lang w:eastAsia="ru-RU"/>
              </w:rPr>
            </w:pPr>
            <w:r w:rsidRPr="00B7157A">
              <w:rPr>
                <w:sz w:val="20"/>
                <w:szCs w:val="20"/>
                <w:lang w:eastAsia="ru-RU"/>
              </w:rPr>
              <w:t>2</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auto" w:fill="auto"/>
            <w:noWrap/>
            <w:vAlign w:val="center"/>
            <w:hideMark/>
          </w:tcPr>
          <w:p w:rsidR="00B7157A" w:rsidRPr="00B7157A" w:rsidRDefault="00B7157A" w:rsidP="00B7157A">
            <w:pPr>
              <w:rPr>
                <w:sz w:val="20"/>
                <w:szCs w:val="20"/>
                <w:lang w:eastAsia="ru-RU"/>
              </w:rPr>
            </w:pPr>
            <w:r w:rsidRPr="00B7157A">
              <w:rPr>
                <w:sz w:val="20"/>
                <w:szCs w:val="20"/>
                <w:lang w:eastAsia="ru-RU"/>
              </w:rPr>
              <w:t>В том числе мощностью, Гкал/ч:</w:t>
            </w:r>
          </w:p>
        </w:tc>
        <w:tc>
          <w:tcPr>
            <w:tcW w:w="960" w:type="dxa"/>
            <w:tcBorders>
              <w:top w:val="nil"/>
              <w:left w:val="nil"/>
              <w:bottom w:val="single" w:sz="4" w:space="0" w:color="auto"/>
              <w:right w:val="single" w:sz="4" w:space="0" w:color="auto"/>
            </w:tcBorders>
            <w:shd w:val="clear" w:color="auto" w:fill="auto"/>
            <w:noWrap/>
            <w:vAlign w:val="center"/>
            <w:hideMark/>
          </w:tcPr>
          <w:p w:rsidR="00B7157A" w:rsidRPr="00B7157A" w:rsidRDefault="00B7157A" w:rsidP="00B7157A">
            <w:pPr>
              <w:jc w:val="center"/>
              <w:rPr>
                <w:sz w:val="20"/>
                <w:szCs w:val="20"/>
                <w:lang w:eastAsia="ru-RU"/>
              </w:rPr>
            </w:pPr>
            <w:r w:rsidRPr="00B7157A">
              <w:rPr>
                <w:sz w:val="20"/>
                <w:szCs w:val="20"/>
                <w:lang w:eastAsia="ru-RU"/>
              </w:rPr>
              <w:t> </w:t>
            </w:r>
          </w:p>
        </w:tc>
        <w:tc>
          <w:tcPr>
            <w:tcW w:w="1380" w:type="dxa"/>
            <w:tcBorders>
              <w:top w:val="nil"/>
              <w:left w:val="nil"/>
              <w:bottom w:val="single" w:sz="4" w:space="0" w:color="auto"/>
              <w:right w:val="single" w:sz="4" w:space="0" w:color="auto"/>
            </w:tcBorders>
            <w:shd w:val="clear" w:color="auto" w:fill="auto"/>
            <w:noWrap/>
            <w:vAlign w:val="center"/>
            <w:hideMark/>
          </w:tcPr>
          <w:p w:rsidR="00B7157A" w:rsidRPr="00B7157A" w:rsidRDefault="00B7157A" w:rsidP="00B7157A">
            <w:pPr>
              <w:jc w:val="right"/>
              <w:rPr>
                <w:sz w:val="20"/>
                <w:szCs w:val="20"/>
                <w:lang w:eastAsia="ru-RU"/>
              </w:rPr>
            </w:pPr>
            <w:r w:rsidRPr="00B7157A">
              <w:rPr>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rsidR="00B7157A" w:rsidRPr="00B7157A" w:rsidRDefault="00B7157A" w:rsidP="00B7157A">
            <w:pPr>
              <w:jc w:val="right"/>
              <w:rPr>
                <w:sz w:val="20"/>
                <w:szCs w:val="20"/>
                <w:lang w:eastAsia="ru-RU"/>
              </w:rPr>
            </w:pPr>
            <w:r w:rsidRPr="00B7157A">
              <w:rPr>
                <w:sz w:val="20"/>
                <w:szCs w:val="20"/>
                <w:lang w:eastAsia="ru-RU"/>
              </w:rPr>
              <w:t> </w:t>
            </w:r>
          </w:p>
        </w:tc>
        <w:tc>
          <w:tcPr>
            <w:tcW w:w="1400" w:type="dxa"/>
            <w:tcBorders>
              <w:top w:val="nil"/>
              <w:left w:val="nil"/>
              <w:bottom w:val="single" w:sz="4" w:space="0" w:color="auto"/>
              <w:right w:val="single" w:sz="8" w:space="0" w:color="auto"/>
            </w:tcBorders>
            <w:shd w:val="clear" w:color="auto" w:fill="auto"/>
            <w:noWrap/>
            <w:vAlign w:val="bottom"/>
            <w:hideMark/>
          </w:tcPr>
          <w:p w:rsidR="00B7157A" w:rsidRPr="00B7157A" w:rsidRDefault="00B7157A" w:rsidP="00B7157A">
            <w:pPr>
              <w:rPr>
                <w:sz w:val="20"/>
                <w:szCs w:val="20"/>
                <w:lang w:eastAsia="ru-RU"/>
              </w:rPr>
            </w:pPr>
            <w:r w:rsidRPr="00B7157A">
              <w:rPr>
                <w:sz w:val="20"/>
                <w:szCs w:val="20"/>
                <w:lang w:eastAsia="ru-RU"/>
              </w:rPr>
              <w:t> </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auto" w:fill="auto"/>
            <w:noWrap/>
            <w:vAlign w:val="center"/>
            <w:hideMark/>
          </w:tcPr>
          <w:p w:rsidR="00B7157A" w:rsidRPr="00B7157A" w:rsidRDefault="00B7157A" w:rsidP="00B7157A">
            <w:pPr>
              <w:rPr>
                <w:sz w:val="20"/>
                <w:szCs w:val="20"/>
                <w:lang w:eastAsia="ru-RU"/>
              </w:rPr>
            </w:pPr>
            <w:r w:rsidRPr="00B7157A">
              <w:rPr>
                <w:sz w:val="20"/>
                <w:szCs w:val="20"/>
                <w:lang w:eastAsia="ru-RU"/>
              </w:rPr>
              <w:t xml:space="preserve"> -до 3,00</w:t>
            </w:r>
          </w:p>
        </w:tc>
        <w:tc>
          <w:tcPr>
            <w:tcW w:w="960" w:type="dxa"/>
            <w:tcBorders>
              <w:top w:val="nil"/>
              <w:left w:val="nil"/>
              <w:bottom w:val="single" w:sz="4" w:space="0" w:color="auto"/>
              <w:right w:val="single" w:sz="4" w:space="0" w:color="auto"/>
            </w:tcBorders>
            <w:shd w:val="clear" w:color="auto" w:fill="auto"/>
            <w:noWrap/>
            <w:vAlign w:val="center"/>
            <w:hideMark/>
          </w:tcPr>
          <w:p w:rsidR="00B7157A" w:rsidRPr="00B7157A" w:rsidRDefault="00B7157A" w:rsidP="00B7157A">
            <w:pPr>
              <w:jc w:val="center"/>
              <w:rPr>
                <w:sz w:val="20"/>
                <w:szCs w:val="20"/>
                <w:lang w:eastAsia="ru-RU"/>
              </w:rPr>
            </w:pPr>
            <w:r w:rsidRPr="00B7157A">
              <w:rPr>
                <w:sz w:val="20"/>
                <w:szCs w:val="20"/>
                <w:lang w:eastAsia="ru-RU"/>
              </w:rPr>
              <w:t>шт.</w:t>
            </w:r>
          </w:p>
        </w:tc>
        <w:tc>
          <w:tcPr>
            <w:tcW w:w="1380" w:type="dxa"/>
            <w:tcBorders>
              <w:top w:val="nil"/>
              <w:left w:val="nil"/>
              <w:bottom w:val="single" w:sz="4" w:space="0" w:color="auto"/>
              <w:right w:val="single" w:sz="4" w:space="0" w:color="auto"/>
            </w:tcBorders>
            <w:shd w:val="clear" w:color="auto" w:fill="auto"/>
            <w:noWrap/>
            <w:vAlign w:val="center"/>
            <w:hideMark/>
          </w:tcPr>
          <w:p w:rsidR="00B7157A" w:rsidRPr="00B7157A" w:rsidRDefault="00B7157A" w:rsidP="00B7157A">
            <w:pPr>
              <w:jc w:val="right"/>
              <w:rPr>
                <w:sz w:val="20"/>
                <w:szCs w:val="20"/>
                <w:lang w:eastAsia="ru-RU"/>
              </w:rPr>
            </w:pPr>
            <w:r w:rsidRPr="00B7157A">
              <w:rPr>
                <w:sz w:val="20"/>
                <w:szCs w:val="20"/>
                <w:lang w:eastAsia="ru-RU"/>
              </w:rPr>
              <w:t>1</w:t>
            </w:r>
          </w:p>
        </w:tc>
        <w:tc>
          <w:tcPr>
            <w:tcW w:w="1360" w:type="dxa"/>
            <w:tcBorders>
              <w:top w:val="nil"/>
              <w:left w:val="nil"/>
              <w:bottom w:val="single" w:sz="4" w:space="0" w:color="auto"/>
              <w:right w:val="single" w:sz="4" w:space="0" w:color="auto"/>
            </w:tcBorders>
            <w:shd w:val="clear" w:color="auto" w:fill="auto"/>
            <w:noWrap/>
            <w:vAlign w:val="center"/>
            <w:hideMark/>
          </w:tcPr>
          <w:p w:rsidR="00B7157A" w:rsidRPr="00B7157A" w:rsidRDefault="00B7157A" w:rsidP="00B7157A">
            <w:pPr>
              <w:jc w:val="right"/>
              <w:rPr>
                <w:sz w:val="20"/>
                <w:szCs w:val="20"/>
                <w:lang w:eastAsia="ru-RU"/>
              </w:rPr>
            </w:pPr>
            <w:r w:rsidRPr="00B7157A">
              <w:rPr>
                <w:sz w:val="20"/>
                <w:szCs w:val="20"/>
                <w:lang w:eastAsia="ru-RU"/>
              </w:rPr>
              <w:t>1</w:t>
            </w:r>
          </w:p>
        </w:tc>
        <w:tc>
          <w:tcPr>
            <w:tcW w:w="1400" w:type="dxa"/>
            <w:tcBorders>
              <w:top w:val="nil"/>
              <w:left w:val="nil"/>
              <w:bottom w:val="single" w:sz="4" w:space="0" w:color="auto"/>
              <w:right w:val="single" w:sz="8" w:space="0" w:color="auto"/>
            </w:tcBorders>
            <w:shd w:val="clear" w:color="auto" w:fill="auto"/>
            <w:noWrap/>
            <w:vAlign w:val="bottom"/>
            <w:hideMark/>
          </w:tcPr>
          <w:p w:rsidR="00B7157A" w:rsidRPr="00B7157A" w:rsidRDefault="00B7157A" w:rsidP="00B7157A">
            <w:pPr>
              <w:jc w:val="right"/>
              <w:rPr>
                <w:sz w:val="20"/>
                <w:szCs w:val="20"/>
                <w:lang w:eastAsia="ru-RU"/>
              </w:rPr>
            </w:pPr>
            <w:r w:rsidRPr="00B7157A">
              <w:rPr>
                <w:sz w:val="20"/>
                <w:szCs w:val="20"/>
                <w:lang w:eastAsia="ru-RU"/>
              </w:rPr>
              <w:t>1</w:t>
            </w:r>
          </w:p>
        </w:tc>
      </w:tr>
      <w:tr w:rsidR="00B7157A" w:rsidRPr="00B7157A" w:rsidTr="00B7157A">
        <w:trPr>
          <w:trHeight w:val="315"/>
        </w:trPr>
        <w:tc>
          <w:tcPr>
            <w:tcW w:w="4060" w:type="dxa"/>
            <w:tcBorders>
              <w:top w:val="nil"/>
              <w:left w:val="single" w:sz="8" w:space="0" w:color="auto"/>
              <w:bottom w:val="single" w:sz="8" w:space="0" w:color="auto"/>
              <w:right w:val="single" w:sz="4" w:space="0" w:color="auto"/>
            </w:tcBorders>
            <w:shd w:val="clear" w:color="auto" w:fill="auto"/>
            <w:noWrap/>
            <w:vAlign w:val="center"/>
            <w:hideMark/>
          </w:tcPr>
          <w:p w:rsidR="00B7157A" w:rsidRPr="00B7157A" w:rsidRDefault="00B7157A" w:rsidP="00B7157A">
            <w:pPr>
              <w:rPr>
                <w:sz w:val="20"/>
                <w:szCs w:val="20"/>
                <w:lang w:eastAsia="ru-RU"/>
              </w:rPr>
            </w:pPr>
            <w:r w:rsidRPr="00B7157A">
              <w:rPr>
                <w:sz w:val="20"/>
                <w:szCs w:val="20"/>
                <w:lang w:eastAsia="ru-RU"/>
              </w:rPr>
              <w:t xml:space="preserve"> -от 3,00 до  20,00</w:t>
            </w:r>
          </w:p>
        </w:tc>
        <w:tc>
          <w:tcPr>
            <w:tcW w:w="960" w:type="dxa"/>
            <w:tcBorders>
              <w:top w:val="nil"/>
              <w:left w:val="nil"/>
              <w:bottom w:val="single" w:sz="8" w:space="0" w:color="auto"/>
              <w:right w:val="single" w:sz="4" w:space="0" w:color="auto"/>
            </w:tcBorders>
            <w:shd w:val="clear" w:color="auto" w:fill="auto"/>
            <w:noWrap/>
            <w:vAlign w:val="center"/>
            <w:hideMark/>
          </w:tcPr>
          <w:p w:rsidR="00B7157A" w:rsidRPr="00B7157A" w:rsidRDefault="00B7157A" w:rsidP="00B7157A">
            <w:pPr>
              <w:jc w:val="center"/>
              <w:rPr>
                <w:sz w:val="20"/>
                <w:szCs w:val="20"/>
                <w:lang w:eastAsia="ru-RU"/>
              </w:rPr>
            </w:pPr>
            <w:r w:rsidRPr="00B7157A">
              <w:rPr>
                <w:sz w:val="20"/>
                <w:szCs w:val="20"/>
                <w:lang w:eastAsia="ru-RU"/>
              </w:rPr>
              <w:t>шт.</w:t>
            </w:r>
          </w:p>
        </w:tc>
        <w:tc>
          <w:tcPr>
            <w:tcW w:w="1380" w:type="dxa"/>
            <w:tcBorders>
              <w:top w:val="nil"/>
              <w:left w:val="nil"/>
              <w:bottom w:val="single" w:sz="8" w:space="0" w:color="auto"/>
              <w:right w:val="single" w:sz="4" w:space="0" w:color="auto"/>
            </w:tcBorders>
            <w:shd w:val="clear" w:color="auto" w:fill="auto"/>
            <w:noWrap/>
            <w:vAlign w:val="center"/>
            <w:hideMark/>
          </w:tcPr>
          <w:p w:rsidR="00B7157A" w:rsidRPr="00B7157A" w:rsidRDefault="00B7157A" w:rsidP="00B7157A">
            <w:pPr>
              <w:jc w:val="right"/>
              <w:rPr>
                <w:sz w:val="20"/>
                <w:szCs w:val="20"/>
                <w:lang w:eastAsia="ru-RU"/>
              </w:rPr>
            </w:pPr>
            <w:r w:rsidRPr="00B7157A">
              <w:rPr>
                <w:sz w:val="20"/>
                <w:szCs w:val="20"/>
                <w:lang w:eastAsia="ru-RU"/>
              </w:rPr>
              <w:t>1</w:t>
            </w:r>
          </w:p>
        </w:tc>
        <w:tc>
          <w:tcPr>
            <w:tcW w:w="1360" w:type="dxa"/>
            <w:tcBorders>
              <w:top w:val="nil"/>
              <w:left w:val="nil"/>
              <w:bottom w:val="single" w:sz="8" w:space="0" w:color="auto"/>
              <w:right w:val="single" w:sz="4" w:space="0" w:color="auto"/>
            </w:tcBorders>
            <w:shd w:val="clear" w:color="auto" w:fill="auto"/>
            <w:noWrap/>
            <w:vAlign w:val="center"/>
            <w:hideMark/>
          </w:tcPr>
          <w:p w:rsidR="00B7157A" w:rsidRPr="00B7157A" w:rsidRDefault="00B7157A" w:rsidP="00B7157A">
            <w:pPr>
              <w:jc w:val="right"/>
              <w:rPr>
                <w:sz w:val="20"/>
                <w:szCs w:val="20"/>
                <w:lang w:eastAsia="ru-RU"/>
              </w:rPr>
            </w:pPr>
            <w:r w:rsidRPr="00B7157A">
              <w:rPr>
                <w:sz w:val="20"/>
                <w:szCs w:val="20"/>
                <w:lang w:eastAsia="ru-RU"/>
              </w:rPr>
              <w:t>1</w:t>
            </w:r>
          </w:p>
        </w:tc>
        <w:tc>
          <w:tcPr>
            <w:tcW w:w="1400" w:type="dxa"/>
            <w:tcBorders>
              <w:top w:val="nil"/>
              <w:left w:val="nil"/>
              <w:bottom w:val="single" w:sz="8" w:space="0" w:color="auto"/>
              <w:right w:val="single" w:sz="8" w:space="0" w:color="auto"/>
            </w:tcBorders>
            <w:shd w:val="clear" w:color="auto" w:fill="auto"/>
            <w:noWrap/>
            <w:vAlign w:val="bottom"/>
            <w:hideMark/>
          </w:tcPr>
          <w:p w:rsidR="00B7157A" w:rsidRPr="00B7157A" w:rsidRDefault="00B7157A" w:rsidP="00B7157A">
            <w:pPr>
              <w:jc w:val="right"/>
              <w:rPr>
                <w:sz w:val="20"/>
                <w:szCs w:val="20"/>
                <w:lang w:eastAsia="ru-RU"/>
              </w:rPr>
            </w:pPr>
            <w:r w:rsidRPr="00B7157A">
              <w:rPr>
                <w:sz w:val="20"/>
                <w:szCs w:val="20"/>
                <w:lang w:eastAsia="ru-RU"/>
              </w:rPr>
              <w:t>1</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Нормативная выработка</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Гкал</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6637,90</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6171,30</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6171,30</w:t>
            </w:r>
          </w:p>
        </w:tc>
      </w:tr>
      <w:tr w:rsidR="00B7157A" w:rsidRPr="00B7157A" w:rsidTr="00B7157A">
        <w:trPr>
          <w:trHeight w:val="349"/>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Полезный отпуск, в том числе:</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Гкал</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6171,30</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6171,30</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6171,30</w:t>
            </w:r>
          </w:p>
        </w:tc>
      </w:tr>
      <w:tr w:rsidR="00B7157A" w:rsidRPr="00B7157A" w:rsidTr="00B7157A">
        <w:trPr>
          <w:trHeight w:val="349"/>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потребительский рынок, в том числе:</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Гкал</w:t>
            </w:r>
          </w:p>
        </w:tc>
        <w:tc>
          <w:tcPr>
            <w:tcW w:w="138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570,20</w:t>
            </w:r>
          </w:p>
        </w:tc>
        <w:tc>
          <w:tcPr>
            <w:tcW w:w="1360" w:type="dxa"/>
            <w:tcBorders>
              <w:top w:val="nil"/>
              <w:left w:val="single" w:sz="4" w:space="0" w:color="auto"/>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570,20</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570,20</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-жилищные организации</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Гкал</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570,20</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570,20</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570,20</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-бюджетные учреждения</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Гкал</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0,00</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0,00</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0,00</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-иные потребители</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Гкал</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0,00</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0,00</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0,00</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000000" w:fill="FFFFFF"/>
            <w:noWrap/>
            <w:vAlign w:val="bottom"/>
            <w:hideMark/>
          </w:tcPr>
          <w:p w:rsidR="00B7157A" w:rsidRPr="00B7157A" w:rsidRDefault="00B7157A" w:rsidP="00B7157A">
            <w:pPr>
              <w:rPr>
                <w:sz w:val="20"/>
                <w:szCs w:val="20"/>
                <w:lang w:eastAsia="ru-RU"/>
              </w:rPr>
            </w:pPr>
            <w:r w:rsidRPr="00B7157A">
              <w:rPr>
                <w:sz w:val="20"/>
                <w:szCs w:val="20"/>
                <w:lang w:eastAsia="ru-RU"/>
              </w:rPr>
              <w:t>производственные нужды предприятия</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Гкал</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5601,10</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5601,10</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5601,10</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000000" w:fill="FFFFFF"/>
            <w:noWrap/>
            <w:vAlign w:val="bottom"/>
            <w:hideMark/>
          </w:tcPr>
          <w:p w:rsidR="00B7157A" w:rsidRPr="00B7157A" w:rsidRDefault="00B7157A" w:rsidP="00B7157A">
            <w:pPr>
              <w:rPr>
                <w:sz w:val="20"/>
                <w:szCs w:val="20"/>
                <w:lang w:eastAsia="ru-RU"/>
              </w:rPr>
            </w:pPr>
            <w:r w:rsidRPr="00B7157A">
              <w:rPr>
                <w:sz w:val="20"/>
                <w:szCs w:val="20"/>
                <w:lang w:eastAsia="ru-RU"/>
              </w:rPr>
              <w:t>Потери тепловой энергии</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Гкал</w:t>
            </w:r>
          </w:p>
        </w:tc>
        <w:tc>
          <w:tcPr>
            <w:tcW w:w="138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466,60</w:t>
            </w:r>
          </w:p>
        </w:tc>
        <w:tc>
          <w:tcPr>
            <w:tcW w:w="1360" w:type="dxa"/>
            <w:tcBorders>
              <w:top w:val="nil"/>
              <w:left w:val="single" w:sz="4" w:space="0" w:color="auto"/>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0,00</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0,00</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000000" w:fill="FFFFFF"/>
            <w:noWrap/>
            <w:vAlign w:val="bottom"/>
            <w:hideMark/>
          </w:tcPr>
          <w:p w:rsidR="00B7157A" w:rsidRPr="00B7157A" w:rsidRDefault="00B7157A" w:rsidP="00B7157A">
            <w:pPr>
              <w:rPr>
                <w:sz w:val="20"/>
                <w:szCs w:val="20"/>
                <w:lang w:eastAsia="ru-RU"/>
              </w:rPr>
            </w:pPr>
            <w:r w:rsidRPr="00B7157A">
              <w:rPr>
                <w:sz w:val="20"/>
                <w:szCs w:val="20"/>
                <w:lang w:eastAsia="ru-RU"/>
              </w:rPr>
              <w:t>-собственные нужды котельной</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Гкал</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110,80</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0,00</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0,00</w:t>
            </w:r>
          </w:p>
        </w:tc>
      </w:tr>
      <w:tr w:rsidR="00B7157A" w:rsidRPr="00B7157A" w:rsidTr="00B7157A">
        <w:trPr>
          <w:trHeight w:val="540"/>
        </w:trPr>
        <w:tc>
          <w:tcPr>
            <w:tcW w:w="4060" w:type="dxa"/>
            <w:tcBorders>
              <w:top w:val="nil"/>
              <w:left w:val="single" w:sz="8" w:space="0" w:color="auto"/>
              <w:bottom w:val="nil"/>
              <w:right w:val="single" w:sz="4" w:space="0" w:color="auto"/>
            </w:tcBorders>
            <w:shd w:val="clear" w:color="000000" w:fill="FFFFFF"/>
            <w:vAlign w:val="bottom"/>
            <w:hideMark/>
          </w:tcPr>
          <w:p w:rsidR="00B7157A" w:rsidRPr="00B7157A" w:rsidRDefault="00B7157A" w:rsidP="00B7157A">
            <w:pPr>
              <w:rPr>
                <w:sz w:val="20"/>
                <w:szCs w:val="20"/>
                <w:lang w:eastAsia="ru-RU"/>
              </w:rPr>
            </w:pPr>
            <w:r w:rsidRPr="00B7157A">
              <w:rPr>
                <w:sz w:val="20"/>
                <w:szCs w:val="20"/>
                <w:lang w:eastAsia="ru-RU"/>
              </w:rPr>
              <w:t>-потери в тепловых сетях, находящихся на балансе предприятия</w:t>
            </w:r>
          </w:p>
        </w:tc>
        <w:tc>
          <w:tcPr>
            <w:tcW w:w="960" w:type="dxa"/>
            <w:tcBorders>
              <w:top w:val="nil"/>
              <w:left w:val="nil"/>
              <w:bottom w:val="nil"/>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Гкал</w:t>
            </w:r>
          </w:p>
        </w:tc>
        <w:tc>
          <w:tcPr>
            <w:tcW w:w="1380" w:type="dxa"/>
            <w:tcBorders>
              <w:top w:val="nil"/>
              <w:left w:val="nil"/>
              <w:bottom w:val="nil"/>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355,80</w:t>
            </w:r>
          </w:p>
        </w:tc>
        <w:tc>
          <w:tcPr>
            <w:tcW w:w="1360" w:type="dxa"/>
            <w:tcBorders>
              <w:top w:val="nil"/>
              <w:left w:val="nil"/>
              <w:bottom w:val="nil"/>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0,00</w:t>
            </w:r>
          </w:p>
        </w:tc>
        <w:tc>
          <w:tcPr>
            <w:tcW w:w="1400" w:type="dxa"/>
            <w:tcBorders>
              <w:top w:val="nil"/>
              <w:left w:val="single" w:sz="4" w:space="0" w:color="auto"/>
              <w:bottom w:val="nil"/>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0,00</w:t>
            </w:r>
          </w:p>
        </w:tc>
      </w:tr>
      <w:tr w:rsidR="00B7157A" w:rsidRPr="00B7157A" w:rsidTr="00B7157A">
        <w:trPr>
          <w:trHeight w:val="330"/>
        </w:trPr>
        <w:tc>
          <w:tcPr>
            <w:tcW w:w="9160" w:type="dxa"/>
            <w:gridSpan w:val="5"/>
            <w:tcBorders>
              <w:top w:val="single" w:sz="8" w:space="0" w:color="auto"/>
              <w:left w:val="single" w:sz="8" w:space="0" w:color="auto"/>
              <w:bottom w:val="single" w:sz="8" w:space="0" w:color="auto"/>
              <w:right w:val="single" w:sz="8" w:space="0" w:color="000000"/>
            </w:tcBorders>
            <w:shd w:val="clear" w:color="000000" w:fill="FFFFFF"/>
            <w:hideMark/>
          </w:tcPr>
          <w:p w:rsidR="00B7157A" w:rsidRPr="00B7157A" w:rsidRDefault="00B7157A" w:rsidP="00B7157A">
            <w:pPr>
              <w:jc w:val="center"/>
              <w:rPr>
                <w:b/>
                <w:bCs/>
                <w:lang w:eastAsia="ru-RU"/>
              </w:rPr>
            </w:pPr>
            <w:r w:rsidRPr="00B7157A">
              <w:rPr>
                <w:b/>
                <w:bCs/>
                <w:lang w:eastAsia="ru-RU"/>
              </w:rPr>
              <w:t>Топливо</w:t>
            </w:r>
          </w:p>
        </w:tc>
      </w:tr>
      <w:tr w:rsidR="00B7157A" w:rsidRPr="00B7157A" w:rsidTr="00B7157A">
        <w:trPr>
          <w:trHeight w:val="518"/>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Удельный расход условного топлива, в т.ч.</w:t>
            </w:r>
          </w:p>
        </w:tc>
        <w:tc>
          <w:tcPr>
            <w:tcW w:w="960"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center"/>
              <w:rPr>
                <w:sz w:val="20"/>
                <w:szCs w:val="20"/>
                <w:lang w:eastAsia="ru-RU"/>
              </w:rPr>
            </w:pPr>
            <w:r w:rsidRPr="00B7157A">
              <w:rPr>
                <w:sz w:val="20"/>
                <w:szCs w:val="20"/>
                <w:lang w:eastAsia="ru-RU"/>
              </w:rPr>
              <w:t xml:space="preserve">кг </w:t>
            </w:r>
            <w:proofErr w:type="spellStart"/>
            <w:r w:rsidRPr="00B7157A">
              <w:rPr>
                <w:sz w:val="20"/>
                <w:szCs w:val="20"/>
                <w:lang w:eastAsia="ru-RU"/>
              </w:rPr>
              <w:t>у.т</w:t>
            </w:r>
            <w:proofErr w:type="spellEnd"/>
            <w:r w:rsidRPr="00B7157A">
              <w:rPr>
                <w:sz w:val="20"/>
                <w:szCs w:val="20"/>
                <w:lang w:eastAsia="ru-RU"/>
              </w:rPr>
              <w:t>./Гкал</w:t>
            </w:r>
          </w:p>
        </w:tc>
        <w:tc>
          <w:tcPr>
            <w:tcW w:w="1380"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20"/>
                <w:szCs w:val="20"/>
                <w:lang w:eastAsia="ru-RU"/>
              </w:rPr>
            </w:pPr>
            <w:r w:rsidRPr="00B7157A">
              <w:rPr>
                <w:sz w:val="20"/>
                <w:szCs w:val="20"/>
                <w:lang w:eastAsia="ru-RU"/>
              </w:rPr>
              <w:t>224,21</w:t>
            </w:r>
          </w:p>
        </w:tc>
        <w:tc>
          <w:tcPr>
            <w:tcW w:w="1360"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20"/>
                <w:szCs w:val="20"/>
                <w:lang w:eastAsia="ru-RU"/>
              </w:rPr>
            </w:pPr>
            <w:r w:rsidRPr="00B7157A">
              <w:rPr>
                <w:sz w:val="20"/>
                <w:szCs w:val="20"/>
                <w:lang w:eastAsia="ru-RU"/>
              </w:rPr>
              <w:t>238,00</w:t>
            </w:r>
          </w:p>
        </w:tc>
        <w:tc>
          <w:tcPr>
            <w:tcW w:w="1400" w:type="dxa"/>
            <w:tcBorders>
              <w:top w:val="nil"/>
              <w:left w:val="single" w:sz="4" w:space="0" w:color="auto"/>
              <w:bottom w:val="single" w:sz="4" w:space="0" w:color="auto"/>
              <w:right w:val="single" w:sz="8" w:space="0" w:color="auto"/>
            </w:tcBorders>
            <w:shd w:val="clear" w:color="000000" w:fill="FFFFFF"/>
            <w:vAlign w:val="center"/>
            <w:hideMark/>
          </w:tcPr>
          <w:p w:rsidR="00B7157A" w:rsidRPr="00B7157A" w:rsidRDefault="00B7157A" w:rsidP="00B7157A">
            <w:pPr>
              <w:jc w:val="right"/>
              <w:rPr>
                <w:sz w:val="20"/>
                <w:szCs w:val="20"/>
                <w:lang w:eastAsia="ru-RU"/>
              </w:rPr>
            </w:pPr>
            <w:r w:rsidRPr="00B7157A">
              <w:rPr>
                <w:sz w:val="20"/>
                <w:szCs w:val="20"/>
                <w:lang w:eastAsia="ru-RU"/>
              </w:rPr>
              <w:t>238,00</w:t>
            </w:r>
          </w:p>
        </w:tc>
      </w:tr>
      <w:tr w:rsidR="00B7157A" w:rsidRPr="00B7157A" w:rsidTr="00B7157A">
        <w:trPr>
          <w:trHeight w:val="510"/>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ind w:firstLineChars="200" w:firstLine="400"/>
              <w:rPr>
                <w:sz w:val="20"/>
                <w:szCs w:val="20"/>
                <w:lang w:eastAsia="ru-RU"/>
              </w:rPr>
            </w:pPr>
            <w:r w:rsidRPr="00B7157A">
              <w:rPr>
                <w:sz w:val="20"/>
                <w:szCs w:val="20"/>
                <w:lang w:eastAsia="ru-RU"/>
              </w:rPr>
              <w:t>- уголь бурый</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 xml:space="preserve">кг </w:t>
            </w:r>
            <w:proofErr w:type="spellStart"/>
            <w:r w:rsidRPr="00B7157A">
              <w:rPr>
                <w:sz w:val="20"/>
                <w:szCs w:val="20"/>
                <w:lang w:eastAsia="ru-RU"/>
              </w:rPr>
              <w:t>у.т</w:t>
            </w:r>
            <w:proofErr w:type="spellEnd"/>
            <w:r w:rsidRPr="00B7157A">
              <w:rPr>
                <w:sz w:val="20"/>
                <w:szCs w:val="20"/>
                <w:lang w:eastAsia="ru-RU"/>
              </w:rPr>
              <w:t>./Гкал</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224,21</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238,00</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238,00</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000000" w:fill="FFFFFF"/>
            <w:noWrap/>
            <w:vAlign w:val="center"/>
            <w:hideMark/>
          </w:tcPr>
          <w:p w:rsidR="00B7157A" w:rsidRPr="00B7157A" w:rsidRDefault="00B7157A" w:rsidP="00B7157A">
            <w:pPr>
              <w:rPr>
                <w:sz w:val="20"/>
                <w:szCs w:val="20"/>
                <w:lang w:eastAsia="ru-RU"/>
              </w:rPr>
            </w:pPr>
            <w:r w:rsidRPr="00B7157A">
              <w:rPr>
                <w:sz w:val="20"/>
                <w:szCs w:val="20"/>
                <w:lang w:eastAsia="ru-RU"/>
              </w:rPr>
              <w:t>Тепловой эквивалент</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 </w:t>
            </w:r>
          </w:p>
        </w:tc>
        <w:tc>
          <w:tcPr>
            <w:tcW w:w="1380"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20"/>
                <w:szCs w:val="20"/>
                <w:lang w:eastAsia="ru-RU"/>
              </w:rPr>
            </w:pPr>
            <w:r w:rsidRPr="00B7157A">
              <w:rPr>
                <w:sz w:val="20"/>
                <w:szCs w:val="20"/>
                <w:lang w:eastAsia="ru-RU"/>
              </w:rPr>
              <w:t>0,738</w:t>
            </w:r>
          </w:p>
        </w:tc>
        <w:tc>
          <w:tcPr>
            <w:tcW w:w="1360"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20"/>
                <w:szCs w:val="20"/>
                <w:lang w:eastAsia="ru-RU"/>
              </w:rPr>
            </w:pPr>
            <w:r w:rsidRPr="00B7157A">
              <w:rPr>
                <w:sz w:val="20"/>
                <w:szCs w:val="20"/>
                <w:lang w:eastAsia="ru-RU"/>
              </w:rPr>
              <w:t>0,514</w:t>
            </w:r>
          </w:p>
        </w:tc>
        <w:tc>
          <w:tcPr>
            <w:tcW w:w="1400" w:type="dxa"/>
            <w:tcBorders>
              <w:top w:val="nil"/>
              <w:left w:val="single" w:sz="4" w:space="0" w:color="auto"/>
              <w:bottom w:val="single" w:sz="4" w:space="0" w:color="auto"/>
              <w:right w:val="single" w:sz="8" w:space="0" w:color="auto"/>
            </w:tcBorders>
            <w:shd w:val="clear" w:color="000000" w:fill="FFFFFF"/>
            <w:vAlign w:val="center"/>
            <w:hideMark/>
          </w:tcPr>
          <w:p w:rsidR="00B7157A" w:rsidRPr="00B7157A" w:rsidRDefault="00B7157A" w:rsidP="00B7157A">
            <w:pPr>
              <w:jc w:val="right"/>
              <w:rPr>
                <w:sz w:val="20"/>
                <w:szCs w:val="20"/>
                <w:lang w:eastAsia="ru-RU"/>
              </w:rPr>
            </w:pPr>
            <w:r w:rsidRPr="00B7157A">
              <w:rPr>
                <w:sz w:val="20"/>
                <w:szCs w:val="20"/>
                <w:lang w:eastAsia="ru-RU"/>
              </w:rPr>
              <w:t>0,514</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ind w:firstLineChars="200" w:firstLine="400"/>
              <w:rPr>
                <w:sz w:val="20"/>
                <w:szCs w:val="20"/>
                <w:lang w:eastAsia="ru-RU"/>
              </w:rPr>
            </w:pPr>
            <w:r w:rsidRPr="00B7157A">
              <w:rPr>
                <w:sz w:val="20"/>
                <w:szCs w:val="20"/>
                <w:lang w:eastAsia="ru-RU"/>
              </w:rPr>
              <w:t>-уголь бурый</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 </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0,738</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0,514</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0,514</w:t>
            </w:r>
          </w:p>
        </w:tc>
      </w:tr>
      <w:tr w:rsidR="00B7157A" w:rsidRPr="00B7157A" w:rsidTr="00B7157A">
        <w:trPr>
          <w:trHeight w:val="510"/>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Удельный расход натурального топлива, в т. ч.</w:t>
            </w:r>
          </w:p>
        </w:tc>
        <w:tc>
          <w:tcPr>
            <w:tcW w:w="960"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center"/>
              <w:rPr>
                <w:sz w:val="20"/>
                <w:szCs w:val="20"/>
                <w:lang w:eastAsia="ru-RU"/>
              </w:rPr>
            </w:pPr>
            <w:r w:rsidRPr="00B7157A">
              <w:rPr>
                <w:sz w:val="20"/>
                <w:szCs w:val="20"/>
                <w:lang w:eastAsia="ru-RU"/>
              </w:rPr>
              <w:t>кг/Гкал</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303,89</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462,78</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462,78</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ind w:firstLineChars="200" w:firstLine="400"/>
              <w:rPr>
                <w:sz w:val="20"/>
                <w:szCs w:val="20"/>
                <w:lang w:eastAsia="ru-RU"/>
              </w:rPr>
            </w:pPr>
            <w:r w:rsidRPr="00B7157A">
              <w:rPr>
                <w:sz w:val="20"/>
                <w:szCs w:val="20"/>
                <w:lang w:eastAsia="ru-RU"/>
              </w:rPr>
              <w:t>-уголь бурый</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кг/Гкал</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303,89</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462,78</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462,78</w:t>
            </w:r>
          </w:p>
        </w:tc>
      </w:tr>
      <w:tr w:rsidR="00B7157A" w:rsidRPr="00B7157A" w:rsidTr="00B7157A">
        <w:trPr>
          <w:trHeight w:val="338"/>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Расход натурального топлива, всего, в т. ч.</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т</w:t>
            </w:r>
          </w:p>
        </w:tc>
        <w:tc>
          <w:tcPr>
            <w:tcW w:w="1380"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20"/>
                <w:szCs w:val="20"/>
                <w:lang w:eastAsia="ru-RU"/>
              </w:rPr>
            </w:pPr>
            <w:r w:rsidRPr="00B7157A">
              <w:rPr>
                <w:sz w:val="20"/>
                <w:szCs w:val="20"/>
                <w:lang w:eastAsia="ru-RU"/>
              </w:rPr>
              <w:t>2017,19</w:t>
            </w:r>
          </w:p>
        </w:tc>
        <w:tc>
          <w:tcPr>
            <w:tcW w:w="1360"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20"/>
                <w:szCs w:val="20"/>
                <w:lang w:eastAsia="ru-RU"/>
              </w:rPr>
            </w:pPr>
            <w:r w:rsidRPr="00B7157A">
              <w:rPr>
                <w:sz w:val="20"/>
                <w:szCs w:val="20"/>
                <w:lang w:eastAsia="ru-RU"/>
              </w:rPr>
              <w:t>2855,94</w:t>
            </w:r>
          </w:p>
        </w:tc>
        <w:tc>
          <w:tcPr>
            <w:tcW w:w="1400" w:type="dxa"/>
            <w:tcBorders>
              <w:top w:val="nil"/>
              <w:left w:val="single" w:sz="4" w:space="0" w:color="auto"/>
              <w:bottom w:val="single" w:sz="4" w:space="0" w:color="auto"/>
              <w:right w:val="single" w:sz="8" w:space="0" w:color="auto"/>
            </w:tcBorders>
            <w:shd w:val="clear" w:color="000000" w:fill="FFFFFF"/>
            <w:vAlign w:val="center"/>
            <w:hideMark/>
          </w:tcPr>
          <w:p w:rsidR="00B7157A" w:rsidRPr="00B7157A" w:rsidRDefault="00B7157A" w:rsidP="00B7157A">
            <w:pPr>
              <w:jc w:val="right"/>
              <w:rPr>
                <w:sz w:val="20"/>
                <w:szCs w:val="20"/>
                <w:lang w:eastAsia="ru-RU"/>
              </w:rPr>
            </w:pPr>
            <w:r w:rsidRPr="00B7157A">
              <w:rPr>
                <w:sz w:val="20"/>
                <w:szCs w:val="20"/>
                <w:lang w:eastAsia="ru-RU"/>
              </w:rPr>
              <w:t>2855,94</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ind w:firstLineChars="200" w:firstLine="400"/>
              <w:rPr>
                <w:sz w:val="20"/>
                <w:szCs w:val="20"/>
                <w:lang w:eastAsia="ru-RU"/>
              </w:rPr>
            </w:pPr>
            <w:r w:rsidRPr="00B7157A">
              <w:rPr>
                <w:sz w:val="20"/>
                <w:szCs w:val="20"/>
                <w:lang w:eastAsia="ru-RU"/>
              </w:rPr>
              <w:t>-уголь бурый</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т</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2017,19</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2855,94</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2855,94</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Цена  натурального топлива</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руб./т</w:t>
            </w:r>
          </w:p>
        </w:tc>
        <w:tc>
          <w:tcPr>
            <w:tcW w:w="138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right"/>
              <w:rPr>
                <w:sz w:val="20"/>
                <w:szCs w:val="20"/>
                <w:lang w:eastAsia="ru-RU"/>
              </w:rPr>
            </w:pPr>
            <w:r w:rsidRPr="00B7157A">
              <w:rPr>
                <w:sz w:val="20"/>
                <w:szCs w:val="20"/>
                <w:lang w:eastAsia="ru-RU"/>
              </w:rPr>
              <w:t>1783,05</w:t>
            </w:r>
          </w:p>
        </w:tc>
        <w:tc>
          <w:tcPr>
            <w:tcW w:w="1360" w:type="dxa"/>
            <w:tcBorders>
              <w:top w:val="nil"/>
              <w:left w:val="nil"/>
              <w:bottom w:val="single" w:sz="4" w:space="0" w:color="auto"/>
              <w:right w:val="nil"/>
            </w:tcBorders>
            <w:shd w:val="clear" w:color="000000" w:fill="FFFFFF"/>
            <w:hideMark/>
          </w:tcPr>
          <w:p w:rsidR="00B7157A" w:rsidRPr="00B7157A" w:rsidRDefault="00B7157A" w:rsidP="00B7157A">
            <w:pPr>
              <w:jc w:val="right"/>
              <w:rPr>
                <w:sz w:val="20"/>
                <w:szCs w:val="20"/>
                <w:lang w:eastAsia="ru-RU"/>
              </w:rPr>
            </w:pPr>
            <w:r w:rsidRPr="00B7157A">
              <w:rPr>
                <w:sz w:val="20"/>
                <w:szCs w:val="20"/>
                <w:lang w:eastAsia="ru-RU"/>
              </w:rPr>
              <w:t>876,00</w:t>
            </w:r>
          </w:p>
        </w:tc>
        <w:tc>
          <w:tcPr>
            <w:tcW w:w="1400" w:type="dxa"/>
            <w:tcBorders>
              <w:top w:val="nil"/>
              <w:left w:val="single" w:sz="4" w:space="0" w:color="auto"/>
              <w:bottom w:val="single" w:sz="4" w:space="0" w:color="auto"/>
              <w:right w:val="single" w:sz="8" w:space="0" w:color="auto"/>
            </w:tcBorders>
            <w:shd w:val="clear" w:color="000000" w:fill="FFFFFF"/>
            <w:hideMark/>
          </w:tcPr>
          <w:p w:rsidR="00B7157A" w:rsidRPr="00B7157A" w:rsidRDefault="00B7157A" w:rsidP="00B7157A">
            <w:pPr>
              <w:jc w:val="right"/>
              <w:rPr>
                <w:sz w:val="20"/>
                <w:szCs w:val="20"/>
                <w:lang w:eastAsia="ru-RU"/>
              </w:rPr>
            </w:pPr>
            <w:r w:rsidRPr="00B7157A">
              <w:rPr>
                <w:sz w:val="20"/>
                <w:szCs w:val="20"/>
                <w:lang w:eastAsia="ru-RU"/>
              </w:rPr>
              <w:t>910,16</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ind w:firstLineChars="200" w:firstLine="400"/>
              <w:rPr>
                <w:sz w:val="20"/>
                <w:szCs w:val="20"/>
                <w:lang w:eastAsia="ru-RU"/>
              </w:rPr>
            </w:pPr>
            <w:r w:rsidRPr="00B7157A">
              <w:rPr>
                <w:sz w:val="20"/>
                <w:szCs w:val="20"/>
                <w:lang w:eastAsia="ru-RU"/>
              </w:rPr>
              <w:t>- уголь</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руб./т</w:t>
            </w:r>
          </w:p>
        </w:tc>
        <w:tc>
          <w:tcPr>
            <w:tcW w:w="1380" w:type="dxa"/>
            <w:tcBorders>
              <w:top w:val="nil"/>
              <w:left w:val="nil"/>
              <w:bottom w:val="single" w:sz="4" w:space="0" w:color="auto"/>
              <w:right w:val="single" w:sz="4" w:space="0" w:color="auto"/>
            </w:tcBorders>
            <w:shd w:val="clear" w:color="000000" w:fill="FFFFFF"/>
            <w:noWrap/>
            <w:vAlign w:val="bottom"/>
            <w:hideMark/>
          </w:tcPr>
          <w:p w:rsidR="00B7157A" w:rsidRPr="00B7157A" w:rsidRDefault="00B7157A" w:rsidP="00B7157A">
            <w:pPr>
              <w:jc w:val="right"/>
              <w:rPr>
                <w:sz w:val="20"/>
                <w:szCs w:val="20"/>
                <w:lang w:eastAsia="ru-RU"/>
              </w:rPr>
            </w:pPr>
            <w:r w:rsidRPr="00B7157A">
              <w:rPr>
                <w:sz w:val="20"/>
                <w:szCs w:val="20"/>
                <w:lang w:eastAsia="ru-RU"/>
              </w:rPr>
              <w:t>1783,05</w:t>
            </w:r>
          </w:p>
        </w:tc>
        <w:tc>
          <w:tcPr>
            <w:tcW w:w="1360" w:type="dxa"/>
            <w:tcBorders>
              <w:top w:val="nil"/>
              <w:left w:val="nil"/>
              <w:bottom w:val="single" w:sz="4" w:space="0" w:color="auto"/>
              <w:right w:val="nil"/>
            </w:tcBorders>
            <w:shd w:val="clear" w:color="000000" w:fill="FFFFFF"/>
            <w:noWrap/>
            <w:vAlign w:val="bottom"/>
            <w:hideMark/>
          </w:tcPr>
          <w:p w:rsidR="00B7157A" w:rsidRPr="00B7157A" w:rsidRDefault="00B7157A" w:rsidP="00B7157A">
            <w:pPr>
              <w:jc w:val="right"/>
              <w:rPr>
                <w:sz w:val="20"/>
                <w:szCs w:val="20"/>
                <w:lang w:eastAsia="ru-RU"/>
              </w:rPr>
            </w:pPr>
            <w:r w:rsidRPr="00B7157A">
              <w:rPr>
                <w:sz w:val="20"/>
                <w:szCs w:val="20"/>
                <w:lang w:eastAsia="ru-RU"/>
              </w:rPr>
              <w:t>876,00</w:t>
            </w:r>
          </w:p>
        </w:tc>
        <w:tc>
          <w:tcPr>
            <w:tcW w:w="1400" w:type="dxa"/>
            <w:tcBorders>
              <w:top w:val="nil"/>
              <w:left w:val="single" w:sz="4" w:space="0" w:color="auto"/>
              <w:bottom w:val="single" w:sz="4" w:space="0" w:color="auto"/>
              <w:right w:val="single" w:sz="8" w:space="0" w:color="auto"/>
            </w:tcBorders>
            <w:shd w:val="clear" w:color="000000" w:fill="FFFFFF"/>
            <w:noWrap/>
            <w:vAlign w:val="bottom"/>
            <w:hideMark/>
          </w:tcPr>
          <w:p w:rsidR="00B7157A" w:rsidRPr="00B7157A" w:rsidRDefault="00B7157A" w:rsidP="00B7157A">
            <w:pPr>
              <w:jc w:val="right"/>
              <w:rPr>
                <w:sz w:val="20"/>
                <w:szCs w:val="20"/>
                <w:lang w:eastAsia="ru-RU"/>
              </w:rPr>
            </w:pPr>
            <w:r w:rsidRPr="00B7157A">
              <w:rPr>
                <w:sz w:val="20"/>
                <w:szCs w:val="20"/>
                <w:lang w:eastAsia="ru-RU"/>
              </w:rPr>
              <w:t>910,16</w:t>
            </w:r>
          </w:p>
        </w:tc>
      </w:tr>
      <w:tr w:rsidR="00B7157A" w:rsidRPr="00B7157A" w:rsidTr="00B7157A">
        <w:trPr>
          <w:trHeight w:val="349"/>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Стоимость топлива, всего, в т.ч.</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тыс. руб.</w:t>
            </w:r>
          </w:p>
        </w:tc>
        <w:tc>
          <w:tcPr>
            <w:tcW w:w="138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right"/>
              <w:rPr>
                <w:b/>
                <w:bCs/>
                <w:lang w:eastAsia="ru-RU"/>
              </w:rPr>
            </w:pPr>
            <w:r w:rsidRPr="00B7157A">
              <w:rPr>
                <w:b/>
                <w:bCs/>
                <w:lang w:eastAsia="ru-RU"/>
              </w:rPr>
              <w:t>3596,88</w:t>
            </w:r>
          </w:p>
        </w:tc>
        <w:tc>
          <w:tcPr>
            <w:tcW w:w="1360" w:type="dxa"/>
            <w:tcBorders>
              <w:top w:val="nil"/>
              <w:left w:val="nil"/>
              <w:bottom w:val="single" w:sz="4" w:space="0" w:color="auto"/>
              <w:right w:val="nil"/>
            </w:tcBorders>
            <w:shd w:val="clear" w:color="000000" w:fill="FFFFFF"/>
            <w:hideMark/>
          </w:tcPr>
          <w:p w:rsidR="00B7157A" w:rsidRPr="00B7157A" w:rsidRDefault="00B7157A" w:rsidP="00B7157A">
            <w:pPr>
              <w:jc w:val="right"/>
              <w:rPr>
                <w:b/>
                <w:bCs/>
                <w:lang w:eastAsia="ru-RU"/>
              </w:rPr>
            </w:pPr>
            <w:r w:rsidRPr="00B7157A">
              <w:rPr>
                <w:b/>
                <w:bCs/>
                <w:lang w:eastAsia="ru-RU"/>
              </w:rPr>
              <w:t>2501,80</w:t>
            </w:r>
          </w:p>
        </w:tc>
        <w:tc>
          <w:tcPr>
            <w:tcW w:w="1400" w:type="dxa"/>
            <w:tcBorders>
              <w:top w:val="nil"/>
              <w:left w:val="single" w:sz="4" w:space="0" w:color="auto"/>
              <w:bottom w:val="single" w:sz="4" w:space="0" w:color="auto"/>
              <w:right w:val="single" w:sz="8" w:space="0" w:color="auto"/>
            </w:tcBorders>
            <w:shd w:val="clear" w:color="000000" w:fill="FFFFFF"/>
            <w:hideMark/>
          </w:tcPr>
          <w:p w:rsidR="00B7157A" w:rsidRPr="00B7157A" w:rsidRDefault="00B7157A" w:rsidP="00B7157A">
            <w:pPr>
              <w:jc w:val="right"/>
              <w:rPr>
                <w:b/>
                <w:bCs/>
                <w:lang w:eastAsia="ru-RU"/>
              </w:rPr>
            </w:pPr>
            <w:r w:rsidRPr="00B7157A">
              <w:rPr>
                <w:b/>
                <w:bCs/>
                <w:lang w:eastAsia="ru-RU"/>
              </w:rPr>
              <w:t>2599,37</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ind w:firstLineChars="200" w:firstLine="400"/>
              <w:rPr>
                <w:sz w:val="20"/>
                <w:szCs w:val="20"/>
                <w:lang w:eastAsia="ru-RU"/>
              </w:rPr>
            </w:pPr>
            <w:r w:rsidRPr="00B7157A">
              <w:rPr>
                <w:sz w:val="20"/>
                <w:szCs w:val="20"/>
                <w:lang w:eastAsia="ru-RU"/>
              </w:rPr>
              <w:t>- уголь</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тыс. руб.</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3596,88</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2501,80</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2599,37</w:t>
            </w:r>
          </w:p>
        </w:tc>
      </w:tr>
      <w:tr w:rsidR="00B7157A" w:rsidRPr="00B7157A" w:rsidTr="00B7157A">
        <w:trPr>
          <w:trHeight w:val="492"/>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Стоимость расходов по транспортировке, всего, в т.ч.:</w:t>
            </w:r>
          </w:p>
        </w:tc>
        <w:tc>
          <w:tcPr>
            <w:tcW w:w="960"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center"/>
              <w:rPr>
                <w:sz w:val="20"/>
                <w:szCs w:val="20"/>
                <w:lang w:eastAsia="ru-RU"/>
              </w:rPr>
            </w:pPr>
            <w:r w:rsidRPr="00B7157A">
              <w:rPr>
                <w:sz w:val="20"/>
                <w:szCs w:val="20"/>
                <w:lang w:eastAsia="ru-RU"/>
              </w:rPr>
              <w:t>тыс. руб.</w:t>
            </w:r>
          </w:p>
        </w:tc>
        <w:tc>
          <w:tcPr>
            <w:tcW w:w="1380"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20"/>
                <w:szCs w:val="20"/>
                <w:lang w:eastAsia="ru-RU"/>
              </w:rPr>
            </w:pPr>
            <w:r w:rsidRPr="00B7157A">
              <w:rPr>
                <w:sz w:val="20"/>
                <w:szCs w:val="20"/>
                <w:lang w:eastAsia="ru-RU"/>
              </w:rPr>
              <w:t>262,53</w:t>
            </w:r>
          </w:p>
        </w:tc>
        <w:tc>
          <w:tcPr>
            <w:tcW w:w="1360"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20"/>
                <w:szCs w:val="20"/>
                <w:lang w:eastAsia="ru-RU"/>
              </w:rPr>
            </w:pPr>
            <w:r w:rsidRPr="00B7157A">
              <w:rPr>
                <w:sz w:val="20"/>
                <w:szCs w:val="20"/>
                <w:lang w:eastAsia="ru-RU"/>
              </w:rPr>
              <w:t>373,55</w:t>
            </w:r>
          </w:p>
        </w:tc>
        <w:tc>
          <w:tcPr>
            <w:tcW w:w="1400" w:type="dxa"/>
            <w:tcBorders>
              <w:top w:val="nil"/>
              <w:left w:val="single" w:sz="4" w:space="0" w:color="auto"/>
              <w:bottom w:val="single" w:sz="4" w:space="0" w:color="auto"/>
              <w:right w:val="single" w:sz="8" w:space="0" w:color="auto"/>
            </w:tcBorders>
            <w:shd w:val="clear" w:color="000000" w:fill="FFFFFF"/>
            <w:vAlign w:val="center"/>
            <w:hideMark/>
          </w:tcPr>
          <w:p w:rsidR="00B7157A" w:rsidRPr="00B7157A" w:rsidRDefault="00B7157A" w:rsidP="00B7157A">
            <w:pPr>
              <w:jc w:val="right"/>
              <w:rPr>
                <w:sz w:val="20"/>
                <w:szCs w:val="20"/>
                <w:lang w:eastAsia="ru-RU"/>
              </w:rPr>
            </w:pPr>
            <w:r w:rsidRPr="00B7157A">
              <w:rPr>
                <w:sz w:val="20"/>
                <w:szCs w:val="20"/>
                <w:lang w:eastAsia="ru-RU"/>
              </w:rPr>
              <w:t>373,55</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000000" w:fill="FFFFFF"/>
            <w:noWrap/>
            <w:hideMark/>
          </w:tcPr>
          <w:p w:rsidR="00B7157A" w:rsidRPr="00B7157A" w:rsidRDefault="00B7157A" w:rsidP="00B7157A">
            <w:pPr>
              <w:rPr>
                <w:sz w:val="20"/>
                <w:szCs w:val="20"/>
                <w:lang w:eastAsia="ru-RU"/>
              </w:rPr>
            </w:pPr>
            <w:r w:rsidRPr="00B7157A">
              <w:rPr>
                <w:sz w:val="20"/>
                <w:szCs w:val="20"/>
                <w:lang w:eastAsia="ru-RU"/>
              </w:rPr>
              <w:t>автомобильные перевозки</w:t>
            </w:r>
          </w:p>
        </w:tc>
        <w:tc>
          <w:tcPr>
            <w:tcW w:w="960" w:type="dxa"/>
            <w:tcBorders>
              <w:top w:val="nil"/>
              <w:left w:val="nil"/>
              <w:bottom w:val="single" w:sz="4" w:space="0" w:color="auto"/>
              <w:right w:val="single" w:sz="4" w:space="0" w:color="auto"/>
            </w:tcBorders>
            <w:shd w:val="clear" w:color="000000" w:fill="FFFFFF"/>
            <w:vAlign w:val="bottom"/>
            <w:hideMark/>
          </w:tcPr>
          <w:p w:rsidR="00B7157A" w:rsidRPr="00B7157A" w:rsidRDefault="00B7157A" w:rsidP="00B7157A">
            <w:pPr>
              <w:jc w:val="center"/>
              <w:rPr>
                <w:sz w:val="20"/>
                <w:szCs w:val="20"/>
                <w:lang w:eastAsia="ru-RU"/>
              </w:rPr>
            </w:pPr>
            <w:r w:rsidRPr="00B7157A">
              <w:rPr>
                <w:sz w:val="20"/>
                <w:szCs w:val="20"/>
                <w:lang w:eastAsia="ru-RU"/>
              </w:rPr>
              <w:t>тыс. руб.</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140,27</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200,46</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200,46</w:t>
            </w:r>
          </w:p>
        </w:tc>
      </w:tr>
      <w:tr w:rsidR="00B7157A" w:rsidRPr="00B7157A" w:rsidTr="00B7157A">
        <w:trPr>
          <w:trHeight w:val="420"/>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погрузка, разгрузка, услуги тракт. парка</w:t>
            </w:r>
          </w:p>
        </w:tc>
        <w:tc>
          <w:tcPr>
            <w:tcW w:w="960"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center"/>
              <w:rPr>
                <w:sz w:val="20"/>
                <w:szCs w:val="20"/>
                <w:lang w:eastAsia="ru-RU"/>
              </w:rPr>
            </w:pPr>
            <w:r w:rsidRPr="00B7157A">
              <w:rPr>
                <w:sz w:val="20"/>
                <w:szCs w:val="20"/>
                <w:lang w:eastAsia="ru-RU"/>
              </w:rPr>
              <w:t>тыс. руб.</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122,26</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173,09</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173,09</w:t>
            </w:r>
          </w:p>
        </w:tc>
      </w:tr>
      <w:tr w:rsidR="00B7157A" w:rsidRPr="00B7157A" w:rsidTr="00B7157A">
        <w:trPr>
          <w:trHeight w:val="780"/>
        </w:trPr>
        <w:tc>
          <w:tcPr>
            <w:tcW w:w="4060" w:type="dxa"/>
            <w:tcBorders>
              <w:top w:val="nil"/>
              <w:left w:val="single" w:sz="8" w:space="0" w:color="auto"/>
              <w:bottom w:val="nil"/>
              <w:right w:val="single" w:sz="4" w:space="0" w:color="auto"/>
            </w:tcBorders>
            <w:shd w:val="clear" w:color="000000" w:fill="FFFFFF"/>
            <w:hideMark/>
          </w:tcPr>
          <w:p w:rsidR="00B7157A" w:rsidRPr="00B7157A" w:rsidRDefault="00B7157A" w:rsidP="00B7157A">
            <w:pPr>
              <w:rPr>
                <w:b/>
                <w:bCs/>
                <w:i/>
                <w:iCs/>
                <w:lang w:eastAsia="ru-RU"/>
              </w:rPr>
            </w:pPr>
            <w:r w:rsidRPr="00B7157A">
              <w:rPr>
                <w:b/>
                <w:bCs/>
                <w:i/>
                <w:iCs/>
                <w:lang w:eastAsia="ru-RU"/>
              </w:rPr>
              <w:lastRenderedPageBreak/>
              <w:t>Общая стоимость топлива с расходами по транспортировке</w:t>
            </w:r>
          </w:p>
        </w:tc>
        <w:tc>
          <w:tcPr>
            <w:tcW w:w="960" w:type="dxa"/>
            <w:tcBorders>
              <w:top w:val="nil"/>
              <w:left w:val="nil"/>
              <w:bottom w:val="nil"/>
              <w:right w:val="single" w:sz="4" w:space="0" w:color="auto"/>
            </w:tcBorders>
            <w:shd w:val="clear" w:color="000000" w:fill="FFFFFF"/>
            <w:vAlign w:val="center"/>
            <w:hideMark/>
          </w:tcPr>
          <w:p w:rsidR="00B7157A" w:rsidRPr="00B7157A" w:rsidRDefault="00B7157A" w:rsidP="00B7157A">
            <w:pPr>
              <w:jc w:val="center"/>
              <w:rPr>
                <w:sz w:val="20"/>
                <w:szCs w:val="20"/>
                <w:lang w:eastAsia="ru-RU"/>
              </w:rPr>
            </w:pPr>
            <w:r w:rsidRPr="00B7157A">
              <w:rPr>
                <w:sz w:val="20"/>
                <w:szCs w:val="20"/>
                <w:lang w:eastAsia="ru-RU"/>
              </w:rPr>
              <w:t>тыс. руб.</w:t>
            </w:r>
          </w:p>
        </w:tc>
        <w:tc>
          <w:tcPr>
            <w:tcW w:w="1380" w:type="dxa"/>
            <w:tcBorders>
              <w:top w:val="nil"/>
              <w:left w:val="nil"/>
              <w:bottom w:val="nil"/>
              <w:right w:val="single" w:sz="4" w:space="0" w:color="auto"/>
            </w:tcBorders>
            <w:shd w:val="clear" w:color="000000" w:fill="FFFFFF"/>
            <w:noWrap/>
            <w:vAlign w:val="center"/>
            <w:hideMark/>
          </w:tcPr>
          <w:p w:rsidR="00B7157A" w:rsidRPr="00B7157A" w:rsidRDefault="00B7157A" w:rsidP="00B7157A">
            <w:pPr>
              <w:jc w:val="right"/>
              <w:rPr>
                <w:b/>
                <w:bCs/>
                <w:lang w:eastAsia="ru-RU"/>
              </w:rPr>
            </w:pPr>
            <w:r w:rsidRPr="00B7157A">
              <w:rPr>
                <w:b/>
                <w:bCs/>
                <w:lang w:eastAsia="ru-RU"/>
              </w:rPr>
              <w:t>3859,41</w:t>
            </w:r>
          </w:p>
        </w:tc>
        <w:tc>
          <w:tcPr>
            <w:tcW w:w="1360" w:type="dxa"/>
            <w:tcBorders>
              <w:top w:val="nil"/>
              <w:left w:val="nil"/>
              <w:bottom w:val="nil"/>
              <w:right w:val="nil"/>
            </w:tcBorders>
            <w:shd w:val="clear" w:color="000000" w:fill="FFFFFF"/>
            <w:noWrap/>
            <w:vAlign w:val="center"/>
            <w:hideMark/>
          </w:tcPr>
          <w:p w:rsidR="00B7157A" w:rsidRPr="00B7157A" w:rsidRDefault="00B7157A" w:rsidP="00B7157A">
            <w:pPr>
              <w:jc w:val="right"/>
              <w:rPr>
                <w:b/>
                <w:bCs/>
                <w:lang w:eastAsia="ru-RU"/>
              </w:rPr>
            </w:pPr>
            <w:r w:rsidRPr="00B7157A">
              <w:rPr>
                <w:b/>
                <w:bCs/>
                <w:lang w:eastAsia="ru-RU"/>
              </w:rPr>
              <w:t>2875,35</w:t>
            </w:r>
          </w:p>
        </w:tc>
        <w:tc>
          <w:tcPr>
            <w:tcW w:w="1400" w:type="dxa"/>
            <w:tcBorders>
              <w:top w:val="nil"/>
              <w:left w:val="single" w:sz="4" w:space="0" w:color="auto"/>
              <w:bottom w:val="nil"/>
              <w:right w:val="single" w:sz="8" w:space="0" w:color="auto"/>
            </w:tcBorders>
            <w:shd w:val="clear" w:color="000000" w:fill="FFFFFF"/>
            <w:noWrap/>
            <w:vAlign w:val="center"/>
            <w:hideMark/>
          </w:tcPr>
          <w:p w:rsidR="00B7157A" w:rsidRPr="00B7157A" w:rsidRDefault="00B7157A" w:rsidP="00B7157A">
            <w:pPr>
              <w:jc w:val="right"/>
              <w:rPr>
                <w:b/>
                <w:bCs/>
                <w:lang w:eastAsia="ru-RU"/>
              </w:rPr>
            </w:pPr>
            <w:r w:rsidRPr="00B7157A">
              <w:rPr>
                <w:b/>
                <w:bCs/>
                <w:lang w:eastAsia="ru-RU"/>
              </w:rPr>
              <w:t>2972,92</w:t>
            </w:r>
          </w:p>
        </w:tc>
      </w:tr>
      <w:tr w:rsidR="00B7157A" w:rsidRPr="00B7157A" w:rsidTr="00B7157A">
        <w:trPr>
          <w:trHeight w:val="330"/>
        </w:trPr>
        <w:tc>
          <w:tcPr>
            <w:tcW w:w="9160" w:type="dxa"/>
            <w:gridSpan w:val="5"/>
            <w:tcBorders>
              <w:top w:val="single" w:sz="8" w:space="0" w:color="auto"/>
              <w:left w:val="single" w:sz="8" w:space="0" w:color="auto"/>
              <w:bottom w:val="single" w:sz="8" w:space="0" w:color="auto"/>
              <w:right w:val="single" w:sz="8" w:space="0" w:color="000000"/>
            </w:tcBorders>
            <w:shd w:val="clear" w:color="000000" w:fill="FFFFFF"/>
            <w:hideMark/>
          </w:tcPr>
          <w:p w:rsidR="00B7157A" w:rsidRPr="00B7157A" w:rsidRDefault="00B7157A" w:rsidP="00B7157A">
            <w:pPr>
              <w:jc w:val="center"/>
              <w:rPr>
                <w:b/>
                <w:bCs/>
                <w:lang w:eastAsia="ru-RU"/>
              </w:rPr>
            </w:pPr>
            <w:r w:rsidRPr="00B7157A">
              <w:rPr>
                <w:b/>
                <w:bCs/>
                <w:lang w:eastAsia="ru-RU"/>
              </w:rPr>
              <w:t>Электроэнергия</w:t>
            </w:r>
          </w:p>
        </w:tc>
      </w:tr>
      <w:tr w:rsidR="00B7157A" w:rsidRPr="00B7157A" w:rsidTr="00B7157A">
        <w:trPr>
          <w:trHeight w:val="510"/>
        </w:trPr>
        <w:tc>
          <w:tcPr>
            <w:tcW w:w="4060" w:type="dxa"/>
            <w:tcBorders>
              <w:top w:val="nil"/>
              <w:left w:val="single" w:sz="8" w:space="0" w:color="auto"/>
              <w:bottom w:val="single" w:sz="4" w:space="0" w:color="auto"/>
              <w:right w:val="single" w:sz="4" w:space="0" w:color="auto"/>
            </w:tcBorders>
            <w:shd w:val="clear" w:color="000000" w:fill="FFFFFF"/>
            <w:vAlign w:val="center"/>
            <w:hideMark/>
          </w:tcPr>
          <w:p w:rsidR="00B7157A" w:rsidRPr="00B7157A" w:rsidRDefault="00B7157A" w:rsidP="00B7157A">
            <w:pPr>
              <w:rPr>
                <w:sz w:val="20"/>
                <w:szCs w:val="20"/>
                <w:lang w:eastAsia="ru-RU"/>
              </w:rPr>
            </w:pPr>
            <w:r w:rsidRPr="00B7157A">
              <w:rPr>
                <w:sz w:val="20"/>
                <w:szCs w:val="20"/>
                <w:lang w:eastAsia="ru-RU"/>
              </w:rPr>
              <w:t>Общий расход электроэнергии, в т.ч.:</w:t>
            </w:r>
          </w:p>
        </w:tc>
        <w:tc>
          <w:tcPr>
            <w:tcW w:w="960"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center"/>
              <w:rPr>
                <w:sz w:val="20"/>
                <w:szCs w:val="20"/>
                <w:lang w:eastAsia="ru-RU"/>
              </w:rPr>
            </w:pPr>
            <w:r w:rsidRPr="00B7157A">
              <w:rPr>
                <w:sz w:val="20"/>
                <w:szCs w:val="20"/>
                <w:lang w:eastAsia="ru-RU"/>
              </w:rPr>
              <w:t>тыс. кВт*ч</w:t>
            </w:r>
          </w:p>
        </w:tc>
        <w:tc>
          <w:tcPr>
            <w:tcW w:w="1380"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20"/>
                <w:szCs w:val="20"/>
                <w:lang w:eastAsia="ru-RU"/>
              </w:rPr>
            </w:pPr>
            <w:r w:rsidRPr="00B7157A">
              <w:rPr>
                <w:sz w:val="20"/>
                <w:szCs w:val="20"/>
                <w:lang w:eastAsia="ru-RU"/>
              </w:rPr>
              <w:t>216,79</w:t>
            </w:r>
          </w:p>
        </w:tc>
        <w:tc>
          <w:tcPr>
            <w:tcW w:w="1360"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20"/>
                <w:szCs w:val="20"/>
                <w:lang w:eastAsia="ru-RU"/>
              </w:rPr>
            </w:pPr>
            <w:r w:rsidRPr="00B7157A">
              <w:rPr>
                <w:sz w:val="20"/>
                <w:szCs w:val="20"/>
                <w:lang w:eastAsia="ru-RU"/>
              </w:rPr>
              <w:t>216,79</w:t>
            </w:r>
          </w:p>
        </w:tc>
        <w:tc>
          <w:tcPr>
            <w:tcW w:w="1400" w:type="dxa"/>
            <w:tcBorders>
              <w:top w:val="nil"/>
              <w:left w:val="single" w:sz="4" w:space="0" w:color="auto"/>
              <w:bottom w:val="single" w:sz="4" w:space="0" w:color="auto"/>
              <w:right w:val="single" w:sz="8" w:space="0" w:color="auto"/>
            </w:tcBorders>
            <w:shd w:val="clear" w:color="000000" w:fill="FFFFFF"/>
            <w:vAlign w:val="center"/>
            <w:hideMark/>
          </w:tcPr>
          <w:p w:rsidR="00B7157A" w:rsidRPr="00B7157A" w:rsidRDefault="00B7157A" w:rsidP="00B7157A">
            <w:pPr>
              <w:jc w:val="right"/>
              <w:rPr>
                <w:sz w:val="20"/>
                <w:szCs w:val="20"/>
                <w:lang w:eastAsia="ru-RU"/>
              </w:rPr>
            </w:pPr>
            <w:r w:rsidRPr="00B7157A">
              <w:rPr>
                <w:sz w:val="20"/>
                <w:szCs w:val="20"/>
                <w:lang w:eastAsia="ru-RU"/>
              </w:rPr>
              <w:t>216,79</w:t>
            </w:r>
          </w:p>
        </w:tc>
      </w:tr>
      <w:tr w:rsidR="00B7157A" w:rsidRPr="00B7157A" w:rsidTr="00B7157A">
        <w:trPr>
          <w:trHeight w:val="510"/>
        </w:trPr>
        <w:tc>
          <w:tcPr>
            <w:tcW w:w="4060" w:type="dxa"/>
            <w:tcBorders>
              <w:top w:val="nil"/>
              <w:left w:val="single" w:sz="8" w:space="0" w:color="auto"/>
              <w:bottom w:val="single" w:sz="4" w:space="0" w:color="auto"/>
              <w:right w:val="single" w:sz="4" w:space="0" w:color="auto"/>
            </w:tcBorders>
            <w:shd w:val="clear" w:color="000000" w:fill="FFFFFF"/>
            <w:noWrap/>
            <w:vAlign w:val="bottom"/>
            <w:hideMark/>
          </w:tcPr>
          <w:p w:rsidR="00B7157A" w:rsidRPr="00B7157A" w:rsidRDefault="00B7157A" w:rsidP="00B7157A">
            <w:pPr>
              <w:rPr>
                <w:sz w:val="20"/>
                <w:szCs w:val="20"/>
                <w:lang w:eastAsia="ru-RU"/>
              </w:rPr>
            </w:pPr>
            <w:r w:rsidRPr="00B7157A">
              <w:rPr>
                <w:sz w:val="20"/>
                <w:szCs w:val="20"/>
                <w:lang w:eastAsia="ru-RU"/>
              </w:rPr>
              <w:t xml:space="preserve"> -по СН II</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тыс. кВт*ч</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216,79</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216,79</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216,79</w:t>
            </w:r>
          </w:p>
        </w:tc>
      </w:tr>
      <w:tr w:rsidR="00B7157A" w:rsidRPr="00B7157A" w:rsidTr="00B7157A">
        <w:trPr>
          <w:trHeight w:val="510"/>
        </w:trPr>
        <w:tc>
          <w:tcPr>
            <w:tcW w:w="4060" w:type="dxa"/>
            <w:tcBorders>
              <w:top w:val="nil"/>
              <w:left w:val="single" w:sz="8" w:space="0" w:color="auto"/>
              <w:bottom w:val="single" w:sz="4" w:space="0" w:color="auto"/>
              <w:right w:val="single" w:sz="4" w:space="0" w:color="auto"/>
            </w:tcBorders>
            <w:shd w:val="clear" w:color="000000" w:fill="FFFFFF"/>
            <w:vAlign w:val="center"/>
            <w:hideMark/>
          </w:tcPr>
          <w:p w:rsidR="00B7157A" w:rsidRPr="00B7157A" w:rsidRDefault="00B7157A" w:rsidP="00B7157A">
            <w:pPr>
              <w:rPr>
                <w:sz w:val="20"/>
                <w:szCs w:val="20"/>
                <w:lang w:eastAsia="ru-RU"/>
              </w:rPr>
            </w:pPr>
            <w:r w:rsidRPr="00B7157A">
              <w:rPr>
                <w:sz w:val="20"/>
                <w:szCs w:val="20"/>
                <w:lang w:eastAsia="ru-RU"/>
              </w:rPr>
              <w:t xml:space="preserve">Средневзвешенный тариф за 1 кВт*ч </w:t>
            </w:r>
            <w:proofErr w:type="spellStart"/>
            <w:r w:rsidRPr="00B7157A">
              <w:rPr>
                <w:sz w:val="20"/>
                <w:szCs w:val="20"/>
                <w:lang w:eastAsia="ru-RU"/>
              </w:rPr>
              <w:t>потреблен.эл.энергии</w:t>
            </w:r>
            <w:proofErr w:type="spellEnd"/>
            <w:r w:rsidRPr="00B7157A">
              <w:rPr>
                <w:sz w:val="20"/>
                <w:szCs w:val="20"/>
                <w:lang w:eastAsia="ru-RU"/>
              </w:rPr>
              <w:t>, в т.ч.:</w:t>
            </w:r>
          </w:p>
        </w:tc>
        <w:tc>
          <w:tcPr>
            <w:tcW w:w="960"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center"/>
              <w:rPr>
                <w:sz w:val="20"/>
                <w:szCs w:val="20"/>
                <w:lang w:eastAsia="ru-RU"/>
              </w:rPr>
            </w:pPr>
            <w:r w:rsidRPr="00B7157A">
              <w:rPr>
                <w:sz w:val="20"/>
                <w:szCs w:val="20"/>
                <w:lang w:eastAsia="ru-RU"/>
              </w:rPr>
              <w:t>руб.</w:t>
            </w:r>
          </w:p>
        </w:tc>
        <w:tc>
          <w:tcPr>
            <w:tcW w:w="1380"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right"/>
              <w:rPr>
                <w:sz w:val="20"/>
                <w:szCs w:val="20"/>
                <w:lang w:eastAsia="ru-RU"/>
              </w:rPr>
            </w:pPr>
            <w:r w:rsidRPr="00B7157A">
              <w:rPr>
                <w:sz w:val="20"/>
                <w:szCs w:val="20"/>
                <w:lang w:eastAsia="ru-RU"/>
              </w:rPr>
              <w:t>2,26</w:t>
            </w:r>
          </w:p>
        </w:tc>
        <w:tc>
          <w:tcPr>
            <w:tcW w:w="1360" w:type="dxa"/>
            <w:tcBorders>
              <w:top w:val="nil"/>
              <w:left w:val="nil"/>
              <w:bottom w:val="single" w:sz="4" w:space="0" w:color="auto"/>
              <w:right w:val="nil"/>
            </w:tcBorders>
            <w:shd w:val="clear" w:color="000000" w:fill="FFFFFF"/>
            <w:vAlign w:val="center"/>
            <w:hideMark/>
          </w:tcPr>
          <w:p w:rsidR="00B7157A" w:rsidRPr="00B7157A" w:rsidRDefault="00B7157A" w:rsidP="00B7157A">
            <w:pPr>
              <w:jc w:val="right"/>
              <w:rPr>
                <w:sz w:val="20"/>
                <w:szCs w:val="20"/>
                <w:lang w:eastAsia="ru-RU"/>
              </w:rPr>
            </w:pPr>
            <w:r w:rsidRPr="00B7157A">
              <w:rPr>
                <w:sz w:val="20"/>
                <w:szCs w:val="20"/>
                <w:lang w:eastAsia="ru-RU"/>
              </w:rPr>
              <w:t>2,87</w:t>
            </w:r>
          </w:p>
        </w:tc>
        <w:tc>
          <w:tcPr>
            <w:tcW w:w="1400" w:type="dxa"/>
            <w:tcBorders>
              <w:top w:val="nil"/>
              <w:left w:val="single" w:sz="4" w:space="0" w:color="auto"/>
              <w:bottom w:val="single" w:sz="4" w:space="0" w:color="auto"/>
              <w:right w:val="single" w:sz="8" w:space="0" w:color="auto"/>
            </w:tcBorders>
            <w:shd w:val="clear" w:color="000000" w:fill="FFFFFF"/>
            <w:vAlign w:val="center"/>
            <w:hideMark/>
          </w:tcPr>
          <w:p w:rsidR="00B7157A" w:rsidRPr="00B7157A" w:rsidRDefault="00B7157A" w:rsidP="00B7157A">
            <w:pPr>
              <w:jc w:val="right"/>
              <w:rPr>
                <w:sz w:val="20"/>
                <w:szCs w:val="20"/>
                <w:lang w:eastAsia="ru-RU"/>
              </w:rPr>
            </w:pPr>
            <w:r w:rsidRPr="00B7157A">
              <w:rPr>
                <w:sz w:val="20"/>
                <w:szCs w:val="20"/>
                <w:lang w:eastAsia="ru-RU"/>
              </w:rPr>
              <w:t>3,04</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000000" w:fill="FFFFFF"/>
            <w:noWrap/>
            <w:vAlign w:val="bottom"/>
            <w:hideMark/>
          </w:tcPr>
          <w:p w:rsidR="00B7157A" w:rsidRPr="00B7157A" w:rsidRDefault="00B7157A" w:rsidP="00B7157A">
            <w:pPr>
              <w:rPr>
                <w:sz w:val="20"/>
                <w:szCs w:val="20"/>
                <w:lang w:eastAsia="ru-RU"/>
              </w:rPr>
            </w:pPr>
            <w:r w:rsidRPr="00B7157A">
              <w:rPr>
                <w:sz w:val="20"/>
                <w:szCs w:val="20"/>
                <w:lang w:eastAsia="ru-RU"/>
              </w:rPr>
              <w:t xml:space="preserve"> -по СН II</w:t>
            </w:r>
          </w:p>
        </w:tc>
        <w:tc>
          <w:tcPr>
            <w:tcW w:w="960"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center"/>
              <w:rPr>
                <w:sz w:val="20"/>
                <w:szCs w:val="20"/>
                <w:lang w:eastAsia="ru-RU"/>
              </w:rPr>
            </w:pPr>
            <w:r w:rsidRPr="00B7157A">
              <w:rPr>
                <w:sz w:val="20"/>
                <w:szCs w:val="20"/>
                <w:lang w:eastAsia="ru-RU"/>
              </w:rPr>
              <w:t>руб.</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2,26</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2,87</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3,04</w:t>
            </w:r>
          </w:p>
        </w:tc>
      </w:tr>
      <w:tr w:rsidR="00B7157A" w:rsidRPr="00B7157A" w:rsidTr="00B7157A">
        <w:trPr>
          <w:trHeight w:val="600"/>
        </w:trPr>
        <w:tc>
          <w:tcPr>
            <w:tcW w:w="4060" w:type="dxa"/>
            <w:tcBorders>
              <w:top w:val="nil"/>
              <w:left w:val="single" w:sz="8" w:space="0" w:color="auto"/>
              <w:bottom w:val="single" w:sz="4" w:space="0" w:color="auto"/>
              <w:right w:val="single" w:sz="4" w:space="0" w:color="auto"/>
            </w:tcBorders>
            <w:shd w:val="clear" w:color="000000" w:fill="FFFFFF"/>
            <w:vAlign w:val="center"/>
            <w:hideMark/>
          </w:tcPr>
          <w:p w:rsidR="00B7157A" w:rsidRPr="00B7157A" w:rsidRDefault="00B7157A" w:rsidP="00B7157A">
            <w:pPr>
              <w:rPr>
                <w:sz w:val="20"/>
                <w:szCs w:val="20"/>
                <w:lang w:eastAsia="ru-RU"/>
              </w:rPr>
            </w:pPr>
            <w:r w:rsidRPr="00B7157A">
              <w:rPr>
                <w:sz w:val="20"/>
                <w:szCs w:val="20"/>
                <w:lang w:eastAsia="ru-RU"/>
              </w:rPr>
              <w:t>Удельный расход</w:t>
            </w:r>
          </w:p>
        </w:tc>
        <w:tc>
          <w:tcPr>
            <w:tcW w:w="960"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center"/>
              <w:rPr>
                <w:sz w:val="20"/>
                <w:szCs w:val="20"/>
                <w:lang w:eastAsia="ru-RU"/>
              </w:rPr>
            </w:pPr>
            <w:r w:rsidRPr="00B7157A">
              <w:rPr>
                <w:sz w:val="20"/>
                <w:szCs w:val="20"/>
                <w:lang w:eastAsia="ru-RU"/>
              </w:rPr>
              <w:t>кВт*ч/        Гкал</w:t>
            </w:r>
          </w:p>
        </w:tc>
        <w:tc>
          <w:tcPr>
            <w:tcW w:w="138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32,66</w:t>
            </w:r>
          </w:p>
        </w:tc>
        <w:tc>
          <w:tcPr>
            <w:tcW w:w="1360" w:type="dxa"/>
            <w:tcBorders>
              <w:top w:val="nil"/>
              <w:left w:val="single" w:sz="4" w:space="0" w:color="auto"/>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35,13</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35,13</w:t>
            </w:r>
          </w:p>
        </w:tc>
      </w:tr>
      <w:tr w:rsidR="00B7157A" w:rsidRPr="00B7157A" w:rsidTr="00B7157A">
        <w:trPr>
          <w:trHeight w:val="330"/>
        </w:trPr>
        <w:tc>
          <w:tcPr>
            <w:tcW w:w="4060" w:type="dxa"/>
            <w:tcBorders>
              <w:top w:val="nil"/>
              <w:left w:val="single" w:sz="8" w:space="0" w:color="auto"/>
              <w:bottom w:val="nil"/>
              <w:right w:val="single" w:sz="4" w:space="0" w:color="auto"/>
            </w:tcBorders>
            <w:shd w:val="clear" w:color="000000" w:fill="FFFFFF"/>
            <w:vAlign w:val="center"/>
            <w:hideMark/>
          </w:tcPr>
          <w:p w:rsidR="00B7157A" w:rsidRPr="00B7157A" w:rsidRDefault="00B7157A" w:rsidP="00B7157A">
            <w:pPr>
              <w:rPr>
                <w:b/>
                <w:bCs/>
                <w:i/>
                <w:iCs/>
                <w:lang w:eastAsia="ru-RU"/>
              </w:rPr>
            </w:pPr>
            <w:r w:rsidRPr="00B7157A">
              <w:rPr>
                <w:b/>
                <w:bCs/>
                <w:i/>
                <w:iCs/>
                <w:lang w:eastAsia="ru-RU"/>
              </w:rPr>
              <w:t>Стоимость электроэнергии</w:t>
            </w:r>
          </w:p>
        </w:tc>
        <w:tc>
          <w:tcPr>
            <w:tcW w:w="960" w:type="dxa"/>
            <w:tcBorders>
              <w:top w:val="nil"/>
              <w:left w:val="nil"/>
              <w:bottom w:val="nil"/>
              <w:right w:val="single" w:sz="4" w:space="0" w:color="auto"/>
            </w:tcBorders>
            <w:shd w:val="clear" w:color="000000" w:fill="FFFFFF"/>
            <w:vAlign w:val="center"/>
            <w:hideMark/>
          </w:tcPr>
          <w:p w:rsidR="00B7157A" w:rsidRPr="00B7157A" w:rsidRDefault="00B7157A" w:rsidP="00B7157A">
            <w:pPr>
              <w:jc w:val="center"/>
              <w:rPr>
                <w:sz w:val="20"/>
                <w:szCs w:val="20"/>
                <w:lang w:eastAsia="ru-RU"/>
              </w:rPr>
            </w:pPr>
            <w:r w:rsidRPr="00B7157A">
              <w:rPr>
                <w:sz w:val="20"/>
                <w:szCs w:val="20"/>
                <w:lang w:eastAsia="ru-RU"/>
              </w:rPr>
              <w:t>тыс. руб.</w:t>
            </w:r>
          </w:p>
        </w:tc>
        <w:tc>
          <w:tcPr>
            <w:tcW w:w="1380" w:type="dxa"/>
            <w:tcBorders>
              <w:top w:val="nil"/>
              <w:left w:val="nil"/>
              <w:bottom w:val="nil"/>
              <w:right w:val="nil"/>
            </w:tcBorders>
            <w:shd w:val="clear" w:color="000000" w:fill="FFFFFF"/>
            <w:noWrap/>
            <w:vAlign w:val="center"/>
            <w:hideMark/>
          </w:tcPr>
          <w:p w:rsidR="00B7157A" w:rsidRPr="00B7157A" w:rsidRDefault="00B7157A" w:rsidP="00B7157A">
            <w:pPr>
              <w:jc w:val="right"/>
              <w:rPr>
                <w:b/>
                <w:bCs/>
                <w:lang w:eastAsia="ru-RU"/>
              </w:rPr>
            </w:pPr>
            <w:r w:rsidRPr="00B7157A">
              <w:rPr>
                <w:b/>
                <w:bCs/>
                <w:lang w:eastAsia="ru-RU"/>
              </w:rPr>
              <w:t>490,25</w:t>
            </w:r>
          </w:p>
        </w:tc>
        <w:tc>
          <w:tcPr>
            <w:tcW w:w="1360" w:type="dxa"/>
            <w:tcBorders>
              <w:top w:val="nil"/>
              <w:left w:val="single" w:sz="4" w:space="0" w:color="auto"/>
              <w:bottom w:val="nil"/>
              <w:right w:val="nil"/>
            </w:tcBorders>
            <w:shd w:val="clear" w:color="000000" w:fill="FFFFFF"/>
            <w:noWrap/>
            <w:vAlign w:val="center"/>
            <w:hideMark/>
          </w:tcPr>
          <w:p w:rsidR="00B7157A" w:rsidRPr="00B7157A" w:rsidRDefault="00B7157A" w:rsidP="00B7157A">
            <w:pPr>
              <w:jc w:val="right"/>
              <w:rPr>
                <w:b/>
                <w:bCs/>
                <w:lang w:eastAsia="ru-RU"/>
              </w:rPr>
            </w:pPr>
            <w:r w:rsidRPr="00B7157A">
              <w:rPr>
                <w:b/>
                <w:bCs/>
                <w:lang w:eastAsia="ru-RU"/>
              </w:rPr>
              <w:t>622,66</w:t>
            </w:r>
          </w:p>
        </w:tc>
        <w:tc>
          <w:tcPr>
            <w:tcW w:w="1400" w:type="dxa"/>
            <w:tcBorders>
              <w:top w:val="nil"/>
              <w:left w:val="single" w:sz="4" w:space="0" w:color="auto"/>
              <w:bottom w:val="nil"/>
              <w:right w:val="single" w:sz="8" w:space="0" w:color="auto"/>
            </w:tcBorders>
            <w:shd w:val="clear" w:color="000000" w:fill="FFFFFF"/>
            <w:noWrap/>
            <w:vAlign w:val="center"/>
            <w:hideMark/>
          </w:tcPr>
          <w:p w:rsidR="00B7157A" w:rsidRPr="00B7157A" w:rsidRDefault="00B7157A" w:rsidP="00B7157A">
            <w:pPr>
              <w:jc w:val="right"/>
              <w:rPr>
                <w:b/>
                <w:bCs/>
                <w:lang w:eastAsia="ru-RU"/>
              </w:rPr>
            </w:pPr>
            <w:r w:rsidRPr="00B7157A">
              <w:rPr>
                <w:b/>
                <w:bCs/>
                <w:lang w:eastAsia="ru-RU"/>
              </w:rPr>
              <w:t>660,02</w:t>
            </w:r>
          </w:p>
        </w:tc>
      </w:tr>
      <w:tr w:rsidR="00B7157A" w:rsidRPr="00B7157A" w:rsidTr="00B7157A">
        <w:trPr>
          <w:trHeight w:val="330"/>
        </w:trPr>
        <w:tc>
          <w:tcPr>
            <w:tcW w:w="916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B7157A" w:rsidRPr="00B7157A" w:rsidRDefault="00B7157A" w:rsidP="00B7157A">
            <w:pPr>
              <w:jc w:val="center"/>
              <w:rPr>
                <w:b/>
                <w:bCs/>
                <w:lang w:eastAsia="ru-RU"/>
              </w:rPr>
            </w:pPr>
            <w:r w:rsidRPr="00B7157A">
              <w:rPr>
                <w:b/>
                <w:bCs/>
                <w:lang w:eastAsia="ru-RU"/>
              </w:rPr>
              <w:t>Вода и канализация</w:t>
            </w:r>
          </w:p>
        </w:tc>
      </w:tr>
      <w:tr w:rsidR="00B7157A" w:rsidRPr="00B7157A" w:rsidTr="00B7157A">
        <w:trPr>
          <w:trHeight w:val="300"/>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Общее количество воды, всего, в т.ч.:</w:t>
            </w:r>
          </w:p>
        </w:tc>
        <w:tc>
          <w:tcPr>
            <w:tcW w:w="960" w:type="dxa"/>
            <w:tcBorders>
              <w:top w:val="nil"/>
              <w:left w:val="nil"/>
              <w:bottom w:val="single" w:sz="4" w:space="0" w:color="auto"/>
              <w:right w:val="single" w:sz="4" w:space="0" w:color="auto"/>
            </w:tcBorders>
            <w:shd w:val="clear" w:color="000000" w:fill="FFFFFF"/>
            <w:vAlign w:val="center"/>
            <w:hideMark/>
          </w:tcPr>
          <w:p w:rsidR="00B7157A" w:rsidRPr="00B7157A" w:rsidRDefault="00B7157A" w:rsidP="00B7157A">
            <w:pPr>
              <w:jc w:val="center"/>
              <w:rPr>
                <w:sz w:val="20"/>
                <w:szCs w:val="20"/>
                <w:lang w:eastAsia="ru-RU"/>
              </w:rPr>
            </w:pPr>
            <w:r w:rsidRPr="00B7157A">
              <w:rPr>
                <w:sz w:val="20"/>
                <w:szCs w:val="20"/>
                <w:lang w:eastAsia="ru-RU"/>
              </w:rPr>
              <w:t>тыс. м3</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8,19</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8,19</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8,19</w:t>
            </w:r>
          </w:p>
        </w:tc>
      </w:tr>
      <w:tr w:rsidR="00B7157A" w:rsidRPr="00B7157A" w:rsidTr="00B7157A">
        <w:trPr>
          <w:trHeight w:val="323"/>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Расход воды на выработку тепловой энергии</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тыс. м3</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7,62</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7,62</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7,62</w:t>
            </w:r>
          </w:p>
        </w:tc>
      </w:tr>
      <w:tr w:rsidR="00B7157A" w:rsidRPr="00B7157A" w:rsidTr="00B7157A">
        <w:trPr>
          <w:trHeight w:val="323"/>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Расход воды на хоз.-бытовые нужды котельной</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тыс. м3</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0,57</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0,57</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0,57</w:t>
            </w:r>
          </w:p>
        </w:tc>
      </w:tr>
      <w:tr w:rsidR="00B7157A" w:rsidRPr="00B7157A" w:rsidTr="00B7157A">
        <w:trPr>
          <w:trHeight w:val="372"/>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Общее количество стоков, всего</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тыс. м3</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0,57</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0,57</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0,57</w:t>
            </w:r>
          </w:p>
        </w:tc>
      </w:tr>
      <w:tr w:rsidR="00B7157A" w:rsidRPr="00B7157A" w:rsidTr="00B7157A">
        <w:trPr>
          <w:trHeight w:val="289"/>
        </w:trPr>
        <w:tc>
          <w:tcPr>
            <w:tcW w:w="4060" w:type="dxa"/>
            <w:tcBorders>
              <w:top w:val="nil"/>
              <w:left w:val="single" w:sz="8" w:space="0" w:color="auto"/>
              <w:bottom w:val="single" w:sz="4" w:space="0" w:color="auto"/>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Тариф на воду (себестоимость)</w:t>
            </w:r>
          </w:p>
        </w:tc>
        <w:tc>
          <w:tcPr>
            <w:tcW w:w="960" w:type="dxa"/>
            <w:tcBorders>
              <w:top w:val="nil"/>
              <w:left w:val="nil"/>
              <w:bottom w:val="single" w:sz="4" w:space="0" w:color="auto"/>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руб./м3</w:t>
            </w:r>
          </w:p>
        </w:tc>
        <w:tc>
          <w:tcPr>
            <w:tcW w:w="1380" w:type="dxa"/>
            <w:tcBorders>
              <w:top w:val="nil"/>
              <w:left w:val="nil"/>
              <w:bottom w:val="single" w:sz="4" w:space="0" w:color="auto"/>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30,45</w:t>
            </w:r>
          </w:p>
        </w:tc>
        <w:tc>
          <w:tcPr>
            <w:tcW w:w="1360" w:type="dxa"/>
            <w:tcBorders>
              <w:top w:val="nil"/>
              <w:left w:val="nil"/>
              <w:bottom w:val="single" w:sz="4" w:space="0" w:color="auto"/>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30,45</w:t>
            </w:r>
          </w:p>
        </w:tc>
        <w:tc>
          <w:tcPr>
            <w:tcW w:w="1400" w:type="dxa"/>
            <w:tcBorders>
              <w:top w:val="nil"/>
              <w:left w:val="single" w:sz="4" w:space="0" w:color="auto"/>
              <w:bottom w:val="single" w:sz="4" w:space="0" w:color="auto"/>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31,82</w:t>
            </w:r>
          </w:p>
        </w:tc>
      </w:tr>
      <w:tr w:rsidR="00B7157A" w:rsidRPr="00B7157A" w:rsidTr="00B7157A">
        <w:trPr>
          <w:trHeight w:val="315"/>
        </w:trPr>
        <w:tc>
          <w:tcPr>
            <w:tcW w:w="4060" w:type="dxa"/>
            <w:tcBorders>
              <w:top w:val="nil"/>
              <w:left w:val="single" w:sz="8" w:space="0" w:color="auto"/>
              <w:bottom w:val="nil"/>
              <w:right w:val="single" w:sz="4" w:space="0" w:color="auto"/>
            </w:tcBorders>
            <w:shd w:val="clear" w:color="000000" w:fill="FFFFFF"/>
            <w:hideMark/>
          </w:tcPr>
          <w:p w:rsidR="00B7157A" w:rsidRPr="00B7157A" w:rsidRDefault="00B7157A" w:rsidP="00B7157A">
            <w:pPr>
              <w:rPr>
                <w:sz w:val="20"/>
                <w:szCs w:val="20"/>
                <w:lang w:eastAsia="ru-RU"/>
              </w:rPr>
            </w:pPr>
            <w:r w:rsidRPr="00B7157A">
              <w:rPr>
                <w:sz w:val="20"/>
                <w:szCs w:val="20"/>
                <w:lang w:eastAsia="ru-RU"/>
              </w:rPr>
              <w:t xml:space="preserve">Тариф на стоки </w:t>
            </w:r>
          </w:p>
        </w:tc>
        <w:tc>
          <w:tcPr>
            <w:tcW w:w="960" w:type="dxa"/>
            <w:tcBorders>
              <w:top w:val="nil"/>
              <w:left w:val="nil"/>
              <w:bottom w:val="nil"/>
              <w:right w:val="single" w:sz="4" w:space="0" w:color="auto"/>
            </w:tcBorders>
            <w:shd w:val="clear" w:color="000000" w:fill="FFFFFF"/>
            <w:hideMark/>
          </w:tcPr>
          <w:p w:rsidR="00B7157A" w:rsidRPr="00B7157A" w:rsidRDefault="00B7157A" w:rsidP="00B7157A">
            <w:pPr>
              <w:jc w:val="center"/>
              <w:rPr>
                <w:sz w:val="20"/>
                <w:szCs w:val="20"/>
                <w:lang w:eastAsia="ru-RU"/>
              </w:rPr>
            </w:pPr>
            <w:r w:rsidRPr="00B7157A">
              <w:rPr>
                <w:sz w:val="20"/>
                <w:szCs w:val="20"/>
                <w:lang w:eastAsia="ru-RU"/>
              </w:rPr>
              <w:t>руб./м3</w:t>
            </w:r>
          </w:p>
        </w:tc>
        <w:tc>
          <w:tcPr>
            <w:tcW w:w="1380" w:type="dxa"/>
            <w:tcBorders>
              <w:top w:val="nil"/>
              <w:left w:val="nil"/>
              <w:bottom w:val="nil"/>
              <w:right w:val="single" w:sz="4"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0,00</w:t>
            </w:r>
          </w:p>
        </w:tc>
        <w:tc>
          <w:tcPr>
            <w:tcW w:w="1360" w:type="dxa"/>
            <w:tcBorders>
              <w:top w:val="nil"/>
              <w:left w:val="nil"/>
              <w:bottom w:val="nil"/>
              <w:right w:val="nil"/>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0,00</w:t>
            </w:r>
          </w:p>
        </w:tc>
        <w:tc>
          <w:tcPr>
            <w:tcW w:w="1400" w:type="dxa"/>
            <w:tcBorders>
              <w:top w:val="nil"/>
              <w:left w:val="single" w:sz="4" w:space="0" w:color="auto"/>
              <w:bottom w:val="nil"/>
              <w:right w:val="single" w:sz="8" w:space="0" w:color="auto"/>
            </w:tcBorders>
            <w:shd w:val="clear" w:color="000000" w:fill="FFFFFF"/>
            <w:noWrap/>
            <w:vAlign w:val="center"/>
            <w:hideMark/>
          </w:tcPr>
          <w:p w:rsidR="00B7157A" w:rsidRPr="00B7157A" w:rsidRDefault="00B7157A" w:rsidP="00B7157A">
            <w:pPr>
              <w:jc w:val="right"/>
              <w:rPr>
                <w:sz w:val="20"/>
                <w:szCs w:val="20"/>
                <w:lang w:eastAsia="ru-RU"/>
              </w:rPr>
            </w:pPr>
            <w:r w:rsidRPr="00B7157A">
              <w:rPr>
                <w:sz w:val="20"/>
                <w:szCs w:val="20"/>
                <w:lang w:eastAsia="ru-RU"/>
              </w:rPr>
              <w:t>0,00</w:t>
            </w:r>
          </w:p>
        </w:tc>
      </w:tr>
      <w:tr w:rsidR="00B7157A" w:rsidRPr="00B7157A" w:rsidTr="00B7157A">
        <w:trPr>
          <w:trHeight w:val="330"/>
        </w:trPr>
        <w:tc>
          <w:tcPr>
            <w:tcW w:w="4060" w:type="dxa"/>
            <w:tcBorders>
              <w:top w:val="single" w:sz="8" w:space="0" w:color="auto"/>
              <w:left w:val="single" w:sz="8" w:space="0" w:color="auto"/>
              <w:bottom w:val="single" w:sz="8" w:space="0" w:color="auto"/>
              <w:right w:val="single" w:sz="8" w:space="0" w:color="auto"/>
            </w:tcBorders>
            <w:shd w:val="clear" w:color="000000" w:fill="FFFFFF"/>
            <w:hideMark/>
          </w:tcPr>
          <w:p w:rsidR="00B7157A" w:rsidRPr="00B7157A" w:rsidRDefault="00B7157A" w:rsidP="00B7157A">
            <w:pPr>
              <w:rPr>
                <w:b/>
                <w:bCs/>
                <w:i/>
                <w:iCs/>
                <w:lang w:eastAsia="ru-RU"/>
              </w:rPr>
            </w:pPr>
            <w:r w:rsidRPr="00B7157A">
              <w:rPr>
                <w:b/>
                <w:bCs/>
                <w:i/>
                <w:iCs/>
                <w:lang w:eastAsia="ru-RU"/>
              </w:rPr>
              <w:t>Стоимость воды</w:t>
            </w:r>
          </w:p>
        </w:tc>
        <w:tc>
          <w:tcPr>
            <w:tcW w:w="960" w:type="dxa"/>
            <w:tcBorders>
              <w:top w:val="single" w:sz="8" w:space="0" w:color="auto"/>
              <w:left w:val="nil"/>
              <w:bottom w:val="single" w:sz="8" w:space="0" w:color="auto"/>
              <w:right w:val="single" w:sz="8" w:space="0" w:color="auto"/>
            </w:tcBorders>
            <w:shd w:val="clear" w:color="000000" w:fill="FFFFFF"/>
            <w:vAlign w:val="center"/>
            <w:hideMark/>
          </w:tcPr>
          <w:p w:rsidR="00B7157A" w:rsidRPr="00B7157A" w:rsidRDefault="00B7157A" w:rsidP="00B7157A">
            <w:pPr>
              <w:jc w:val="center"/>
              <w:rPr>
                <w:sz w:val="20"/>
                <w:szCs w:val="20"/>
                <w:lang w:eastAsia="ru-RU"/>
              </w:rPr>
            </w:pPr>
            <w:r w:rsidRPr="00B7157A">
              <w:rPr>
                <w:sz w:val="20"/>
                <w:szCs w:val="20"/>
                <w:lang w:eastAsia="ru-RU"/>
              </w:rPr>
              <w:t>тыс. руб.</w:t>
            </w:r>
          </w:p>
        </w:tc>
        <w:tc>
          <w:tcPr>
            <w:tcW w:w="1380"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B7157A" w:rsidRPr="00B7157A" w:rsidRDefault="00B7157A" w:rsidP="00B7157A">
            <w:pPr>
              <w:jc w:val="right"/>
              <w:rPr>
                <w:b/>
                <w:bCs/>
                <w:sz w:val="22"/>
                <w:szCs w:val="22"/>
                <w:lang w:eastAsia="ru-RU"/>
              </w:rPr>
            </w:pPr>
            <w:r w:rsidRPr="00B7157A">
              <w:rPr>
                <w:b/>
                <w:bCs/>
                <w:sz w:val="22"/>
                <w:szCs w:val="22"/>
                <w:lang w:eastAsia="ru-RU"/>
              </w:rPr>
              <w:t>249,42</w:t>
            </w:r>
          </w:p>
        </w:tc>
        <w:tc>
          <w:tcPr>
            <w:tcW w:w="1360" w:type="dxa"/>
            <w:tcBorders>
              <w:top w:val="single" w:sz="8" w:space="0" w:color="auto"/>
              <w:left w:val="nil"/>
              <w:bottom w:val="single" w:sz="8" w:space="0" w:color="auto"/>
              <w:right w:val="nil"/>
            </w:tcBorders>
            <w:shd w:val="clear" w:color="000000" w:fill="FFFFFF"/>
            <w:noWrap/>
            <w:vAlign w:val="center"/>
            <w:hideMark/>
          </w:tcPr>
          <w:p w:rsidR="00B7157A" w:rsidRPr="00B7157A" w:rsidRDefault="00B7157A" w:rsidP="00B7157A">
            <w:pPr>
              <w:jc w:val="right"/>
              <w:rPr>
                <w:b/>
                <w:bCs/>
                <w:sz w:val="22"/>
                <w:szCs w:val="22"/>
                <w:lang w:eastAsia="ru-RU"/>
              </w:rPr>
            </w:pPr>
            <w:r w:rsidRPr="00B7157A">
              <w:rPr>
                <w:b/>
                <w:bCs/>
                <w:sz w:val="22"/>
                <w:szCs w:val="22"/>
                <w:lang w:eastAsia="ru-RU"/>
              </w:rPr>
              <w:t>249,39</w:t>
            </w:r>
          </w:p>
        </w:tc>
        <w:tc>
          <w:tcPr>
            <w:tcW w:w="1400"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rsidR="00B7157A" w:rsidRPr="00B7157A" w:rsidRDefault="00B7157A" w:rsidP="00B7157A">
            <w:pPr>
              <w:jc w:val="right"/>
              <w:rPr>
                <w:b/>
                <w:bCs/>
                <w:sz w:val="22"/>
                <w:szCs w:val="22"/>
                <w:lang w:eastAsia="ru-RU"/>
              </w:rPr>
            </w:pPr>
            <w:r w:rsidRPr="00B7157A">
              <w:rPr>
                <w:b/>
                <w:bCs/>
                <w:sz w:val="22"/>
                <w:szCs w:val="22"/>
                <w:lang w:eastAsia="ru-RU"/>
              </w:rPr>
              <w:t>260,61</w:t>
            </w:r>
          </w:p>
        </w:tc>
      </w:tr>
      <w:tr w:rsidR="00B7157A" w:rsidRPr="00B7157A" w:rsidTr="00B7157A">
        <w:trPr>
          <w:trHeight w:val="398"/>
        </w:trPr>
        <w:tc>
          <w:tcPr>
            <w:tcW w:w="4060" w:type="dxa"/>
            <w:tcBorders>
              <w:top w:val="nil"/>
              <w:left w:val="single" w:sz="8" w:space="0" w:color="auto"/>
              <w:bottom w:val="single" w:sz="8" w:space="0" w:color="auto"/>
              <w:right w:val="nil"/>
            </w:tcBorders>
            <w:shd w:val="clear" w:color="000000" w:fill="FFFFFF"/>
            <w:hideMark/>
          </w:tcPr>
          <w:p w:rsidR="00B7157A" w:rsidRPr="00B7157A" w:rsidRDefault="00B7157A" w:rsidP="00B7157A">
            <w:pPr>
              <w:rPr>
                <w:b/>
                <w:bCs/>
                <w:i/>
                <w:iCs/>
                <w:lang w:eastAsia="ru-RU"/>
              </w:rPr>
            </w:pPr>
            <w:r w:rsidRPr="00B7157A">
              <w:rPr>
                <w:b/>
                <w:bCs/>
                <w:i/>
                <w:iCs/>
                <w:lang w:eastAsia="ru-RU"/>
              </w:rPr>
              <w:t>Стоимость канализации</w:t>
            </w:r>
          </w:p>
        </w:tc>
        <w:tc>
          <w:tcPr>
            <w:tcW w:w="960" w:type="dxa"/>
            <w:tcBorders>
              <w:top w:val="nil"/>
              <w:left w:val="single" w:sz="8" w:space="0" w:color="auto"/>
              <w:bottom w:val="single" w:sz="8" w:space="0" w:color="auto"/>
              <w:right w:val="single" w:sz="8" w:space="0" w:color="auto"/>
            </w:tcBorders>
            <w:shd w:val="clear" w:color="000000" w:fill="FFFFFF"/>
            <w:vAlign w:val="center"/>
            <w:hideMark/>
          </w:tcPr>
          <w:p w:rsidR="00B7157A" w:rsidRPr="00B7157A" w:rsidRDefault="00B7157A" w:rsidP="00B7157A">
            <w:pPr>
              <w:jc w:val="center"/>
              <w:rPr>
                <w:sz w:val="20"/>
                <w:szCs w:val="20"/>
                <w:lang w:eastAsia="ru-RU"/>
              </w:rPr>
            </w:pPr>
            <w:r w:rsidRPr="00B7157A">
              <w:rPr>
                <w:sz w:val="20"/>
                <w:szCs w:val="20"/>
                <w:lang w:eastAsia="ru-RU"/>
              </w:rPr>
              <w:t>тыс. руб.</w:t>
            </w:r>
          </w:p>
        </w:tc>
        <w:tc>
          <w:tcPr>
            <w:tcW w:w="1380" w:type="dxa"/>
            <w:tcBorders>
              <w:top w:val="nil"/>
              <w:left w:val="single" w:sz="4" w:space="0" w:color="auto"/>
              <w:bottom w:val="single" w:sz="8" w:space="0" w:color="auto"/>
              <w:right w:val="single" w:sz="4" w:space="0" w:color="auto"/>
            </w:tcBorders>
            <w:shd w:val="clear" w:color="000000" w:fill="FFFFFF"/>
            <w:noWrap/>
            <w:vAlign w:val="center"/>
            <w:hideMark/>
          </w:tcPr>
          <w:p w:rsidR="00B7157A" w:rsidRPr="00B7157A" w:rsidRDefault="00B7157A" w:rsidP="00B7157A">
            <w:pPr>
              <w:jc w:val="right"/>
              <w:rPr>
                <w:b/>
                <w:bCs/>
                <w:sz w:val="22"/>
                <w:szCs w:val="22"/>
                <w:lang w:eastAsia="ru-RU"/>
              </w:rPr>
            </w:pPr>
            <w:r w:rsidRPr="00B7157A">
              <w:rPr>
                <w:b/>
                <w:bCs/>
                <w:sz w:val="22"/>
                <w:szCs w:val="22"/>
                <w:lang w:eastAsia="ru-RU"/>
              </w:rPr>
              <w:t>0,00</w:t>
            </w:r>
          </w:p>
        </w:tc>
        <w:tc>
          <w:tcPr>
            <w:tcW w:w="1360" w:type="dxa"/>
            <w:tcBorders>
              <w:top w:val="nil"/>
              <w:left w:val="nil"/>
              <w:bottom w:val="single" w:sz="8" w:space="0" w:color="auto"/>
              <w:right w:val="nil"/>
            </w:tcBorders>
            <w:shd w:val="clear" w:color="000000" w:fill="FFFFFF"/>
            <w:noWrap/>
            <w:vAlign w:val="center"/>
            <w:hideMark/>
          </w:tcPr>
          <w:p w:rsidR="00B7157A" w:rsidRPr="00B7157A" w:rsidRDefault="00B7157A" w:rsidP="00B7157A">
            <w:pPr>
              <w:jc w:val="right"/>
              <w:rPr>
                <w:b/>
                <w:bCs/>
                <w:sz w:val="22"/>
                <w:szCs w:val="22"/>
                <w:lang w:eastAsia="ru-RU"/>
              </w:rPr>
            </w:pPr>
            <w:r w:rsidRPr="00B7157A">
              <w:rPr>
                <w:b/>
                <w:bCs/>
                <w:sz w:val="22"/>
                <w:szCs w:val="22"/>
                <w:lang w:eastAsia="ru-RU"/>
              </w:rPr>
              <w:t>0,00</w:t>
            </w:r>
          </w:p>
        </w:tc>
        <w:tc>
          <w:tcPr>
            <w:tcW w:w="1400" w:type="dxa"/>
            <w:tcBorders>
              <w:top w:val="nil"/>
              <w:left w:val="single" w:sz="4" w:space="0" w:color="auto"/>
              <w:bottom w:val="single" w:sz="8" w:space="0" w:color="auto"/>
              <w:right w:val="single" w:sz="8" w:space="0" w:color="auto"/>
            </w:tcBorders>
            <w:shd w:val="clear" w:color="000000" w:fill="FFFFFF"/>
            <w:noWrap/>
            <w:vAlign w:val="center"/>
            <w:hideMark/>
          </w:tcPr>
          <w:p w:rsidR="00B7157A" w:rsidRPr="00B7157A" w:rsidRDefault="00B7157A" w:rsidP="00B7157A">
            <w:pPr>
              <w:jc w:val="right"/>
              <w:rPr>
                <w:b/>
                <w:bCs/>
                <w:sz w:val="22"/>
                <w:szCs w:val="22"/>
                <w:lang w:eastAsia="ru-RU"/>
              </w:rPr>
            </w:pPr>
            <w:r w:rsidRPr="00B7157A">
              <w:rPr>
                <w:b/>
                <w:bCs/>
                <w:sz w:val="22"/>
                <w:szCs w:val="22"/>
                <w:lang w:eastAsia="ru-RU"/>
              </w:rPr>
              <w:t>0,00</w:t>
            </w:r>
          </w:p>
        </w:tc>
      </w:tr>
    </w:tbl>
    <w:p w:rsidR="004620A3" w:rsidRDefault="004620A3" w:rsidP="00420934">
      <w:pPr>
        <w:ind w:firstLine="743"/>
        <w:rPr>
          <w:bCs/>
          <w:sz w:val="23"/>
          <w:szCs w:val="23"/>
          <w:lang w:eastAsia="ru-RU"/>
        </w:rPr>
        <w:sectPr w:rsidR="004620A3" w:rsidSect="00B7157A">
          <w:pgSz w:w="11906" w:h="16838"/>
          <w:pgMar w:top="1134" w:right="992" w:bottom="1134" w:left="851" w:header="709" w:footer="709" w:gutter="0"/>
          <w:cols w:space="708"/>
          <w:docGrid w:linePitch="360"/>
        </w:sectPr>
      </w:pPr>
    </w:p>
    <w:p w:rsidR="004620A3" w:rsidRPr="001411CD" w:rsidRDefault="004620A3" w:rsidP="004620A3">
      <w:pPr>
        <w:tabs>
          <w:tab w:val="left" w:pos="3052"/>
        </w:tabs>
        <w:jc w:val="right"/>
        <w:rPr>
          <w:bCs/>
          <w:lang w:eastAsia="ru-RU"/>
        </w:rPr>
      </w:pPr>
      <w:r w:rsidRPr="001411CD">
        <w:rPr>
          <w:bCs/>
          <w:lang w:eastAsia="ru-RU"/>
        </w:rPr>
        <w:lastRenderedPageBreak/>
        <w:t xml:space="preserve">Приложение № </w:t>
      </w:r>
      <w:r>
        <w:rPr>
          <w:bCs/>
          <w:lang w:eastAsia="ru-RU"/>
        </w:rPr>
        <w:t xml:space="preserve">50 </w:t>
      </w:r>
      <w:r w:rsidRPr="001411CD">
        <w:rPr>
          <w:bCs/>
          <w:lang w:eastAsia="ru-RU"/>
        </w:rPr>
        <w:t>к про</w:t>
      </w:r>
      <w:r>
        <w:rPr>
          <w:bCs/>
          <w:lang w:eastAsia="ru-RU"/>
        </w:rPr>
        <w:t>токолу</w:t>
      </w:r>
    </w:p>
    <w:p w:rsidR="004620A3" w:rsidRDefault="004620A3" w:rsidP="004620A3">
      <w:pPr>
        <w:tabs>
          <w:tab w:val="left" w:pos="3052"/>
        </w:tabs>
        <w:jc w:val="right"/>
        <w:rPr>
          <w:bCs/>
          <w:lang w:eastAsia="ru-RU"/>
        </w:rPr>
      </w:pPr>
      <w:r>
        <w:rPr>
          <w:bCs/>
          <w:lang w:eastAsia="ru-RU"/>
        </w:rPr>
        <w:t xml:space="preserve"> № 62 от 06.12.2016</w:t>
      </w:r>
      <w:r w:rsidRPr="001411CD">
        <w:rPr>
          <w:bCs/>
          <w:lang w:eastAsia="ru-RU"/>
        </w:rPr>
        <w:t xml:space="preserve">  </w:t>
      </w:r>
    </w:p>
    <w:p w:rsidR="004620A3" w:rsidRDefault="004620A3" w:rsidP="004620A3">
      <w:pPr>
        <w:tabs>
          <w:tab w:val="left" w:pos="3052"/>
        </w:tabs>
        <w:jc w:val="right"/>
        <w:rPr>
          <w:bCs/>
          <w:lang w:eastAsia="ru-RU"/>
        </w:rPr>
      </w:pPr>
      <w:r w:rsidRPr="001411CD">
        <w:rPr>
          <w:bCs/>
          <w:lang w:eastAsia="ru-RU"/>
        </w:rPr>
        <w:t>заседания Правления РЭК КО</w:t>
      </w:r>
    </w:p>
    <w:p w:rsidR="00CA1207" w:rsidRDefault="00CA1207" w:rsidP="004620A3">
      <w:pPr>
        <w:tabs>
          <w:tab w:val="left" w:pos="3052"/>
        </w:tabs>
        <w:jc w:val="right"/>
        <w:rPr>
          <w:bCs/>
          <w:lang w:eastAsia="ru-RU"/>
        </w:rPr>
      </w:pPr>
    </w:p>
    <w:p w:rsidR="00CA1207" w:rsidRDefault="00CA1207" w:rsidP="00CA1207">
      <w:pPr>
        <w:ind w:right="-283"/>
        <w:jc w:val="center"/>
        <w:rPr>
          <w:b/>
          <w:bCs/>
          <w:color w:val="000000"/>
          <w:kern w:val="32"/>
          <w:sz w:val="28"/>
          <w:szCs w:val="28"/>
        </w:rPr>
      </w:pPr>
      <w:r>
        <w:rPr>
          <w:b/>
          <w:bCs/>
          <w:sz w:val="28"/>
          <w:szCs w:val="28"/>
        </w:rPr>
        <w:t>Долгосрочные тарифы</w:t>
      </w:r>
      <w:r>
        <w:rPr>
          <w:b/>
          <w:bCs/>
          <w:sz w:val="28"/>
          <w:szCs w:val="28"/>
          <w:lang w:val="x-none"/>
        </w:rPr>
        <w:t xml:space="preserve"> </w:t>
      </w:r>
      <w:r>
        <w:rPr>
          <w:b/>
          <w:bCs/>
          <w:color w:val="000000"/>
          <w:kern w:val="32"/>
          <w:sz w:val="28"/>
          <w:szCs w:val="28"/>
        </w:rPr>
        <w:t xml:space="preserve">ООО «Киселёвская объединённая тепловая </w:t>
      </w:r>
    </w:p>
    <w:p w:rsidR="00CA1207" w:rsidRDefault="00CA1207" w:rsidP="00CA1207">
      <w:pPr>
        <w:ind w:right="-283"/>
        <w:jc w:val="center"/>
        <w:rPr>
          <w:b/>
          <w:bCs/>
          <w:color w:val="000000"/>
          <w:kern w:val="32"/>
          <w:sz w:val="28"/>
          <w:szCs w:val="28"/>
        </w:rPr>
      </w:pPr>
      <w:r>
        <w:rPr>
          <w:b/>
          <w:bCs/>
          <w:color w:val="000000"/>
          <w:kern w:val="32"/>
          <w:sz w:val="28"/>
          <w:szCs w:val="28"/>
        </w:rPr>
        <w:t xml:space="preserve">компания» </w:t>
      </w:r>
      <w:r>
        <w:rPr>
          <w:b/>
          <w:bCs/>
          <w:sz w:val="28"/>
          <w:szCs w:val="28"/>
          <w:lang w:val="x-none"/>
        </w:rPr>
        <w:t>на тепловую энергию, реализуем</w:t>
      </w:r>
      <w:r>
        <w:rPr>
          <w:b/>
          <w:bCs/>
          <w:sz w:val="28"/>
          <w:szCs w:val="28"/>
        </w:rPr>
        <w:t xml:space="preserve">ую </w:t>
      </w:r>
      <w:r>
        <w:rPr>
          <w:b/>
          <w:bCs/>
          <w:sz w:val="28"/>
          <w:szCs w:val="28"/>
          <w:lang w:val="x-none"/>
        </w:rPr>
        <w:t xml:space="preserve">на потребительском рынке </w:t>
      </w:r>
    </w:p>
    <w:p w:rsidR="00CA1207" w:rsidRDefault="00CA1207" w:rsidP="00CA1207">
      <w:pPr>
        <w:ind w:right="-283"/>
        <w:jc w:val="center"/>
        <w:rPr>
          <w:b/>
          <w:bCs/>
          <w:sz w:val="28"/>
          <w:szCs w:val="28"/>
        </w:rPr>
      </w:pPr>
      <w:r>
        <w:rPr>
          <w:b/>
          <w:bCs/>
          <w:sz w:val="28"/>
          <w:szCs w:val="28"/>
        </w:rPr>
        <w:t>г. Киселевска, на период с 01.01.2016 по 31.12.2018</w:t>
      </w:r>
    </w:p>
    <w:p w:rsidR="00CA1207" w:rsidRDefault="00CA1207" w:rsidP="00CA1207">
      <w:pPr>
        <w:ind w:right="-283"/>
        <w:jc w:val="center"/>
        <w:rPr>
          <w:b/>
          <w:bCs/>
          <w:sz w:val="28"/>
          <w:szCs w:val="28"/>
        </w:rPr>
      </w:pPr>
    </w:p>
    <w:tbl>
      <w:tblPr>
        <w:tblpPr w:leftFromText="180" w:rightFromText="180" w:vertAnchor="text" w:horzAnchor="margin" w:tblpXSpec="center" w:tblpY="410"/>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1717"/>
        <w:gridCol w:w="140"/>
        <w:gridCol w:w="692"/>
        <w:gridCol w:w="18"/>
        <w:gridCol w:w="1257"/>
        <w:gridCol w:w="18"/>
        <w:gridCol w:w="1262"/>
        <w:gridCol w:w="13"/>
        <w:gridCol w:w="837"/>
        <w:gridCol w:w="14"/>
        <w:gridCol w:w="837"/>
        <w:gridCol w:w="13"/>
        <w:gridCol w:w="851"/>
        <w:gridCol w:w="35"/>
        <w:gridCol w:w="108"/>
        <w:gridCol w:w="836"/>
        <w:gridCol w:w="15"/>
        <w:gridCol w:w="850"/>
      </w:tblGrid>
      <w:tr w:rsidR="00CA1207" w:rsidTr="00CA1207">
        <w:trPr>
          <w:trHeight w:val="1118"/>
        </w:trPr>
        <w:tc>
          <w:tcPr>
            <w:tcW w:w="1364" w:type="dxa"/>
            <w:vMerge w:val="restart"/>
            <w:tcBorders>
              <w:top w:val="single" w:sz="4" w:space="0" w:color="auto"/>
              <w:left w:val="single" w:sz="4" w:space="0" w:color="auto"/>
              <w:bottom w:val="single" w:sz="4" w:space="0" w:color="auto"/>
              <w:right w:val="single" w:sz="4" w:space="0" w:color="auto"/>
            </w:tcBorders>
            <w:vAlign w:val="center"/>
            <w:hideMark/>
          </w:tcPr>
          <w:p w:rsidR="00CA1207" w:rsidRDefault="00CA1207">
            <w:pPr>
              <w:ind w:right="20"/>
              <w:jc w:val="center"/>
            </w:pPr>
            <w:proofErr w:type="spellStart"/>
            <w:r>
              <w:t>Наимено-вание</w:t>
            </w:r>
            <w:proofErr w:type="spellEnd"/>
            <w:r>
              <w:t xml:space="preserve"> </w:t>
            </w:r>
            <w:proofErr w:type="spellStart"/>
            <w:r>
              <w:t>регули-руемой</w:t>
            </w:r>
            <w:proofErr w:type="spellEnd"/>
            <w:r>
              <w:t xml:space="preserve"> </w:t>
            </w:r>
            <w:proofErr w:type="spellStart"/>
            <w:r>
              <w:t>органи-зации</w:t>
            </w:r>
            <w:proofErr w:type="spellEnd"/>
          </w:p>
        </w:tc>
        <w:tc>
          <w:tcPr>
            <w:tcW w:w="18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Вид тарифа</w:t>
            </w:r>
          </w:p>
        </w:tc>
        <w:tc>
          <w:tcPr>
            <w:tcW w:w="71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Год</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Вода</w:t>
            </w:r>
          </w:p>
        </w:tc>
        <w:tc>
          <w:tcPr>
            <w:tcW w:w="3546" w:type="dxa"/>
            <w:gridSpan w:val="9"/>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rPr>
                <w:sz w:val="28"/>
                <w:szCs w:val="28"/>
              </w:rPr>
            </w:pPr>
            <w:r>
              <w:t>Отборный пар давлением</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 xml:space="preserve">Острый и </w:t>
            </w:r>
            <w:proofErr w:type="spellStart"/>
            <w:r>
              <w:t>редуци-рован-ный</w:t>
            </w:r>
            <w:proofErr w:type="spellEnd"/>
            <w:r>
              <w:t xml:space="preserve"> </w:t>
            </w:r>
          </w:p>
          <w:p w:rsidR="00CA1207" w:rsidRDefault="00CA1207">
            <w:pPr>
              <w:ind w:left="-88" w:right="-112"/>
              <w:jc w:val="center"/>
            </w:pPr>
            <w:r>
              <w:t>пар</w:t>
            </w:r>
          </w:p>
        </w:tc>
      </w:tr>
      <w:tr w:rsidR="00CA1207" w:rsidTr="00CA1207">
        <w:trPr>
          <w:trHeight w:val="851"/>
        </w:trPr>
        <w:tc>
          <w:tcPr>
            <w:tcW w:w="1364"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tc>
        <w:tc>
          <w:tcPr>
            <w:tcW w:w="10367" w:type="dxa"/>
            <w:gridSpan w:val="2"/>
            <w:vMerge/>
            <w:tcBorders>
              <w:top w:val="single" w:sz="4" w:space="0" w:color="auto"/>
              <w:left w:val="single" w:sz="4" w:space="0" w:color="auto"/>
              <w:bottom w:val="single" w:sz="4" w:space="0" w:color="auto"/>
              <w:right w:val="single" w:sz="4" w:space="0" w:color="auto"/>
            </w:tcBorders>
            <w:vAlign w:val="center"/>
            <w:hideMark/>
          </w:tcPr>
          <w:p w:rsidR="00CA1207" w:rsidRDefault="00CA1207"/>
        </w:tc>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CA1207" w:rsidRDefault="00CA1207"/>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283" w:hanging="142"/>
              <w:jc w:val="center"/>
            </w:pPr>
            <w:r>
              <w:t>с 01.01</w:t>
            </w:r>
          </w:p>
          <w:p w:rsidR="00CA1207" w:rsidRDefault="00CA1207">
            <w:pPr>
              <w:ind w:left="-93" w:right="-283" w:hanging="142"/>
              <w:jc w:val="center"/>
            </w:pPr>
            <w:r>
              <w:t>по 30.06</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235" w:right="-283" w:hanging="142"/>
              <w:jc w:val="center"/>
            </w:pPr>
            <w:r>
              <w:t>с 01.07</w:t>
            </w:r>
          </w:p>
          <w:p w:rsidR="00CA1207" w:rsidRDefault="00CA1207">
            <w:pPr>
              <w:ind w:left="-235" w:right="-283" w:hanging="142"/>
              <w:jc w:val="center"/>
            </w:pPr>
            <w:r>
              <w:t>по 31.12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236" w:right="-283"/>
              <w:jc w:val="center"/>
            </w:pPr>
            <w:r>
              <w:t>от 1,2</w:t>
            </w:r>
          </w:p>
          <w:p w:rsidR="00CA1207" w:rsidRDefault="00CA1207">
            <w:pPr>
              <w:ind w:left="-236" w:right="-283"/>
              <w:jc w:val="center"/>
              <w:rPr>
                <w:vertAlign w:val="superscript"/>
              </w:rPr>
            </w:pPr>
            <w:r>
              <w:t xml:space="preserve"> до 2,5 кг/см</w:t>
            </w:r>
            <w:r>
              <w:rPr>
                <w:vertAlign w:val="superscript"/>
              </w:rPr>
              <w:t>2</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236" w:right="-283"/>
              <w:jc w:val="center"/>
            </w:pPr>
            <w:r>
              <w:t xml:space="preserve">от 2,5 </w:t>
            </w:r>
          </w:p>
          <w:p w:rsidR="00CA1207" w:rsidRDefault="00CA1207">
            <w:pPr>
              <w:ind w:left="-236" w:right="-283"/>
              <w:jc w:val="center"/>
              <w:rPr>
                <w:sz w:val="28"/>
                <w:szCs w:val="28"/>
              </w:rPr>
            </w:pPr>
            <w:r>
              <w:t>до 7,0 кг/см</w:t>
            </w:r>
            <w:r>
              <w:rPr>
                <w:vertAlign w:val="superscript"/>
              </w:rPr>
              <w:t>2</w:t>
            </w:r>
          </w:p>
        </w:tc>
        <w:tc>
          <w:tcPr>
            <w:tcW w:w="994" w:type="dxa"/>
            <w:gridSpan w:val="3"/>
            <w:tcBorders>
              <w:top w:val="single" w:sz="4" w:space="0" w:color="auto"/>
              <w:left w:val="single" w:sz="4" w:space="0" w:color="auto"/>
              <w:bottom w:val="single" w:sz="4" w:space="0" w:color="auto"/>
              <w:right w:val="single" w:sz="4" w:space="0" w:color="auto"/>
            </w:tcBorders>
            <w:vAlign w:val="center"/>
            <w:hideMark/>
          </w:tcPr>
          <w:p w:rsidR="00CA1207" w:rsidRDefault="00CA1207">
            <w:pPr>
              <w:ind w:left="-236" w:right="-283"/>
              <w:jc w:val="center"/>
            </w:pPr>
            <w:r>
              <w:t xml:space="preserve">от 7,0 </w:t>
            </w:r>
          </w:p>
          <w:p w:rsidR="00CA1207" w:rsidRDefault="00CA1207">
            <w:pPr>
              <w:ind w:left="-236" w:right="-283"/>
              <w:jc w:val="center"/>
              <w:rPr>
                <w:sz w:val="28"/>
                <w:szCs w:val="28"/>
              </w:rPr>
            </w:pPr>
            <w:r>
              <w:t>до 13,0 кг/см</w:t>
            </w:r>
            <w:r>
              <w:rPr>
                <w:vertAlign w:val="superscript"/>
              </w:rPr>
              <w:t>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236" w:right="-283"/>
              <w:jc w:val="center"/>
            </w:pPr>
            <w:r>
              <w:t xml:space="preserve">свыше </w:t>
            </w:r>
          </w:p>
          <w:p w:rsidR="00CA1207" w:rsidRDefault="00CA1207">
            <w:pPr>
              <w:ind w:left="-236" w:right="-283"/>
              <w:jc w:val="center"/>
            </w:pPr>
            <w:r>
              <w:t>13,0</w:t>
            </w:r>
          </w:p>
          <w:p w:rsidR="00CA1207" w:rsidRDefault="00CA1207">
            <w:pPr>
              <w:ind w:left="-236" w:right="-283"/>
              <w:jc w:val="center"/>
              <w:rPr>
                <w:sz w:val="28"/>
                <w:szCs w:val="28"/>
              </w:rPr>
            </w:pPr>
            <w:r>
              <w:t>кг/см</w:t>
            </w:r>
            <w:r>
              <w:rPr>
                <w:vertAlign w:val="superscript"/>
              </w:rPr>
              <w:t>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tc>
      </w:tr>
      <w:tr w:rsidR="00CA1207" w:rsidTr="00CA1207">
        <w:trPr>
          <w:trHeight w:val="431"/>
        </w:trPr>
        <w:tc>
          <w:tcPr>
            <w:tcW w:w="1364" w:type="dxa"/>
            <w:tcBorders>
              <w:top w:val="single" w:sz="4" w:space="0" w:color="auto"/>
              <w:left w:val="single" w:sz="4" w:space="0" w:color="auto"/>
              <w:bottom w:val="single" w:sz="4" w:space="0" w:color="auto"/>
              <w:right w:val="single" w:sz="4" w:space="0" w:color="auto"/>
            </w:tcBorders>
            <w:vAlign w:val="center"/>
            <w:hideMark/>
          </w:tcPr>
          <w:p w:rsidR="00CA1207" w:rsidRDefault="00CA1207">
            <w:pPr>
              <w:ind w:right="-283"/>
              <w:jc w:val="center"/>
            </w:pPr>
            <w:r>
              <w:t>1</w:t>
            </w:r>
          </w:p>
        </w:tc>
        <w:tc>
          <w:tcPr>
            <w:tcW w:w="1859"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2</w:t>
            </w: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3</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4</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6</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7</w:t>
            </w:r>
          </w:p>
        </w:tc>
        <w:tc>
          <w:tcPr>
            <w:tcW w:w="994" w:type="dxa"/>
            <w:gridSpan w:val="3"/>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8</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10</w:t>
            </w:r>
          </w:p>
        </w:tc>
      </w:tr>
      <w:tr w:rsidR="00CA1207" w:rsidTr="00CA1207">
        <w:trPr>
          <w:trHeight w:val="602"/>
        </w:trPr>
        <w:tc>
          <w:tcPr>
            <w:tcW w:w="1364" w:type="dxa"/>
            <w:vMerge w:val="restart"/>
            <w:tcBorders>
              <w:top w:val="single" w:sz="4" w:space="0" w:color="auto"/>
              <w:left w:val="single" w:sz="4" w:space="0" w:color="auto"/>
              <w:bottom w:val="single" w:sz="4" w:space="0" w:color="auto"/>
              <w:right w:val="single" w:sz="4" w:space="0" w:color="auto"/>
            </w:tcBorders>
            <w:vAlign w:val="center"/>
          </w:tcPr>
          <w:p w:rsidR="00CA1207" w:rsidRDefault="00CA1207">
            <w:pPr>
              <w:ind w:left="-113" w:right="-103"/>
              <w:jc w:val="center"/>
            </w:pPr>
            <w:r>
              <w:t>ООО «Киселёв-</w:t>
            </w:r>
            <w:proofErr w:type="spellStart"/>
            <w:r>
              <w:t>ская</w:t>
            </w:r>
            <w:proofErr w:type="spellEnd"/>
            <w:r>
              <w:t xml:space="preserve"> объединён-</w:t>
            </w:r>
            <w:proofErr w:type="spellStart"/>
            <w:r>
              <w:t>ная</w:t>
            </w:r>
            <w:proofErr w:type="spellEnd"/>
            <w:r>
              <w:t xml:space="preserve"> тепло-</w:t>
            </w:r>
            <w:proofErr w:type="spellStart"/>
            <w:r>
              <w:t>вая</w:t>
            </w:r>
            <w:proofErr w:type="spellEnd"/>
            <w:r>
              <w:t xml:space="preserve"> компания»</w:t>
            </w:r>
          </w:p>
          <w:p w:rsidR="00CA1207" w:rsidRDefault="00CA1207">
            <w:pPr>
              <w:ind w:right="-283"/>
            </w:pPr>
          </w:p>
        </w:tc>
        <w:tc>
          <w:tcPr>
            <w:tcW w:w="9517" w:type="dxa"/>
            <w:gridSpan w:val="18"/>
            <w:tcBorders>
              <w:top w:val="single" w:sz="4" w:space="0" w:color="auto"/>
              <w:left w:val="single" w:sz="4" w:space="0" w:color="auto"/>
              <w:bottom w:val="single" w:sz="4" w:space="0" w:color="auto"/>
              <w:right w:val="single" w:sz="4" w:space="0" w:color="auto"/>
            </w:tcBorders>
            <w:vAlign w:val="center"/>
            <w:hideMark/>
          </w:tcPr>
          <w:p w:rsidR="00CA1207" w:rsidRDefault="00CA1207">
            <w:pPr>
              <w:ind w:right="-283"/>
              <w:jc w:val="center"/>
            </w:pPr>
            <w:r>
              <w:t>Для потребителей, в случае отсутствия дифференциации тарифов по схеме</w:t>
            </w:r>
          </w:p>
          <w:p w:rsidR="00CA1207" w:rsidRDefault="00CA1207">
            <w:pPr>
              <w:ind w:right="-283"/>
              <w:jc w:val="center"/>
            </w:pPr>
            <w:r>
              <w:t>подключения (без НДС)</w:t>
            </w:r>
          </w:p>
        </w:tc>
      </w:tr>
      <w:tr w:rsidR="00CA1207" w:rsidTr="00CA1207">
        <w:trPr>
          <w:trHeight w:val="509"/>
        </w:trPr>
        <w:tc>
          <w:tcPr>
            <w:tcW w:w="1364"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tc>
        <w:tc>
          <w:tcPr>
            <w:tcW w:w="18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8" w:right="-112"/>
              <w:jc w:val="center"/>
            </w:pPr>
            <w:proofErr w:type="spellStart"/>
            <w:r>
              <w:t>Одноставочный</w:t>
            </w:r>
            <w:proofErr w:type="spellEnd"/>
          </w:p>
          <w:p w:rsidR="00CA1207" w:rsidRDefault="00CA1207">
            <w:pPr>
              <w:ind w:left="-108" w:right="-112"/>
              <w:jc w:val="center"/>
              <w:rPr>
                <w:b/>
              </w:rPr>
            </w:pPr>
            <w:r>
              <w:t>руб./Гкал</w:t>
            </w: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661" w:right="-675"/>
              <w:jc w:val="center"/>
            </w:pPr>
            <w:r>
              <w:t>2016</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right="-283"/>
              <w:jc w:val="center"/>
            </w:pPr>
            <w:r>
              <w:t>2314,82</w:t>
            </w:r>
          </w:p>
        </w:tc>
        <w:tc>
          <w:tcPr>
            <w:tcW w:w="1263" w:type="dxa"/>
            <w:tcBorders>
              <w:top w:val="single" w:sz="4" w:space="0" w:color="auto"/>
              <w:left w:val="single" w:sz="4" w:space="0" w:color="auto"/>
              <w:bottom w:val="single" w:sz="4" w:space="0" w:color="auto"/>
              <w:right w:val="single" w:sz="4" w:space="0" w:color="auto"/>
            </w:tcBorders>
            <w:vAlign w:val="center"/>
            <w:hideMark/>
          </w:tcPr>
          <w:p w:rsidR="00CA1207" w:rsidRDefault="00CA1207">
            <w:pPr>
              <w:ind w:right="-283"/>
              <w:jc w:val="center"/>
            </w:pPr>
            <w:r>
              <w:t>2407,21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c>
          <w:tcPr>
            <w:tcW w:w="1007" w:type="dxa"/>
            <w:gridSpan w:val="4"/>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c>
          <w:tcPr>
            <w:tcW w:w="850" w:type="dxa"/>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r>
      <w:tr w:rsidR="00CA1207" w:rsidTr="00CA1207">
        <w:trPr>
          <w:trHeight w:val="417"/>
        </w:trPr>
        <w:tc>
          <w:tcPr>
            <w:tcW w:w="1364"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tc>
        <w:tc>
          <w:tcPr>
            <w:tcW w:w="10367" w:type="dxa"/>
            <w:gridSpan w:val="2"/>
            <w:vMerge/>
            <w:tcBorders>
              <w:top w:val="single" w:sz="4" w:space="0" w:color="auto"/>
              <w:left w:val="single" w:sz="4" w:space="0" w:color="auto"/>
              <w:bottom w:val="single" w:sz="4" w:space="0" w:color="auto"/>
              <w:right w:val="single" w:sz="4" w:space="0" w:color="auto"/>
            </w:tcBorders>
            <w:vAlign w:val="center"/>
            <w:hideMark/>
          </w:tcPr>
          <w:p w:rsidR="00CA1207" w:rsidRDefault="00CA1207">
            <w:pPr>
              <w:rPr>
                <w:b/>
              </w:rPr>
            </w:pP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661" w:right="-675"/>
              <w:jc w:val="center"/>
            </w:pPr>
            <w:r>
              <w:t>2017</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right="-283"/>
              <w:jc w:val="center"/>
            </w:pPr>
            <w:r>
              <w:t>2407,21</w:t>
            </w:r>
          </w:p>
        </w:tc>
        <w:tc>
          <w:tcPr>
            <w:tcW w:w="1263" w:type="dxa"/>
            <w:tcBorders>
              <w:top w:val="single" w:sz="4" w:space="0" w:color="auto"/>
              <w:left w:val="single" w:sz="4" w:space="0" w:color="auto"/>
              <w:bottom w:val="single" w:sz="4" w:space="0" w:color="auto"/>
              <w:right w:val="single" w:sz="4" w:space="0" w:color="auto"/>
            </w:tcBorders>
            <w:vAlign w:val="center"/>
            <w:hideMark/>
          </w:tcPr>
          <w:p w:rsidR="00CA1207" w:rsidRDefault="00CA1207">
            <w:pPr>
              <w:ind w:right="-283"/>
              <w:jc w:val="center"/>
            </w:pPr>
            <w:r>
              <w:t>2501,09</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c>
          <w:tcPr>
            <w:tcW w:w="1007" w:type="dxa"/>
            <w:gridSpan w:val="4"/>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c>
          <w:tcPr>
            <w:tcW w:w="850" w:type="dxa"/>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r>
      <w:tr w:rsidR="00CA1207" w:rsidTr="00CA1207">
        <w:trPr>
          <w:trHeight w:val="410"/>
        </w:trPr>
        <w:tc>
          <w:tcPr>
            <w:tcW w:w="1364"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tc>
        <w:tc>
          <w:tcPr>
            <w:tcW w:w="10367" w:type="dxa"/>
            <w:gridSpan w:val="2"/>
            <w:vMerge/>
            <w:tcBorders>
              <w:top w:val="single" w:sz="4" w:space="0" w:color="auto"/>
              <w:left w:val="single" w:sz="4" w:space="0" w:color="auto"/>
              <w:bottom w:val="single" w:sz="4" w:space="0" w:color="auto"/>
              <w:right w:val="single" w:sz="4" w:space="0" w:color="auto"/>
            </w:tcBorders>
            <w:vAlign w:val="center"/>
            <w:hideMark/>
          </w:tcPr>
          <w:p w:rsidR="00CA1207" w:rsidRDefault="00CA1207">
            <w:pPr>
              <w:rPr>
                <w:b/>
              </w:rPr>
            </w:pP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661" w:right="-675"/>
              <w:jc w:val="center"/>
            </w:pPr>
            <w:r>
              <w:t>2018</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right="-283"/>
              <w:jc w:val="center"/>
            </w:pPr>
            <w:r>
              <w:t>2547,96</w:t>
            </w:r>
          </w:p>
        </w:tc>
        <w:tc>
          <w:tcPr>
            <w:tcW w:w="1263" w:type="dxa"/>
            <w:tcBorders>
              <w:top w:val="single" w:sz="4" w:space="0" w:color="auto"/>
              <w:left w:val="single" w:sz="4" w:space="0" w:color="auto"/>
              <w:bottom w:val="single" w:sz="4" w:space="0" w:color="auto"/>
              <w:right w:val="single" w:sz="4" w:space="0" w:color="auto"/>
            </w:tcBorders>
            <w:vAlign w:val="center"/>
            <w:hideMark/>
          </w:tcPr>
          <w:p w:rsidR="00CA1207" w:rsidRDefault="00CA1207">
            <w:pPr>
              <w:ind w:right="-283"/>
              <w:jc w:val="center"/>
            </w:pPr>
            <w:r>
              <w:t>2714,32</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c>
          <w:tcPr>
            <w:tcW w:w="1007" w:type="dxa"/>
            <w:gridSpan w:val="4"/>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c>
          <w:tcPr>
            <w:tcW w:w="850" w:type="dxa"/>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r>
      <w:tr w:rsidR="00CA1207" w:rsidTr="00CA1207">
        <w:trPr>
          <w:trHeight w:val="443"/>
        </w:trPr>
        <w:tc>
          <w:tcPr>
            <w:tcW w:w="1364"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tc>
        <w:tc>
          <w:tcPr>
            <w:tcW w:w="1859"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proofErr w:type="spellStart"/>
            <w:r>
              <w:t>Двухставочный</w:t>
            </w:r>
            <w:proofErr w:type="spellEnd"/>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661" w:right="-675"/>
              <w:jc w:val="center"/>
            </w:pPr>
            <w:r>
              <w:t>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right="-283"/>
              <w:jc w:val="center"/>
            </w:pPr>
            <w:r>
              <w:t>x</w:t>
            </w:r>
          </w:p>
        </w:tc>
        <w:tc>
          <w:tcPr>
            <w:tcW w:w="1263" w:type="dxa"/>
            <w:tcBorders>
              <w:top w:val="single" w:sz="4" w:space="0" w:color="auto"/>
              <w:left w:val="single" w:sz="4" w:space="0" w:color="auto"/>
              <w:bottom w:val="single" w:sz="4" w:space="0" w:color="auto"/>
              <w:right w:val="single" w:sz="4" w:space="0" w:color="auto"/>
            </w:tcBorders>
            <w:vAlign w:val="center"/>
            <w:hideMark/>
          </w:tcPr>
          <w:p w:rsidR="00CA1207" w:rsidRDefault="00CA1207">
            <w:pPr>
              <w:ind w:right="-283"/>
              <w:jc w:val="center"/>
            </w:pPr>
            <w: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c>
          <w:tcPr>
            <w:tcW w:w="1007" w:type="dxa"/>
            <w:gridSpan w:val="4"/>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c>
          <w:tcPr>
            <w:tcW w:w="850" w:type="dxa"/>
            <w:tcBorders>
              <w:top w:val="single" w:sz="4" w:space="0" w:color="auto"/>
              <w:left w:val="single" w:sz="4" w:space="0" w:color="auto"/>
              <w:bottom w:val="single" w:sz="4" w:space="0" w:color="auto"/>
              <w:right w:val="single" w:sz="4" w:space="0" w:color="auto"/>
            </w:tcBorders>
            <w:vAlign w:val="center"/>
            <w:hideMark/>
          </w:tcPr>
          <w:p w:rsidR="00CA1207" w:rsidRDefault="00CA1207">
            <w:pPr>
              <w:ind w:left="-93" w:right="-124"/>
              <w:jc w:val="center"/>
            </w:pPr>
            <w:r>
              <w:t>x</w:t>
            </w:r>
          </w:p>
        </w:tc>
      </w:tr>
      <w:tr w:rsidR="00CA1207" w:rsidTr="00CA1207">
        <w:trPr>
          <w:trHeight w:val="1359"/>
        </w:trPr>
        <w:tc>
          <w:tcPr>
            <w:tcW w:w="1364"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tc>
        <w:tc>
          <w:tcPr>
            <w:tcW w:w="1859"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Ставка за тепловую энергию, руб./Гкал</w:t>
            </w: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x</w:t>
            </w:r>
          </w:p>
        </w:tc>
        <w:tc>
          <w:tcPr>
            <w:tcW w:w="1263" w:type="dxa"/>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x</w:t>
            </w:r>
          </w:p>
        </w:tc>
        <w:tc>
          <w:tcPr>
            <w:tcW w:w="1007" w:type="dxa"/>
            <w:gridSpan w:val="4"/>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x</w:t>
            </w:r>
          </w:p>
        </w:tc>
        <w:tc>
          <w:tcPr>
            <w:tcW w:w="850" w:type="dxa"/>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x</w:t>
            </w:r>
          </w:p>
        </w:tc>
      </w:tr>
      <w:tr w:rsidR="00CA1207" w:rsidTr="00CA1207">
        <w:trPr>
          <w:trHeight w:val="2299"/>
        </w:trPr>
        <w:tc>
          <w:tcPr>
            <w:tcW w:w="1364"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tc>
        <w:tc>
          <w:tcPr>
            <w:tcW w:w="1859" w:type="dxa"/>
            <w:gridSpan w:val="2"/>
            <w:tcBorders>
              <w:top w:val="single" w:sz="4" w:space="0" w:color="auto"/>
              <w:left w:val="single" w:sz="4" w:space="0" w:color="auto"/>
              <w:bottom w:val="single" w:sz="4" w:space="0" w:color="auto"/>
              <w:right w:val="single" w:sz="4" w:space="0" w:color="auto"/>
            </w:tcBorders>
            <w:vAlign w:val="center"/>
          </w:tcPr>
          <w:p w:rsidR="00CA1207" w:rsidRDefault="00CA1207">
            <w:pPr>
              <w:ind w:left="-88" w:right="-112"/>
              <w:jc w:val="center"/>
            </w:pPr>
          </w:p>
          <w:p w:rsidR="00CA1207" w:rsidRDefault="00CA1207">
            <w:pPr>
              <w:ind w:left="-88" w:right="-112"/>
              <w:jc w:val="center"/>
            </w:pPr>
            <w:r>
              <w:t>Ставка за содержание тепловой мощности,</w:t>
            </w:r>
          </w:p>
          <w:p w:rsidR="00CA1207" w:rsidRDefault="00CA1207">
            <w:pPr>
              <w:ind w:left="-88" w:right="-112"/>
              <w:jc w:val="center"/>
            </w:pPr>
            <w:r>
              <w:t>тыс. руб./</w:t>
            </w:r>
          </w:p>
          <w:p w:rsidR="00CA1207" w:rsidRDefault="00CA1207">
            <w:pPr>
              <w:ind w:left="-88" w:right="-112"/>
              <w:jc w:val="center"/>
            </w:pPr>
            <w:r>
              <w:t>Гкал/ч в мес.</w:t>
            </w: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x</w:t>
            </w:r>
          </w:p>
        </w:tc>
        <w:tc>
          <w:tcPr>
            <w:tcW w:w="1263" w:type="dxa"/>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x</w:t>
            </w:r>
          </w:p>
        </w:tc>
        <w:tc>
          <w:tcPr>
            <w:tcW w:w="1007" w:type="dxa"/>
            <w:gridSpan w:val="4"/>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x</w:t>
            </w:r>
          </w:p>
        </w:tc>
        <w:tc>
          <w:tcPr>
            <w:tcW w:w="850" w:type="dxa"/>
            <w:tcBorders>
              <w:top w:val="single" w:sz="4" w:space="0" w:color="auto"/>
              <w:left w:val="single" w:sz="4" w:space="0" w:color="auto"/>
              <w:bottom w:val="single" w:sz="4" w:space="0" w:color="auto"/>
              <w:right w:val="single" w:sz="4" w:space="0" w:color="auto"/>
            </w:tcBorders>
            <w:vAlign w:val="center"/>
            <w:hideMark/>
          </w:tcPr>
          <w:p w:rsidR="00CA1207" w:rsidRDefault="00CA1207">
            <w:pPr>
              <w:ind w:left="-88" w:right="-112"/>
              <w:jc w:val="center"/>
            </w:pPr>
            <w:r>
              <w:t>x</w:t>
            </w:r>
          </w:p>
        </w:tc>
      </w:tr>
      <w:tr w:rsidR="00CA1207" w:rsidTr="00CA1207">
        <w:tc>
          <w:tcPr>
            <w:tcW w:w="1364" w:type="dxa"/>
            <w:tcBorders>
              <w:top w:val="single" w:sz="4" w:space="0" w:color="auto"/>
              <w:left w:val="single" w:sz="4" w:space="0" w:color="auto"/>
              <w:bottom w:val="single" w:sz="4" w:space="0" w:color="auto"/>
              <w:right w:val="single" w:sz="4" w:space="0" w:color="auto"/>
            </w:tcBorders>
            <w:hideMark/>
          </w:tcPr>
          <w:p w:rsidR="00CA1207" w:rsidRDefault="00CA1207">
            <w:pPr>
              <w:ind w:right="-283"/>
              <w:jc w:val="center"/>
            </w:pPr>
            <w:r>
              <w:t>1</w:t>
            </w:r>
          </w:p>
        </w:tc>
        <w:tc>
          <w:tcPr>
            <w:tcW w:w="1719" w:type="dxa"/>
            <w:tcBorders>
              <w:top w:val="single" w:sz="4" w:space="0" w:color="auto"/>
              <w:left w:val="single" w:sz="4" w:space="0" w:color="auto"/>
              <w:bottom w:val="single" w:sz="4" w:space="0" w:color="auto"/>
              <w:right w:val="single" w:sz="4" w:space="0" w:color="auto"/>
            </w:tcBorders>
            <w:hideMark/>
          </w:tcPr>
          <w:p w:rsidR="00CA1207" w:rsidRDefault="00CA1207">
            <w:pPr>
              <w:ind w:right="-283"/>
              <w:jc w:val="center"/>
            </w:pPr>
            <w:r>
              <w:t>2</w:t>
            </w:r>
          </w:p>
        </w:tc>
        <w:tc>
          <w:tcPr>
            <w:tcW w:w="850" w:type="dxa"/>
            <w:gridSpan w:val="3"/>
            <w:tcBorders>
              <w:top w:val="single" w:sz="4" w:space="0" w:color="auto"/>
              <w:left w:val="single" w:sz="4" w:space="0" w:color="auto"/>
              <w:bottom w:val="single" w:sz="4" w:space="0" w:color="auto"/>
              <w:right w:val="single" w:sz="4" w:space="0" w:color="auto"/>
            </w:tcBorders>
            <w:hideMark/>
          </w:tcPr>
          <w:p w:rsidR="00CA1207" w:rsidRDefault="00CA1207">
            <w:pPr>
              <w:ind w:left="-106" w:right="-111"/>
              <w:jc w:val="center"/>
            </w:pPr>
            <w:r>
              <w:t>3</w:t>
            </w:r>
          </w:p>
        </w:tc>
        <w:tc>
          <w:tcPr>
            <w:tcW w:w="1276" w:type="dxa"/>
            <w:gridSpan w:val="2"/>
            <w:tcBorders>
              <w:top w:val="single" w:sz="4" w:space="0" w:color="auto"/>
              <w:left w:val="single" w:sz="4" w:space="0" w:color="auto"/>
              <w:bottom w:val="single" w:sz="4" w:space="0" w:color="auto"/>
              <w:right w:val="single" w:sz="4" w:space="0" w:color="auto"/>
            </w:tcBorders>
            <w:hideMark/>
          </w:tcPr>
          <w:p w:rsidR="00CA1207" w:rsidRDefault="00CA1207">
            <w:pPr>
              <w:ind w:left="-106" w:right="-111"/>
              <w:jc w:val="center"/>
            </w:pPr>
            <w:r>
              <w:t>4</w:t>
            </w:r>
          </w:p>
        </w:tc>
        <w:tc>
          <w:tcPr>
            <w:tcW w:w="1276" w:type="dxa"/>
            <w:gridSpan w:val="2"/>
            <w:tcBorders>
              <w:top w:val="single" w:sz="4" w:space="0" w:color="auto"/>
              <w:left w:val="single" w:sz="4" w:space="0" w:color="auto"/>
              <w:bottom w:val="single" w:sz="4" w:space="0" w:color="auto"/>
              <w:right w:val="single" w:sz="4" w:space="0" w:color="auto"/>
            </w:tcBorders>
            <w:hideMark/>
          </w:tcPr>
          <w:p w:rsidR="00CA1207" w:rsidRDefault="00CA1207">
            <w:pPr>
              <w:ind w:left="-106" w:right="-111"/>
              <w:jc w:val="center"/>
            </w:pPr>
            <w:r>
              <w:t>5</w:t>
            </w:r>
          </w:p>
        </w:tc>
        <w:tc>
          <w:tcPr>
            <w:tcW w:w="851" w:type="dxa"/>
            <w:gridSpan w:val="2"/>
            <w:tcBorders>
              <w:top w:val="single" w:sz="4" w:space="0" w:color="auto"/>
              <w:left w:val="single" w:sz="4" w:space="0" w:color="auto"/>
              <w:bottom w:val="single" w:sz="4" w:space="0" w:color="auto"/>
              <w:right w:val="single" w:sz="4" w:space="0" w:color="auto"/>
            </w:tcBorders>
            <w:hideMark/>
          </w:tcPr>
          <w:p w:rsidR="00CA1207" w:rsidRDefault="00CA1207">
            <w:pPr>
              <w:ind w:left="-106" w:right="-111"/>
              <w:jc w:val="center"/>
            </w:pPr>
            <w:r>
              <w:t>6</w:t>
            </w:r>
          </w:p>
        </w:tc>
        <w:tc>
          <w:tcPr>
            <w:tcW w:w="850" w:type="dxa"/>
            <w:gridSpan w:val="2"/>
            <w:tcBorders>
              <w:top w:val="single" w:sz="4" w:space="0" w:color="auto"/>
              <w:left w:val="single" w:sz="4" w:space="0" w:color="auto"/>
              <w:bottom w:val="single" w:sz="4" w:space="0" w:color="auto"/>
              <w:right w:val="single" w:sz="4" w:space="0" w:color="auto"/>
            </w:tcBorders>
            <w:hideMark/>
          </w:tcPr>
          <w:p w:rsidR="00CA1207" w:rsidRDefault="00CA1207">
            <w:pPr>
              <w:ind w:left="-106" w:right="-111"/>
              <w:jc w:val="center"/>
            </w:pPr>
            <w:r>
              <w:t>7</w:t>
            </w:r>
          </w:p>
        </w:tc>
        <w:tc>
          <w:tcPr>
            <w:tcW w:w="851" w:type="dxa"/>
            <w:tcBorders>
              <w:top w:val="single" w:sz="4" w:space="0" w:color="auto"/>
              <w:left w:val="single" w:sz="4" w:space="0" w:color="auto"/>
              <w:bottom w:val="single" w:sz="4" w:space="0" w:color="auto"/>
              <w:right w:val="single" w:sz="4" w:space="0" w:color="auto"/>
            </w:tcBorders>
            <w:hideMark/>
          </w:tcPr>
          <w:p w:rsidR="00CA1207" w:rsidRDefault="00CA1207">
            <w:pPr>
              <w:ind w:left="-106" w:right="-111"/>
              <w:jc w:val="center"/>
            </w:pPr>
            <w:r>
              <w:t>8</w:t>
            </w:r>
          </w:p>
        </w:tc>
        <w:tc>
          <w:tcPr>
            <w:tcW w:w="994" w:type="dxa"/>
            <w:gridSpan w:val="4"/>
            <w:tcBorders>
              <w:top w:val="single" w:sz="4" w:space="0" w:color="auto"/>
              <w:left w:val="single" w:sz="4" w:space="0" w:color="auto"/>
              <w:bottom w:val="single" w:sz="4" w:space="0" w:color="auto"/>
              <w:right w:val="single" w:sz="4" w:space="0" w:color="auto"/>
            </w:tcBorders>
            <w:hideMark/>
          </w:tcPr>
          <w:p w:rsidR="00CA1207" w:rsidRDefault="00CA1207">
            <w:pPr>
              <w:ind w:left="-106" w:right="-111"/>
              <w:jc w:val="center"/>
            </w:pPr>
            <w:r>
              <w:t>9</w:t>
            </w:r>
          </w:p>
        </w:tc>
        <w:tc>
          <w:tcPr>
            <w:tcW w:w="850" w:type="dxa"/>
            <w:tcBorders>
              <w:top w:val="single" w:sz="4" w:space="0" w:color="auto"/>
              <w:left w:val="single" w:sz="4" w:space="0" w:color="auto"/>
              <w:bottom w:val="single" w:sz="4" w:space="0" w:color="auto"/>
              <w:right w:val="single" w:sz="4" w:space="0" w:color="auto"/>
            </w:tcBorders>
            <w:hideMark/>
          </w:tcPr>
          <w:p w:rsidR="00CA1207" w:rsidRDefault="00CA1207">
            <w:pPr>
              <w:ind w:left="-106" w:right="-111"/>
              <w:jc w:val="center"/>
            </w:pPr>
            <w:r>
              <w:t>10</w:t>
            </w:r>
          </w:p>
        </w:tc>
      </w:tr>
      <w:tr w:rsidR="00CA1207" w:rsidTr="00CA1207">
        <w:trPr>
          <w:trHeight w:val="417"/>
        </w:trPr>
        <w:tc>
          <w:tcPr>
            <w:tcW w:w="1364" w:type="dxa"/>
            <w:vMerge w:val="restart"/>
            <w:tcBorders>
              <w:top w:val="single" w:sz="4" w:space="0" w:color="auto"/>
              <w:left w:val="single" w:sz="4" w:space="0" w:color="auto"/>
              <w:bottom w:val="single" w:sz="4" w:space="0" w:color="auto"/>
              <w:right w:val="single" w:sz="4" w:space="0" w:color="auto"/>
            </w:tcBorders>
            <w:vAlign w:val="center"/>
          </w:tcPr>
          <w:p w:rsidR="00CA1207" w:rsidRDefault="00CA1207">
            <w:pPr>
              <w:ind w:left="-113" w:right="-103"/>
              <w:jc w:val="center"/>
            </w:pPr>
            <w:r>
              <w:t>ООО «Киселёв-</w:t>
            </w:r>
            <w:proofErr w:type="spellStart"/>
            <w:r>
              <w:t>ская</w:t>
            </w:r>
            <w:proofErr w:type="spellEnd"/>
            <w:r>
              <w:t xml:space="preserve"> объединён-</w:t>
            </w:r>
            <w:proofErr w:type="spellStart"/>
            <w:r>
              <w:t>ная</w:t>
            </w:r>
            <w:proofErr w:type="spellEnd"/>
            <w:r>
              <w:t xml:space="preserve"> </w:t>
            </w:r>
          </w:p>
          <w:p w:rsidR="00CA1207" w:rsidRDefault="00CA1207">
            <w:pPr>
              <w:ind w:left="-113" w:right="-103"/>
              <w:jc w:val="center"/>
            </w:pPr>
            <w:r>
              <w:t>тепловая компания»</w:t>
            </w:r>
          </w:p>
          <w:p w:rsidR="00CA1207" w:rsidRDefault="00CA1207">
            <w:pPr>
              <w:ind w:left="-220" w:right="-283"/>
              <w:jc w:val="center"/>
            </w:pPr>
          </w:p>
        </w:tc>
        <w:tc>
          <w:tcPr>
            <w:tcW w:w="9517" w:type="dxa"/>
            <w:gridSpan w:val="18"/>
            <w:tcBorders>
              <w:top w:val="single" w:sz="4" w:space="0" w:color="auto"/>
              <w:left w:val="single" w:sz="4" w:space="0" w:color="auto"/>
              <w:bottom w:val="single" w:sz="4" w:space="0" w:color="auto"/>
              <w:right w:val="single" w:sz="4" w:space="0" w:color="auto"/>
            </w:tcBorders>
            <w:vAlign w:val="center"/>
            <w:hideMark/>
          </w:tcPr>
          <w:p w:rsidR="00CA1207" w:rsidRDefault="00CA1207">
            <w:pPr>
              <w:ind w:right="-283"/>
              <w:jc w:val="center"/>
            </w:pPr>
            <w:r>
              <w:t>Население (тарифы указываются с учетом НДС) *</w:t>
            </w:r>
          </w:p>
        </w:tc>
      </w:tr>
      <w:tr w:rsidR="00CA1207" w:rsidTr="00CA1207">
        <w:trPr>
          <w:trHeight w:val="517"/>
        </w:trPr>
        <w:tc>
          <w:tcPr>
            <w:tcW w:w="1364"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tc>
        <w:tc>
          <w:tcPr>
            <w:tcW w:w="1719" w:type="dxa"/>
            <w:vMerge w:val="restart"/>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8" w:right="-283"/>
              <w:jc w:val="center"/>
            </w:pPr>
            <w:proofErr w:type="spellStart"/>
            <w:r>
              <w:t>Одноставочный</w:t>
            </w:r>
            <w:proofErr w:type="spellEnd"/>
          </w:p>
          <w:p w:rsidR="00CA1207" w:rsidRDefault="00CA1207">
            <w:pPr>
              <w:ind w:left="-108" w:right="-283"/>
              <w:jc w:val="center"/>
            </w:pPr>
            <w:r>
              <w:t>руб./Гкал</w:t>
            </w:r>
          </w:p>
        </w:tc>
        <w:tc>
          <w:tcPr>
            <w:tcW w:w="832"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2016</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2731,48</w:t>
            </w:r>
          </w:p>
        </w:tc>
        <w:tc>
          <w:tcPr>
            <w:tcW w:w="128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2840,51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99" w:type="dxa"/>
            <w:gridSpan w:val="3"/>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944"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65"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r>
      <w:tr w:rsidR="00CA1207" w:rsidTr="00CA1207">
        <w:tc>
          <w:tcPr>
            <w:tcW w:w="1364"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tc>
        <w:tc>
          <w:tcPr>
            <w:tcW w:w="9517"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tc>
        <w:tc>
          <w:tcPr>
            <w:tcW w:w="832"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2017</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2840,51</w:t>
            </w:r>
          </w:p>
        </w:tc>
        <w:tc>
          <w:tcPr>
            <w:tcW w:w="128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2951,29</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99" w:type="dxa"/>
            <w:gridSpan w:val="3"/>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944"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65"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r>
      <w:tr w:rsidR="00CA1207" w:rsidTr="00CA1207">
        <w:tc>
          <w:tcPr>
            <w:tcW w:w="1364"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tc>
        <w:tc>
          <w:tcPr>
            <w:tcW w:w="9517"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tc>
        <w:tc>
          <w:tcPr>
            <w:tcW w:w="832"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2018</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3006,59</w:t>
            </w:r>
          </w:p>
        </w:tc>
        <w:tc>
          <w:tcPr>
            <w:tcW w:w="128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3202,89</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99" w:type="dxa"/>
            <w:gridSpan w:val="3"/>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944"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65"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r>
      <w:tr w:rsidR="00CA1207" w:rsidTr="00CA1207">
        <w:tc>
          <w:tcPr>
            <w:tcW w:w="1364"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tc>
        <w:tc>
          <w:tcPr>
            <w:tcW w:w="1719" w:type="dxa"/>
            <w:tcBorders>
              <w:top w:val="single" w:sz="4" w:space="0" w:color="auto"/>
              <w:left w:val="single" w:sz="4" w:space="0" w:color="auto"/>
              <w:bottom w:val="single" w:sz="4" w:space="0" w:color="auto"/>
              <w:right w:val="single" w:sz="4" w:space="0" w:color="auto"/>
            </w:tcBorders>
            <w:hideMark/>
          </w:tcPr>
          <w:p w:rsidR="00CA1207" w:rsidRDefault="00CA1207">
            <w:pPr>
              <w:ind w:left="-88" w:right="-283" w:hanging="142"/>
              <w:jc w:val="center"/>
            </w:pPr>
            <w:proofErr w:type="spellStart"/>
            <w:r>
              <w:t>Двухставочный</w:t>
            </w:r>
            <w:proofErr w:type="spellEnd"/>
          </w:p>
        </w:tc>
        <w:tc>
          <w:tcPr>
            <w:tcW w:w="832"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128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99" w:type="dxa"/>
            <w:gridSpan w:val="3"/>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944"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65"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r>
      <w:tr w:rsidR="00CA1207" w:rsidTr="00CA1207">
        <w:trPr>
          <w:trHeight w:val="390"/>
        </w:trPr>
        <w:tc>
          <w:tcPr>
            <w:tcW w:w="1364"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tc>
        <w:tc>
          <w:tcPr>
            <w:tcW w:w="1719" w:type="dxa"/>
            <w:tcBorders>
              <w:top w:val="single" w:sz="4" w:space="0" w:color="auto"/>
              <w:left w:val="single" w:sz="4" w:space="0" w:color="auto"/>
              <w:bottom w:val="single" w:sz="4" w:space="0" w:color="auto"/>
              <w:right w:val="single" w:sz="4" w:space="0" w:color="auto"/>
            </w:tcBorders>
            <w:hideMark/>
          </w:tcPr>
          <w:p w:rsidR="00CA1207" w:rsidRDefault="00CA1207">
            <w:pPr>
              <w:ind w:left="-108" w:right="-283"/>
              <w:jc w:val="center"/>
            </w:pPr>
            <w:r>
              <w:t>Ставка за тепловую энергию, руб./Гкал</w:t>
            </w:r>
          </w:p>
        </w:tc>
        <w:tc>
          <w:tcPr>
            <w:tcW w:w="832"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128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99" w:type="dxa"/>
            <w:gridSpan w:val="3"/>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944"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65"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r>
      <w:tr w:rsidR="00CA1207" w:rsidTr="00CA1207">
        <w:trPr>
          <w:trHeight w:val="516"/>
        </w:trPr>
        <w:tc>
          <w:tcPr>
            <w:tcW w:w="1364"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tc>
        <w:tc>
          <w:tcPr>
            <w:tcW w:w="1719" w:type="dxa"/>
            <w:tcBorders>
              <w:top w:val="single" w:sz="4" w:space="0" w:color="auto"/>
              <w:left w:val="single" w:sz="4" w:space="0" w:color="auto"/>
              <w:bottom w:val="single" w:sz="4" w:space="0" w:color="auto"/>
              <w:right w:val="single" w:sz="4" w:space="0" w:color="auto"/>
            </w:tcBorders>
            <w:vAlign w:val="center"/>
            <w:hideMark/>
          </w:tcPr>
          <w:p w:rsidR="00CA1207" w:rsidRDefault="00CA1207">
            <w:pPr>
              <w:ind w:right="-283"/>
              <w:jc w:val="center"/>
            </w:pPr>
            <w:r>
              <w:t xml:space="preserve">Ставка за содержание тепловой мощности, </w:t>
            </w:r>
          </w:p>
          <w:p w:rsidR="00CA1207" w:rsidRDefault="00CA1207">
            <w:pPr>
              <w:ind w:right="-283"/>
              <w:jc w:val="center"/>
            </w:pPr>
            <w:r>
              <w:t>тыс. руб./</w:t>
            </w:r>
          </w:p>
          <w:p w:rsidR="00CA1207" w:rsidRDefault="00CA1207">
            <w:pPr>
              <w:ind w:right="-283"/>
              <w:jc w:val="center"/>
            </w:pPr>
            <w:r>
              <w:t>Гкал/ч в мес.</w:t>
            </w:r>
          </w:p>
        </w:tc>
        <w:tc>
          <w:tcPr>
            <w:tcW w:w="832"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128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99" w:type="dxa"/>
            <w:gridSpan w:val="3"/>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944"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c>
          <w:tcPr>
            <w:tcW w:w="865"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ind w:left="-106" w:right="-129"/>
              <w:jc w:val="center"/>
            </w:pPr>
            <w:r>
              <w:t>x</w:t>
            </w:r>
          </w:p>
        </w:tc>
      </w:tr>
    </w:tbl>
    <w:p w:rsidR="00CA1207" w:rsidRDefault="00CA1207" w:rsidP="00CA1207">
      <w:pPr>
        <w:ind w:left="-284" w:right="-283" w:firstLine="568"/>
        <w:jc w:val="both"/>
        <w:rPr>
          <w:sz w:val="28"/>
          <w:szCs w:val="28"/>
        </w:rPr>
      </w:pPr>
    </w:p>
    <w:p w:rsidR="00CA1207" w:rsidRDefault="00CA1207" w:rsidP="00CA1207">
      <w:pPr>
        <w:ind w:left="-284" w:right="-283" w:firstLine="568"/>
        <w:jc w:val="both"/>
        <w:rPr>
          <w:color w:val="FF0000"/>
          <w:sz w:val="28"/>
          <w:szCs w:val="28"/>
        </w:rPr>
      </w:pPr>
      <w:r>
        <w:rPr>
          <w:sz w:val="28"/>
          <w:szCs w:val="28"/>
        </w:rPr>
        <w:t>* Выделяется в целях реализации пункта 6 статьи 168 Налогового кодекса Российской Федерации (часть вторая).</w:t>
      </w:r>
      <w:r>
        <w:rPr>
          <w:color w:val="FF0000"/>
          <w:sz w:val="28"/>
          <w:szCs w:val="28"/>
        </w:rPr>
        <w:tab/>
      </w:r>
    </w:p>
    <w:p w:rsidR="00CA1207" w:rsidRDefault="00CA1207" w:rsidP="00420934">
      <w:pPr>
        <w:ind w:firstLine="743"/>
        <w:rPr>
          <w:bCs/>
          <w:sz w:val="23"/>
          <w:szCs w:val="23"/>
          <w:lang w:eastAsia="ru-RU"/>
        </w:rPr>
        <w:sectPr w:rsidR="00CA1207" w:rsidSect="00B7157A">
          <w:pgSz w:w="11906" w:h="16838"/>
          <w:pgMar w:top="1134" w:right="992" w:bottom="1134" w:left="851" w:header="709" w:footer="709" w:gutter="0"/>
          <w:cols w:space="708"/>
          <w:docGrid w:linePitch="360"/>
        </w:sectPr>
      </w:pPr>
    </w:p>
    <w:p w:rsidR="00CA1207" w:rsidRPr="001411CD" w:rsidRDefault="00CA1207" w:rsidP="00CA1207">
      <w:pPr>
        <w:tabs>
          <w:tab w:val="left" w:pos="3052"/>
        </w:tabs>
        <w:jc w:val="right"/>
        <w:rPr>
          <w:bCs/>
          <w:lang w:eastAsia="ru-RU"/>
        </w:rPr>
      </w:pPr>
      <w:r w:rsidRPr="001411CD">
        <w:rPr>
          <w:bCs/>
          <w:lang w:eastAsia="ru-RU"/>
        </w:rPr>
        <w:lastRenderedPageBreak/>
        <w:t xml:space="preserve">Приложение № </w:t>
      </w:r>
      <w:r>
        <w:rPr>
          <w:bCs/>
          <w:lang w:eastAsia="ru-RU"/>
        </w:rPr>
        <w:t xml:space="preserve">51 </w:t>
      </w:r>
      <w:r w:rsidRPr="001411CD">
        <w:rPr>
          <w:bCs/>
          <w:lang w:eastAsia="ru-RU"/>
        </w:rPr>
        <w:t>к про</w:t>
      </w:r>
      <w:r>
        <w:rPr>
          <w:bCs/>
          <w:lang w:eastAsia="ru-RU"/>
        </w:rPr>
        <w:t>токолу</w:t>
      </w:r>
    </w:p>
    <w:p w:rsidR="00CA1207" w:rsidRDefault="00CA1207" w:rsidP="00CA1207">
      <w:pPr>
        <w:tabs>
          <w:tab w:val="left" w:pos="3052"/>
        </w:tabs>
        <w:jc w:val="right"/>
        <w:rPr>
          <w:bCs/>
          <w:lang w:eastAsia="ru-RU"/>
        </w:rPr>
      </w:pPr>
      <w:r>
        <w:rPr>
          <w:bCs/>
          <w:lang w:eastAsia="ru-RU"/>
        </w:rPr>
        <w:t xml:space="preserve"> № 62 от 06.12.2016</w:t>
      </w:r>
      <w:r w:rsidRPr="001411CD">
        <w:rPr>
          <w:bCs/>
          <w:lang w:eastAsia="ru-RU"/>
        </w:rPr>
        <w:t xml:space="preserve">  </w:t>
      </w:r>
    </w:p>
    <w:p w:rsidR="00CA1207" w:rsidRDefault="00CA1207" w:rsidP="00CA1207">
      <w:pPr>
        <w:tabs>
          <w:tab w:val="left" w:pos="3052"/>
        </w:tabs>
        <w:jc w:val="right"/>
        <w:rPr>
          <w:bCs/>
          <w:lang w:eastAsia="ru-RU"/>
        </w:rPr>
      </w:pPr>
      <w:r w:rsidRPr="001411CD">
        <w:rPr>
          <w:bCs/>
          <w:lang w:eastAsia="ru-RU"/>
        </w:rPr>
        <w:t>заседания Правления РЭК КО</w:t>
      </w:r>
    </w:p>
    <w:p w:rsidR="00CA1207" w:rsidRDefault="00CA1207" w:rsidP="00CA1207">
      <w:pPr>
        <w:tabs>
          <w:tab w:val="left" w:pos="3052"/>
        </w:tabs>
        <w:jc w:val="right"/>
        <w:rPr>
          <w:bCs/>
          <w:lang w:eastAsia="ru-RU"/>
        </w:rPr>
      </w:pPr>
    </w:p>
    <w:p w:rsidR="00CA1207" w:rsidRDefault="00CA1207" w:rsidP="00CA1207">
      <w:pPr>
        <w:spacing w:line="276" w:lineRule="auto"/>
        <w:jc w:val="center"/>
        <w:rPr>
          <w:sz w:val="28"/>
          <w:szCs w:val="28"/>
        </w:rPr>
      </w:pPr>
      <w:r>
        <w:rPr>
          <w:sz w:val="28"/>
          <w:szCs w:val="28"/>
        </w:rPr>
        <w:t>Основные показатели, используемые при расчете тарифов:</w:t>
      </w:r>
    </w:p>
    <w:p w:rsidR="00CA1207" w:rsidRDefault="00CA1207" w:rsidP="00CA1207">
      <w:pPr>
        <w:numPr>
          <w:ilvl w:val="0"/>
          <w:numId w:val="38"/>
        </w:numPr>
        <w:spacing w:line="276" w:lineRule="auto"/>
        <w:ind w:left="284"/>
        <w:jc w:val="center"/>
        <w:rPr>
          <w:sz w:val="28"/>
          <w:szCs w:val="28"/>
        </w:rPr>
      </w:pPr>
      <w:r>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71"/>
        <w:gridCol w:w="1193"/>
        <w:gridCol w:w="1641"/>
        <w:gridCol w:w="1422"/>
        <w:gridCol w:w="1418"/>
      </w:tblGrid>
      <w:tr w:rsidR="00CA1207" w:rsidTr="00CA1207">
        <w:trPr>
          <w:trHeight w:val="353"/>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CA1207" w:rsidRDefault="00CA1207">
            <w:pPr>
              <w:jc w:val="center"/>
              <w:rPr>
                <w:bCs/>
                <w:sz w:val="20"/>
                <w:szCs w:val="20"/>
              </w:rPr>
            </w:pPr>
            <w:r>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CA1207" w:rsidRDefault="00CA1207">
            <w:pPr>
              <w:jc w:val="center"/>
              <w:rPr>
                <w:bCs/>
                <w:sz w:val="20"/>
                <w:szCs w:val="20"/>
              </w:rPr>
            </w:pPr>
            <w:r>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CA1207" w:rsidRDefault="00CA1207">
            <w:pPr>
              <w:jc w:val="center"/>
              <w:rPr>
                <w:bCs/>
                <w:sz w:val="20"/>
                <w:szCs w:val="20"/>
              </w:rPr>
            </w:pPr>
            <w:r>
              <w:rPr>
                <w:bCs/>
                <w:sz w:val="20"/>
                <w:szCs w:val="20"/>
              </w:rPr>
              <w:t>Предложения предприятия на … год</w:t>
            </w:r>
          </w:p>
        </w:tc>
        <w:tc>
          <w:tcPr>
            <w:tcW w:w="2840" w:type="dxa"/>
            <w:gridSpan w:val="2"/>
            <w:tcBorders>
              <w:top w:val="single" w:sz="4" w:space="0" w:color="auto"/>
              <w:left w:val="single" w:sz="4" w:space="0" w:color="auto"/>
              <w:bottom w:val="nil"/>
              <w:right w:val="single" w:sz="4" w:space="0" w:color="auto"/>
            </w:tcBorders>
            <w:vAlign w:val="center"/>
            <w:hideMark/>
          </w:tcPr>
          <w:p w:rsidR="00CA1207" w:rsidRDefault="00CA1207">
            <w:pPr>
              <w:jc w:val="center"/>
              <w:rPr>
                <w:bCs/>
                <w:sz w:val="20"/>
                <w:szCs w:val="20"/>
              </w:rPr>
            </w:pPr>
            <w:r>
              <w:rPr>
                <w:bCs/>
                <w:sz w:val="20"/>
                <w:szCs w:val="20"/>
              </w:rPr>
              <w:t xml:space="preserve">Предложение экспертов на 2017 год </w:t>
            </w:r>
          </w:p>
        </w:tc>
      </w:tr>
      <w:tr w:rsidR="00CA1207" w:rsidTr="00CA1207">
        <w:trPr>
          <w:trHeight w:val="405"/>
        </w:trPr>
        <w:tc>
          <w:tcPr>
            <w:tcW w:w="9645"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CA1207" w:rsidRDefault="00CA1207">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CA1207" w:rsidRDefault="00CA1207">
            <w:pPr>
              <w:rPr>
                <w:bCs/>
                <w:sz w:val="20"/>
                <w:szCs w:val="20"/>
              </w:rPr>
            </w:pPr>
            <w:r>
              <w:rPr>
                <w:bCs/>
                <w:sz w:val="20"/>
                <w:szCs w:val="20"/>
              </w:rPr>
              <w:t xml:space="preserve">1 полугодие </w:t>
            </w:r>
          </w:p>
        </w:tc>
        <w:tc>
          <w:tcPr>
            <w:tcW w:w="1418" w:type="dxa"/>
            <w:tcBorders>
              <w:top w:val="single" w:sz="4" w:space="0" w:color="auto"/>
              <w:left w:val="single" w:sz="4" w:space="0" w:color="auto"/>
              <w:bottom w:val="single" w:sz="4" w:space="0" w:color="auto"/>
              <w:right w:val="single" w:sz="4" w:space="0" w:color="auto"/>
            </w:tcBorders>
            <w:hideMark/>
          </w:tcPr>
          <w:p w:rsidR="00CA1207" w:rsidRDefault="00CA1207">
            <w:pPr>
              <w:rPr>
                <w:bCs/>
                <w:sz w:val="20"/>
                <w:szCs w:val="20"/>
              </w:rPr>
            </w:pPr>
            <w:r>
              <w:rPr>
                <w:bCs/>
                <w:sz w:val="20"/>
                <w:szCs w:val="20"/>
              </w:rPr>
              <w:t>2 полугодие</w:t>
            </w:r>
          </w:p>
        </w:tc>
      </w:tr>
      <w:tr w:rsidR="00CA1207" w:rsidTr="00CA1207">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CA1207" w:rsidRDefault="00CA1207">
            <w:pPr>
              <w:jc w:val="center"/>
              <w:rPr>
                <w:bCs/>
                <w:sz w:val="20"/>
                <w:szCs w:val="20"/>
              </w:rPr>
            </w:pPr>
            <w:r>
              <w:rPr>
                <w:bCs/>
                <w:sz w:val="20"/>
                <w:szCs w:val="20"/>
              </w:rPr>
              <w:t>Производство и отпуск тепловой энергии (теплоносителя)</w:t>
            </w:r>
          </w:p>
        </w:tc>
      </w:tr>
      <w:tr w:rsidR="00CA1207" w:rsidTr="00CA1207">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CA1207" w:rsidRDefault="00CA1207">
            <w:pPr>
              <w:rPr>
                <w:sz w:val="20"/>
                <w:szCs w:val="20"/>
              </w:rPr>
            </w:pPr>
            <w:r>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CA1207" w:rsidRDefault="00CA1207">
            <w:pPr>
              <w:jc w:val="center"/>
              <w:rPr>
                <w:sz w:val="20"/>
                <w:szCs w:val="20"/>
              </w:rPr>
            </w:pPr>
            <w:r>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jc w:val="right"/>
              <w:rPr>
                <w:sz w:val="20"/>
                <w:szCs w:val="20"/>
              </w:rPr>
            </w:pPr>
            <w:r>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jc w:val="right"/>
              <w:rPr>
                <w:sz w:val="20"/>
                <w:szCs w:val="20"/>
              </w:rPr>
            </w:pPr>
            <w:r>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17</w:t>
            </w:r>
          </w:p>
        </w:tc>
      </w:tr>
      <w:tr w:rsidR="00CA1207" w:rsidTr="00CA1207">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CA1207" w:rsidRDefault="00CA1207">
            <w:pPr>
              <w:rPr>
                <w:sz w:val="20"/>
                <w:szCs w:val="20"/>
              </w:rPr>
            </w:pPr>
            <w:r>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CA1207" w:rsidRDefault="00CA1207">
            <w:pPr>
              <w:jc w:val="center"/>
              <w:rPr>
                <w:sz w:val="20"/>
                <w:szCs w:val="20"/>
              </w:rPr>
            </w:pPr>
            <w:r>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jc w:val="right"/>
              <w:rPr>
                <w:sz w:val="20"/>
                <w:szCs w:val="20"/>
              </w:rPr>
            </w:pPr>
            <w:r>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jc w:val="right"/>
              <w:rPr>
                <w:sz w:val="20"/>
                <w:szCs w:val="20"/>
              </w:rPr>
            </w:pPr>
            <w:r>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CA1207" w:rsidRDefault="00CA1207">
            <w:pPr>
              <w:rPr>
                <w:sz w:val="20"/>
                <w:szCs w:val="20"/>
              </w:rPr>
            </w:pPr>
            <w:r>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CA1207" w:rsidRDefault="00CA1207">
            <w:pPr>
              <w:jc w:val="center"/>
              <w:rPr>
                <w:sz w:val="20"/>
                <w:szCs w:val="20"/>
              </w:rPr>
            </w:pPr>
            <w:r>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jc w:val="right"/>
              <w:rPr>
                <w:sz w:val="20"/>
                <w:szCs w:val="20"/>
              </w:rPr>
            </w:pPr>
            <w:r>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jc w:val="right"/>
              <w:rPr>
                <w:sz w:val="20"/>
                <w:szCs w:val="20"/>
              </w:rPr>
            </w:pPr>
            <w:r>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CA1207" w:rsidRDefault="00CA1207">
            <w:pPr>
              <w:rPr>
                <w:sz w:val="20"/>
                <w:szCs w:val="20"/>
              </w:rPr>
            </w:pPr>
            <w:r>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CA1207" w:rsidRDefault="00CA1207">
            <w:pPr>
              <w:jc w:val="center"/>
              <w:rPr>
                <w:sz w:val="20"/>
                <w:szCs w:val="20"/>
              </w:rPr>
            </w:pPr>
            <w:r>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CA1207" w:rsidRDefault="00CA1207">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A1207" w:rsidRDefault="00CA1207">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CA1207" w:rsidRDefault="00CA1207">
            <w:pPr>
              <w:rPr>
                <w:sz w:val="20"/>
                <w:szCs w:val="20"/>
              </w:rPr>
            </w:pPr>
            <w:r>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CA1207" w:rsidRDefault="00CA1207">
            <w:pPr>
              <w:jc w:val="center"/>
              <w:rPr>
                <w:sz w:val="20"/>
                <w:szCs w:val="20"/>
              </w:rPr>
            </w:pPr>
            <w:r>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CA1207" w:rsidRDefault="00CA1207">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A1207" w:rsidRDefault="00CA1207">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single" w:sz="4" w:space="0" w:color="auto"/>
              <w:left w:val="single" w:sz="4" w:space="0" w:color="auto"/>
              <w:bottom w:val="single" w:sz="4" w:space="0" w:color="auto"/>
              <w:right w:val="single" w:sz="4" w:space="0" w:color="auto"/>
            </w:tcBorders>
            <w:hideMark/>
          </w:tcPr>
          <w:p w:rsidR="00CA1207" w:rsidRDefault="00CA1207">
            <w:pPr>
              <w:rPr>
                <w:sz w:val="20"/>
                <w:szCs w:val="20"/>
              </w:rPr>
            </w:pPr>
            <w:r>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CA1207" w:rsidRDefault="00CA1207">
            <w:pPr>
              <w:jc w:val="center"/>
              <w:rPr>
                <w:sz w:val="20"/>
                <w:szCs w:val="20"/>
              </w:rPr>
            </w:pPr>
            <w:r>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157 658,57</w:t>
            </w:r>
          </w:p>
        </w:tc>
      </w:tr>
      <w:tr w:rsidR="00CA1207" w:rsidTr="00CA1207">
        <w:trPr>
          <w:trHeight w:val="255"/>
        </w:trPr>
        <w:tc>
          <w:tcPr>
            <w:tcW w:w="3971" w:type="dxa"/>
            <w:tcBorders>
              <w:top w:val="single" w:sz="4" w:space="0" w:color="auto"/>
              <w:left w:val="single" w:sz="4" w:space="0" w:color="auto"/>
              <w:bottom w:val="single" w:sz="4" w:space="0" w:color="auto"/>
              <w:right w:val="single" w:sz="4" w:space="0" w:color="auto"/>
            </w:tcBorders>
            <w:hideMark/>
          </w:tcPr>
          <w:p w:rsidR="00CA1207" w:rsidRDefault="00CA1207">
            <w:pPr>
              <w:rPr>
                <w:sz w:val="20"/>
                <w:szCs w:val="20"/>
              </w:rPr>
            </w:pPr>
            <w:r>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CA1207" w:rsidRDefault="00CA1207">
            <w:pPr>
              <w:jc w:val="center"/>
              <w:rPr>
                <w:sz w:val="20"/>
                <w:szCs w:val="20"/>
              </w:rPr>
            </w:pPr>
            <w:r>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137 168,27</w:t>
            </w:r>
          </w:p>
        </w:tc>
      </w:tr>
      <w:tr w:rsidR="00CA1207" w:rsidTr="00CA1207">
        <w:trPr>
          <w:trHeight w:val="315"/>
        </w:trPr>
        <w:tc>
          <w:tcPr>
            <w:tcW w:w="3971" w:type="dxa"/>
            <w:tcBorders>
              <w:top w:val="single" w:sz="4" w:space="0" w:color="auto"/>
              <w:left w:val="single" w:sz="4" w:space="0" w:color="auto"/>
              <w:bottom w:val="single" w:sz="4" w:space="0" w:color="auto"/>
              <w:right w:val="single" w:sz="4" w:space="0" w:color="auto"/>
            </w:tcBorders>
            <w:hideMark/>
          </w:tcPr>
          <w:p w:rsidR="00CA1207" w:rsidRDefault="00CA1207">
            <w:pPr>
              <w:rPr>
                <w:sz w:val="20"/>
                <w:szCs w:val="20"/>
              </w:rPr>
            </w:pPr>
            <w:r>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CA1207" w:rsidRDefault="00CA1207">
            <w:pPr>
              <w:jc w:val="center"/>
              <w:rPr>
                <w:sz w:val="20"/>
                <w:szCs w:val="20"/>
              </w:rPr>
            </w:pPr>
            <w:r>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95 644,35</w:t>
            </w:r>
          </w:p>
        </w:tc>
      </w:tr>
      <w:tr w:rsidR="00CA1207" w:rsidTr="00CA1207">
        <w:trPr>
          <w:trHeight w:val="255"/>
        </w:trPr>
        <w:tc>
          <w:tcPr>
            <w:tcW w:w="3971" w:type="dxa"/>
            <w:tcBorders>
              <w:top w:val="single" w:sz="4" w:space="0" w:color="auto"/>
              <w:left w:val="single" w:sz="4" w:space="0" w:color="auto"/>
              <w:bottom w:val="single" w:sz="4" w:space="0" w:color="auto"/>
              <w:right w:val="single" w:sz="4" w:space="0" w:color="auto"/>
            </w:tcBorders>
            <w:hideMark/>
          </w:tcPr>
          <w:p w:rsidR="00CA1207" w:rsidRDefault="00CA1207">
            <w:pPr>
              <w:rPr>
                <w:sz w:val="20"/>
                <w:szCs w:val="20"/>
              </w:rPr>
            </w:pPr>
            <w:r>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CA1207" w:rsidRDefault="00CA1207">
            <w:pPr>
              <w:jc w:val="center"/>
              <w:rPr>
                <w:sz w:val="20"/>
                <w:szCs w:val="20"/>
              </w:rPr>
            </w:pPr>
            <w:r>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27 913,33</w:t>
            </w: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8" w:space="0" w:color="auto"/>
            </w:tcBorders>
            <w:shd w:val="clear" w:color="auto" w:fill="FFFFFF"/>
            <w:hideMark/>
          </w:tcPr>
          <w:p w:rsidR="00CA1207" w:rsidRDefault="00CA1207">
            <w:pPr>
              <w:jc w:val="right"/>
              <w:rPr>
                <w:sz w:val="20"/>
                <w:szCs w:val="20"/>
              </w:rPr>
            </w:pPr>
            <w:r>
              <w:rPr>
                <w:sz w:val="20"/>
                <w:szCs w:val="20"/>
              </w:rPr>
              <w:t>13 610,59</w:t>
            </w: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 xml:space="preserve">        Отпуск иным потребителям в паре от 7 до 13кГс/см</w:t>
            </w:r>
            <w:r>
              <w:rPr>
                <w:sz w:val="20"/>
                <w:szCs w:val="20"/>
                <w:vertAlign w:val="superscript"/>
              </w:rPr>
              <w:t>2</w:t>
            </w:r>
          </w:p>
        </w:tc>
        <w:tc>
          <w:tcPr>
            <w:tcW w:w="1193" w:type="dxa"/>
            <w:tcBorders>
              <w:top w:val="nil"/>
              <w:left w:val="nil"/>
              <w:bottom w:val="single" w:sz="4" w:space="0" w:color="auto"/>
              <w:right w:val="single" w:sz="4" w:space="0" w:color="auto"/>
            </w:tcBorders>
          </w:tcPr>
          <w:p w:rsidR="00CA1207" w:rsidRDefault="00CA1207">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8"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noWrap/>
            <w:vAlign w:val="bottom"/>
            <w:hideMark/>
          </w:tcPr>
          <w:p w:rsidR="00CA1207" w:rsidRDefault="00CA1207">
            <w:pPr>
              <w:rPr>
                <w:sz w:val="20"/>
                <w:szCs w:val="20"/>
              </w:rPr>
            </w:pPr>
            <w:r>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8" w:space="0" w:color="auto"/>
            </w:tcBorders>
            <w:shd w:val="clear" w:color="auto" w:fill="FFFFFF"/>
          </w:tcPr>
          <w:p w:rsidR="00CA1207" w:rsidRDefault="00CA1207">
            <w:pPr>
              <w:jc w:val="right"/>
              <w:rPr>
                <w:sz w:val="20"/>
                <w:szCs w:val="20"/>
              </w:rPr>
            </w:pPr>
          </w:p>
        </w:tc>
      </w:tr>
      <w:tr w:rsidR="00CA1207" w:rsidTr="00CA1207">
        <w:trPr>
          <w:trHeight w:val="270"/>
        </w:trPr>
        <w:tc>
          <w:tcPr>
            <w:tcW w:w="3971" w:type="dxa"/>
            <w:tcBorders>
              <w:top w:val="nil"/>
              <w:left w:val="single" w:sz="8" w:space="0" w:color="auto"/>
              <w:bottom w:val="single" w:sz="4" w:space="0" w:color="auto"/>
              <w:right w:val="single" w:sz="4" w:space="0" w:color="auto"/>
            </w:tcBorders>
            <w:noWrap/>
            <w:vAlign w:val="bottom"/>
            <w:hideMark/>
          </w:tcPr>
          <w:p w:rsidR="00CA1207" w:rsidRDefault="00CA1207">
            <w:pPr>
              <w:rPr>
                <w:sz w:val="20"/>
                <w:szCs w:val="20"/>
              </w:rPr>
            </w:pPr>
            <w:r>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8" w:space="0" w:color="auto"/>
            </w:tcBorders>
            <w:shd w:val="clear" w:color="auto" w:fill="FFFFFF"/>
            <w:hideMark/>
          </w:tcPr>
          <w:p w:rsidR="00CA1207" w:rsidRDefault="00CA1207">
            <w:pPr>
              <w:jc w:val="right"/>
              <w:rPr>
                <w:sz w:val="20"/>
                <w:szCs w:val="20"/>
              </w:rPr>
            </w:pPr>
            <w:r>
              <w:rPr>
                <w:sz w:val="20"/>
                <w:szCs w:val="20"/>
              </w:rPr>
              <w:t>137 168,27</w:t>
            </w:r>
          </w:p>
        </w:tc>
      </w:tr>
      <w:tr w:rsidR="00CA1207" w:rsidTr="00CA1207">
        <w:trPr>
          <w:trHeight w:val="255"/>
        </w:trPr>
        <w:tc>
          <w:tcPr>
            <w:tcW w:w="3971" w:type="dxa"/>
            <w:tcBorders>
              <w:top w:val="nil"/>
              <w:left w:val="single" w:sz="8" w:space="0" w:color="auto"/>
              <w:bottom w:val="single" w:sz="4" w:space="0" w:color="auto"/>
              <w:right w:val="single" w:sz="4" w:space="0" w:color="auto"/>
            </w:tcBorders>
            <w:noWrap/>
            <w:vAlign w:val="bottom"/>
            <w:hideMark/>
          </w:tcPr>
          <w:p w:rsidR="00CA1207" w:rsidRDefault="00CA1207">
            <w:pPr>
              <w:rPr>
                <w:sz w:val="20"/>
                <w:szCs w:val="20"/>
              </w:rPr>
            </w:pPr>
            <w:r>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8" w:space="0" w:color="auto"/>
            </w:tcBorders>
            <w:shd w:val="clear" w:color="auto" w:fill="FFFFFF"/>
            <w:hideMark/>
          </w:tcPr>
          <w:p w:rsidR="00CA1207" w:rsidRDefault="00CA1207">
            <w:pPr>
              <w:jc w:val="right"/>
              <w:rPr>
                <w:sz w:val="20"/>
                <w:szCs w:val="20"/>
              </w:rPr>
            </w:pPr>
            <w:r>
              <w:rPr>
                <w:sz w:val="20"/>
                <w:szCs w:val="20"/>
              </w:rPr>
              <w:t>5 670,00</w:t>
            </w:r>
          </w:p>
        </w:tc>
      </w:tr>
      <w:tr w:rsidR="00CA1207" w:rsidTr="00CA1207">
        <w:trPr>
          <w:trHeight w:val="523"/>
        </w:trPr>
        <w:tc>
          <w:tcPr>
            <w:tcW w:w="3971" w:type="dxa"/>
            <w:tcBorders>
              <w:top w:val="nil"/>
              <w:left w:val="single" w:sz="8" w:space="0" w:color="auto"/>
              <w:bottom w:val="single" w:sz="4" w:space="0" w:color="auto"/>
              <w:right w:val="single" w:sz="4" w:space="0" w:color="auto"/>
            </w:tcBorders>
            <w:vAlign w:val="bottom"/>
            <w:hideMark/>
          </w:tcPr>
          <w:p w:rsidR="00CA1207" w:rsidRDefault="00CA1207">
            <w:pPr>
              <w:rPr>
                <w:sz w:val="20"/>
                <w:szCs w:val="20"/>
              </w:rPr>
            </w:pPr>
            <w:r>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CA1207" w:rsidRDefault="00CA1207">
            <w:pPr>
              <w:rPr>
                <w:sz w:val="20"/>
                <w:szCs w:val="20"/>
              </w:rPr>
            </w:pP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4" w:space="0" w:color="auto"/>
              <w:right w:val="single" w:sz="8"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8" w:space="0" w:color="auto"/>
            </w:tcBorders>
            <w:shd w:val="clear" w:color="auto" w:fill="FFFFFF"/>
          </w:tcPr>
          <w:p w:rsidR="00CA1207" w:rsidRDefault="00CA1207">
            <w:pPr>
              <w:jc w:val="right"/>
              <w:rPr>
                <w:sz w:val="20"/>
                <w:szCs w:val="20"/>
              </w:rPr>
            </w:pPr>
          </w:p>
        </w:tc>
      </w:tr>
      <w:tr w:rsidR="00CA1207" w:rsidTr="00CA1207">
        <w:trPr>
          <w:trHeight w:val="858"/>
        </w:trPr>
        <w:tc>
          <w:tcPr>
            <w:tcW w:w="3971" w:type="dxa"/>
            <w:tcBorders>
              <w:top w:val="nil"/>
              <w:left w:val="single" w:sz="8" w:space="0" w:color="auto"/>
              <w:bottom w:val="single" w:sz="8" w:space="0" w:color="auto"/>
              <w:right w:val="single" w:sz="4" w:space="0" w:color="auto"/>
            </w:tcBorders>
            <w:vAlign w:val="bottom"/>
            <w:hideMark/>
          </w:tcPr>
          <w:p w:rsidR="00CA1207" w:rsidRDefault="00CA1207">
            <w:pPr>
              <w:rPr>
                <w:sz w:val="20"/>
                <w:szCs w:val="20"/>
              </w:rPr>
            </w:pPr>
            <w:r>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CA1207" w:rsidRDefault="00CA1207">
            <w:pPr>
              <w:jc w:val="center"/>
              <w:rPr>
                <w:sz w:val="20"/>
                <w:szCs w:val="20"/>
              </w:rPr>
            </w:pPr>
            <w:r>
              <w:rPr>
                <w:sz w:val="20"/>
                <w:szCs w:val="20"/>
              </w:rPr>
              <w:t> Гкал</w:t>
            </w:r>
          </w:p>
        </w:tc>
        <w:tc>
          <w:tcPr>
            <w:tcW w:w="1641" w:type="dxa"/>
            <w:tcBorders>
              <w:top w:val="nil"/>
              <w:left w:val="nil"/>
              <w:bottom w:val="single" w:sz="8"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8" w:space="0" w:color="auto"/>
              <w:right w:val="single" w:sz="8"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8" w:space="0" w:color="auto"/>
              <w:right w:val="single" w:sz="8" w:space="0" w:color="auto"/>
            </w:tcBorders>
            <w:shd w:val="clear" w:color="auto" w:fill="FFFFFF"/>
            <w:hideMark/>
          </w:tcPr>
          <w:p w:rsidR="00CA1207" w:rsidRDefault="00CA1207">
            <w:pPr>
              <w:jc w:val="right"/>
              <w:rPr>
                <w:sz w:val="20"/>
                <w:szCs w:val="20"/>
              </w:rPr>
            </w:pPr>
            <w:r>
              <w:rPr>
                <w:sz w:val="20"/>
                <w:szCs w:val="20"/>
              </w:rPr>
              <w:t>14 820,30</w:t>
            </w:r>
          </w:p>
        </w:tc>
      </w:tr>
      <w:tr w:rsidR="00CA1207" w:rsidTr="00CA1207">
        <w:trPr>
          <w:trHeight w:val="210"/>
        </w:trPr>
        <w:tc>
          <w:tcPr>
            <w:tcW w:w="8227" w:type="dxa"/>
            <w:gridSpan w:val="4"/>
            <w:tcBorders>
              <w:top w:val="nil"/>
              <w:left w:val="single" w:sz="8" w:space="0" w:color="auto"/>
              <w:bottom w:val="single" w:sz="8" w:space="0" w:color="auto"/>
              <w:right w:val="single" w:sz="8" w:space="0" w:color="auto"/>
            </w:tcBorders>
            <w:vAlign w:val="bottom"/>
            <w:hideMark/>
          </w:tcPr>
          <w:p w:rsidR="00CA1207" w:rsidRDefault="00CA1207">
            <w:pPr>
              <w:jc w:val="center"/>
              <w:rPr>
                <w:sz w:val="20"/>
                <w:szCs w:val="20"/>
              </w:rPr>
            </w:pPr>
            <w:r>
              <w:rPr>
                <w:sz w:val="20"/>
                <w:szCs w:val="20"/>
              </w:rPr>
              <w:t>Покупная теплоэнергия</w:t>
            </w:r>
          </w:p>
        </w:tc>
        <w:tc>
          <w:tcPr>
            <w:tcW w:w="1418" w:type="dxa"/>
            <w:tcBorders>
              <w:top w:val="nil"/>
              <w:left w:val="single" w:sz="8" w:space="0" w:color="auto"/>
              <w:bottom w:val="single" w:sz="8" w:space="0" w:color="auto"/>
              <w:right w:val="single" w:sz="8" w:space="0" w:color="auto"/>
            </w:tcBorders>
          </w:tcPr>
          <w:p w:rsidR="00CA1207" w:rsidRDefault="00CA1207">
            <w:pPr>
              <w:jc w:val="center"/>
              <w:rPr>
                <w:sz w:val="20"/>
                <w:szCs w:val="20"/>
              </w:rPr>
            </w:pPr>
          </w:p>
        </w:tc>
      </w:tr>
      <w:tr w:rsidR="00CA1207" w:rsidTr="00CA1207">
        <w:trPr>
          <w:trHeight w:val="344"/>
        </w:trPr>
        <w:tc>
          <w:tcPr>
            <w:tcW w:w="3971" w:type="dxa"/>
            <w:tcBorders>
              <w:top w:val="nil"/>
              <w:left w:val="single" w:sz="8" w:space="0" w:color="auto"/>
              <w:bottom w:val="single" w:sz="8" w:space="0" w:color="auto"/>
              <w:right w:val="single" w:sz="4" w:space="0" w:color="auto"/>
            </w:tcBorders>
            <w:vAlign w:val="bottom"/>
            <w:hideMark/>
          </w:tcPr>
          <w:p w:rsidR="00CA1207" w:rsidRDefault="00CA1207">
            <w:pPr>
              <w:rPr>
                <w:sz w:val="20"/>
                <w:szCs w:val="20"/>
              </w:rPr>
            </w:pPr>
            <w:r>
              <w:rPr>
                <w:sz w:val="20"/>
                <w:szCs w:val="20"/>
              </w:rPr>
              <w:t>Поставщик</w:t>
            </w:r>
          </w:p>
        </w:tc>
        <w:tc>
          <w:tcPr>
            <w:tcW w:w="1193" w:type="dxa"/>
            <w:tcBorders>
              <w:top w:val="nil"/>
              <w:left w:val="nil"/>
              <w:bottom w:val="single" w:sz="8" w:space="0" w:color="auto"/>
              <w:right w:val="single" w:sz="4" w:space="0" w:color="auto"/>
            </w:tcBorders>
          </w:tcPr>
          <w:p w:rsidR="00CA1207" w:rsidRDefault="00CA1207">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8" w:space="0" w:color="auto"/>
              <w:right w:val="single" w:sz="8" w:space="0" w:color="auto"/>
            </w:tcBorders>
            <w:shd w:val="clear" w:color="auto" w:fill="FFFFFF"/>
          </w:tcPr>
          <w:p w:rsidR="00CA1207" w:rsidRDefault="00CA1207">
            <w:pPr>
              <w:rPr>
                <w:sz w:val="20"/>
                <w:szCs w:val="20"/>
              </w:rPr>
            </w:pPr>
          </w:p>
        </w:tc>
      </w:tr>
      <w:tr w:rsidR="00CA1207" w:rsidTr="00CA1207">
        <w:trPr>
          <w:trHeight w:val="207"/>
        </w:trPr>
        <w:tc>
          <w:tcPr>
            <w:tcW w:w="3971" w:type="dxa"/>
            <w:tcBorders>
              <w:top w:val="nil"/>
              <w:left w:val="single" w:sz="8" w:space="0" w:color="auto"/>
              <w:bottom w:val="single" w:sz="8" w:space="0" w:color="auto"/>
              <w:right w:val="single" w:sz="4" w:space="0" w:color="auto"/>
            </w:tcBorders>
            <w:vAlign w:val="bottom"/>
            <w:hideMark/>
          </w:tcPr>
          <w:p w:rsidR="00CA1207" w:rsidRDefault="00CA1207">
            <w:pPr>
              <w:rPr>
                <w:sz w:val="20"/>
                <w:szCs w:val="20"/>
              </w:rPr>
            </w:pPr>
            <w:r>
              <w:rPr>
                <w:sz w:val="20"/>
                <w:szCs w:val="20"/>
              </w:rPr>
              <w:t>Объем покупки</w:t>
            </w:r>
          </w:p>
        </w:tc>
        <w:tc>
          <w:tcPr>
            <w:tcW w:w="1193" w:type="dxa"/>
            <w:tcBorders>
              <w:top w:val="nil"/>
              <w:left w:val="nil"/>
              <w:bottom w:val="single" w:sz="8" w:space="0" w:color="auto"/>
              <w:right w:val="single" w:sz="4" w:space="0" w:color="auto"/>
            </w:tcBorders>
            <w:hideMark/>
          </w:tcPr>
          <w:p w:rsidR="00CA1207" w:rsidRDefault="00CA1207">
            <w:pPr>
              <w:jc w:val="center"/>
              <w:rPr>
                <w:sz w:val="20"/>
                <w:szCs w:val="20"/>
              </w:rPr>
            </w:pPr>
            <w:r>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8" w:space="0" w:color="auto"/>
              <w:right w:val="single" w:sz="8" w:space="0" w:color="auto"/>
            </w:tcBorders>
            <w:shd w:val="clear" w:color="auto" w:fill="FFFFFF"/>
          </w:tcPr>
          <w:p w:rsidR="00CA1207" w:rsidRDefault="00CA1207">
            <w:pPr>
              <w:rPr>
                <w:sz w:val="20"/>
                <w:szCs w:val="20"/>
              </w:rPr>
            </w:pPr>
          </w:p>
        </w:tc>
      </w:tr>
      <w:tr w:rsidR="00CA1207" w:rsidTr="00CA1207">
        <w:trPr>
          <w:trHeight w:val="207"/>
        </w:trPr>
        <w:tc>
          <w:tcPr>
            <w:tcW w:w="3971" w:type="dxa"/>
            <w:tcBorders>
              <w:top w:val="nil"/>
              <w:left w:val="single" w:sz="8" w:space="0" w:color="auto"/>
              <w:bottom w:val="single" w:sz="8" w:space="0" w:color="auto"/>
              <w:right w:val="single" w:sz="4" w:space="0" w:color="auto"/>
            </w:tcBorders>
            <w:vAlign w:val="bottom"/>
            <w:hideMark/>
          </w:tcPr>
          <w:p w:rsidR="00CA1207" w:rsidRDefault="00CA1207">
            <w:pPr>
              <w:rPr>
                <w:sz w:val="20"/>
                <w:szCs w:val="20"/>
              </w:rPr>
            </w:pPr>
            <w:r>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CA1207" w:rsidRDefault="00CA1207">
            <w:pPr>
              <w:jc w:val="center"/>
              <w:rPr>
                <w:sz w:val="20"/>
                <w:szCs w:val="20"/>
              </w:rPr>
            </w:pPr>
            <w:r>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8" w:space="0" w:color="auto"/>
              <w:right w:val="single" w:sz="8" w:space="0" w:color="auto"/>
            </w:tcBorders>
            <w:shd w:val="clear" w:color="auto" w:fill="FFFFFF"/>
          </w:tcPr>
          <w:p w:rsidR="00CA1207" w:rsidRDefault="00CA1207">
            <w:pPr>
              <w:rPr>
                <w:sz w:val="20"/>
                <w:szCs w:val="20"/>
              </w:rPr>
            </w:pPr>
          </w:p>
        </w:tc>
      </w:tr>
      <w:tr w:rsidR="00CA1207" w:rsidTr="00CA1207">
        <w:trPr>
          <w:trHeight w:val="207"/>
        </w:trPr>
        <w:tc>
          <w:tcPr>
            <w:tcW w:w="3971" w:type="dxa"/>
            <w:tcBorders>
              <w:top w:val="nil"/>
              <w:left w:val="single" w:sz="8" w:space="0" w:color="auto"/>
              <w:bottom w:val="single" w:sz="8" w:space="0" w:color="auto"/>
              <w:right w:val="single" w:sz="4" w:space="0" w:color="auto"/>
            </w:tcBorders>
            <w:vAlign w:val="bottom"/>
            <w:hideMark/>
          </w:tcPr>
          <w:p w:rsidR="00CA1207" w:rsidRDefault="00CA1207">
            <w:pPr>
              <w:rPr>
                <w:sz w:val="20"/>
                <w:szCs w:val="20"/>
              </w:rPr>
            </w:pPr>
            <w:r>
              <w:rPr>
                <w:sz w:val="20"/>
                <w:szCs w:val="20"/>
              </w:rPr>
              <w:t xml:space="preserve">Стоимость </w:t>
            </w:r>
          </w:p>
        </w:tc>
        <w:tc>
          <w:tcPr>
            <w:tcW w:w="1193" w:type="dxa"/>
            <w:tcBorders>
              <w:top w:val="nil"/>
              <w:left w:val="nil"/>
              <w:bottom w:val="single" w:sz="8" w:space="0" w:color="auto"/>
              <w:right w:val="single" w:sz="4" w:space="0" w:color="auto"/>
            </w:tcBorders>
            <w:hideMark/>
          </w:tcPr>
          <w:p w:rsidR="00CA1207" w:rsidRDefault="00CA1207">
            <w:pPr>
              <w:jc w:val="center"/>
              <w:rPr>
                <w:sz w:val="20"/>
                <w:szCs w:val="20"/>
              </w:rPr>
            </w:pPr>
            <w:r>
              <w:rPr>
                <w:sz w:val="20"/>
                <w:szCs w:val="20"/>
              </w:rPr>
              <w:t>тыс. руб.</w:t>
            </w:r>
          </w:p>
        </w:tc>
        <w:tc>
          <w:tcPr>
            <w:tcW w:w="1641" w:type="dxa"/>
            <w:tcBorders>
              <w:top w:val="nil"/>
              <w:left w:val="nil"/>
              <w:bottom w:val="single" w:sz="8"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8" w:space="0" w:color="auto"/>
              <w:right w:val="single" w:sz="8" w:space="0" w:color="auto"/>
            </w:tcBorders>
            <w:shd w:val="clear" w:color="auto" w:fill="FFFFFF"/>
          </w:tcPr>
          <w:p w:rsidR="00CA1207" w:rsidRDefault="00CA1207">
            <w:pPr>
              <w:rPr>
                <w:sz w:val="20"/>
                <w:szCs w:val="20"/>
              </w:rPr>
            </w:pPr>
          </w:p>
        </w:tc>
      </w:tr>
      <w:tr w:rsidR="00CA1207" w:rsidTr="00CA1207">
        <w:trPr>
          <w:trHeight w:val="390"/>
        </w:trPr>
        <w:tc>
          <w:tcPr>
            <w:tcW w:w="8227" w:type="dxa"/>
            <w:gridSpan w:val="4"/>
            <w:tcBorders>
              <w:top w:val="nil"/>
              <w:left w:val="single" w:sz="8" w:space="0" w:color="auto"/>
              <w:bottom w:val="nil"/>
              <w:right w:val="nil"/>
            </w:tcBorders>
            <w:hideMark/>
          </w:tcPr>
          <w:p w:rsidR="00CA1207" w:rsidRDefault="00CA1207">
            <w:pPr>
              <w:jc w:val="center"/>
              <w:rPr>
                <w:bCs/>
                <w:sz w:val="20"/>
                <w:szCs w:val="20"/>
              </w:rPr>
            </w:pPr>
            <w:r>
              <w:rPr>
                <w:bCs/>
                <w:sz w:val="20"/>
                <w:szCs w:val="20"/>
              </w:rPr>
              <w:t>Топливо</w:t>
            </w:r>
          </w:p>
        </w:tc>
        <w:tc>
          <w:tcPr>
            <w:tcW w:w="1418" w:type="dxa"/>
            <w:tcBorders>
              <w:top w:val="nil"/>
              <w:left w:val="single" w:sz="8" w:space="0" w:color="auto"/>
              <w:bottom w:val="nil"/>
              <w:right w:val="nil"/>
            </w:tcBorders>
          </w:tcPr>
          <w:p w:rsidR="00CA1207" w:rsidRDefault="00CA1207">
            <w:pPr>
              <w:jc w:val="center"/>
              <w:rPr>
                <w:bCs/>
                <w:sz w:val="20"/>
                <w:szCs w:val="20"/>
              </w:rPr>
            </w:pPr>
          </w:p>
        </w:tc>
      </w:tr>
      <w:tr w:rsidR="00CA1207" w:rsidTr="00CA1207">
        <w:trPr>
          <w:trHeight w:val="300"/>
        </w:trPr>
        <w:tc>
          <w:tcPr>
            <w:tcW w:w="3971" w:type="dxa"/>
            <w:tcBorders>
              <w:top w:val="single" w:sz="8" w:space="0" w:color="auto"/>
              <w:left w:val="single" w:sz="8" w:space="0" w:color="auto"/>
              <w:bottom w:val="single" w:sz="4" w:space="0" w:color="auto"/>
              <w:right w:val="single" w:sz="4" w:space="0" w:color="auto"/>
            </w:tcBorders>
            <w:hideMark/>
          </w:tcPr>
          <w:p w:rsidR="00CA1207" w:rsidRDefault="00CA1207">
            <w:pPr>
              <w:rPr>
                <w:sz w:val="20"/>
                <w:szCs w:val="20"/>
              </w:rPr>
            </w:pPr>
            <w:r>
              <w:rPr>
                <w:sz w:val="20"/>
                <w:szCs w:val="20"/>
              </w:rPr>
              <w:t>Удельный расход условного топлива, в т.ч.</w:t>
            </w:r>
          </w:p>
        </w:tc>
        <w:tc>
          <w:tcPr>
            <w:tcW w:w="1193" w:type="dxa"/>
            <w:tcBorders>
              <w:top w:val="single" w:sz="8" w:space="0" w:color="auto"/>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 xml:space="preserve">кг </w:t>
            </w:r>
            <w:proofErr w:type="spellStart"/>
            <w:r>
              <w:rPr>
                <w:sz w:val="20"/>
                <w:szCs w:val="20"/>
              </w:rPr>
              <w:t>у.т</w:t>
            </w:r>
            <w:proofErr w:type="spellEnd"/>
            <w:r>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CA1207" w:rsidRDefault="00CA1207">
            <w:pPr>
              <w:jc w:val="right"/>
              <w:rPr>
                <w:sz w:val="20"/>
                <w:szCs w:val="20"/>
              </w:rPr>
            </w:pPr>
            <w:r>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vAlign w:val="center"/>
            <w:hideMark/>
          </w:tcPr>
          <w:p w:rsidR="00CA1207" w:rsidRDefault="00CA1207">
            <w:pPr>
              <w:jc w:val="right"/>
              <w:rPr>
                <w:sz w:val="20"/>
                <w:szCs w:val="20"/>
              </w:rPr>
            </w:pPr>
            <w:r>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214,88</w:t>
            </w: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 уголь каменный</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 xml:space="preserve">кг </w:t>
            </w:r>
            <w:proofErr w:type="spellStart"/>
            <w:r>
              <w:rPr>
                <w:sz w:val="20"/>
                <w:szCs w:val="20"/>
              </w:rPr>
              <w:t>у.т</w:t>
            </w:r>
            <w:proofErr w:type="spellEnd"/>
            <w:r>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214,88</w:t>
            </w: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-уголь бурый</w:t>
            </w:r>
          </w:p>
        </w:tc>
        <w:tc>
          <w:tcPr>
            <w:tcW w:w="1193" w:type="dxa"/>
            <w:tcBorders>
              <w:top w:val="nil"/>
              <w:left w:val="nil"/>
              <w:bottom w:val="single" w:sz="4" w:space="0" w:color="auto"/>
              <w:right w:val="single" w:sz="4" w:space="0" w:color="auto"/>
            </w:tcBorders>
            <w:hideMark/>
          </w:tcPr>
          <w:p w:rsidR="00CA1207" w:rsidRDefault="00CA1207">
            <w:pPr>
              <w:rPr>
                <w:rFonts w:asciiTheme="minorHAnsi" w:hAnsiTheme="minorHAnsi" w:cstheme="minorBidi"/>
                <w:sz w:val="22"/>
                <w:szCs w:val="22"/>
              </w:rPr>
            </w:pPr>
            <w:r>
              <w:rPr>
                <w:sz w:val="20"/>
                <w:szCs w:val="20"/>
              </w:rPr>
              <w:t xml:space="preserve">кг </w:t>
            </w:r>
            <w:proofErr w:type="spellStart"/>
            <w:r>
              <w:rPr>
                <w:sz w:val="20"/>
                <w:szCs w:val="20"/>
              </w:rPr>
              <w:t>у.т</w:t>
            </w:r>
            <w:proofErr w:type="spellEnd"/>
            <w:r>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255"/>
        </w:trPr>
        <w:tc>
          <w:tcPr>
            <w:tcW w:w="3971" w:type="dxa"/>
            <w:tcBorders>
              <w:top w:val="single" w:sz="4" w:space="0" w:color="auto"/>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-мазут топочный</w:t>
            </w:r>
          </w:p>
        </w:tc>
        <w:tc>
          <w:tcPr>
            <w:tcW w:w="1193" w:type="dxa"/>
            <w:tcBorders>
              <w:top w:val="single" w:sz="4" w:space="0" w:color="auto"/>
              <w:left w:val="nil"/>
              <w:bottom w:val="single" w:sz="4" w:space="0" w:color="auto"/>
              <w:right w:val="single" w:sz="4" w:space="0" w:color="auto"/>
            </w:tcBorders>
            <w:hideMark/>
          </w:tcPr>
          <w:p w:rsidR="00CA1207" w:rsidRDefault="00CA1207">
            <w:pPr>
              <w:rPr>
                <w:rFonts w:asciiTheme="minorHAnsi" w:hAnsiTheme="minorHAnsi" w:cstheme="minorBidi"/>
                <w:sz w:val="22"/>
                <w:szCs w:val="22"/>
              </w:rPr>
            </w:pPr>
            <w:r>
              <w:rPr>
                <w:sz w:val="20"/>
                <w:szCs w:val="20"/>
              </w:rPr>
              <w:t xml:space="preserve">кг </w:t>
            </w:r>
            <w:proofErr w:type="spellStart"/>
            <w:r>
              <w:rPr>
                <w:sz w:val="20"/>
                <w:szCs w:val="20"/>
              </w:rPr>
              <w:t>у.т</w:t>
            </w:r>
            <w:proofErr w:type="spellEnd"/>
            <w:r>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-природный газ</w:t>
            </w:r>
          </w:p>
        </w:tc>
        <w:tc>
          <w:tcPr>
            <w:tcW w:w="1193" w:type="dxa"/>
            <w:tcBorders>
              <w:top w:val="nil"/>
              <w:left w:val="nil"/>
              <w:bottom w:val="single" w:sz="4" w:space="0" w:color="auto"/>
              <w:right w:val="single" w:sz="4" w:space="0" w:color="auto"/>
            </w:tcBorders>
            <w:hideMark/>
          </w:tcPr>
          <w:p w:rsidR="00CA1207" w:rsidRDefault="00CA1207">
            <w:pPr>
              <w:rPr>
                <w:rFonts w:asciiTheme="minorHAnsi" w:hAnsiTheme="minorHAnsi" w:cstheme="minorBidi"/>
                <w:sz w:val="22"/>
                <w:szCs w:val="22"/>
              </w:rPr>
            </w:pPr>
            <w:r>
              <w:rPr>
                <w:sz w:val="20"/>
                <w:szCs w:val="20"/>
              </w:rPr>
              <w:t xml:space="preserve">кг </w:t>
            </w:r>
            <w:proofErr w:type="spellStart"/>
            <w:r>
              <w:rPr>
                <w:sz w:val="20"/>
                <w:szCs w:val="20"/>
              </w:rPr>
              <w:t>у.т</w:t>
            </w:r>
            <w:proofErr w:type="spellEnd"/>
            <w:r>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-коксовый газ</w:t>
            </w:r>
          </w:p>
        </w:tc>
        <w:tc>
          <w:tcPr>
            <w:tcW w:w="1193" w:type="dxa"/>
            <w:tcBorders>
              <w:top w:val="nil"/>
              <w:left w:val="nil"/>
              <w:bottom w:val="single" w:sz="4" w:space="0" w:color="auto"/>
              <w:right w:val="single" w:sz="4" w:space="0" w:color="auto"/>
            </w:tcBorders>
            <w:hideMark/>
          </w:tcPr>
          <w:p w:rsidR="00CA1207" w:rsidRDefault="00CA1207">
            <w:pPr>
              <w:rPr>
                <w:rFonts w:asciiTheme="minorHAnsi" w:hAnsiTheme="minorHAnsi" w:cstheme="minorBidi"/>
                <w:sz w:val="22"/>
                <w:szCs w:val="22"/>
              </w:rPr>
            </w:pPr>
            <w:r>
              <w:rPr>
                <w:sz w:val="20"/>
                <w:szCs w:val="20"/>
              </w:rPr>
              <w:t xml:space="preserve">кг </w:t>
            </w:r>
            <w:proofErr w:type="spellStart"/>
            <w:r>
              <w:rPr>
                <w:sz w:val="20"/>
                <w:szCs w:val="20"/>
              </w:rPr>
              <w:t>у.т</w:t>
            </w:r>
            <w:proofErr w:type="spellEnd"/>
            <w:r>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-доменный газ</w:t>
            </w:r>
          </w:p>
        </w:tc>
        <w:tc>
          <w:tcPr>
            <w:tcW w:w="1193" w:type="dxa"/>
            <w:tcBorders>
              <w:top w:val="nil"/>
              <w:left w:val="nil"/>
              <w:bottom w:val="single" w:sz="4" w:space="0" w:color="auto"/>
              <w:right w:val="single" w:sz="4" w:space="0" w:color="auto"/>
            </w:tcBorders>
            <w:hideMark/>
          </w:tcPr>
          <w:p w:rsidR="00CA1207" w:rsidRDefault="00CA1207">
            <w:pPr>
              <w:rPr>
                <w:rFonts w:asciiTheme="minorHAnsi" w:hAnsiTheme="minorHAnsi" w:cstheme="minorBidi"/>
                <w:sz w:val="22"/>
                <w:szCs w:val="22"/>
              </w:rPr>
            </w:pPr>
            <w:r>
              <w:rPr>
                <w:sz w:val="20"/>
                <w:szCs w:val="20"/>
              </w:rPr>
              <w:t xml:space="preserve">кг </w:t>
            </w:r>
            <w:proofErr w:type="spellStart"/>
            <w:r>
              <w:rPr>
                <w:sz w:val="20"/>
                <w:szCs w:val="20"/>
              </w:rPr>
              <w:t>у.т</w:t>
            </w:r>
            <w:proofErr w:type="spellEnd"/>
            <w:r>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270"/>
        </w:trPr>
        <w:tc>
          <w:tcPr>
            <w:tcW w:w="3971" w:type="dxa"/>
            <w:tcBorders>
              <w:top w:val="nil"/>
              <w:left w:val="single" w:sz="8" w:space="0" w:color="auto"/>
              <w:bottom w:val="single" w:sz="4" w:space="0" w:color="auto"/>
              <w:right w:val="single" w:sz="4" w:space="0" w:color="auto"/>
            </w:tcBorders>
            <w:noWrap/>
            <w:vAlign w:val="center"/>
            <w:hideMark/>
          </w:tcPr>
          <w:p w:rsidR="00CA1207" w:rsidRDefault="00CA1207">
            <w:pPr>
              <w:rPr>
                <w:sz w:val="20"/>
                <w:szCs w:val="20"/>
              </w:rPr>
            </w:pPr>
            <w:r>
              <w:rPr>
                <w:sz w:val="20"/>
                <w:szCs w:val="20"/>
              </w:rPr>
              <w:t>Тепловой эквивалент</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CA1207" w:rsidRDefault="00CA1207">
            <w:pPr>
              <w:jc w:val="right"/>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CA1207" w:rsidRDefault="00CA1207">
            <w:pPr>
              <w:jc w:val="right"/>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0,737</w:t>
            </w:r>
          </w:p>
        </w:tc>
      </w:tr>
      <w:tr w:rsidR="00CA1207" w:rsidTr="00CA1207">
        <w:trPr>
          <w:trHeight w:val="270"/>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 уголь каменный</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0,737</w:t>
            </w:r>
          </w:p>
        </w:tc>
      </w:tr>
      <w:tr w:rsidR="00CA1207" w:rsidTr="00CA1207">
        <w:trPr>
          <w:trHeight w:val="270"/>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-уголь бурый</w:t>
            </w:r>
          </w:p>
        </w:tc>
        <w:tc>
          <w:tcPr>
            <w:tcW w:w="1193" w:type="dxa"/>
            <w:tcBorders>
              <w:top w:val="nil"/>
              <w:left w:val="nil"/>
              <w:bottom w:val="single" w:sz="4" w:space="0" w:color="auto"/>
              <w:right w:val="single" w:sz="4" w:space="0" w:color="auto"/>
            </w:tcBorders>
          </w:tcPr>
          <w:p w:rsidR="00CA1207" w:rsidRDefault="00CA1207">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70"/>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-мазут топочный</w:t>
            </w:r>
          </w:p>
        </w:tc>
        <w:tc>
          <w:tcPr>
            <w:tcW w:w="1193" w:type="dxa"/>
            <w:tcBorders>
              <w:top w:val="nil"/>
              <w:left w:val="nil"/>
              <w:bottom w:val="single" w:sz="4" w:space="0" w:color="auto"/>
              <w:right w:val="single" w:sz="4" w:space="0" w:color="auto"/>
            </w:tcBorders>
          </w:tcPr>
          <w:p w:rsidR="00CA1207" w:rsidRDefault="00CA1207">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70"/>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-природный газ</w:t>
            </w:r>
          </w:p>
        </w:tc>
        <w:tc>
          <w:tcPr>
            <w:tcW w:w="1193" w:type="dxa"/>
            <w:tcBorders>
              <w:top w:val="nil"/>
              <w:left w:val="nil"/>
              <w:bottom w:val="single" w:sz="4" w:space="0" w:color="auto"/>
              <w:right w:val="single" w:sz="4" w:space="0" w:color="auto"/>
            </w:tcBorders>
          </w:tcPr>
          <w:p w:rsidR="00CA1207" w:rsidRDefault="00CA1207">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70"/>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-коксовый газ</w:t>
            </w:r>
          </w:p>
        </w:tc>
        <w:tc>
          <w:tcPr>
            <w:tcW w:w="1193" w:type="dxa"/>
            <w:tcBorders>
              <w:top w:val="nil"/>
              <w:left w:val="nil"/>
              <w:bottom w:val="single" w:sz="4" w:space="0" w:color="auto"/>
              <w:right w:val="single" w:sz="4" w:space="0" w:color="auto"/>
            </w:tcBorders>
          </w:tcPr>
          <w:p w:rsidR="00CA1207" w:rsidRDefault="00CA1207">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70"/>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-доменный газ</w:t>
            </w:r>
          </w:p>
        </w:tc>
        <w:tc>
          <w:tcPr>
            <w:tcW w:w="1193" w:type="dxa"/>
            <w:tcBorders>
              <w:top w:val="nil"/>
              <w:left w:val="nil"/>
              <w:bottom w:val="single" w:sz="4" w:space="0" w:color="auto"/>
              <w:right w:val="single" w:sz="4" w:space="0" w:color="auto"/>
            </w:tcBorders>
          </w:tcPr>
          <w:p w:rsidR="00CA1207" w:rsidRDefault="00CA1207">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300"/>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lastRenderedPageBreak/>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291,57</w:t>
            </w: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-уголь каменный</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291,57</w:t>
            </w: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-уголь бурый</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-мазут топочный</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-природный газ</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м</w:t>
            </w:r>
            <w:r>
              <w:rPr>
                <w:sz w:val="20"/>
                <w:szCs w:val="20"/>
                <w:vertAlign w:val="superscript"/>
              </w:rPr>
              <w:t>3</w:t>
            </w:r>
            <w:r>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-коксовый газ</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м</w:t>
            </w:r>
            <w:r>
              <w:rPr>
                <w:sz w:val="20"/>
                <w:szCs w:val="20"/>
                <w:vertAlign w:val="superscript"/>
              </w:rPr>
              <w:t>3</w:t>
            </w:r>
            <w:r>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-доменный газ</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м</w:t>
            </w:r>
            <w:r>
              <w:rPr>
                <w:sz w:val="20"/>
                <w:szCs w:val="20"/>
                <w:vertAlign w:val="superscript"/>
              </w:rPr>
              <w:t>3</w:t>
            </w:r>
            <w:r>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31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44 305,26</w:t>
            </w:r>
          </w:p>
        </w:tc>
      </w:tr>
      <w:tr w:rsidR="00CA1207" w:rsidTr="00CA1207">
        <w:trPr>
          <w:trHeight w:val="300"/>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-уголь каменный</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44 305,26</w:t>
            </w:r>
          </w:p>
        </w:tc>
      </w:tr>
      <w:tr w:rsidR="00CA1207" w:rsidTr="00CA1207">
        <w:trPr>
          <w:trHeight w:val="300"/>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-уголь бурый</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300"/>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-мазут топочный</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300"/>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-природный газ</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тыс. м</w:t>
            </w:r>
            <w:r>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300"/>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-коксовый газ</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тыс. м</w:t>
            </w:r>
            <w:r>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300"/>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-доменный газ</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тыс. м</w:t>
            </w:r>
            <w:r>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jc w:val="right"/>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A1207" w:rsidRDefault="00CA1207">
            <w:pPr>
              <w:jc w:val="right"/>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1,20</w:t>
            </w: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jc w:val="right"/>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A1207" w:rsidRDefault="00CA1207">
            <w:pPr>
              <w:jc w:val="right"/>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0,20</w:t>
            </w: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jc w:val="right"/>
              <w:rPr>
                <w:sz w:val="20"/>
                <w:szCs w:val="20"/>
              </w:rPr>
            </w:pP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1,00</w:t>
            </w: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jc w:val="right"/>
              <w:rPr>
                <w:sz w:val="20"/>
                <w:szCs w:val="20"/>
              </w:rPr>
            </w:pP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46 865,35</w:t>
            </w:r>
          </w:p>
        </w:tc>
      </w:tr>
      <w:tr w:rsidR="00CA1207" w:rsidTr="00CA1207">
        <w:trPr>
          <w:trHeight w:val="510"/>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-уголь каменный</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jc w:val="right"/>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CA1207" w:rsidRDefault="00CA1207">
            <w:pPr>
              <w:jc w:val="right"/>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18 171,66</w:t>
            </w:r>
          </w:p>
        </w:tc>
      </w:tr>
      <w:tr w:rsidR="00CA1207" w:rsidTr="00CA1207">
        <w:trPr>
          <w:trHeight w:val="540"/>
        </w:trPr>
        <w:tc>
          <w:tcPr>
            <w:tcW w:w="3971" w:type="dxa"/>
            <w:tcBorders>
              <w:top w:val="single" w:sz="4" w:space="0" w:color="auto"/>
              <w:left w:val="single" w:sz="8" w:space="0" w:color="auto"/>
              <w:bottom w:val="single" w:sz="4" w:space="0" w:color="auto"/>
              <w:right w:val="single" w:sz="4" w:space="0" w:color="auto"/>
            </w:tcBorders>
            <w:hideMark/>
          </w:tcPr>
          <w:p w:rsidR="00CA1207" w:rsidRDefault="00CA1207">
            <w:pPr>
              <w:rPr>
                <w:sz w:val="20"/>
                <w:szCs w:val="20"/>
              </w:rPr>
            </w:pPr>
            <w:r>
              <w:rPr>
                <w:sz w:val="20"/>
                <w:szCs w:val="20"/>
              </w:rPr>
              <w:t xml:space="preserve">         -мазут топочный</w:t>
            </w:r>
          </w:p>
        </w:tc>
        <w:tc>
          <w:tcPr>
            <w:tcW w:w="1193" w:type="dxa"/>
            <w:tcBorders>
              <w:top w:val="single" w:sz="4" w:space="0" w:color="auto"/>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jc w:val="right"/>
              <w:rPr>
                <w:sz w:val="20"/>
                <w:szCs w:val="20"/>
              </w:rPr>
            </w:pPr>
            <w:r>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jc w:val="right"/>
              <w:rPr>
                <w:sz w:val="20"/>
                <w:szCs w:val="20"/>
              </w:rPr>
            </w:pPr>
            <w:r>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 xml:space="preserve">Цена  натурального топлива </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1 161,70</w:t>
            </w: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-уголь каменный</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1 161,70</w:t>
            </w: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-уголь бурый</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-мазут топочный</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-природный газ</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руб./т.м</w:t>
            </w:r>
            <w:r>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-коксовый газ</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руб./т.м</w:t>
            </w:r>
            <w:r>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-доменный газ</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руб./т.м</w:t>
            </w:r>
            <w:r>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31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CA1207" w:rsidRDefault="00CA1207">
            <w:pPr>
              <w:jc w:val="right"/>
              <w:rPr>
                <w:bCs/>
                <w:color w:val="FF0000"/>
                <w:sz w:val="20"/>
                <w:szCs w:val="20"/>
              </w:rPr>
            </w:pPr>
            <w:r>
              <w:rPr>
                <w:bCs/>
                <w:color w:val="FF0000"/>
                <w:sz w:val="20"/>
                <w:szCs w:val="20"/>
              </w:rPr>
              <w:t> </w:t>
            </w:r>
          </w:p>
        </w:tc>
        <w:tc>
          <w:tcPr>
            <w:tcW w:w="1422" w:type="dxa"/>
            <w:tcBorders>
              <w:top w:val="nil"/>
              <w:left w:val="nil"/>
              <w:bottom w:val="single" w:sz="4" w:space="0" w:color="auto"/>
              <w:right w:val="single" w:sz="4" w:space="0" w:color="auto"/>
            </w:tcBorders>
            <w:shd w:val="clear" w:color="auto" w:fill="FFFFFF"/>
            <w:hideMark/>
          </w:tcPr>
          <w:p w:rsidR="00CA1207" w:rsidRDefault="00CA1207">
            <w:pPr>
              <w:jc w:val="right"/>
              <w:rPr>
                <w:bCs/>
                <w:color w:val="FF0000"/>
                <w:sz w:val="20"/>
                <w:szCs w:val="20"/>
              </w:rPr>
            </w:pPr>
            <w:r>
              <w:rPr>
                <w:bCs/>
                <w:color w:val="FF0000"/>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bCs/>
                <w:sz w:val="20"/>
                <w:szCs w:val="20"/>
              </w:rPr>
            </w:pPr>
            <w:r>
              <w:rPr>
                <w:bCs/>
                <w:sz w:val="20"/>
                <w:szCs w:val="20"/>
              </w:rPr>
              <w:t>54 443,43</w:t>
            </w: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-уголь каменный</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54 443,43</w:t>
            </w: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-уголь бурый</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-мазут топочный</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-природный газ</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-коксовый газ</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-доменный газ</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CA1207" w:rsidRDefault="00CA1207">
            <w:pPr>
              <w:jc w:val="right"/>
              <w:rPr>
                <w:bCs/>
                <w:sz w:val="20"/>
                <w:szCs w:val="20"/>
              </w:rPr>
            </w:pPr>
            <w:r>
              <w:rPr>
                <w:bCs/>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CA1207" w:rsidRDefault="00CA1207">
            <w:pPr>
              <w:jc w:val="right"/>
              <w:rPr>
                <w:bCs/>
                <w:sz w:val="20"/>
                <w:szCs w:val="20"/>
              </w:rPr>
            </w:pPr>
            <w:r>
              <w:rPr>
                <w:bCs/>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bCs/>
                <w:sz w:val="20"/>
                <w:szCs w:val="20"/>
              </w:rPr>
            </w:pPr>
            <w:r>
              <w:rPr>
                <w:bCs/>
                <w:sz w:val="20"/>
                <w:szCs w:val="20"/>
              </w:rPr>
              <w:t>7 533,57</w:t>
            </w:r>
          </w:p>
        </w:tc>
      </w:tr>
      <w:tr w:rsidR="00CA1207" w:rsidTr="00CA1207">
        <w:trPr>
          <w:trHeight w:val="255"/>
        </w:trPr>
        <w:tc>
          <w:tcPr>
            <w:tcW w:w="3971" w:type="dxa"/>
            <w:tcBorders>
              <w:top w:val="nil"/>
              <w:left w:val="single" w:sz="8" w:space="0" w:color="auto"/>
              <w:bottom w:val="single" w:sz="4" w:space="0" w:color="auto"/>
              <w:right w:val="single" w:sz="4" w:space="0" w:color="auto"/>
            </w:tcBorders>
            <w:noWrap/>
            <w:hideMark/>
          </w:tcPr>
          <w:p w:rsidR="00CA1207" w:rsidRDefault="00CA1207">
            <w:pPr>
              <w:rPr>
                <w:sz w:val="20"/>
                <w:szCs w:val="20"/>
              </w:rPr>
            </w:pPr>
            <w:r>
              <w:rPr>
                <w:sz w:val="20"/>
                <w:szCs w:val="20"/>
              </w:rPr>
              <w:t xml:space="preserve">     -автомобильные перевозки</w:t>
            </w:r>
          </w:p>
        </w:tc>
        <w:tc>
          <w:tcPr>
            <w:tcW w:w="1193" w:type="dxa"/>
            <w:tcBorders>
              <w:top w:val="nil"/>
              <w:left w:val="nil"/>
              <w:bottom w:val="single" w:sz="4" w:space="0" w:color="auto"/>
              <w:right w:val="single" w:sz="4" w:space="0" w:color="auto"/>
            </w:tcBorders>
            <w:vAlign w:val="bottom"/>
            <w:hideMark/>
          </w:tcPr>
          <w:p w:rsidR="00CA1207" w:rsidRDefault="00CA1207">
            <w:pPr>
              <w:jc w:val="center"/>
              <w:rPr>
                <w:sz w:val="20"/>
                <w:szCs w:val="20"/>
              </w:rPr>
            </w:pPr>
            <w:r>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CA1207" w:rsidRDefault="00CA1207">
            <w:pPr>
              <w:jc w:val="right"/>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6 420,55</w:t>
            </w:r>
          </w:p>
        </w:tc>
      </w:tr>
      <w:tr w:rsidR="00CA1207" w:rsidTr="00CA1207">
        <w:trPr>
          <w:trHeight w:val="28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 xml:space="preserve">    -погрузка, разгрузка, услуги тракт. парка</w:t>
            </w:r>
          </w:p>
        </w:tc>
        <w:tc>
          <w:tcPr>
            <w:tcW w:w="1193" w:type="dxa"/>
            <w:tcBorders>
              <w:top w:val="nil"/>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1 113,02</w:t>
            </w:r>
          </w:p>
        </w:tc>
      </w:tr>
      <w:tr w:rsidR="00CA1207" w:rsidTr="00CA1207">
        <w:trPr>
          <w:trHeight w:val="600"/>
        </w:trPr>
        <w:tc>
          <w:tcPr>
            <w:tcW w:w="3971" w:type="dxa"/>
            <w:tcBorders>
              <w:top w:val="single" w:sz="4" w:space="0" w:color="auto"/>
              <w:left w:val="single" w:sz="4" w:space="0" w:color="auto"/>
              <w:bottom w:val="single" w:sz="4" w:space="0" w:color="auto"/>
              <w:right w:val="single" w:sz="4" w:space="0" w:color="auto"/>
            </w:tcBorders>
            <w:hideMark/>
          </w:tcPr>
          <w:p w:rsidR="00CA1207" w:rsidRDefault="00CA1207">
            <w:pPr>
              <w:rPr>
                <w:bCs/>
                <w:i/>
                <w:iCs/>
                <w:sz w:val="20"/>
                <w:szCs w:val="20"/>
              </w:rPr>
            </w:pPr>
            <w:r>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rPr>
                <w:bCs/>
                <w:color w:val="FF0000"/>
                <w:sz w:val="20"/>
                <w:szCs w:val="20"/>
              </w:rPr>
            </w:pPr>
            <w:r>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rPr>
                <w:bCs/>
                <w:color w:val="FF0000"/>
                <w:sz w:val="20"/>
                <w:szCs w:val="20"/>
              </w:rPr>
            </w:pPr>
            <w:r>
              <w:rPr>
                <w:bCs/>
                <w:color w:val="FF0000"/>
                <w:sz w:val="20"/>
                <w:szCs w:val="20"/>
              </w:rPr>
              <w:t> </w:t>
            </w:r>
          </w:p>
        </w:tc>
        <w:tc>
          <w:tcPr>
            <w:tcW w:w="1418" w:type="dxa"/>
            <w:tcBorders>
              <w:top w:val="nil"/>
              <w:left w:val="nil"/>
              <w:bottom w:val="single" w:sz="8" w:space="0" w:color="auto"/>
              <w:right w:val="single" w:sz="4" w:space="0" w:color="auto"/>
            </w:tcBorders>
            <w:shd w:val="clear" w:color="auto" w:fill="FFFFFF"/>
            <w:hideMark/>
          </w:tcPr>
          <w:p w:rsidR="00CA1207" w:rsidRDefault="00CA1207">
            <w:pPr>
              <w:jc w:val="right"/>
              <w:rPr>
                <w:bCs/>
                <w:sz w:val="20"/>
                <w:szCs w:val="20"/>
              </w:rPr>
            </w:pPr>
            <w:r>
              <w:rPr>
                <w:bCs/>
                <w:sz w:val="20"/>
                <w:szCs w:val="20"/>
              </w:rPr>
              <w:t>61 977,00</w:t>
            </w:r>
          </w:p>
        </w:tc>
      </w:tr>
      <w:tr w:rsidR="00CA1207" w:rsidTr="00CA1207">
        <w:trPr>
          <w:trHeight w:val="600"/>
        </w:trPr>
        <w:tc>
          <w:tcPr>
            <w:tcW w:w="3971" w:type="dxa"/>
            <w:tcBorders>
              <w:top w:val="single" w:sz="4" w:space="0" w:color="auto"/>
              <w:left w:val="single" w:sz="4" w:space="0" w:color="auto"/>
              <w:bottom w:val="single" w:sz="4" w:space="0" w:color="auto"/>
              <w:right w:val="single" w:sz="4" w:space="0" w:color="auto"/>
            </w:tcBorders>
            <w:hideMark/>
          </w:tcPr>
          <w:p w:rsidR="00CA1207" w:rsidRDefault="00CA1207">
            <w:pPr>
              <w:rPr>
                <w:sz w:val="20"/>
                <w:szCs w:val="20"/>
              </w:rPr>
            </w:pPr>
            <w:r>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CA1207" w:rsidRDefault="00CA1207">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CA1207" w:rsidRDefault="00CA1207">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A1207" w:rsidRDefault="00CA1207">
            <w:pPr>
              <w:rPr>
                <w:bCs/>
                <w:color w:val="FF0000"/>
                <w:sz w:val="20"/>
                <w:szCs w:val="20"/>
              </w:rPr>
            </w:pPr>
          </w:p>
        </w:tc>
        <w:tc>
          <w:tcPr>
            <w:tcW w:w="1418" w:type="dxa"/>
            <w:tcBorders>
              <w:top w:val="nil"/>
              <w:left w:val="nil"/>
              <w:bottom w:val="single" w:sz="8" w:space="0" w:color="auto"/>
              <w:right w:val="single" w:sz="4" w:space="0" w:color="auto"/>
            </w:tcBorders>
            <w:shd w:val="clear" w:color="auto" w:fill="FFFFFF"/>
          </w:tcPr>
          <w:p w:rsidR="00CA1207" w:rsidRDefault="00CA1207">
            <w:pPr>
              <w:rPr>
                <w:bCs/>
                <w:sz w:val="20"/>
                <w:szCs w:val="20"/>
              </w:rPr>
            </w:pPr>
          </w:p>
        </w:tc>
      </w:tr>
      <w:tr w:rsidR="00CA1207" w:rsidTr="00CA1207">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CA1207" w:rsidRDefault="00CA1207">
            <w:pPr>
              <w:jc w:val="center"/>
              <w:rPr>
                <w:bCs/>
                <w:sz w:val="20"/>
                <w:szCs w:val="20"/>
              </w:rPr>
            </w:pPr>
            <w:r>
              <w:rPr>
                <w:bCs/>
                <w:sz w:val="20"/>
                <w:szCs w:val="20"/>
              </w:rPr>
              <w:t>Электроэнергия</w:t>
            </w:r>
          </w:p>
        </w:tc>
      </w:tr>
      <w:tr w:rsidR="00CA1207" w:rsidTr="00CA1207">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CA1207" w:rsidRDefault="00CA1207">
            <w:pPr>
              <w:rPr>
                <w:sz w:val="20"/>
                <w:szCs w:val="20"/>
              </w:rPr>
            </w:pPr>
            <w:r>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207" w:rsidRDefault="00CA1207">
            <w:pPr>
              <w:jc w:val="right"/>
              <w:rPr>
                <w:sz w:val="20"/>
                <w:szCs w:val="20"/>
              </w:rPr>
            </w:pPr>
            <w:r>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CA1207" w:rsidRDefault="00CA1207">
            <w:pPr>
              <w:jc w:val="right"/>
              <w:rPr>
                <w:sz w:val="20"/>
                <w:szCs w:val="20"/>
              </w:rPr>
            </w:pPr>
            <w:r>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8 063,20</w:t>
            </w:r>
          </w:p>
        </w:tc>
      </w:tr>
      <w:tr w:rsidR="00CA1207" w:rsidTr="00CA1207">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CA1207" w:rsidRDefault="00CA1207">
            <w:pPr>
              <w:rPr>
                <w:sz w:val="20"/>
                <w:szCs w:val="20"/>
              </w:rPr>
            </w:pPr>
            <w:r>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CA1207" w:rsidRDefault="00CA1207">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CA1207" w:rsidRDefault="00CA1207">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94,80</w:t>
            </w:r>
          </w:p>
        </w:tc>
      </w:tr>
      <w:tr w:rsidR="00CA1207" w:rsidTr="00CA1207">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CA1207" w:rsidRDefault="00CA1207">
            <w:pPr>
              <w:rPr>
                <w:sz w:val="20"/>
                <w:szCs w:val="20"/>
              </w:rPr>
            </w:pPr>
            <w:r>
              <w:rPr>
                <w:sz w:val="20"/>
                <w:szCs w:val="20"/>
              </w:rPr>
              <w:lastRenderedPageBreak/>
              <w:t xml:space="preserve"> -по СН I</w:t>
            </w:r>
          </w:p>
        </w:tc>
        <w:tc>
          <w:tcPr>
            <w:tcW w:w="1193" w:type="dxa"/>
            <w:tcBorders>
              <w:top w:val="single" w:sz="4" w:space="0" w:color="auto"/>
              <w:left w:val="nil"/>
              <w:bottom w:val="single" w:sz="4" w:space="0" w:color="auto"/>
              <w:right w:val="single" w:sz="4" w:space="0" w:color="auto"/>
            </w:tcBorders>
            <w:hideMark/>
          </w:tcPr>
          <w:p w:rsidR="00CA1207" w:rsidRDefault="00CA1207">
            <w:pPr>
              <w:jc w:val="center"/>
              <w:rPr>
                <w:sz w:val="20"/>
                <w:szCs w:val="20"/>
              </w:rPr>
            </w:pPr>
            <w:r>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1 459,70</w:t>
            </w:r>
          </w:p>
        </w:tc>
      </w:tr>
      <w:tr w:rsidR="00CA1207" w:rsidTr="00CA1207">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CA1207" w:rsidRDefault="00CA1207">
            <w:pPr>
              <w:rPr>
                <w:sz w:val="20"/>
                <w:szCs w:val="20"/>
                <w:lang w:val="en-US"/>
              </w:rPr>
            </w:pPr>
            <w:r>
              <w:rPr>
                <w:sz w:val="20"/>
                <w:szCs w:val="20"/>
              </w:rPr>
              <w:t xml:space="preserve"> -по СН I</w:t>
            </w:r>
            <w:r>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CA1207" w:rsidRDefault="00CA1207">
            <w:pPr>
              <w:jc w:val="center"/>
              <w:rPr>
                <w:sz w:val="20"/>
                <w:szCs w:val="20"/>
              </w:rPr>
            </w:pPr>
            <w:r>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6 471,90</w:t>
            </w:r>
          </w:p>
        </w:tc>
      </w:tr>
      <w:tr w:rsidR="00CA1207" w:rsidTr="00CA1207">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CA1207" w:rsidRDefault="00CA1207">
            <w:pPr>
              <w:rPr>
                <w:sz w:val="20"/>
                <w:szCs w:val="20"/>
              </w:rPr>
            </w:pPr>
            <w:r>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CA1207" w:rsidRDefault="00CA1207">
            <w:pPr>
              <w:jc w:val="center"/>
              <w:rPr>
                <w:sz w:val="20"/>
                <w:szCs w:val="20"/>
              </w:rPr>
            </w:pPr>
            <w:r>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36,80</w:t>
            </w:r>
          </w:p>
        </w:tc>
      </w:tr>
      <w:tr w:rsidR="00CA1207" w:rsidTr="00CA1207">
        <w:trPr>
          <w:trHeight w:val="375"/>
        </w:trPr>
        <w:tc>
          <w:tcPr>
            <w:tcW w:w="3971" w:type="dxa"/>
            <w:tcBorders>
              <w:top w:val="single" w:sz="4" w:space="0" w:color="auto"/>
              <w:left w:val="single" w:sz="4" w:space="0" w:color="auto"/>
              <w:bottom w:val="single" w:sz="4" w:space="0" w:color="auto"/>
              <w:right w:val="single" w:sz="4" w:space="0" w:color="auto"/>
            </w:tcBorders>
            <w:vAlign w:val="center"/>
            <w:hideMark/>
          </w:tcPr>
          <w:p w:rsidR="00CA1207" w:rsidRDefault="00CA1207">
            <w:pPr>
              <w:rPr>
                <w:sz w:val="20"/>
                <w:szCs w:val="20"/>
              </w:rPr>
            </w:pPr>
            <w:r>
              <w:rPr>
                <w:sz w:val="20"/>
                <w:szCs w:val="20"/>
              </w:rPr>
              <w:t xml:space="preserve">Средневзвешенный тариф за 1 кВт*ч </w:t>
            </w:r>
            <w:proofErr w:type="spellStart"/>
            <w:r>
              <w:rPr>
                <w:sz w:val="20"/>
                <w:szCs w:val="20"/>
              </w:rPr>
              <w:t>потреблен.эл.энергии</w:t>
            </w:r>
            <w:proofErr w:type="spellEnd"/>
            <w:r>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207" w:rsidRDefault="00CA1207">
            <w:pPr>
              <w:jc w:val="right"/>
              <w:rPr>
                <w:sz w:val="20"/>
                <w:szCs w:val="20"/>
              </w:rPr>
            </w:pPr>
            <w:r>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CA1207" w:rsidRDefault="00CA1207">
            <w:pPr>
              <w:jc w:val="right"/>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3,17</w:t>
            </w:r>
          </w:p>
        </w:tc>
      </w:tr>
      <w:tr w:rsidR="00CA1207" w:rsidTr="00CA1207">
        <w:trPr>
          <w:trHeight w:val="255"/>
        </w:trPr>
        <w:tc>
          <w:tcPr>
            <w:tcW w:w="3971" w:type="dxa"/>
            <w:tcBorders>
              <w:top w:val="nil"/>
              <w:left w:val="single" w:sz="8" w:space="0" w:color="auto"/>
              <w:bottom w:val="single" w:sz="4" w:space="0" w:color="auto"/>
              <w:right w:val="single" w:sz="4" w:space="0" w:color="auto"/>
            </w:tcBorders>
            <w:noWrap/>
            <w:vAlign w:val="center"/>
            <w:hideMark/>
          </w:tcPr>
          <w:p w:rsidR="00CA1207" w:rsidRDefault="00CA1207">
            <w:pPr>
              <w:rPr>
                <w:sz w:val="20"/>
                <w:szCs w:val="20"/>
              </w:rPr>
            </w:pPr>
            <w:r>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2,77</w:t>
            </w:r>
          </w:p>
        </w:tc>
      </w:tr>
      <w:tr w:rsidR="00CA1207" w:rsidTr="00CA1207">
        <w:trPr>
          <w:trHeight w:val="255"/>
        </w:trPr>
        <w:tc>
          <w:tcPr>
            <w:tcW w:w="3971" w:type="dxa"/>
            <w:tcBorders>
              <w:top w:val="nil"/>
              <w:left w:val="single" w:sz="8" w:space="0" w:color="auto"/>
              <w:bottom w:val="single" w:sz="4" w:space="0" w:color="auto"/>
              <w:right w:val="single" w:sz="4" w:space="0" w:color="auto"/>
            </w:tcBorders>
            <w:noWrap/>
            <w:vAlign w:val="bottom"/>
            <w:hideMark/>
          </w:tcPr>
          <w:p w:rsidR="00CA1207" w:rsidRDefault="00CA1207">
            <w:pPr>
              <w:rPr>
                <w:sz w:val="20"/>
                <w:szCs w:val="20"/>
              </w:rPr>
            </w:pPr>
            <w:r>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3,06</w:t>
            </w:r>
          </w:p>
        </w:tc>
      </w:tr>
      <w:tr w:rsidR="00CA1207" w:rsidTr="00CA1207">
        <w:trPr>
          <w:trHeight w:val="255"/>
        </w:trPr>
        <w:tc>
          <w:tcPr>
            <w:tcW w:w="3971" w:type="dxa"/>
            <w:tcBorders>
              <w:top w:val="nil"/>
              <w:left w:val="single" w:sz="8" w:space="0" w:color="auto"/>
              <w:bottom w:val="single" w:sz="4" w:space="0" w:color="auto"/>
              <w:right w:val="single" w:sz="4" w:space="0" w:color="auto"/>
            </w:tcBorders>
            <w:noWrap/>
            <w:vAlign w:val="bottom"/>
            <w:hideMark/>
          </w:tcPr>
          <w:p w:rsidR="00CA1207" w:rsidRDefault="00CA1207">
            <w:pPr>
              <w:rPr>
                <w:sz w:val="20"/>
                <w:szCs w:val="20"/>
                <w:lang w:val="en-US"/>
              </w:rPr>
            </w:pPr>
            <w:r>
              <w:rPr>
                <w:sz w:val="20"/>
                <w:szCs w:val="20"/>
              </w:rPr>
              <w:t xml:space="preserve"> -по СН I</w:t>
            </w:r>
            <w:r>
              <w:rPr>
                <w:sz w:val="20"/>
                <w:szCs w:val="20"/>
                <w:lang w:val="en-US"/>
              </w:rPr>
              <w:t>I</w:t>
            </w:r>
          </w:p>
        </w:tc>
        <w:tc>
          <w:tcPr>
            <w:tcW w:w="1193" w:type="dxa"/>
            <w:tcBorders>
              <w:top w:val="nil"/>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3,19</w:t>
            </w:r>
          </w:p>
        </w:tc>
      </w:tr>
      <w:tr w:rsidR="00CA1207" w:rsidTr="00CA1207">
        <w:trPr>
          <w:trHeight w:val="255"/>
        </w:trPr>
        <w:tc>
          <w:tcPr>
            <w:tcW w:w="3971" w:type="dxa"/>
            <w:tcBorders>
              <w:top w:val="nil"/>
              <w:left w:val="single" w:sz="8" w:space="0" w:color="auto"/>
              <w:bottom w:val="single" w:sz="4" w:space="0" w:color="auto"/>
              <w:right w:val="single" w:sz="4" w:space="0" w:color="auto"/>
            </w:tcBorders>
            <w:noWrap/>
            <w:vAlign w:val="bottom"/>
            <w:hideMark/>
          </w:tcPr>
          <w:p w:rsidR="00CA1207" w:rsidRDefault="00CA1207">
            <w:pPr>
              <w:rPr>
                <w:sz w:val="20"/>
                <w:szCs w:val="20"/>
              </w:rPr>
            </w:pPr>
            <w:r>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4,43</w:t>
            </w:r>
          </w:p>
        </w:tc>
      </w:tr>
      <w:tr w:rsidR="00CA1207" w:rsidTr="00CA1207">
        <w:trPr>
          <w:trHeight w:val="47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CA1207" w:rsidRDefault="00CA1207">
            <w:pPr>
              <w:rPr>
                <w:sz w:val="20"/>
                <w:szCs w:val="20"/>
              </w:rPr>
            </w:pPr>
            <w:r>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noWrap/>
            <w:vAlign w:val="center"/>
            <w:hideMark/>
          </w:tcPr>
          <w:p w:rsidR="00CA1207" w:rsidRDefault="00CA1207">
            <w:pPr>
              <w:rPr>
                <w:sz w:val="20"/>
                <w:szCs w:val="20"/>
              </w:rPr>
            </w:pPr>
            <w:r>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noWrap/>
            <w:vAlign w:val="bottom"/>
            <w:hideMark/>
          </w:tcPr>
          <w:p w:rsidR="00CA1207" w:rsidRDefault="00CA1207">
            <w:pPr>
              <w:rPr>
                <w:sz w:val="20"/>
                <w:szCs w:val="20"/>
              </w:rPr>
            </w:pPr>
            <w:r>
              <w:rPr>
                <w:sz w:val="20"/>
                <w:szCs w:val="20"/>
              </w:rPr>
              <w:t xml:space="preserve"> -по СН I</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noWrap/>
            <w:vAlign w:val="bottom"/>
            <w:hideMark/>
          </w:tcPr>
          <w:p w:rsidR="00CA1207" w:rsidRDefault="00CA1207">
            <w:pPr>
              <w:rPr>
                <w:sz w:val="20"/>
                <w:szCs w:val="20"/>
                <w:lang w:val="en-US"/>
              </w:rPr>
            </w:pPr>
            <w:r>
              <w:rPr>
                <w:sz w:val="20"/>
                <w:szCs w:val="20"/>
              </w:rPr>
              <w:t xml:space="preserve"> -по СН I</w:t>
            </w:r>
            <w:r>
              <w:rPr>
                <w:sz w:val="20"/>
                <w:szCs w:val="20"/>
                <w:lang w:val="en-US"/>
              </w:rPr>
              <w:t>I</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noWrap/>
            <w:vAlign w:val="bottom"/>
            <w:hideMark/>
          </w:tcPr>
          <w:p w:rsidR="00CA1207" w:rsidRDefault="00CA1207">
            <w:pPr>
              <w:rPr>
                <w:sz w:val="20"/>
                <w:szCs w:val="20"/>
              </w:rPr>
            </w:pPr>
            <w:r>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noWrap/>
            <w:vAlign w:val="bottom"/>
            <w:hideMark/>
          </w:tcPr>
          <w:p w:rsidR="00CA1207" w:rsidRDefault="00CA1207">
            <w:pPr>
              <w:rPr>
                <w:sz w:val="20"/>
                <w:szCs w:val="20"/>
              </w:rPr>
            </w:pPr>
            <w:r>
              <w:rPr>
                <w:sz w:val="20"/>
                <w:szCs w:val="20"/>
              </w:rPr>
              <w:t xml:space="preserve">Средневзвешенный тариф за 1 кВт заявленной мощности, </w:t>
            </w:r>
            <w:proofErr w:type="spellStart"/>
            <w:r>
              <w:rPr>
                <w:sz w:val="20"/>
                <w:szCs w:val="20"/>
              </w:rPr>
              <w:t>в.ч</w:t>
            </w:r>
            <w:proofErr w:type="spellEnd"/>
            <w:r>
              <w:rPr>
                <w:sz w:val="20"/>
                <w:szCs w:val="20"/>
              </w:rPr>
              <w:t>.</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noWrap/>
            <w:vAlign w:val="center"/>
            <w:hideMark/>
          </w:tcPr>
          <w:p w:rsidR="00CA1207" w:rsidRDefault="00CA1207">
            <w:pPr>
              <w:rPr>
                <w:sz w:val="20"/>
                <w:szCs w:val="20"/>
              </w:rPr>
            </w:pPr>
            <w:r>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noWrap/>
            <w:vAlign w:val="bottom"/>
            <w:hideMark/>
          </w:tcPr>
          <w:p w:rsidR="00CA1207" w:rsidRDefault="00CA1207">
            <w:pPr>
              <w:rPr>
                <w:sz w:val="20"/>
                <w:szCs w:val="20"/>
              </w:rPr>
            </w:pPr>
            <w:r>
              <w:rPr>
                <w:sz w:val="20"/>
                <w:szCs w:val="20"/>
              </w:rPr>
              <w:t xml:space="preserve"> -по СН I</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noWrap/>
            <w:vAlign w:val="bottom"/>
            <w:hideMark/>
          </w:tcPr>
          <w:p w:rsidR="00CA1207" w:rsidRDefault="00CA1207">
            <w:pPr>
              <w:rPr>
                <w:sz w:val="20"/>
                <w:szCs w:val="20"/>
                <w:lang w:val="en-US"/>
              </w:rPr>
            </w:pPr>
            <w:r>
              <w:rPr>
                <w:sz w:val="20"/>
                <w:szCs w:val="20"/>
              </w:rPr>
              <w:t xml:space="preserve"> -по СН I</w:t>
            </w:r>
            <w:r>
              <w:rPr>
                <w:sz w:val="20"/>
                <w:szCs w:val="20"/>
                <w:lang w:val="en-US"/>
              </w:rPr>
              <w:t>I</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noWrap/>
            <w:vAlign w:val="bottom"/>
            <w:hideMark/>
          </w:tcPr>
          <w:p w:rsidR="00CA1207" w:rsidRDefault="00CA1207">
            <w:pPr>
              <w:rPr>
                <w:sz w:val="20"/>
                <w:szCs w:val="20"/>
              </w:rPr>
            </w:pPr>
            <w:r>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vAlign w:val="center"/>
            <w:hideMark/>
          </w:tcPr>
          <w:p w:rsidR="00CA1207" w:rsidRDefault="00CA1207">
            <w:pPr>
              <w:rPr>
                <w:sz w:val="20"/>
                <w:szCs w:val="20"/>
              </w:rPr>
            </w:pPr>
            <w:r>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vAlign w:val="center"/>
            <w:hideMark/>
          </w:tcPr>
          <w:p w:rsidR="00CA1207" w:rsidRDefault="00CA1207">
            <w:pPr>
              <w:rPr>
                <w:sz w:val="20"/>
                <w:szCs w:val="20"/>
              </w:rPr>
            </w:pPr>
            <w:r>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3,17</w:t>
            </w:r>
          </w:p>
        </w:tc>
      </w:tr>
      <w:tr w:rsidR="00CA1207" w:rsidTr="00CA1207">
        <w:trPr>
          <w:trHeight w:val="255"/>
        </w:trPr>
        <w:tc>
          <w:tcPr>
            <w:tcW w:w="3971" w:type="dxa"/>
            <w:tcBorders>
              <w:top w:val="nil"/>
              <w:left w:val="single" w:sz="8" w:space="0" w:color="auto"/>
              <w:bottom w:val="single" w:sz="4" w:space="0" w:color="auto"/>
              <w:right w:val="single" w:sz="4" w:space="0" w:color="auto"/>
            </w:tcBorders>
            <w:vAlign w:val="center"/>
            <w:hideMark/>
          </w:tcPr>
          <w:p w:rsidR="00CA1207" w:rsidRDefault="00CA1207">
            <w:pPr>
              <w:rPr>
                <w:sz w:val="20"/>
                <w:szCs w:val="20"/>
              </w:rPr>
            </w:pPr>
            <w:r>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51,14</w:t>
            </w:r>
          </w:p>
        </w:tc>
      </w:tr>
      <w:tr w:rsidR="00CA1207" w:rsidTr="00CA1207">
        <w:trPr>
          <w:trHeight w:val="543"/>
        </w:trPr>
        <w:tc>
          <w:tcPr>
            <w:tcW w:w="3971" w:type="dxa"/>
            <w:tcBorders>
              <w:top w:val="single" w:sz="4" w:space="0" w:color="auto"/>
              <w:left w:val="single" w:sz="4" w:space="0" w:color="auto"/>
              <w:bottom w:val="single" w:sz="4" w:space="0" w:color="auto"/>
              <w:right w:val="single" w:sz="4" w:space="0" w:color="auto"/>
            </w:tcBorders>
            <w:vAlign w:val="center"/>
            <w:hideMark/>
          </w:tcPr>
          <w:p w:rsidR="00CA1207" w:rsidRDefault="00CA1207">
            <w:pPr>
              <w:rPr>
                <w:sz w:val="20"/>
                <w:szCs w:val="20"/>
              </w:rPr>
            </w:pPr>
            <w:r>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CA1207" w:rsidRDefault="00CA1207">
            <w:pPr>
              <w:jc w:val="center"/>
              <w:rPr>
                <w:sz w:val="20"/>
                <w:szCs w:val="20"/>
              </w:rPr>
            </w:pPr>
            <w:r>
              <w:rPr>
                <w:sz w:val="20"/>
                <w:szCs w:val="20"/>
              </w:rPr>
              <w:t>тыс. 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25 548,70</w:t>
            </w:r>
          </w:p>
        </w:tc>
      </w:tr>
      <w:tr w:rsidR="00CA1207" w:rsidTr="00CA1207">
        <w:trPr>
          <w:trHeight w:val="375"/>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CA1207" w:rsidRDefault="00CA1207">
            <w:pPr>
              <w:jc w:val="center"/>
              <w:rPr>
                <w:bCs/>
                <w:sz w:val="20"/>
                <w:szCs w:val="20"/>
              </w:rPr>
            </w:pPr>
            <w:r>
              <w:rPr>
                <w:bCs/>
                <w:sz w:val="20"/>
                <w:szCs w:val="20"/>
              </w:rPr>
              <w:t>Вода и водоотведение</w:t>
            </w:r>
          </w:p>
        </w:tc>
        <w:tc>
          <w:tcPr>
            <w:tcW w:w="1418" w:type="dxa"/>
            <w:tcBorders>
              <w:top w:val="single" w:sz="4" w:space="0" w:color="auto"/>
              <w:left w:val="single" w:sz="4" w:space="0" w:color="auto"/>
              <w:bottom w:val="single" w:sz="4" w:space="0" w:color="auto"/>
              <w:right w:val="single" w:sz="4" w:space="0" w:color="auto"/>
            </w:tcBorders>
          </w:tcPr>
          <w:p w:rsidR="00CA1207" w:rsidRDefault="00CA1207">
            <w:pPr>
              <w:jc w:val="center"/>
              <w:rPr>
                <w:bCs/>
                <w:sz w:val="20"/>
                <w:szCs w:val="20"/>
              </w:rPr>
            </w:pPr>
          </w:p>
        </w:tc>
      </w:tr>
      <w:tr w:rsidR="00CA1207" w:rsidTr="00CA1207">
        <w:trPr>
          <w:trHeight w:val="255"/>
        </w:trPr>
        <w:tc>
          <w:tcPr>
            <w:tcW w:w="3971" w:type="dxa"/>
            <w:tcBorders>
              <w:top w:val="single" w:sz="4" w:space="0" w:color="auto"/>
              <w:left w:val="single" w:sz="4" w:space="0" w:color="auto"/>
              <w:bottom w:val="single" w:sz="4" w:space="0" w:color="auto"/>
              <w:right w:val="single" w:sz="4" w:space="0" w:color="auto"/>
            </w:tcBorders>
            <w:hideMark/>
          </w:tcPr>
          <w:p w:rsidR="00CA1207" w:rsidRDefault="00CA1207">
            <w:pPr>
              <w:rPr>
                <w:sz w:val="20"/>
                <w:szCs w:val="20"/>
              </w:rPr>
            </w:pPr>
            <w:r>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CA1207" w:rsidRDefault="00CA1207">
            <w:pPr>
              <w:jc w:val="center"/>
              <w:rPr>
                <w:sz w:val="20"/>
                <w:szCs w:val="20"/>
              </w:rPr>
            </w:pPr>
            <w:r>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150,06</w:t>
            </w:r>
          </w:p>
        </w:tc>
      </w:tr>
      <w:tr w:rsidR="00CA1207" w:rsidTr="00CA1207">
        <w:trPr>
          <w:trHeight w:val="255"/>
        </w:trPr>
        <w:tc>
          <w:tcPr>
            <w:tcW w:w="3971" w:type="dxa"/>
            <w:tcBorders>
              <w:top w:val="single" w:sz="4" w:space="0" w:color="auto"/>
              <w:left w:val="single" w:sz="4" w:space="0" w:color="auto"/>
              <w:bottom w:val="single" w:sz="4" w:space="0" w:color="auto"/>
              <w:right w:val="single" w:sz="4" w:space="0" w:color="auto"/>
            </w:tcBorders>
            <w:hideMark/>
          </w:tcPr>
          <w:p w:rsidR="00CA1207" w:rsidRDefault="00CA1207">
            <w:pPr>
              <w:rPr>
                <w:sz w:val="20"/>
                <w:szCs w:val="20"/>
              </w:rPr>
            </w:pPr>
            <w:r>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CA1207" w:rsidRDefault="00CA1207">
            <w:pPr>
              <w:jc w:val="center"/>
              <w:rPr>
                <w:sz w:val="20"/>
                <w:szCs w:val="20"/>
              </w:rPr>
            </w:pPr>
            <w:r>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single" w:sz="4" w:space="0" w:color="auto"/>
              <w:left w:val="single" w:sz="4" w:space="0" w:color="auto"/>
              <w:bottom w:val="single" w:sz="4" w:space="0" w:color="auto"/>
              <w:right w:val="single" w:sz="4" w:space="0" w:color="auto"/>
            </w:tcBorders>
            <w:hideMark/>
          </w:tcPr>
          <w:p w:rsidR="00CA1207" w:rsidRDefault="00CA1207">
            <w:pPr>
              <w:rPr>
                <w:sz w:val="20"/>
                <w:szCs w:val="20"/>
              </w:rPr>
            </w:pPr>
            <w:r>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CA1207" w:rsidRDefault="00CA1207">
            <w:pPr>
              <w:jc w:val="center"/>
              <w:rPr>
                <w:sz w:val="20"/>
                <w:szCs w:val="20"/>
              </w:rPr>
            </w:pPr>
            <w:r>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single" w:sz="4" w:space="0" w:color="auto"/>
              <w:left w:val="single" w:sz="4" w:space="0" w:color="auto"/>
              <w:bottom w:val="single" w:sz="4" w:space="0" w:color="auto"/>
              <w:right w:val="single" w:sz="4" w:space="0" w:color="auto"/>
            </w:tcBorders>
            <w:hideMark/>
          </w:tcPr>
          <w:p w:rsidR="00CA1207" w:rsidRDefault="00CA1207">
            <w:pPr>
              <w:rPr>
                <w:sz w:val="20"/>
                <w:szCs w:val="20"/>
              </w:rPr>
            </w:pPr>
            <w:r>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CA1207" w:rsidRDefault="00CA1207">
            <w:pPr>
              <w:jc w:val="center"/>
              <w:rPr>
                <w:sz w:val="20"/>
                <w:szCs w:val="20"/>
              </w:rPr>
            </w:pPr>
            <w:r>
              <w:rPr>
                <w:sz w:val="20"/>
                <w:szCs w:val="20"/>
              </w:rPr>
              <w:t>тыс. м3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85,69</w:t>
            </w: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Себестоимость воды</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Тариф на воду</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руб./м3</w:t>
            </w:r>
          </w:p>
        </w:tc>
        <w:tc>
          <w:tcPr>
            <w:tcW w:w="1641"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CA1207" w:rsidRDefault="00CA1207">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13,75</w:t>
            </w: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Стоимость воды и водоотведения, всего, в т.ч</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4 433,49</w:t>
            </w: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-стоимость воды</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3 255,30</w:t>
            </w: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hideMark/>
          </w:tcPr>
          <w:p w:rsidR="00CA1207" w:rsidRDefault="00CA1207">
            <w:pPr>
              <w:jc w:val="right"/>
              <w:rPr>
                <w:sz w:val="20"/>
                <w:szCs w:val="20"/>
              </w:rPr>
            </w:pPr>
            <w:r>
              <w:rPr>
                <w:sz w:val="20"/>
                <w:szCs w:val="20"/>
              </w:rPr>
              <w:t>1 178,19</w:t>
            </w: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-соль техническая</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-катионит КУ-2/8</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w:t>
            </w:r>
            <w:proofErr w:type="spellStart"/>
            <w:r>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-оксид натрия</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Стоимость реагентов:</w:t>
            </w:r>
          </w:p>
        </w:tc>
        <w:tc>
          <w:tcPr>
            <w:tcW w:w="1193" w:type="dxa"/>
            <w:tcBorders>
              <w:top w:val="nil"/>
              <w:left w:val="nil"/>
              <w:bottom w:val="single" w:sz="4" w:space="0" w:color="auto"/>
              <w:right w:val="single" w:sz="4" w:space="0" w:color="auto"/>
            </w:tcBorders>
          </w:tcPr>
          <w:p w:rsidR="00CA1207" w:rsidRDefault="00CA1207">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single" w:sz="4" w:space="0" w:color="auto"/>
              <w:left w:val="single" w:sz="8" w:space="0" w:color="auto"/>
              <w:bottom w:val="single" w:sz="4" w:space="0" w:color="auto"/>
              <w:right w:val="single" w:sz="4" w:space="0" w:color="auto"/>
            </w:tcBorders>
            <w:hideMark/>
          </w:tcPr>
          <w:p w:rsidR="00CA1207" w:rsidRDefault="00CA1207">
            <w:pPr>
              <w:rPr>
                <w:sz w:val="20"/>
                <w:szCs w:val="20"/>
              </w:rPr>
            </w:pPr>
            <w:r>
              <w:rPr>
                <w:sz w:val="20"/>
                <w:szCs w:val="20"/>
              </w:rPr>
              <w:t>-соль техническая</w:t>
            </w:r>
          </w:p>
        </w:tc>
        <w:tc>
          <w:tcPr>
            <w:tcW w:w="1193" w:type="dxa"/>
            <w:tcBorders>
              <w:top w:val="single" w:sz="4" w:space="0" w:color="auto"/>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-катионит КУ-2/8</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w:t>
            </w:r>
            <w:proofErr w:type="spellStart"/>
            <w:r>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CA1207" w:rsidRDefault="00CA1207">
            <w:pPr>
              <w:jc w:val="center"/>
              <w:rPr>
                <w:rFonts w:asciiTheme="minorHAnsi" w:hAnsiTheme="minorHAnsi" w:cstheme="minorBidi"/>
                <w:sz w:val="22"/>
                <w:szCs w:val="22"/>
              </w:rPr>
            </w:pPr>
            <w:r>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-оксид натрия</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r w:rsidR="00CA1207" w:rsidTr="00CA1207">
        <w:trPr>
          <w:trHeight w:val="255"/>
        </w:trPr>
        <w:tc>
          <w:tcPr>
            <w:tcW w:w="3971" w:type="dxa"/>
            <w:tcBorders>
              <w:top w:val="nil"/>
              <w:left w:val="single" w:sz="8" w:space="0" w:color="auto"/>
              <w:bottom w:val="single" w:sz="4" w:space="0" w:color="auto"/>
              <w:right w:val="single" w:sz="4" w:space="0" w:color="auto"/>
            </w:tcBorders>
            <w:hideMark/>
          </w:tcPr>
          <w:p w:rsidR="00CA1207" w:rsidRDefault="00CA1207">
            <w:pPr>
              <w:rPr>
                <w:sz w:val="20"/>
                <w:szCs w:val="20"/>
              </w:rPr>
            </w:pPr>
            <w:r>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CA1207" w:rsidRDefault="00CA1207">
            <w:pPr>
              <w:jc w:val="center"/>
              <w:rPr>
                <w:sz w:val="20"/>
                <w:szCs w:val="20"/>
              </w:rPr>
            </w:pPr>
            <w:r>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CA1207" w:rsidRDefault="00CA1207">
            <w:pPr>
              <w:rPr>
                <w:sz w:val="20"/>
                <w:szCs w:val="20"/>
              </w:rPr>
            </w:pPr>
          </w:p>
        </w:tc>
        <w:tc>
          <w:tcPr>
            <w:tcW w:w="1418" w:type="dxa"/>
            <w:tcBorders>
              <w:top w:val="nil"/>
              <w:left w:val="nil"/>
              <w:bottom w:val="single" w:sz="4" w:space="0" w:color="auto"/>
              <w:right w:val="single" w:sz="4" w:space="0" w:color="auto"/>
            </w:tcBorders>
            <w:shd w:val="clear" w:color="auto" w:fill="FFFFFF"/>
          </w:tcPr>
          <w:p w:rsidR="00CA1207" w:rsidRDefault="00CA1207">
            <w:pPr>
              <w:jc w:val="right"/>
              <w:rPr>
                <w:sz w:val="20"/>
                <w:szCs w:val="20"/>
              </w:rPr>
            </w:pPr>
          </w:p>
        </w:tc>
      </w:tr>
    </w:tbl>
    <w:p w:rsidR="00CA1207" w:rsidRDefault="00CA1207" w:rsidP="00CA1207">
      <w:pPr>
        <w:spacing w:line="276" w:lineRule="auto"/>
        <w:ind w:firstLine="567"/>
        <w:jc w:val="both"/>
        <w:rPr>
          <w:sz w:val="16"/>
          <w:szCs w:val="16"/>
        </w:rPr>
      </w:pPr>
    </w:p>
    <w:p w:rsidR="00CA1207" w:rsidRDefault="00CA1207" w:rsidP="00CA1207">
      <w:pPr>
        <w:spacing w:line="276" w:lineRule="auto"/>
        <w:ind w:firstLine="567"/>
        <w:jc w:val="both"/>
        <w:rPr>
          <w:sz w:val="16"/>
          <w:szCs w:val="16"/>
        </w:rPr>
      </w:pPr>
    </w:p>
    <w:p w:rsidR="00CA1207" w:rsidRDefault="00CA1207" w:rsidP="00CA1207">
      <w:pPr>
        <w:spacing w:line="276" w:lineRule="auto"/>
        <w:ind w:firstLine="567"/>
        <w:jc w:val="both"/>
        <w:rPr>
          <w:sz w:val="16"/>
          <w:szCs w:val="16"/>
        </w:rPr>
      </w:pPr>
    </w:p>
    <w:p w:rsidR="00CA1207" w:rsidRDefault="00CA1207" w:rsidP="00CA1207">
      <w:pPr>
        <w:pStyle w:val="ab"/>
        <w:numPr>
          <w:ilvl w:val="0"/>
          <w:numId w:val="38"/>
        </w:numPr>
        <w:spacing w:after="160" w:line="276" w:lineRule="auto"/>
        <w:ind w:left="284"/>
        <w:jc w:val="center"/>
        <w:rPr>
          <w:sz w:val="28"/>
          <w:szCs w:val="28"/>
        </w:rPr>
      </w:pPr>
      <w:r>
        <w:rPr>
          <w:sz w:val="28"/>
          <w:szCs w:val="28"/>
        </w:rPr>
        <w:lastRenderedPageBreak/>
        <w:t>Применяемые индексы.</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709"/>
        <w:gridCol w:w="1691"/>
        <w:gridCol w:w="1841"/>
        <w:gridCol w:w="1285"/>
      </w:tblGrid>
      <w:tr w:rsidR="00CA1207" w:rsidTr="00CA1207">
        <w:trPr>
          <w:trHeight w:val="411"/>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3"/>
                <w:szCs w:val="23"/>
              </w:rPr>
            </w:pPr>
            <w:r>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3"/>
                <w:szCs w:val="23"/>
              </w:rPr>
            </w:pPr>
            <w:r>
              <w:rPr>
                <w:sz w:val="23"/>
                <w:szCs w:val="23"/>
              </w:rPr>
              <w:t>Ед. 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CA1207" w:rsidRDefault="00CA1207">
            <w:pPr>
              <w:jc w:val="center"/>
              <w:rPr>
                <w:sz w:val="23"/>
                <w:szCs w:val="23"/>
              </w:rPr>
            </w:pPr>
            <w:r>
              <w:rPr>
                <w:sz w:val="23"/>
                <w:szCs w:val="23"/>
              </w:rPr>
              <w:t>Принято при расчете тарифа</w:t>
            </w:r>
          </w:p>
        </w:tc>
      </w:tr>
      <w:tr w:rsidR="00CA1207" w:rsidTr="00CA1207">
        <w:trPr>
          <w:trHeight w:val="381"/>
          <w:jc w:val="center"/>
        </w:trPr>
        <w:tc>
          <w:tcPr>
            <w:tcW w:w="3715" w:type="dxa"/>
            <w:tcBorders>
              <w:top w:val="single" w:sz="4" w:space="0" w:color="auto"/>
              <w:left w:val="single" w:sz="4" w:space="0" w:color="auto"/>
              <w:bottom w:val="single" w:sz="4" w:space="0" w:color="auto"/>
              <w:right w:val="single" w:sz="4" w:space="0" w:color="auto"/>
            </w:tcBorders>
          </w:tcPr>
          <w:p w:rsidR="00CA1207" w:rsidRDefault="00CA1207">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CA1207" w:rsidRDefault="00CA1207">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3"/>
                <w:szCs w:val="23"/>
              </w:rPr>
            </w:pPr>
            <w:r>
              <w:rPr>
                <w:sz w:val="23"/>
                <w:szCs w:val="23"/>
              </w:rPr>
              <w:t xml:space="preserve">2016 год </w:t>
            </w:r>
          </w:p>
        </w:tc>
        <w:tc>
          <w:tcPr>
            <w:tcW w:w="1842"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3"/>
                <w:szCs w:val="23"/>
              </w:rPr>
            </w:pPr>
            <w:r>
              <w:rPr>
                <w:sz w:val="23"/>
                <w:szCs w:val="23"/>
              </w:rPr>
              <w:t xml:space="preserve">2017 год </w:t>
            </w:r>
          </w:p>
        </w:tc>
        <w:tc>
          <w:tcPr>
            <w:tcW w:w="1285"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3"/>
                <w:szCs w:val="23"/>
              </w:rPr>
            </w:pPr>
            <w:r>
              <w:rPr>
                <w:sz w:val="23"/>
                <w:szCs w:val="23"/>
              </w:rPr>
              <w:t>2018 год</w:t>
            </w:r>
          </w:p>
        </w:tc>
      </w:tr>
      <w:tr w:rsidR="00CA1207" w:rsidTr="00CA1207">
        <w:trPr>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jc w:val="both"/>
              <w:rPr>
                <w:sz w:val="23"/>
                <w:szCs w:val="23"/>
              </w:rPr>
            </w:pPr>
            <w:r>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CA1207" w:rsidRDefault="00CA1207">
            <w:pPr>
              <w:jc w:val="both"/>
              <w:rPr>
                <w:sz w:val="23"/>
                <w:szCs w:val="23"/>
              </w:rPr>
            </w:pPr>
            <w:r>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r w:rsidR="00CA1207" w:rsidTr="00CA1207">
        <w:trPr>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jc w:val="both"/>
              <w:rPr>
                <w:sz w:val="23"/>
                <w:szCs w:val="23"/>
              </w:rPr>
            </w:pPr>
            <w:r>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CA1207" w:rsidRDefault="00CA1207">
            <w:pPr>
              <w:jc w:val="both"/>
              <w:rPr>
                <w:sz w:val="23"/>
                <w:szCs w:val="23"/>
              </w:rPr>
            </w:pPr>
            <w:r>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CA1207" w:rsidRDefault="00CA1207">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r w:rsidR="00CA1207" w:rsidTr="00CA1207">
        <w:trPr>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r w:rsidR="00CA1207" w:rsidTr="00CA1207">
        <w:trPr>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CA1207" w:rsidRDefault="00CA1207">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r w:rsidR="00CA1207" w:rsidTr="00CA1207">
        <w:trPr>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CA1207" w:rsidRDefault="00CA1207">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r w:rsidR="00CA1207" w:rsidTr="00CA1207">
        <w:trPr>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r w:rsidR="00CA1207" w:rsidTr="00CA1207">
        <w:trPr>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CA1207" w:rsidRDefault="00CA1207">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r w:rsidR="00CA1207" w:rsidTr="00CA1207">
        <w:trPr>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-доменный газ</w:t>
            </w:r>
          </w:p>
        </w:tc>
        <w:tc>
          <w:tcPr>
            <w:tcW w:w="709"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CA1207" w:rsidRDefault="00CA1207">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r w:rsidR="00CA1207" w:rsidTr="00CA1207">
        <w:trPr>
          <w:trHeight w:val="425"/>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jc w:val="both"/>
              <w:rPr>
                <w:sz w:val="23"/>
                <w:szCs w:val="23"/>
              </w:rPr>
            </w:pPr>
            <w:r>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CA1207" w:rsidRDefault="00CA1207">
            <w:pPr>
              <w:rPr>
                <w:sz w:val="22"/>
                <w:szCs w:val="22"/>
              </w:rPr>
            </w:pPr>
            <w:r>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CA1207" w:rsidRDefault="00CA1207">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r w:rsidR="00CA1207" w:rsidTr="00CA1207">
        <w:trPr>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jc w:val="both"/>
              <w:rPr>
                <w:sz w:val="23"/>
                <w:szCs w:val="23"/>
              </w:rPr>
            </w:pPr>
            <w:r>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CA1207" w:rsidRDefault="00CA1207">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r w:rsidR="00CA1207" w:rsidTr="00CA1207">
        <w:trPr>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jc w:val="both"/>
              <w:rPr>
                <w:sz w:val="23"/>
                <w:szCs w:val="23"/>
              </w:rPr>
            </w:pPr>
            <w:r>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CA1207" w:rsidRDefault="00CA1207">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r w:rsidR="00CA1207" w:rsidTr="00CA1207">
        <w:trPr>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jc w:val="both"/>
              <w:rPr>
                <w:sz w:val="23"/>
                <w:szCs w:val="23"/>
              </w:rPr>
            </w:pPr>
            <w:r>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CA1207" w:rsidRDefault="00CA1207">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r w:rsidR="00CA1207" w:rsidTr="00CA1207">
        <w:trPr>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jc w:val="both"/>
              <w:rPr>
                <w:sz w:val="23"/>
                <w:szCs w:val="23"/>
              </w:rPr>
            </w:pPr>
            <w:r>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CA1207" w:rsidRDefault="00CA1207">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r w:rsidR="00CA1207" w:rsidTr="00CA1207">
        <w:trPr>
          <w:trHeight w:val="385"/>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jc w:val="both"/>
              <w:rPr>
                <w:sz w:val="23"/>
                <w:szCs w:val="23"/>
              </w:rPr>
            </w:pPr>
            <w:r>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CA1207" w:rsidRDefault="00CA1207">
            <w:pPr>
              <w:rPr>
                <w:sz w:val="22"/>
                <w:szCs w:val="22"/>
              </w:rPr>
            </w:pPr>
            <w:r>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CA1207" w:rsidRDefault="00CA1207">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r w:rsidR="00CA1207" w:rsidTr="00CA1207">
        <w:trPr>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CA1207" w:rsidRDefault="00CA1207">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r w:rsidR="00CA1207" w:rsidTr="00CA1207">
        <w:trPr>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-уголь бурый</w:t>
            </w:r>
          </w:p>
        </w:tc>
        <w:tc>
          <w:tcPr>
            <w:tcW w:w="709" w:type="dxa"/>
            <w:tcBorders>
              <w:top w:val="single" w:sz="4" w:space="0" w:color="auto"/>
              <w:left w:val="single" w:sz="4" w:space="0" w:color="auto"/>
              <w:bottom w:val="single" w:sz="4" w:space="0" w:color="auto"/>
              <w:right w:val="single" w:sz="4" w:space="0" w:color="auto"/>
            </w:tcBorders>
          </w:tcPr>
          <w:p w:rsidR="00CA1207" w:rsidRDefault="00CA1207">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CA1207" w:rsidRDefault="00CA1207">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r w:rsidR="00CA1207" w:rsidTr="00CA1207">
        <w:trPr>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-мазут топочный</w:t>
            </w:r>
          </w:p>
        </w:tc>
        <w:tc>
          <w:tcPr>
            <w:tcW w:w="709" w:type="dxa"/>
            <w:tcBorders>
              <w:top w:val="single" w:sz="4" w:space="0" w:color="auto"/>
              <w:left w:val="single" w:sz="4" w:space="0" w:color="auto"/>
              <w:bottom w:val="single" w:sz="4" w:space="0" w:color="auto"/>
              <w:right w:val="single" w:sz="4" w:space="0" w:color="auto"/>
            </w:tcBorders>
          </w:tcPr>
          <w:p w:rsidR="00CA1207" w:rsidRDefault="00CA1207">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CA1207" w:rsidRDefault="00CA1207">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r w:rsidR="00CA1207" w:rsidTr="00CA1207">
        <w:trPr>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CA1207" w:rsidRDefault="00CA1207">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r w:rsidR="00CA1207" w:rsidTr="00CA1207">
        <w:trPr>
          <w:jc w:val="center"/>
        </w:trPr>
        <w:tc>
          <w:tcPr>
            <w:tcW w:w="3715" w:type="dxa"/>
            <w:tcBorders>
              <w:top w:val="single" w:sz="4" w:space="0" w:color="auto"/>
              <w:left w:val="single" w:sz="4" w:space="0" w:color="auto"/>
              <w:bottom w:val="single" w:sz="4" w:space="0" w:color="auto"/>
              <w:right w:val="single" w:sz="4" w:space="0" w:color="auto"/>
            </w:tcBorders>
            <w:hideMark/>
          </w:tcPr>
          <w:p w:rsidR="00CA1207" w:rsidRDefault="00CA1207">
            <w:pPr>
              <w:ind w:firstLineChars="200" w:firstLine="400"/>
              <w:rPr>
                <w:sz w:val="20"/>
                <w:szCs w:val="20"/>
              </w:rPr>
            </w:pPr>
            <w:r>
              <w:rPr>
                <w:sz w:val="20"/>
                <w:szCs w:val="20"/>
              </w:rPr>
              <w:t>-коксовый газ</w:t>
            </w:r>
          </w:p>
        </w:tc>
        <w:tc>
          <w:tcPr>
            <w:tcW w:w="709" w:type="dxa"/>
            <w:tcBorders>
              <w:top w:val="single" w:sz="4" w:space="0" w:color="auto"/>
              <w:left w:val="single" w:sz="4" w:space="0" w:color="auto"/>
              <w:bottom w:val="single" w:sz="4" w:space="0" w:color="auto"/>
              <w:right w:val="single" w:sz="4" w:space="0" w:color="auto"/>
            </w:tcBorders>
          </w:tcPr>
          <w:p w:rsidR="00CA1207" w:rsidRDefault="00CA1207">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CA1207" w:rsidRDefault="00CA1207">
            <w:pPr>
              <w:jc w:val="center"/>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CA1207" w:rsidRDefault="00CA1207">
            <w:pPr>
              <w:jc w:val="both"/>
              <w:rPr>
                <w:sz w:val="23"/>
                <w:szCs w:val="23"/>
              </w:rPr>
            </w:pPr>
          </w:p>
        </w:tc>
      </w:tr>
    </w:tbl>
    <w:p w:rsidR="00CA1207" w:rsidRPr="00CA1207" w:rsidRDefault="00CA1207" w:rsidP="00CA1207">
      <w:pPr>
        <w:spacing w:line="276" w:lineRule="auto"/>
        <w:jc w:val="both"/>
        <w:rPr>
          <w:sz w:val="28"/>
          <w:szCs w:val="28"/>
        </w:rPr>
      </w:pPr>
    </w:p>
    <w:p w:rsidR="00CA1207" w:rsidRDefault="00CA1207" w:rsidP="00CA1207">
      <w:pPr>
        <w:pStyle w:val="ab"/>
        <w:numPr>
          <w:ilvl w:val="0"/>
          <w:numId w:val="38"/>
        </w:numPr>
        <w:spacing w:after="160" w:line="276" w:lineRule="auto"/>
        <w:ind w:left="284"/>
        <w:jc w:val="center"/>
        <w:rPr>
          <w:sz w:val="28"/>
          <w:szCs w:val="28"/>
        </w:rPr>
      </w:pPr>
      <w:r>
        <w:rPr>
          <w:sz w:val="28"/>
          <w:szCs w:val="28"/>
        </w:rPr>
        <w:t>Расчет операционных (подконтрольных) расходов на очередной год долгосрочного периода регулирования.</w:t>
      </w:r>
    </w:p>
    <w:tbl>
      <w:tblPr>
        <w:tblW w:w="8640" w:type="dxa"/>
        <w:tblInd w:w="675" w:type="dxa"/>
        <w:tblLayout w:type="fixed"/>
        <w:tblLook w:val="04A0" w:firstRow="1" w:lastRow="0" w:firstColumn="1" w:lastColumn="0" w:noHBand="0" w:noVBand="1"/>
      </w:tblPr>
      <w:tblGrid>
        <w:gridCol w:w="700"/>
        <w:gridCol w:w="2980"/>
        <w:gridCol w:w="1276"/>
        <w:gridCol w:w="1700"/>
        <w:gridCol w:w="1984"/>
      </w:tblGrid>
      <w:tr w:rsidR="00CA1207" w:rsidTr="00CA1207">
        <w:trPr>
          <w:trHeight w:val="600"/>
          <w:tblHeader/>
        </w:trPr>
        <w:tc>
          <w:tcPr>
            <w:tcW w:w="700" w:type="dxa"/>
            <w:vMerge w:val="restart"/>
            <w:tcBorders>
              <w:top w:val="single" w:sz="4" w:space="0" w:color="auto"/>
              <w:left w:val="single" w:sz="4" w:space="0" w:color="auto"/>
              <w:bottom w:val="single" w:sz="4" w:space="0" w:color="000000"/>
              <w:right w:val="single" w:sz="4" w:space="0" w:color="auto"/>
            </w:tcBorders>
            <w:vAlign w:val="center"/>
            <w:hideMark/>
          </w:tcPr>
          <w:p w:rsidR="00CA1207" w:rsidRDefault="00CA1207">
            <w:pPr>
              <w:jc w:val="center"/>
              <w:rPr>
                <w:sz w:val="22"/>
                <w:szCs w:val="22"/>
              </w:rPr>
            </w:pPr>
            <w:r>
              <w:t>№</w:t>
            </w:r>
            <w:r>
              <w:br/>
              <w:t>п. п.</w:t>
            </w:r>
          </w:p>
        </w:tc>
        <w:tc>
          <w:tcPr>
            <w:tcW w:w="2981" w:type="dxa"/>
            <w:vMerge w:val="restart"/>
            <w:tcBorders>
              <w:top w:val="single" w:sz="4" w:space="0" w:color="auto"/>
              <w:left w:val="single" w:sz="4" w:space="0" w:color="auto"/>
              <w:bottom w:val="single" w:sz="4" w:space="0" w:color="auto"/>
              <w:right w:val="single" w:sz="4" w:space="0" w:color="auto"/>
            </w:tcBorders>
            <w:vAlign w:val="center"/>
            <w:hideMark/>
          </w:tcPr>
          <w:p w:rsidR="00CA1207" w:rsidRDefault="00CA1207">
            <w:pPr>
              <w:jc w:val="center"/>
            </w:pPr>
            <w:r>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1207" w:rsidRDefault="00CA1207">
            <w:pPr>
              <w:jc w:val="center"/>
            </w:pPr>
            <w:r>
              <w:t>Единица измерения</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rsidR="00CA1207" w:rsidRDefault="00CA1207">
            <w:pPr>
              <w:jc w:val="center"/>
            </w:pPr>
            <w:r>
              <w:t>Долгосрочный период регулирования</w:t>
            </w:r>
          </w:p>
        </w:tc>
      </w:tr>
      <w:tr w:rsidR="00CA1207" w:rsidTr="00CA1207">
        <w:trPr>
          <w:trHeight w:val="600"/>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CA1207" w:rsidRDefault="00CA1207">
            <w:pPr>
              <w:rPr>
                <w:sz w:val="22"/>
                <w:szCs w:val="22"/>
              </w:rPr>
            </w:pPr>
          </w:p>
        </w:tc>
        <w:tc>
          <w:tcPr>
            <w:tcW w:w="2981" w:type="dxa"/>
            <w:vMerge/>
            <w:tcBorders>
              <w:top w:val="single" w:sz="4" w:space="0" w:color="auto"/>
              <w:left w:val="single" w:sz="4" w:space="0" w:color="auto"/>
              <w:bottom w:val="single" w:sz="4" w:space="0" w:color="auto"/>
              <w:right w:val="single" w:sz="4" w:space="0" w:color="auto"/>
            </w:tcBorders>
            <w:vAlign w:val="center"/>
            <w:hideMark/>
          </w:tcPr>
          <w:p w:rsidR="00CA1207" w:rsidRDefault="00CA1207">
            <w:pPr>
              <w:rPr>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CA1207" w:rsidRDefault="00CA1207">
            <w:pPr>
              <w:jc w:val="center"/>
            </w:pPr>
            <w:r>
              <w:t xml:space="preserve">год </w:t>
            </w:r>
          </w:p>
        </w:tc>
        <w:tc>
          <w:tcPr>
            <w:tcW w:w="1701" w:type="dxa"/>
            <w:tcBorders>
              <w:top w:val="single" w:sz="4" w:space="0" w:color="auto"/>
              <w:left w:val="single" w:sz="4" w:space="0" w:color="auto"/>
              <w:bottom w:val="single" w:sz="4" w:space="0" w:color="auto"/>
              <w:right w:val="single" w:sz="4" w:space="0" w:color="auto"/>
            </w:tcBorders>
            <w:hideMark/>
          </w:tcPr>
          <w:p w:rsidR="00CA1207" w:rsidRDefault="00CA1207">
            <w:pPr>
              <w:jc w:val="center"/>
            </w:pPr>
            <w:r>
              <w:t>2016</w:t>
            </w:r>
          </w:p>
        </w:tc>
        <w:tc>
          <w:tcPr>
            <w:tcW w:w="1985" w:type="dxa"/>
            <w:tcBorders>
              <w:top w:val="single" w:sz="4" w:space="0" w:color="auto"/>
              <w:left w:val="single" w:sz="4" w:space="0" w:color="auto"/>
              <w:bottom w:val="single" w:sz="4" w:space="0" w:color="auto"/>
              <w:right w:val="single" w:sz="4" w:space="0" w:color="auto"/>
            </w:tcBorders>
            <w:hideMark/>
          </w:tcPr>
          <w:p w:rsidR="00CA1207" w:rsidRDefault="00CA1207">
            <w:pPr>
              <w:jc w:val="center"/>
            </w:pPr>
            <w:r>
              <w:t>2017</w:t>
            </w:r>
          </w:p>
        </w:tc>
      </w:tr>
      <w:tr w:rsidR="00CA1207" w:rsidTr="00CA1207">
        <w:trPr>
          <w:trHeight w:val="300"/>
          <w:tblHeader/>
        </w:trPr>
        <w:tc>
          <w:tcPr>
            <w:tcW w:w="700" w:type="dxa"/>
            <w:tcBorders>
              <w:top w:val="single" w:sz="4" w:space="0" w:color="auto"/>
              <w:left w:val="single" w:sz="4" w:space="0" w:color="auto"/>
              <w:bottom w:val="single" w:sz="4" w:space="0" w:color="auto"/>
              <w:right w:val="single" w:sz="4" w:space="0" w:color="auto"/>
            </w:tcBorders>
            <w:noWrap/>
            <w:hideMark/>
          </w:tcPr>
          <w:p w:rsidR="00CA1207" w:rsidRDefault="00CA1207">
            <w:pPr>
              <w:jc w:val="center"/>
            </w:pPr>
            <w:r>
              <w:t>1</w:t>
            </w:r>
          </w:p>
        </w:tc>
        <w:tc>
          <w:tcPr>
            <w:tcW w:w="2981" w:type="dxa"/>
            <w:tcBorders>
              <w:top w:val="single" w:sz="4" w:space="0" w:color="auto"/>
              <w:left w:val="nil"/>
              <w:bottom w:val="single" w:sz="4" w:space="0" w:color="auto"/>
              <w:right w:val="single" w:sz="4" w:space="0" w:color="auto"/>
            </w:tcBorders>
            <w:noWrap/>
            <w:hideMark/>
          </w:tcPr>
          <w:p w:rsidR="00CA1207" w:rsidRDefault="00CA1207">
            <w:pPr>
              <w:jc w:val="center"/>
            </w:pPr>
            <w:r>
              <w:t>2</w:t>
            </w:r>
          </w:p>
        </w:tc>
        <w:tc>
          <w:tcPr>
            <w:tcW w:w="1276" w:type="dxa"/>
            <w:tcBorders>
              <w:top w:val="single" w:sz="4" w:space="0" w:color="auto"/>
              <w:left w:val="single" w:sz="4" w:space="0" w:color="auto"/>
              <w:bottom w:val="single" w:sz="4" w:space="0" w:color="auto"/>
              <w:right w:val="single" w:sz="4" w:space="0" w:color="auto"/>
            </w:tcBorders>
            <w:noWrap/>
            <w:hideMark/>
          </w:tcPr>
          <w:p w:rsidR="00CA1207" w:rsidRDefault="00CA1207">
            <w:pPr>
              <w:jc w:val="center"/>
            </w:pPr>
            <w:r>
              <w:t>3</w:t>
            </w:r>
          </w:p>
        </w:tc>
        <w:tc>
          <w:tcPr>
            <w:tcW w:w="1701" w:type="dxa"/>
            <w:tcBorders>
              <w:top w:val="single" w:sz="4" w:space="0" w:color="auto"/>
              <w:left w:val="single" w:sz="4" w:space="0" w:color="auto"/>
              <w:bottom w:val="single" w:sz="4" w:space="0" w:color="auto"/>
              <w:right w:val="single" w:sz="4" w:space="0" w:color="auto"/>
            </w:tcBorders>
            <w:hideMark/>
          </w:tcPr>
          <w:p w:rsidR="00CA1207" w:rsidRDefault="00CA1207">
            <w:pPr>
              <w:jc w:val="center"/>
            </w:pPr>
            <w:r>
              <w:t>4</w:t>
            </w:r>
          </w:p>
        </w:tc>
        <w:tc>
          <w:tcPr>
            <w:tcW w:w="1985" w:type="dxa"/>
            <w:tcBorders>
              <w:top w:val="single" w:sz="4" w:space="0" w:color="auto"/>
              <w:left w:val="single" w:sz="4" w:space="0" w:color="auto"/>
              <w:bottom w:val="single" w:sz="4" w:space="0" w:color="auto"/>
              <w:right w:val="single" w:sz="4" w:space="0" w:color="auto"/>
            </w:tcBorders>
            <w:hideMark/>
          </w:tcPr>
          <w:p w:rsidR="00CA1207" w:rsidRDefault="00CA1207">
            <w:pPr>
              <w:jc w:val="center"/>
            </w:pPr>
            <w:r>
              <w:t>5</w:t>
            </w:r>
          </w:p>
        </w:tc>
      </w:tr>
      <w:tr w:rsidR="00CA1207" w:rsidTr="00CA1207">
        <w:trPr>
          <w:trHeight w:val="600"/>
        </w:trPr>
        <w:tc>
          <w:tcPr>
            <w:tcW w:w="700" w:type="dxa"/>
            <w:tcBorders>
              <w:top w:val="single" w:sz="4" w:space="0" w:color="auto"/>
              <w:left w:val="single" w:sz="4" w:space="0" w:color="auto"/>
              <w:bottom w:val="single" w:sz="4" w:space="0" w:color="auto"/>
              <w:right w:val="single" w:sz="4" w:space="0" w:color="auto"/>
            </w:tcBorders>
            <w:noWrap/>
            <w:hideMark/>
          </w:tcPr>
          <w:p w:rsidR="00CA1207" w:rsidRDefault="00CA1207">
            <w:pPr>
              <w:jc w:val="center"/>
            </w:pPr>
            <w:r>
              <w:t>1</w:t>
            </w:r>
          </w:p>
        </w:tc>
        <w:tc>
          <w:tcPr>
            <w:tcW w:w="2981" w:type="dxa"/>
            <w:tcBorders>
              <w:top w:val="single" w:sz="4" w:space="0" w:color="auto"/>
              <w:left w:val="nil"/>
              <w:bottom w:val="single" w:sz="4" w:space="0" w:color="auto"/>
              <w:right w:val="single" w:sz="4" w:space="0" w:color="auto"/>
            </w:tcBorders>
            <w:noWrap/>
            <w:hideMark/>
          </w:tcPr>
          <w:p w:rsidR="00CA1207" w:rsidRDefault="00CA1207">
            <w:r>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hideMark/>
          </w:tcPr>
          <w:p w:rsidR="00CA1207" w:rsidRDefault="00CA1207">
            <w:r>
              <w:t> </w:t>
            </w:r>
          </w:p>
          <w:p w:rsidR="00CA1207" w:rsidRDefault="00CA1207">
            <w:r>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CA1207" w:rsidRDefault="00CA1207">
            <w:pPr>
              <w:jc w:val="cente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A1207" w:rsidRDefault="00CA1207">
            <w:pPr>
              <w:jc w:val="center"/>
            </w:pPr>
            <w:r>
              <w:t>1,04</w:t>
            </w:r>
          </w:p>
        </w:tc>
      </w:tr>
      <w:tr w:rsidR="00CA1207" w:rsidTr="00CA1207">
        <w:trPr>
          <w:trHeight w:val="600"/>
        </w:trPr>
        <w:tc>
          <w:tcPr>
            <w:tcW w:w="700" w:type="dxa"/>
            <w:tcBorders>
              <w:top w:val="single" w:sz="4" w:space="0" w:color="auto"/>
              <w:left w:val="single" w:sz="4" w:space="0" w:color="auto"/>
              <w:bottom w:val="single" w:sz="4" w:space="0" w:color="auto"/>
              <w:right w:val="single" w:sz="4" w:space="0" w:color="auto"/>
            </w:tcBorders>
            <w:noWrap/>
            <w:hideMark/>
          </w:tcPr>
          <w:p w:rsidR="00CA1207" w:rsidRDefault="00CA1207">
            <w:pPr>
              <w:jc w:val="center"/>
            </w:pPr>
            <w:r>
              <w:t>2</w:t>
            </w:r>
          </w:p>
        </w:tc>
        <w:tc>
          <w:tcPr>
            <w:tcW w:w="2981" w:type="dxa"/>
            <w:tcBorders>
              <w:top w:val="single" w:sz="4" w:space="0" w:color="auto"/>
              <w:left w:val="nil"/>
              <w:bottom w:val="single" w:sz="4" w:space="0" w:color="auto"/>
              <w:right w:val="single" w:sz="4" w:space="0" w:color="auto"/>
            </w:tcBorders>
            <w:noWrap/>
            <w:hideMark/>
          </w:tcPr>
          <w:p w:rsidR="00CA1207" w:rsidRDefault="00CA1207">
            <w:r>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1207" w:rsidRDefault="00CA1207">
            <w:pPr>
              <w:jc w:val="center"/>
            </w:pPr>
            <w:r>
              <w:t>%</w:t>
            </w:r>
          </w:p>
        </w:tc>
        <w:tc>
          <w:tcPr>
            <w:tcW w:w="1701" w:type="dxa"/>
            <w:tcBorders>
              <w:top w:val="single" w:sz="4" w:space="0" w:color="auto"/>
              <w:left w:val="single" w:sz="4" w:space="0" w:color="auto"/>
              <w:bottom w:val="single" w:sz="4" w:space="0" w:color="auto"/>
              <w:right w:val="single" w:sz="4" w:space="0" w:color="auto"/>
            </w:tcBorders>
            <w:vAlign w:val="center"/>
          </w:tcPr>
          <w:p w:rsidR="00CA1207" w:rsidRDefault="00CA1207">
            <w:pPr>
              <w:jc w:val="cente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A1207" w:rsidRDefault="00CA1207">
            <w:pPr>
              <w:jc w:val="center"/>
            </w:pPr>
            <w:r>
              <w:t>1,00</w:t>
            </w:r>
          </w:p>
        </w:tc>
      </w:tr>
      <w:tr w:rsidR="00CA1207" w:rsidTr="00CA1207">
        <w:trPr>
          <w:trHeight w:val="600"/>
        </w:trPr>
        <w:tc>
          <w:tcPr>
            <w:tcW w:w="700" w:type="dxa"/>
            <w:tcBorders>
              <w:top w:val="single" w:sz="4" w:space="0" w:color="auto"/>
              <w:left w:val="single" w:sz="4" w:space="0" w:color="auto"/>
              <w:bottom w:val="single" w:sz="4" w:space="0" w:color="auto"/>
              <w:right w:val="single" w:sz="4" w:space="0" w:color="auto"/>
            </w:tcBorders>
            <w:noWrap/>
            <w:hideMark/>
          </w:tcPr>
          <w:p w:rsidR="00CA1207" w:rsidRDefault="00CA1207">
            <w:pPr>
              <w:jc w:val="center"/>
            </w:pPr>
            <w:r>
              <w:t>3</w:t>
            </w:r>
          </w:p>
        </w:tc>
        <w:tc>
          <w:tcPr>
            <w:tcW w:w="2981" w:type="dxa"/>
            <w:tcBorders>
              <w:top w:val="single" w:sz="4" w:space="0" w:color="auto"/>
              <w:left w:val="nil"/>
              <w:bottom w:val="single" w:sz="4" w:space="0" w:color="auto"/>
              <w:right w:val="single" w:sz="4" w:space="0" w:color="auto"/>
            </w:tcBorders>
            <w:noWrap/>
            <w:hideMark/>
          </w:tcPr>
          <w:p w:rsidR="00CA1207" w:rsidRDefault="00CA1207">
            <w:r>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1207" w:rsidRDefault="00CA1207">
            <w:pPr>
              <w:jc w:val="center"/>
            </w:pPr>
            <w:r>
              <w:t>%</w:t>
            </w:r>
          </w:p>
        </w:tc>
        <w:tc>
          <w:tcPr>
            <w:tcW w:w="1701" w:type="dxa"/>
            <w:tcBorders>
              <w:top w:val="single" w:sz="4" w:space="0" w:color="auto"/>
              <w:left w:val="single" w:sz="4" w:space="0" w:color="auto"/>
              <w:bottom w:val="single" w:sz="4" w:space="0" w:color="auto"/>
              <w:right w:val="single" w:sz="4" w:space="0" w:color="auto"/>
            </w:tcBorders>
            <w:vAlign w:val="center"/>
          </w:tcPr>
          <w:p w:rsidR="00CA1207" w:rsidRDefault="00CA1207">
            <w:pPr>
              <w:jc w:val="cente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A1207" w:rsidRDefault="00CA1207">
            <w:pPr>
              <w:jc w:val="center"/>
            </w:pPr>
            <w:r>
              <w:t>0,07743</w:t>
            </w:r>
          </w:p>
        </w:tc>
      </w:tr>
      <w:tr w:rsidR="00CA1207" w:rsidTr="00CA1207">
        <w:trPr>
          <w:trHeight w:val="1200"/>
        </w:trPr>
        <w:tc>
          <w:tcPr>
            <w:tcW w:w="700" w:type="dxa"/>
            <w:tcBorders>
              <w:top w:val="single" w:sz="4" w:space="0" w:color="auto"/>
              <w:left w:val="single" w:sz="4" w:space="0" w:color="auto"/>
              <w:bottom w:val="single" w:sz="4" w:space="0" w:color="auto"/>
              <w:right w:val="single" w:sz="4" w:space="0" w:color="auto"/>
            </w:tcBorders>
            <w:noWrap/>
            <w:hideMark/>
          </w:tcPr>
          <w:p w:rsidR="00CA1207" w:rsidRDefault="00CA1207">
            <w:pPr>
              <w:jc w:val="center"/>
            </w:pPr>
            <w:r>
              <w:t>3.1</w:t>
            </w:r>
          </w:p>
        </w:tc>
        <w:tc>
          <w:tcPr>
            <w:tcW w:w="2981" w:type="dxa"/>
            <w:tcBorders>
              <w:top w:val="single" w:sz="4" w:space="0" w:color="auto"/>
              <w:left w:val="nil"/>
              <w:bottom w:val="single" w:sz="4" w:space="0" w:color="auto"/>
              <w:right w:val="single" w:sz="4" w:space="0" w:color="auto"/>
            </w:tcBorders>
            <w:noWrap/>
            <w:hideMark/>
          </w:tcPr>
          <w:p w:rsidR="00CA1207" w:rsidRDefault="00CA1207">
            <w:r>
              <w:t> Количество условных единиц, относящихся к активам, необходимым</w:t>
            </w:r>
            <w:r>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1207" w:rsidRDefault="00CA1207">
            <w:pPr>
              <w:jc w:val="center"/>
            </w:pPr>
            <w:r>
              <w:t>у.е.</w:t>
            </w:r>
          </w:p>
        </w:tc>
        <w:tc>
          <w:tcPr>
            <w:tcW w:w="1701" w:type="dxa"/>
            <w:tcBorders>
              <w:top w:val="single" w:sz="4" w:space="0" w:color="auto"/>
              <w:left w:val="single" w:sz="4" w:space="0" w:color="auto"/>
              <w:bottom w:val="single" w:sz="4" w:space="0" w:color="auto"/>
              <w:right w:val="single" w:sz="4" w:space="0" w:color="000000"/>
            </w:tcBorders>
            <w:vAlign w:val="center"/>
            <w:hideMark/>
          </w:tcPr>
          <w:p w:rsidR="00CA1207" w:rsidRDefault="00CA1207">
            <w:pPr>
              <w:jc w:val="center"/>
            </w:pPr>
            <w:r>
              <w:t>681,88</w:t>
            </w:r>
          </w:p>
        </w:tc>
        <w:tc>
          <w:tcPr>
            <w:tcW w:w="1985" w:type="dxa"/>
            <w:tcBorders>
              <w:top w:val="single" w:sz="4" w:space="0" w:color="auto"/>
              <w:left w:val="nil"/>
              <w:bottom w:val="single" w:sz="4" w:space="0" w:color="auto"/>
              <w:right w:val="single" w:sz="4" w:space="0" w:color="000000"/>
            </w:tcBorders>
            <w:vAlign w:val="center"/>
            <w:hideMark/>
          </w:tcPr>
          <w:p w:rsidR="00CA1207" w:rsidRDefault="00CA1207">
            <w:pPr>
              <w:jc w:val="center"/>
            </w:pPr>
            <w:r>
              <w:t>687,16</w:t>
            </w:r>
          </w:p>
        </w:tc>
      </w:tr>
      <w:tr w:rsidR="00CA1207" w:rsidTr="00CA1207">
        <w:trPr>
          <w:trHeight w:val="600"/>
        </w:trPr>
        <w:tc>
          <w:tcPr>
            <w:tcW w:w="700" w:type="dxa"/>
            <w:tcBorders>
              <w:top w:val="single" w:sz="4" w:space="0" w:color="auto"/>
              <w:left w:val="single" w:sz="4" w:space="0" w:color="auto"/>
              <w:bottom w:val="single" w:sz="4" w:space="0" w:color="auto"/>
              <w:right w:val="single" w:sz="4" w:space="0" w:color="auto"/>
            </w:tcBorders>
            <w:noWrap/>
            <w:hideMark/>
          </w:tcPr>
          <w:p w:rsidR="00CA1207" w:rsidRDefault="00CA1207">
            <w:pPr>
              <w:jc w:val="center"/>
            </w:pPr>
            <w:r>
              <w:lastRenderedPageBreak/>
              <w:t>3.2</w:t>
            </w:r>
          </w:p>
        </w:tc>
        <w:tc>
          <w:tcPr>
            <w:tcW w:w="2981" w:type="dxa"/>
            <w:tcBorders>
              <w:top w:val="single" w:sz="4" w:space="0" w:color="auto"/>
              <w:left w:val="nil"/>
              <w:bottom w:val="single" w:sz="4" w:space="0" w:color="auto"/>
              <w:right w:val="single" w:sz="4" w:space="0" w:color="auto"/>
            </w:tcBorders>
            <w:noWrap/>
            <w:hideMark/>
          </w:tcPr>
          <w:p w:rsidR="00CA1207" w:rsidRDefault="00CA1207">
            <w:r>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noWrap/>
            <w:hideMark/>
          </w:tcPr>
          <w:p w:rsidR="00CA1207" w:rsidRDefault="00CA1207">
            <w:r>
              <w:t> </w:t>
            </w:r>
          </w:p>
          <w:p w:rsidR="00CA1207" w:rsidRDefault="00CA1207">
            <w:r>
              <w:t>Гкал/ч</w:t>
            </w:r>
          </w:p>
        </w:tc>
        <w:tc>
          <w:tcPr>
            <w:tcW w:w="1701" w:type="dxa"/>
            <w:tcBorders>
              <w:top w:val="single" w:sz="4" w:space="0" w:color="auto"/>
              <w:left w:val="single" w:sz="4" w:space="0" w:color="auto"/>
              <w:bottom w:val="single" w:sz="4" w:space="0" w:color="auto"/>
              <w:right w:val="single" w:sz="4" w:space="0" w:color="000000"/>
            </w:tcBorders>
            <w:vAlign w:val="center"/>
            <w:hideMark/>
          </w:tcPr>
          <w:p w:rsidR="00CA1207" w:rsidRDefault="00CA1207">
            <w:pPr>
              <w:jc w:val="center"/>
            </w:pPr>
            <w:r>
              <w:t>48,9</w:t>
            </w:r>
          </w:p>
        </w:tc>
        <w:tc>
          <w:tcPr>
            <w:tcW w:w="1985" w:type="dxa"/>
            <w:tcBorders>
              <w:top w:val="single" w:sz="4" w:space="0" w:color="auto"/>
              <w:left w:val="nil"/>
              <w:bottom w:val="single" w:sz="4" w:space="0" w:color="auto"/>
              <w:right w:val="single" w:sz="4" w:space="0" w:color="000000"/>
            </w:tcBorders>
            <w:vAlign w:val="center"/>
            <w:hideMark/>
          </w:tcPr>
          <w:p w:rsidR="00CA1207" w:rsidRDefault="00CA1207">
            <w:pPr>
              <w:jc w:val="center"/>
            </w:pPr>
            <w:r>
              <w:t>48,9</w:t>
            </w:r>
          </w:p>
        </w:tc>
      </w:tr>
      <w:tr w:rsidR="00CA1207" w:rsidTr="00CA1207">
        <w:trPr>
          <w:trHeight w:val="600"/>
        </w:trPr>
        <w:tc>
          <w:tcPr>
            <w:tcW w:w="700" w:type="dxa"/>
            <w:tcBorders>
              <w:top w:val="single" w:sz="4" w:space="0" w:color="auto"/>
              <w:left w:val="single" w:sz="4" w:space="0" w:color="auto"/>
              <w:bottom w:val="single" w:sz="4" w:space="0" w:color="auto"/>
              <w:right w:val="single" w:sz="4" w:space="0" w:color="auto"/>
            </w:tcBorders>
            <w:noWrap/>
            <w:hideMark/>
          </w:tcPr>
          <w:p w:rsidR="00CA1207" w:rsidRDefault="00CA1207">
            <w:pPr>
              <w:jc w:val="center"/>
            </w:pPr>
            <w:r>
              <w:t>4</w:t>
            </w:r>
          </w:p>
        </w:tc>
        <w:tc>
          <w:tcPr>
            <w:tcW w:w="2981" w:type="dxa"/>
            <w:tcBorders>
              <w:top w:val="single" w:sz="4" w:space="0" w:color="auto"/>
              <w:left w:val="nil"/>
              <w:bottom w:val="single" w:sz="4" w:space="0" w:color="auto"/>
              <w:right w:val="single" w:sz="4" w:space="0" w:color="auto"/>
            </w:tcBorders>
            <w:noWrap/>
            <w:hideMark/>
          </w:tcPr>
          <w:p w:rsidR="00CA1207" w:rsidRDefault="00CA1207">
            <w:r>
              <w:t>Коэффициент эластичности затрат по росту активов (</w:t>
            </w:r>
            <w:proofErr w:type="spellStart"/>
            <w:r>
              <w:t>К</w:t>
            </w:r>
            <w:r>
              <w:rPr>
                <w:vertAlign w:val="subscript"/>
              </w:rPr>
              <w:t>эл</w:t>
            </w:r>
            <w:proofErr w:type="spellEnd"/>
            <w:r>
              <w:t>)</w:t>
            </w:r>
          </w:p>
        </w:tc>
        <w:tc>
          <w:tcPr>
            <w:tcW w:w="1276" w:type="dxa"/>
            <w:tcBorders>
              <w:top w:val="single" w:sz="4" w:space="0" w:color="auto"/>
              <w:left w:val="single" w:sz="4" w:space="0" w:color="auto"/>
              <w:bottom w:val="single" w:sz="4" w:space="0" w:color="auto"/>
              <w:right w:val="single" w:sz="4" w:space="0" w:color="auto"/>
            </w:tcBorders>
            <w:noWrap/>
            <w:vAlign w:val="center"/>
          </w:tcPr>
          <w:p w:rsidR="00CA1207" w:rsidRDefault="00CA1207"/>
        </w:tc>
        <w:tc>
          <w:tcPr>
            <w:tcW w:w="1701" w:type="dxa"/>
            <w:tcBorders>
              <w:top w:val="single" w:sz="4" w:space="0" w:color="auto"/>
              <w:left w:val="single" w:sz="4" w:space="0" w:color="auto"/>
              <w:bottom w:val="single" w:sz="4" w:space="0" w:color="auto"/>
              <w:right w:val="single" w:sz="4" w:space="0" w:color="auto"/>
            </w:tcBorders>
            <w:vAlign w:val="center"/>
          </w:tcPr>
          <w:p w:rsidR="00CA1207" w:rsidRDefault="00CA1207">
            <w:pPr>
              <w:jc w:val="cente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A1207" w:rsidRDefault="00CA1207">
            <w:pPr>
              <w:jc w:val="center"/>
            </w:pPr>
            <w:r>
              <w:t>0,75</w:t>
            </w:r>
          </w:p>
        </w:tc>
      </w:tr>
      <w:tr w:rsidR="00CA1207" w:rsidTr="00CA1207">
        <w:trPr>
          <w:trHeight w:val="600"/>
        </w:trPr>
        <w:tc>
          <w:tcPr>
            <w:tcW w:w="700" w:type="dxa"/>
            <w:tcBorders>
              <w:top w:val="single" w:sz="4" w:space="0" w:color="auto"/>
              <w:left w:val="single" w:sz="4" w:space="0" w:color="auto"/>
              <w:bottom w:val="single" w:sz="4" w:space="0" w:color="auto"/>
              <w:right w:val="single" w:sz="4" w:space="0" w:color="auto"/>
            </w:tcBorders>
            <w:noWrap/>
            <w:hideMark/>
          </w:tcPr>
          <w:p w:rsidR="00CA1207" w:rsidRDefault="00CA1207">
            <w:pPr>
              <w:jc w:val="center"/>
            </w:pPr>
            <w:r>
              <w:t>5</w:t>
            </w:r>
          </w:p>
        </w:tc>
        <w:tc>
          <w:tcPr>
            <w:tcW w:w="2981" w:type="dxa"/>
            <w:tcBorders>
              <w:top w:val="single" w:sz="4" w:space="0" w:color="auto"/>
              <w:left w:val="nil"/>
              <w:bottom w:val="single" w:sz="4" w:space="0" w:color="auto"/>
              <w:right w:val="single" w:sz="4" w:space="0" w:color="auto"/>
            </w:tcBorders>
            <w:noWrap/>
            <w:hideMark/>
          </w:tcPr>
          <w:p w:rsidR="00CA1207" w:rsidRDefault="00CA1207">
            <w:r>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CA1207" w:rsidRDefault="00CA1207">
            <w:pPr>
              <w:jc w:val="center"/>
            </w:pPr>
            <w:r>
              <w:t>%</w:t>
            </w:r>
          </w:p>
        </w:tc>
        <w:tc>
          <w:tcPr>
            <w:tcW w:w="1701" w:type="dxa"/>
            <w:tcBorders>
              <w:top w:val="single" w:sz="4" w:space="0" w:color="auto"/>
              <w:left w:val="single" w:sz="4" w:space="0" w:color="auto"/>
              <w:bottom w:val="single" w:sz="4" w:space="0" w:color="auto"/>
              <w:right w:val="single" w:sz="4" w:space="0" w:color="auto"/>
            </w:tcBorders>
            <w:vAlign w:val="center"/>
          </w:tcPr>
          <w:p w:rsidR="00CA1207" w:rsidRDefault="00CA1207">
            <w:pPr>
              <w:jc w:val="center"/>
              <w:rPr>
                <w:bC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A1207" w:rsidRDefault="00CA1207">
            <w:pPr>
              <w:jc w:val="center"/>
            </w:pPr>
            <w:r>
              <w:t>103,56</w:t>
            </w:r>
          </w:p>
        </w:tc>
      </w:tr>
      <w:tr w:rsidR="00CA1207" w:rsidTr="00CA1207">
        <w:trPr>
          <w:trHeight w:val="600"/>
        </w:trPr>
        <w:tc>
          <w:tcPr>
            <w:tcW w:w="700" w:type="dxa"/>
            <w:tcBorders>
              <w:top w:val="single" w:sz="4" w:space="0" w:color="auto"/>
              <w:left w:val="single" w:sz="4" w:space="0" w:color="auto"/>
              <w:bottom w:val="single" w:sz="4" w:space="0" w:color="auto"/>
              <w:right w:val="single" w:sz="4" w:space="0" w:color="auto"/>
            </w:tcBorders>
            <w:noWrap/>
            <w:hideMark/>
          </w:tcPr>
          <w:p w:rsidR="00CA1207" w:rsidRDefault="00CA1207">
            <w:pPr>
              <w:jc w:val="center"/>
            </w:pPr>
            <w:r>
              <w:t>6</w:t>
            </w:r>
          </w:p>
        </w:tc>
        <w:tc>
          <w:tcPr>
            <w:tcW w:w="2981" w:type="dxa"/>
            <w:tcBorders>
              <w:top w:val="single" w:sz="4" w:space="0" w:color="auto"/>
              <w:left w:val="nil"/>
              <w:bottom w:val="single" w:sz="4" w:space="0" w:color="auto"/>
              <w:right w:val="single" w:sz="4" w:space="0" w:color="auto"/>
            </w:tcBorders>
            <w:noWrap/>
            <w:hideMark/>
          </w:tcPr>
          <w:p w:rsidR="00CA1207" w:rsidRDefault="00CA1207">
            <w:r>
              <w:t> Операционные (подконтрольные)</w:t>
            </w:r>
            <w:r>
              <w:br/>
              <w:t>расходы</w:t>
            </w:r>
          </w:p>
        </w:tc>
        <w:tc>
          <w:tcPr>
            <w:tcW w:w="1276" w:type="dxa"/>
            <w:tcBorders>
              <w:top w:val="single" w:sz="4" w:space="0" w:color="auto"/>
              <w:left w:val="single" w:sz="4" w:space="0" w:color="auto"/>
              <w:bottom w:val="single" w:sz="4" w:space="0" w:color="auto"/>
              <w:right w:val="single" w:sz="4" w:space="0" w:color="auto"/>
            </w:tcBorders>
            <w:noWrap/>
          </w:tcPr>
          <w:p w:rsidR="00CA1207" w:rsidRDefault="00CA1207">
            <w:pPr>
              <w:jc w:val="center"/>
            </w:pPr>
          </w:p>
          <w:p w:rsidR="00CA1207" w:rsidRDefault="00CA1207">
            <w:pPr>
              <w:jc w:val="center"/>
            </w:pPr>
            <w:r>
              <w:t>тыс. руб.</w:t>
            </w:r>
          </w:p>
        </w:tc>
        <w:tc>
          <w:tcPr>
            <w:tcW w:w="1701" w:type="dxa"/>
            <w:tcBorders>
              <w:top w:val="single" w:sz="4" w:space="0" w:color="auto"/>
              <w:left w:val="single" w:sz="4" w:space="0" w:color="auto"/>
              <w:bottom w:val="single" w:sz="4" w:space="0" w:color="auto"/>
              <w:right w:val="single" w:sz="4" w:space="0" w:color="000000"/>
            </w:tcBorders>
            <w:vAlign w:val="center"/>
            <w:hideMark/>
          </w:tcPr>
          <w:p w:rsidR="00CA1207" w:rsidRDefault="00CA1207">
            <w:pPr>
              <w:jc w:val="center"/>
            </w:pPr>
            <w:r>
              <w:t>151 948,30</w:t>
            </w:r>
          </w:p>
        </w:tc>
        <w:tc>
          <w:tcPr>
            <w:tcW w:w="1985" w:type="dxa"/>
            <w:tcBorders>
              <w:top w:val="single" w:sz="4" w:space="0" w:color="auto"/>
              <w:left w:val="nil"/>
              <w:bottom w:val="single" w:sz="4" w:space="0" w:color="auto"/>
              <w:right w:val="single" w:sz="4" w:space="0" w:color="000000"/>
            </w:tcBorders>
            <w:vAlign w:val="center"/>
            <w:hideMark/>
          </w:tcPr>
          <w:p w:rsidR="00CA1207" w:rsidRDefault="00CA1207">
            <w:pPr>
              <w:jc w:val="center"/>
            </w:pPr>
            <w:r>
              <w:t>157 354,53</w:t>
            </w:r>
          </w:p>
        </w:tc>
      </w:tr>
    </w:tbl>
    <w:p w:rsidR="00CA1207" w:rsidRDefault="00CA1207" w:rsidP="00CA1207">
      <w:pPr>
        <w:spacing w:line="276" w:lineRule="auto"/>
        <w:jc w:val="both"/>
        <w:rPr>
          <w:sz w:val="23"/>
          <w:szCs w:val="23"/>
        </w:rPr>
        <w:sectPr w:rsidR="00CA1207" w:rsidSect="00B7157A">
          <w:pgSz w:w="11906" w:h="16838"/>
          <w:pgMar w:top="1134" w:right="992" w:bottom="1134" w:left="851" w:header="709" w:footer="709" w:gutter="0"/>
          <w:cols w:space="708"/>
          <w:docGrid w:linePitch="360"/>
        </w:sectPr>
      </w:pPr>
    </w:p>
    <w:p w:rsidR="00CA1207" w:rsidRDefault="00CA1207" w:rsidP="00CA1207">
      <w:pPr>
        <w:spacing w:line="276" w:lineRule="auto"/>
        <w:jc w:val="both"/>
        <w:rPr>
          <w:sz w:val="23"/>
          <w:szCs w:val="23"/>
        </w:rPr>
      </w:pPr>
    </w:p>
    <w:p w:rsidR="00CA1207" w:rsidRPr="00CA1207" w:rsidRDefault="00CA1207" w:rsidP="00CA1207">
      <w:pPr>
        <w:pStyle w:val="ab"/>
        <w:numPr>
          <w:ilvl w:val="0"/>
          <w:numId w:val="38"/>
        </w:numPr>
        <w:spacing w:after="160" w:line="276" w:lineRule="auto"/>
        <w:ind w:left="284"/>
        <w:jc w:val="center"/>
        <w:rPr>
          <w:bCs/>
          <w:sz w:val="28"/>
          <w:szCs w:val="28"/>
        </w:rPr>
      </w:pPr>
      <w:r>
        <w:rPr>
          <w:bCs/>
          <w:sz w:val="28"/>
          <w:szCs w:val="28"/>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43" w:history="1">
        <w:r>
          <w:rPr>
            <w:rStyle w:val="af2"/>
            <w:bCs/>
            <w:sz w:val="28"/>
            <w:szCs w:val="28"/>
          </w:rPr>
          <w:t>Основами ценообразования</w:t>
        </w:r>
      </w:hyperlink>
      <w:r>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CA1207" w:rsidRDefault="00CA1207" w:rsidP="00CA1207">
      <w:pPr>
        <w:pStyle w:val="ab"/>
        <w:spacing w:line="276" w:lineRule="auto"/>
        <w:ind w:left="284"/>
        <w:rPr>
          <w:sz w:val="28"/>
          <w:szCs w:val="28"/>
        </w:rPr>
      </w:pPr>
      <w:r>
        <w:rPr>
          <w:noProof/>
          <w:lang w:eastAsia="ru-RU"/>
        </w:rPr>
        <w:drawing>
          <wp:inline distT="0" distB="0" distL="0" distR="0">
            <wp:extent cx="5948680" cy="6511290"/>
            <wp:effectExtent l="0" t="0" r="0" b="381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8680" cy="6511290"/>
                    </a:xfrm>
                    <a:prstGeom prst="rect">
                      <a:avLst/>
                    </a:prstGeom>
                    <a:noFill/>
                    <a:ln>
                      <a:noFill/>
                    </a:ln>
                  </pic:spPr>
                </pic:pic>
              </a:graphicData>
            </a:graphic>
          </wp:inline>
        </w:drawing>
      </w:r>
    </w:p>
    <w:p w:rsidR="00CA1207" w:rsidRDefault="00CA1207" w:rsidP="00CA1207">
      <w:pPr>
        <w:pStyle w:val="ab"/>
        <w:spacing w:line="276" w:lineRule="auto"/>
        <w:ind w:left="284"/>
        <w:rPr>
          <w:sz w:val="28"/>
          <w:szCs w:val="28"/>
        </w:rPr>
      </w:pPr>
    </w:p>
    <w:p w:rsidR="00CA1207" w:rsidRDefault="00CA1207" w:rsidP="00CA1207">
      <w:pPr>
        <w:pStyle w:val="ab"/>
        <w:spacing w:line="276" w:lineRule="auto"/>
        <w:ind w:left="284"/>
        <w:rPr>
          <w:sz w:val="28"/>
          <w:szCs w:val="28"/>
        </w:rPr>
      </w:pPr>
    </w:p>
    <w:p w:rsidR="00CA1207" w:rsidRDefault="00CA1207" w:rsidP="00CA1207">
      <w:pPr>
        <w:pStyle w:val="ab"/>
        <w:spacing w:line="276" w:lineRule="auto"/>
        <w:ind w:left="284"/>
        <w:rPr>
          <w:sz w:val="28"/>
          <w:szCs w:val="28"/>
        </w:rPr>
      </w:pPr>
    </w:p>
    <w:p w:rsidR="00CA1207" w:rsidRPr="00CA1207" w:rsidRDefault="00CA1207" w:rsidP="00CA1207">
      <w:pPr>
        <w:pStyle w:val="ab"/>
        <w:spacing w:line="276" w:lineRule="auto"/>
        <w:ind w:left="284"/>
        <w:rPr>
          <w:sz w:val="28"/>
          <w:szCs w:val="28"/>
        </w:rPr>
      </w:pPr>
    </w:p>
    <w:p w:rsidR="00CA1207" w:rsidRDefault="00CA1207" w:rsidP="00CA1207">
      <w:pPr>
        <w:pStyle w:val="ab"/>
        <w:numPr>
          <w:ilvl w:val="0"/>
          <w:numId w:val="38"/>
        </w:numPr>
        <w:spacing w:after="160" w:line="276" w:lineRule="auto"/>
        <w:ind w:left="284"/>
        <w:jc w:val="center"/>
        <w:rPr>
          <w:sz w:val="28"/>
          <w:szCs w:val="28"/>
        </w:rPr>
      </w:pPr>
      <w:r>
        <w:rPr>
          <w:sz w:val="28"/>
          <w:szCs w:val="28"/>
        </w:rPr>
        <w:lastRenderedPageBreak/>
        <w:t xml:space="preserve">Расчет тарифов на тепловую энергию </w:t>
      </w:r>
      <w:r>
        <w:rPr>
          <w:sz w:val="28"/>
          <w:szCs w:val="28"/>
        </w:rPr>
        <w:br/>
        <w:t>ООО «Киселёвская объединенная тепловая компания» (г. Киселёвск)</w:t>
      </w:r>
    </w:p>
    <w:tbl>
      <w:tblPr>
        <w:tblStyle w:val="aa"/>
        <w:tblW w:w="9328" w:type="dxa"/>
        <w:jc w:val="center"/>
        <w:tblLook w:val="04A0" w:firstRow="1" w:lastRow="0" w:firstColumn="1" w:lastColumn="0" w:noHBand="0" w:noVBand="1"/>
      </w:tblPr>
      <w:tblGrid>
        <w:gridCol w:w="1983"/>
        <w:gridCol w:w="2407"/>
        <w:gridCol w:w="3037"/>
        <w:gridCol w:w="1901"/>
      </w:tblGrid>
      <w:tr w:rsidR="00CA1207" w:rsidTr="00CA1207">
        <w:trPr>
          <w:trHeight w:val="1144"/>
          <w:jc w:val="center"/>
        </w:trPr>
        <w:tc>
          <w:tcPr>
            <w:tcW w:w="1983" w:type="dxa"/>
            <w:tcBorders>
              <w:top w:val="single" w:sz="4" w:space="0" w:color="auto"/>
              <w:left w:val="single" w:sz="4" w:space="0" w:color="auto"/>
              <w:bottom w:val="single" w:sz="4" w:space="0" w:color="auto"/>
              <w:right w:val="single" w:sz="4" w:space="0" w:color="auto"/>
            </w:tcBorders>
            <w:vAlign w:val="center"/>
            <w:hideMark/>
          </w:tcPr>
          <w:p w:rsidR="00CA1207" w:rsidRDefault="00CA1207">
            <w:pPr>
              <w:jc w:val="center"/>
              <w:rPr>
                <w:sz w:val="28"/>
                <w:szCs w:val="28"/>
              </w:rPr>
            </w:pPr>
            <w:r>
              <w:rPr>
                <w:sz w:val="28"/>
                <w:szCs w:val="28"/>
              </w:rPr>
              <w:t>Год долгосрочного периода</w:t>
            </w:r>
          </w:p>
        </w:tc>
        <w:tc>
          <w:tcPr>
            <w:tcW w:w="2407" w:type="dxa"/>
            <w:tcBorders>
              <w:top w:val="single" w:sz="4" w:space="0" w:color="auto"/>
              <w:left w:val="single" w:sz="4" w:space="0" w:color="auto"/>
              <w:bottom w:val="single" w:sz="4" w:space="0" w:color="auto"/>
              <w:right w:val="single" w:sz="4" w:space="0" w:color="auto"/>
            </w:tcBorders>
            <w:vAlign w:val="center"/>
            <w:hideMark/>
          </w:tcPr>
          <w:p w:rsidR="00CA1207" w:rsidRDefault="00CA1207">
            <w:pPr>
              <w:jc w:val="center"/>
              <w:rPr>
                <w:sz w:val="28"/>
                <w:szCs w:val="28"/>
              </w:rPr>
            </w:pPr>
            <w:r>
              <w:rPr>
                <w:sz w:val="28"/>
                <w:szCs w:val="28"/>
              </w:rPr>
              <w:t>Календарная разбивка</w:t>
            </w:r>
          </w:p>
        </w:tc>
        <w:tc>
          <w:tcPr>
            <w:tcW w:w="3037" w:type="dxa"/>
            <w:tcBorders>
              <w:top w:val="single" w:sz="4" w:space="0" w:color="auto"/>
              <w:left w:val="single" w:sz="4" w:space="0" w:color="auto"/>
              <w:bottom w:val="single" w:sz="4" w:space="0" w:color="auto"/>
              <w:right w:val="single" w:sz="4" w:space="0" w:color="auto"/>
            </w:tcBorders>
            <w:vAlign w:val="center"/>
            <w:hideMark/>
          </w:tcPr>
          <w:p w:rsidR="00CA1207" w:rsidRDefault="00CA1207">
            <w:pPr>
              <w:jc w:val="center"/>
              <w:rPr>
                <w:sz w:val="28"/>
                <w:szCs w:val="28"/>
              </w:rPr>
            </w:pPr>
            <w:r>
              <w:rPr>
                <w:sz w:val="28"/>
                <w:szCs w:val="28"/>
              </w:rPr>
              <w:t>Тарифы по предложению экспертной группы,</w:t>
            </w:r>
          </w:p>
          <w:p w:rsidR="00CA1207" w:rsidRDefault="00CA1207">
            <w:pPr>
              <w:jc w:val="center"/>
              <w:rPr>
                <w:sz w:val="28"/>
                <w:szCs w:val="28"/>
              </w:rPr>
            </w:pPr>
            <w:r>
              <w:rPr>
                <w:sz w:val="28"/>
                <w:szCs w:val="28"/>
              </w:rPr>
              <w:t>руб./Гкал (руб./</w:t>
            </w:r>
            <w:proofErr w:type="spellStart"/>
            <w:r>
              <w:rPr>
                <w:sz w:val="28"/>
                <w:szCs w:val="28"/>
              </w:rPr>
              <w:t>куб.м</w:t>
            </w:r>
            <w:proofErr w:type="spellEnd"/>
            <w:r>
              <w:rPr>
                <w:sz w:val="28"/>
                <w:szCs w:val="28"/>
              </w:rPr>
              <w:t>)</w:t>
            </w:r>
          </w:p>
        </w:tc>
        <w:tc>
          <w:tcPr>
            <w:tcW w:w="1901" w:type="dxa"/>
            <w:tcBorders>
              <w:top w:val="single" w:sz="4" w:space="0" w:color="auto"/>
              <w:left w:val="single" w:sz="4" w:space="0" w:color="auto"/>
              <w:bottom w:val="single" w:sz="4" w:space="0" w:color="auto"/>
              <w:right w:val="single" w:sz="4" w:space="0" w:color="auto"/>
            </w:tcBorders>
            <w:vAlign w:val="center"/>
            <w:hideMark/>
          </w:tcPr>
          <w:p w:rsidR="00CA1207" w:rsidRDefault="00CA1207">
            <w:pPr>
              <w:jc w:val="center"/>
              <w:rPr>
                <w:sz w:val="28"/>
                <w:szCs w:val="28"/>
              </w:rPr>
            </w:pPr>
            <w:r>
              <w:rPr>
                <w:sz w:val="28"/>
                <w:szCs w:val="28"/>
              </w:rPr>
              <w:t>Темп роста к предыдущему периоду, %</w:t>
            </w:r>
          </w:p>
        </w:tc>
      </w:tr>
      <w:tr w:rsidR="00CA1207" w:rsidTr="00CA1207">
        <w:trPr>
          <w:trHeight w:val="362"/>
          <w:jc w:val="center"/>
        </w:trPr>
        <w:tc>
          <w:tcPr>
            <w:tcW w:w="1983" w:type="dxa"/>
            <w:vMerge w:val="restart"/>
            <w:tcBorders>
              <w:top w:val="single" w:sz="4" w:space="0" w:color="auto"/>
              <w:left w:val="single" w:sz="4" w:space="0" w:color="auto"/>
              <w:bottom w:val="single" w:sz="4" w:space="0" w:color="auto"/>
              <w:right w:val="single" w:sz="4" w:space="0" w:color="auto"/>
            </w:tcBorders>
          </w:tcPr>
          <w:p w:rsidR="00CA1207" w:rsidRDefault="00CA1207">
            <w:pPr>
              <w:rPr>
                <w:sz w:val="18"/>
                <w:szCs w:val="18"/>
              </w:rPr>
            </w:pPr>
          </w:p>
          <w:p w:rsidR="00CA1207" w:rsidRDefault="00CA1207">
            <w:pPr>
              <w:jc w:val="center"/>
              <w:rPr>
                <w:rFonts w:eastAsiaTheme="minorHAnsi"/>
                <w:sz w:val="28"/>
                <w:szCs w:val="28"/>
                <w:lang w:eastAsia="en-US"/>
              </w:rPr>
            </w:pPr>
            <w:r>
              <w:rPr>
                <w:sz w:val="28"/>
                <w:szCs w:val="28"/>
              </w:rPr>
              <w:t>2017 г.</w:t>
            </w:r>
          </w:p>
        </w:tc>
        <w:tc>
          <w:tcPr>
            <w:tcW w:w="2407"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8"/>
                <w:szCs w:val="28"/>
              </w:rPr>
            </w:pPr>
            <w:r>
              <w:rPr>
                <w:sz w:val="28"/>
                <w:szCs w:val="28"/>
              </w:rPr>
              <w:t>с 01.01. по 30.06.</w:t>
            </w:r>
          </w:p>
        </w:tc>
        <w:tc>
          <w:tcPr>
            <w:tcW w:w="3037"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8"/>
                <w:szCs w:val="28"/>
              </w:rPr>
            </w:pPr>
            <w:r>
              <w:rPr>
                <w:sz w:val="28"/>
                <w:szCs w:val="28"/>
              </w:rPr>
              <w:t>2 407,21</w:t>
            </w:r>
          </w:p>
        </w:tc>
        <w:tc>
          <w:tcPr>
            <w:tcW w:w="1901"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8"/>
                <w:szCs w:val="28"/>
              </w:rPr>
            </w:pPr>
            <w:r>
              <w:rPr>
                <w:sz w:val="28"/>
                <w:szCs w:val="28"/>
              </w:rPr>
              <w:t>0,00</w:t>
            </w:r>
          </w:p>
        </w:tc>
      </w:tr>
      <w:tr w:rsidR="00CA1207" w:rsidTr="00CA1207">
        <w:trPr>
          <w:trHeight w:val="4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207" w:rsidRDefault="00CA1207">
            <w:pPr>
              <w:rPr>
                <w:sz w:val="28"/>
                <w:szCs w:val="28"/>
                <w:lang w:eastAsia="en-US"/>
              </w:rPr>
            </w:pPr>
          </w:p>
        </w:tc>
        <w:tc>
          <w:tcPr>
            <w:tcW w:w="2407"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8"/>
                <w:szCs w:val="28"/>
              </w:rPr>
            </w:pPr>
            <w:r>
              <w:rPr>
                <w:sz w:val="28"/>
                <w:szCs w:val="28"/>
              </w:rPr>
              <w:t>с 01.07. по 31.12.</w:t>
            </w:r>
          </w:p>
        </w:tc>
        <w:tc>
          <w:tcPr>
            <w:tcW w:w="3037"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8"/>
                <w:szCs w:val="28"/>
              </w:rPr>
            </w:pPr>
            <w:r>
              <w:rPr>
                <w:sz w:val="28"/>
                <w:szCs w:val="28"/>
              </w:rPr>
              <w:t>2 501,09</w:t>
            </w:r>
          </w:p>
        </w:tc>
        <w:tc>
          <w:tcPr>
            <w:tcW w:w="1901" w:type="dxa"/>
            <w:tcBorders>
              <w:top w:val="single" w:sz="4" w:space="0" w:color="auto"/>
              <w:left w:val="single" w:sz="4" w:space="0" w:color="auto"/>
              <w:bottom w:val="single" w:sz="4" w:space="0" w:color="auto"/>
              <w:right w:val="single" w:sz="4" w:space="0" w:color="auto"/>
            </w:tcBorders>
            <w:hideMark/>
          </w:tcPr>
          <w:p w:rsidR="00CA1207" w:rsidRDefault="00CA1207">
            <w:pPr>
              <w:jc w:val="center"/>
              <w:rPr>
                <w:sz w:val="28"/>
                <w:szCs w:val="28"/>
              </w:rPr>
            </w:pPr>
            <w:r>
              <w:rPr>
                <w:sz w:val="28"/>
                <w:szCs w:val="28"/>
              </w:rPr>
              <w:t>3,9</w:t>
            </w:r>
          </w:p>
        </w:tc>
      </w:tr>
    </w:tbl>
    <w:p w:rsidR="00CA1207" w:rsidRDefault="00CA1207" w:rsidP="00CA1207">
      <w:pPr>
        <w:pStyle w:val="ConsPlusNormal"/>
        <w:spacing w:line="276" w:lineRule="auto"/>
        <w:jc w:val="both"/>
      </w:pPr>
    </w:p>
    <w:p w:rsidR="00CA1207" w:rsidRDefault="00CA1207" w:rsidP="00420934">
      <w:pPr>
        <w:ind w:firstLine="743"/>
        <w:rPr>
          <w:bCs/>
          <w:sz w:val="23"/>
          <w:szCs w:val="23"/>
          <w:lang w:eastAsia="ru-RU"/>
        </w:rPr>
        <w:sectPr w:rsidR="00CA1207" w:rsidSect="00B7157A">
          <w:pgSz w:w="11906" w:h="16838"/>
          <w:pgMar w:top="1134" w:right="992" w:bottom="1134" w:left="851" w:header="709" w:footer="709" w:gutter="0"/>
          <w:cols w:space="708"/>
          <w:docGrid w:linePitch="360"/>
        </w:sectPr>
      </w:pPr>
    </w:p>
    <w:p w:rsidR="00CA1207" w:rsidRPr="001411CD" w:rsidRDefault="00CA1207" w:rsidP="00CA1207">
      <w:pPr>
        <w:tabs>
          <w:tab w:val="left" w:pos="3052"/>
        </w:tabs>
        <w:jc w:val="right"/>
        <w:rPr>
          <w:bCs/>
          <w:lang w:eastAsia="ru-RU"/>
        </w:rPr>
      </w:pPr>
      <w:r w:rsidRPr="001411CD">
        <w:rPr>
          <w:bCs/>
          <w:lang w:eastAsia="ru-RU"/>
        </w:rPr>
        <w:lastRenderedPageBreak/>
        <w:t xml:space="preserve">Приложение № </w:t>
      </w:r>
      <w:r>
        <w:rPr>
          <w:bCs/>
          <w:lang w:eastAsia="ru-RU"/>
        </w:rPr>
        <w:t xml:space="preserve">52 </w:t>
      </w:r>
      <w:r w:rsidRPr="001411CD">
        <w:rPr>
          <w:bCs/>
          <w:lang w:eastAsia="ru-RU"/>
        </w:rPr>
        <w:t>к про</w:t>
      </w:r>
      <w:r>
        <w:rPr>
          <w:bCs/>
          <w:lang w:eastAsia="ru-RU"/>
        </w:rPr>
        <w:t>токолу</w:t>
      </w:r>
    </w:p>
    <w:p w:rsidR="00CA1207" w:rsidRDefault="00CA1207" w:rsidP="00CA1207">
      <w:pPr>
        <w:tabs>
          <w:tab w:val="left" w:pos="3052"/>
        </w:tabs>
        <w:jc w:val="right"/>
        <w:rPr>
          <w:bCs/>
          <w:lang w:eastAsia="ru-RU"/>
        </w:rPr>
      </w:pPr>
      <w:r>
        <w:rPr>
          <w:bCs/>
          <w:lang w:eastAsia="ru-RU"/>
        </w:rPr>
        <w:t xml:space="preserve"> № 62 от 06.12.2016</w:t>
      </w:r>
      <w:r w:rsidRPr="001411CD">
        <w:rPr>
          <w:bCs/>
          <w:lang w:eastAsia="ru-RU"/>
        </w:rPr>
        <w:t xml:space="preserve">  </w:t>
      </w:r>
    </w:p>
    <w:p w:rsidR="00CA1207" w:rsidRDefault="00CA1207" w:rsidP="00CA1207">
      <w:pPr>
        <w:tabs>
          <w:tab w:val="left" w:pos="3052"/>
        </w:tabs>
        <w:jc w:val="right"/>
        <w:rPr>
          <w:bCs/>
          <w:lang w:eastAsia="ru-RU"/>
        </w:rPr>
      </w:pPr>
      <w:r w:rsidRPr="001411CD">
        <w:rPr>
          <w:bCs/>
          <w:lang w:eastAsia="ru-RU"/>
        </w:rPr>
        <w:t>заседания Правления РЭК КО</w:t>
      </w:r>
    </w:p>
    <w:p w:rsidR="00173BED" w:rsidRDefault="00173BED" w:rsidP="00173BED">
      <w:pPr>
        <w:tabs>
          <w:tab w:val="left" w:pos="3052"/>
        </w:tabs>
        <w:jc w:val="center"/>
        <w:rPr>
          <w:b/>
          <w:bCs/>
          <w:sz w:val="28"/>
          <w:szCs w:val="28"/>
          <w:lang w:eastAsia="ru-RU"/>
        </w:rPr>
      </w:pPr>
      <w:r w:rsidRPr="006343C3">
        <w:rPr>
          <w:b/>
          <w:bCs/>
          <w:sz w:val="28"/>
          <w:szCs w:val="28"/>
          <w:lang w:eastAsia="ru-RU"/>
        </w:rPr>
        <w:t xml:space="preserve">Производственная программа </w:t>
      </w:r>
      <w:r w:rsidRPr="00E37B3E">
        <w:rPr>
          <w:b/>
          <w:bCs/>
          <w:sz w:val="28"/>
          <w:szCs w:val="28"/>
          <w:lang w:eastAsia="ru-RU"/>
        </w:rPr>
        <w:t xml:space="preserve">ООО «Киселёвская объединённая тепловая компания» </w:t>
      </w:r>
      <w:r w:rsidRPr="00347C55">
        <w:rPr>
          <w:b/>
          <w:bCs/>
          <w:sz w:val="28"/>
          <w:szCs w:val="28"/>
          <w:lang w:eastAsia="ru-RU"/>
        </w:rPr>
        <w:t>в сфере горячего водоснабжения в закрытой системе теплоснабжения</w:t>
      </w:r>
      <w:r>
        <w:rPr>
          <w:b/>
          <w:bCs/>
          <w:sz w:val="28"/>
          <w:szCs w:val="28"/>
          <w:lang w:eastAsia="ru-RU"/>
        </w:rPr>
        <w:t xml:space="preserve">, реализуемую на потребительском рынке </w:t>
      </w:r>
    </w:p>
    <w:p w:rsidR="00173BED" w:rsidRPr="00A018E7" w:rsidRDefault="00173BED" w:rsidP="00173BED">
      <w:pPr>
        <w:tabs>
          <w:tab w:val="left" w:pos="3052"/>
        </w:tabs>
        <w:jc w:val="center"/>
        <w:rPr>
          <w:b/>
          <w:bCs/>
          <w:sz w:val="28"/>
          <w:szCs w:val="28"/>
          <w:lang w:eastAsia="ru-RU"/>
        </w:rPr>
      </w:pPr>
      <w:r>
        <w:rPr>
          <w:b/>
          <w:bCs/>
          <w:sz w:val="28"/>
          <w:szCs w:val="28"/>
          <w:lang w:eastAsia="ru-RU"/>
        </w:rPr>
        <w:t>г. Киселевска, н</w:t>
      </w:r>
      <w:r w:rsidRPr="006343C3">
        <w:rPr>
          <w:b/>
          <w:bCs/>
          <w:sz w:val="28"/>
          <w:szCs w:val="28"/>
          <w:lang w:eastAsia="ru-RU"/>
        </w:rPr>
        <w:t>а период с 01.01.201</w:t>
      </w:r>
      <w:r>
        <w:rPr>
          <w:b/>
          <w:bCs/>
          <w:sz w:val="28"/>
          <w:szCs w:val="28"/>
          <w:lang w:eastAsia="ru-RU"/>
        </w:rPr>
        <w:t>6</w:t>
      </w:r>
      <w:r w:rsidRPr="006343C3">
        <w:rPr>
          <w:b/>
          <w:bCs/>
          <w:sz w:val="28"/>
          <w:szCs w:val="28"/>
          <w:lang w:eastAsia="ru-RU"/>
        </w:rPr>
        <w:t xml:space="preserve"> по 31.12.201</w:t>
      </w:r>
      <w:r>
        <w:rPr>
          <w:b/>
          <w:bCs/>
          <w:sz w:val="28"/>
          <w:szCs w:val="28"/>
          <w:lang w:eastAsia="ru-RU"/>
        </w:rPr>
        <w:t>8</w:t>
      </w:r>
    </w:p>
    <w:p w:rsidR="00173BED" w:rsidRPr="006343C3" w:rsidRDefault="00173BED" w:rsidP="00173BED">
      <w:pPr>
        <w:rPr>
          <w:b/>
        </w:rPr>
      </w:pPr>
    </w:p>
    <w:p w:rsidR="00173BED" w:rsidRPr="007C52A9" w:rsidRDefault="00173BED" w:rsidP="00173BED"/>
    <w:p w:rsidR="00173BED" w:rsidRDefault="00173BED" w:rsidP="00173BED">
      <w:pPr>
        <w:jc w:val="center"/>
        <w:rPr>
          <w:sz w:val="28"/>
          <w:szCs w:val="28"/>
          <w:lang w:eastAsia="ru-RU"/>
        </w:rPr>
      </w:pPr>
      <w:r>
        <w:rPr>
          <w:sz w:val="28"/>
          <w:szCs w:val="28"/>
          <w:lang w:eastAsia="ru-RU"/>
        </w:rPr>
        <w:t>Раздел 1. Паспорт производственной программы</w:t>
      </w:r>
    </w:p>
    <w:p w:rsidR="00173BED" w:rsidRDefault="00173BED" w:rsidP="00173BED">
      <w:pPr>
        <w:jc w:val="center"/>
        <w:rPr>
          <w:sz w:val="28"/>
          <w:szCs w:val="28"/>
          <w:lang w:eastAsia="ru-RU"/>
        </w:rPr>
      </w:pPr>
    </w:p>
    <w:tbl>
      <w:tblPr>
        <w:tblStyle w:val="aa"/>
        <w:tblW w:w="10207" w:type="dxa"/>
        <w:jc w:val="center"/>
        <w:tblLook w:val="04A0" w:firstRow="1" w:lastRow="0" w:firstColumn="1" w:lastColumn="0" w:noHBand="0" w:noVBand="1"/>
      </w:tblPr>
      <w:tblGrid>
        <w:gridCol w:w="5103"/>
        <w:gridCol w:w="5104"/>
      </w:tblGrid>
      <w:tr w:rsidR="00173BED" w:rsidTr="00173BED">
        <w:trPr>
          <w:trHeight w:val="1221"/>
          <w:jc w:val="center"/>
        </w:trPr>
        <w:tc>
          <w:tcPr>
            <w:tcW w:w="5103" w:type="dxa"/>
            <w:vAlign w:val="center"/>
          </w:tcPr>
          <w:p w:rsidR="00173BED" w:rsidRDefault="00173BED" w:rsidP="00173BED">
            <w:pPr>
              <w:jc w:val="center"/>
              <w:rPr>
                <w:sz w:val="28"/>
                <w:szCs w:val="28"/>
              </w:rPr>
            </w:pPr>
            <w:r>
              <w:rPr>
                <w:sz w:val="28"/>
                <w:szCs w:val="28"/>
              </w:rPr>
              <w:t>Наименование организации</w:t>
            </w:r>
          </w:p>
        </w:tc>
        <w:tc>
          <w:tcPr>
            <w:tcW w:w="5104" w:type="dxa"/>
            <w:vAlign w:val="center"/>
          </w:tcPr>
          <w:p w:rsidR="00173BED" w:rsidRPr="002F776B" w:rsidRDefault="00173BED" w:rsidP="00173BED">
            <w:pPr>
              <w:jc w:val="center"/>
              <w:rPr>
                <w:sz w:val="28"/>
                <w:szCs w:val="28"/>
              </w:rPr>
            </w:pPr>
            <w:r w:rsidRPr="00A4388C">
              <w:rPr>
                <w:bCs/>
                <w:color w:val="000000"/>
                <w:kern w:val="32"/>
                <w:sz w:val="28"/>
                <w:szCs w:val="28"/>
              </w:rPr>
              <w:t>ООО «Киселёвская объединённая тепловая компания</w:t>
            </w:r>
            <w:r>
              <w:rPr>
                <w:bCs/>
                <w:color w:val="000000"/>
                <w:kern w:val="32"/>
                <w:sz w:val="28"/>
                <w:szCs w:val="28"/>
              </w:rPr>
              <w:t xml:space="preserve">» </w:t>
            </w:r>
          </w:p>
        </w:tc>
      </w:tr>
      <w:tr w:rsidR="00173BED" w:rsidTr="00173BED">
        <w:trPr>
          <w:trHeight w:val="1109"/>
          <w:jc w:val="center"/>
        </w:trPr>
        <w:tc>
          <w:tcPr>
            <w:tcW w:w="5103" w:type="dxa"/>
            <w:vAlign w:val="center"/>
          </w:tcPr>
          <w:p w:rsidR="00173BED" w:rsidRDefault="00173BED" w:rsidP="00173BED">
            <w:pPr>
              <w:jc w:val="center"/>
              <w:rPr>
                <w:sz w:val="28"/>
                <w:szCs w:val="28"/>
              </w:rPr>
            </w:pPr>
            <w:r>
              <w:rPr>
                <w:sz w:val="28"/>
                <w:szCs w:val="28"/>
              </w:rPr>
              <w:t>Юридический адрес, почтовый адрес</w:t>
            </w:r>
          </w:p>
        </w:tc>
        <w:tc>
          <w:tcPr>
            <w:tcW w:w="5104" w:type="dxa"/>
            <w:vAlign w:val="center"/>
          </w:tcPr>
          <w:p w:rsidR="00173BED" w:rsidRDefault="00173BED" w:rsidP="00173BED">
            <w:pPr>
              <w:jc w:val="center"/>
              <w:rPr>
                <w:sz w:val="28"/>
                <w:szCs w:val="28"/>
              </w:rPr>
            </w:pPr>
            <w:proofErr w:type="spellStart"/>
            <w:r>
              <w:rPr>
                <w:sz w:val="28"/>
                <w:szCs w:val="28"/>
              </w:rPr>
              <w:t>Лутугина</w:t>
            </w:r>
            <w:proofErr w:type="spellEnd"/>
            <w:r>
              <w:rPr>
                <w:sz w:val="28"/>
                <w:szCs w:val="28"/>
              </w:rPr>
              <w:t xml:space="preserve"> ул., д. 10, Киселевск г.,</w:t>
            </w:r>
          </w:p>
          <w:p w:rsidR="00173BED" w:rsidRPr="00EA5DF0" w:rsidRDefault="00173BED" w:rsidP="00173BED">
            <w:pPr>
              <w:jc w:val="center"/>
              <w:rPr>
                <w:sz w:val="28"/>
                <w:szCs w:val="28"/>
              </w:rPr>
            </w:pPr>
            <w:r>
              <w:rPr>
                <w:sz w:val="28"/>
                <w:szCs w:val="28"/>
              </w:rPr>
              <w:t>Кемеровская область, 652704</w:t>
            </w:r>
          </w:p>
        </w:tc>
      </w:tr>
      <w:tr w:rsidR="00173BED" w:rsidTr="00173BED">
        <w:trPr>
          <w:jc w:val="center"/>
        </w:trPr>
        <w:tc>
          <w:tcPr>
            <w:tcW w:w="5103" w:type="dxa"/>
            <w:vAlign w:val="center"/>
          </w:tcPr>
          <w:p w:rsidR="00173BED" w:rsidRDefault="00173BED" w:rsidP="00173BED">
            <w:pPr>
              <w:jc w:val="cente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173BED" w:rsidRDefault="00173BED" w:rsidP="00173BED">
            <w:pPr>
              <w:jc w:val="center"/>
              <w:rPr>
                <w:sz w:val="28"/>
                <w:szCs w:val="28"/>
              </w:rPr>
            </w:pPr>
            <w:r>
              <w:rPr>
                <w:sz w:val="28"/>
                <w:szCs w:val="28"/>
              </w:rPr>
              <w:t>Региональная энергетическая комиссия Кемеровской области</w:t>
            </w:r>
          </w:p>
        </w:tc>
      </w:tr>
      <w:tr w:rsidR="00173BED" w:rsidTr="00173BED">
        <w:trPr>
          <w:jc w:val="center"/>
        </w:trPr>
        <w:tc>
          <w:tcPr>
            <w:tcW w:w="5103" w:type="dxa"/>
            <w:vAlign w:val="center"/>
          </w:tcPr>
          <w:p w:rsidR="00173BED" w:rsidRDefault="00173BED" w:rsidP="00173BED">
            <w:pPr>
              <w:jc w:val="center"/>
              <w:rPr>
                <w:sz w:val="28"/>
                <w:szCs w:val="28"/>
              </w:rPr>
            </w:pPr>
            <w:r>
              <w:rPr>
                <w:sz w:val="28"/>
                <w:szCs w:val="28"/>
              </w:rPr>
              <w:t>Юридический адрес, почтовый адрес уполномоченного органа, утвердившего производственную программу</w:t>
            </w:r>
          </w:p>
        </w:tc>
        <w:tc>
          <w:tcPr>
            <w:tcW w:w="5104" w:type="dxa"/>
            <w:vAlign w:val="center"/>
          </w:tcPr>
          <w:p w:rsidR="00173BED" w:rsidRDefault="00173BED" w:rsidP="00173BED">
            <w:pPr>
              <w:jc w:val="center"/>
              <w:rPr>
                <w:sz w:val="28"/>
                <w:szCs w:val="28"/>
              </w:rPr>
            </w:pPr>
            <w:r>
              <w:rPr>
                <w:sz w:val="28"/>
                <w:szCs w:val="28"/>
              </w:rPr>
              <w:t>650000, Кемеровская область,</w:t>
            </w:r>
          </w:p>
          <w:p w:rsidR="00173BED" w:rsidRDefault="00173BED" w:rsidP="00173BED">
            <w:pPr>
              <w:jc w:val="center"/>
              <w:rPr>
                <w:sz w:val="28"/>
                <w:szCs w:val="28"/>
              </w:rPr>
            </w:pPr>
            <w:r>
              <w:rPr>
                <w:sz w:val="28"/>
                <w:szCs w:val="28"/>
              </w:rPr>
              <w:t>г. Кемерово, ул. Н. Островского, д. 32</w:t>
            </w:r>
          </w:p>
        </w:tc>
      </w:tr>
    </w:tbl>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rPr>
          <w:bCs/>
          <w:color w:val="000000"/>
          <w:sz w:val="28"/>
          <w:szCs w:val="28"/>
          <w:lang w:eastAsia="ru-RU"/>
        </w:rPr>
      </w:pPr>
    </w:p>
    <w:p w:rsidR="00173BED" w:rsidRPr="00875E26" w:rsidRDefault="00173BED" w:rsidP="00173BED">
      <w:pPr>
        <w:jc w:val="center"/>
        <w:rPr>
          <w:sz w:val="28"/>
          <w:szCs w:val="28"/>
          <w:lang w:eastAsia="ru-RU"/>
        </w:rPr>
      </w:pPr>
      <w:r w:rsidRPr="00875E26">
        <w:rPr>
          <w:bCs/>
          <w:color w:val="000000"/>
          <w:sz w:val="28"/>
          <w:szCs w:val="28"/>
          <w:lang w:eastAsia="ru-RU"/>
        </w:rPr>
        <w:lastRenderedPageBreak/>
        <w:t xml:space="preserve">Раздел 2. </w:t>
      </w:r>
      <w:r w:rsidRPr="00875E26">
        <w:rPr>
          <w:sz w:val="28"/>
          <w:szCs w:val="28"/>
          <w:lang w:eastAsia="ru-RU"/>
        </w:rPr>
        <w:t xml:space="preserve">Перечень плановых мероприятий по ремонту объектов централизованных систем горячего водоснабжения </w:t>
      </w:r>
    </w:p>
    <w:p w:rsidR="00173BED" w:rsidRDefault="00173BED" w:rsidP="00173BED">
      <w:pPr>
        <w:jc w:val="center"/>
        <w:rPr>
          <w:sz w:val="28"/>
          <w:szCs w:val="28"/>
          <w:lang w:eastAsia="ru-RU"/>
        </w:rPr>
      </w:pPr>
    </w:p>
    <w:p w:rsidR="00173BED" w:rsidRPr="00875E26" w:rsidRDefault="00173BED" w:rsidP="00173BED">
      <w:pPr>
        <w:jc w:val="center"/>
        <w:rPr>
          <w:sz w:val="28"/>
          <w:szCs w:val="28"/>
          <w:lang w:eastAsia="ru-RU"/>
        </w:rPr>
      </w:pPr>
    </w:p>
    <w:tbl>
      <w:tblPr>
        <w:tblW w:w="10065" w:type="dxa"/>
        <w:jc w:val="center"/>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173BED" w:rsidRPr="00875E26" w:rsidTr="00173BED">
        <w:trPr>
          <w:trHeight w:val="301"/>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173BED" w:rsidRPr="00875E26" w:rsidRDefault="00173BED" w:rsidP="00173BED">
            <w:pPr>
              <w:jc w:val="center"/>
              <w:rPr>
                <w:bCs/>
                <w:color w:val="000000"/>
                <w:sz w:val="28"/>
                <w:szCs w:val="28"/>
                <w:lang w:eastAsia="ru-RU"/>
              </w:rPr>
            </w:pPr>
            <w:r w:rsidRPr="00875E26">
              <w:rPr>
                <w:bCs/>
                <w:color w:val="000000"/>
                <w:sz w:val="28"/>
                <w:szCs w:val="28"/>
                <w:lang w:eastAsia="ru-RU"/>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173BED" w:rsidRPr="00875E26" w:rsidRDefault="00173BED" w:rsidP="00173BED">
            <w:pPr>
              <w:jc w:val="center"/>
              <w:rPr>
                <w:bCs/>
                <w:color w:val="000000"/>
                <w:sz w:val="28"/>
                <w:szCs w:val="28"/>
                <w:lang w:eastAsia="ru-RU"/>
              </w:rPr>
            </w:pPr>
            <w:r w:rsidRPr="00875E26">
              <w:rPr>
                <w:bCs/>
                <w:color w:val="000000"/>
                <w:sz w:val="28"/>
                <w:szCs w:val="28"/>
                <w:lang w:eastAsia="ru-RU"/>
              </w:rPr>
              <w:t xml:space="preserve">Срок </w:t>
            </w:r>
            <w:proofErr w:type="spellStart"/>
            <w:r w:rsidRPr="00875E26">
              <w:rPr>
                <w:bCs/>
                <w:color w:val="000000"/>
                <w:sz w:val="28"/>
                <w:szCs w:val="28"/>
                <w:lang w:eastAsia="ru-RU"/>
              </w:rPr>
              <w:t>реали-зации</w:t>
            </w:r>
            <w:proofErr w:type="spell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173BED" w:rsidRPr="00875E26" w:rsidRDefault="00173BED" w:rsidP="00173BED">
            <w:pPr>
              <w:jc w:val="center"/>
              <w:rPr>
                <w:bCs/>
                <w:color w:val="000000"/>
                <w:sz w:val="28"/>
                <w:szCs w:val="28"/>
                <w:lang w:eastAsia="ru-RU"/>
              </w:rPr>
            </w:pPr>
            <w:r w:rsidRPr="00875E26">
              <w:rPr>
                <w:bCs/>
                <w:color w:val="000000"/>
                <w:sz w:val="28"/>
                <w:szCs w:val="28"/>
                <w:lang w:eastAsia="ru-RU"/>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rsidR="00173BED" w:rsidRPr="00875E26" w:rsidRDefault="00173BED" w:rsidP="00173BED">
            <w:pPr>
              <w:jc w:val="center"/>
              <w:rPr>
                <w:bCs/>
                <w:color w:val="000000"/>
                <w:sz w:val="28"/>
                <w:szCs w:val="28"/>
                <w:lang w:eastAsia="ru-RU"/>
              </w:rPr>
            </w:pPr>
            <w:r w:rsidRPr="00875E26">
              <w:rPr>
                <w:bCs/>
                <w:color w:val="000000"/>
                <w:sz w:val="28"/>
                <w:szCs w:val="28"/>
                <w:lang w:eastAsia="ru-RU"/>
              </w:rPr>
              <w:t>Ожидаемый эффект</w:t>
            </w:r>
          </w:p>
        </w:tc>
      </w:tr>
      <w:tr w:rsidR="00173BED" w:rsidRPr="00875E26" w:rsidTr="00173BED">
        <w:trPr>
          <w:trHeight w:val="750"/>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173BED" w:rsidRPr="00875E26" w:rsidRDefault="00173BED" w:rsidP="00173BED">
            <w:pPr>
              <w:rPr>
                <w:bCs/>
                <w:color w:val="000000"/>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3BED" w:rsidRPr="00875E26" w:rsidRDefault="00173BED" w:rsidP="00173BED">
            <w:pPr>
              <w:rPr>
                <w:bCs/>
                <w:color w:val="000000"/>
                <w:sz w:val="28"/>
                <w:szCs w:val="2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73BED" w:rsidRPr="00875E26" w:rsidRDefault="00173BED" w:rsidP="00173BED">
            <w:pPr>
              <w:rPr>
                <w:bCs/>
                <w:color w:val="000000"/>
                <w:sz w:val="28"/>
                <w:szCs w:val="28"/>
                <w:lang w:eastAsia="ru-RU"/>
              </w:rPr>
            </w:pPr>
          </w:p>
        </w:tc>
        <w:tc>
          <w:tcPr>
            <w:tcW w:w="2550" w:type="dxa"/>
            <w:vMerge w:val="restart"/>
            <w:tcBorders>
              <w:top w:val="nil"/>
              <w:left w:val="single" w:sz="4" w:space="0" w:color="auto"/>
              <w:bottom w:val="single" w:sz="4" w:space="0" w:color="auto"/>
              <w:right w:val="single" w:sz="4" w:space="0" w:color="auto"/>
            </w:tcBorders>
            <w:vAlign w:val="center"/>
            <w:hideMark/>
          </w:tcPr>
          <w:p w:rsidR="00173BED" w:rsidRPr="00875E26" w:rsidRDefault="00173BED" w:rsidP="00173BED">
            <w:pPr>
              <w:jc w:val="center"/>
              <w:rPr>
                <w:bCs/>
                <w:color w:val="000000"/>
                <w:sz w:val="28"/>
                <w:szCs w:val="28"/>
                <w:lang w:eastAsia="ru-RU"/>
              </w:rPr>
            </w:pPr>
            <w:r w:rsidRPr="00875E26">
              <w:rPr>
                <w:bCs/>
                <w:color w:val="000000"/>
                <w:sz w:val="28"/>
                <w:szCs w:val="28"/>
                <w:lang w:eastAsia="ru-RU"/>
              </w:rPr>
              <w:t xml:space="preserve">Наименование </w:t>
            </w:r>
          </w:p>
          <w:p w:rsidR="00173BED" w:rsidRPr="00875E26" w:rsidRDefault="00173BED" w:rsidP="00173BED">
            <w:pPr>
              <w:jc w:val="center"/>
              <w:rPr>
                <w:bCs/>
                <w:color w:val="000000"/>
                <w:sz w:val="28"/>
                <w:szCs w:val="28"/>
                <w:lang w:eastAsia="ru-RU"/>
              </w:rPr>
            </w:pPr>
            <w:r w:rsidRPr="00875E26">
              <w:rPr>
                <w:bCs/>
                <w:color w:val="000000"/>
                <w:sz w:val="28"/>
                <w:szCs w:val="28"/>
                <w:lang w:eastAsia="ru-RU"/>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rsidR="00173BED" w:rsidRPr="00875E26" w:rsidRDefault="00173BED" w:rsidP="00173BED">
            <w:pPr>
              <w:jc w:val="center"/>
              <w:rPr>
                <w:bCs/>
                <w:color w:val="000000"/>
                <w:sz w:val="28"/>
                <w:szCs w:val="28"/>
                <w:lang w:eastAsia="ru-RU"/>
              </w:rPr>
            </w:pPr>
            <w:r w:rsidRPr="00875E26">
              <w:rPr>
                <w:bCs/>
                <w:color w:val="000000"/>
                <w:sz w:val="28"/>
                <w:szCs w:val="28"/>
                <w:lang w:eastAsia="ru-RU"/>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rsidR="00173BED" w:rsidRPr="00875E26" w:rsidRDefault="00173BED" w:rsidP="00173BED">
            <w:pPr>
              <w:jc w:val="center"/>
              <w:rPr>
                <w:bCs/>
                <w:color w:val="000000"/>
                <w:sz w:val="28"/>
                <w:szCs w:val="28"/>
                <w:lang w:eastAsia="ru-RU"/>
              </w:rPr>
            </w:pPr>
            <w:r w:rsidRPr="00875E26">
              <w:rPr>
                <w:bCs/>
                <w:color w:val="000000"/>
                <w:sz w:val="28"/>
                <w:szCs w:val="28"/>
                <w:lang w:eastAsia="ru-RU"/>
              </w:rPr>
              <w:t>%</w:t>
            </w:r>
          </w:p>
        </w:tc>
      </w:tr>
      <w:tr w:rsidR="00173BED" w:rsidRPr="00875E26" w:rsidTr="00173BED">
        <w:trPr>
          <w:trHeight w:val="322"/>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173BED" w:rsidRPr="00875E26" w:rsidRDefault="00173BED" w:rsidP="00173BED">
            <w:pPr>
              <w:rPr>
                <w:bCs/>
                <w:color w:val="000000"/>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3BED" w:rsidRPr="00875E26" w:rsidRDefault="00173BED" w:rsidP="00173BED">
            <w:pPr>
              <w:rPr>
                <w:bCs/>
                <w:color w:val="000000"/>
                <w:sz w:val="28"/>
                <w:szCs w:val="2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73BED" w:rsidRPr="00875E26" w:rsidRDefault="00173BED" w:rsidP="00173BED">
            <w:pPr>
              <w:rPr>
                <w:bCs/>
                <w:color w:val="000000"/>
                <w:sz w:val="28"/>
                <w:szCs w:val="28"/>
                <w:lang w:eastAsia="ru-RU"/>
              </w:rPr>
            </w:pPr>
          </w:p>
        </w:tc>
        <w:tc>
          <w:tcPr>
            <w:tcW w:w="2550" w:type="dxa"/>
            <w:vMerge/>
            <w:tcBorders>
              <w:top w:val="nil"/>
              <w:left w:val="single" w:sz="4" w:space="0" w:color="auto"/>
              <w:bottom w:val="single" w:sz="4" w:space="0" w:color="auto"/>
              <w:right w:val="single" w:sz="4" w:space="0" w:color="auto"/>
            </w:tcBorders>
            <w:vAlign w:val="center"/>
            <w:hideMark/>
          </w:tcPr>
          <w:p w:rsidR="00173BED" w:rsidRPr="00875E26" w:rsidRDefault="00173BED" w:rsidP="00173BED">
            <w:pPr>
              <w:rPr>
                <w:bCs/>
                <w:color w:val="000000"/>
                <w:sz w:val="28"/>
                <w:szCs w:val="28"/>
                <w:lang w:eastAsia="ru-RU"/>
              </w:rPr>
            </w:pPr>
          </w:p>
        </w:tc>
        <w:tc>
          <w:tcPr>
            <w:tcW w:w="1136" w:type="dxa"/>
            <w:vMerge/>
            <w:tcBorders>
              <w:top w:val="nil"/>
              <w:left w:val="single" w:sz="4" w:space="0" w:color="auto"/>
              <w:bottom w:val="single" w:sz="4" w:space="0" w:color="auto"/>
              <w:right w:val="single" w:sz="4" w:space="0" w:color="auto"/>
            </w:tcBorders>
            <w:vAlign w:val="center"/>
            <w:hideMark/>
          </w:tcPr>
          <w:p w:rsidR="00173BED" w:rsidRPr="00875E26" w:rsidRDefault="00173BED" w:rsidP="00173BED">
            <w:pPr>
              <w:rPr>
                <w:bCs/>
                <w:color w:val="000000"/>
                <w:sz w:val="28"/>
                <w:szCs w:val="28"/>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173BED" w:rsidRPr="00875E26" w:rsidRDefault="00173BED" w:rsidP="00173BED">
            <w:pPr>
              <w:rPr>
                <w:bCs/>
                <w:color w:val="000000"/>
                <w:sz w:val="28"/>
                <w:szCs w:val="28"/>
                <w:lang w:eastAsia="ru-RU"/>
              </w:rPr>
            </w:pPr>
          </w:p>
        </w:tc>
      </w:tr>
      <w:tr w:rsidR="00173BED" w:rsidRPr="00875E26" w:rsidTr="00173BED">
        <w:trPr>
          <w:trHeight w:val="343"/>
          <w:jc w:val="center"/>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rsidR="00173BED" w:rsidRPr="00875E26" w:rsidRDefault="00173BED" w:rsidP="00173BED">
            <w:pPr>
              <w:jc w:val="center"/>
              <w:rPr>
                <w:color w:val="000000"/>
                <w:sz w:val="28"/>
                <w:szCs w:val="28"/>
                <w:lang w:eastAsia="ru-RU"/>
              </w:rPr>
            </w:pPr>
            <w:r w:rsidRPr="00875E26">
              <w:rPr>
                <w:color w:val="000000"/>
                <w:sz w:val="28"/>
                <w:szCs w:val="28"/>
                <w:lang w:eastAsia="ru-RU"/>
              </w:rPr>
              <w:t xml:space="preserve">Горячее водоснабжение </w:t>
            </w:r>
          </w:p>
        </w:tc>
      </w:tr>
      <w:tr w:rsidR="00173BED" w:rsidRPr="00875E26" w:rsidTr="00173BED">
        <w:trPr>
          <w:trHeight w:val="661"/>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173BED" w:rsidRPr="00875E26" w:rsidRDefault="00173BED" w:rsidP="00173BED">
            <w:pPr>
              <w:jc w:val="center"/>
              <w:rPr>
                <w:color w:val="000000"/>
                <w:sz w:val="28"/>
                <w:szCs w:val="28"/>
                <w:lang w:eastAsia="ru-RU"/>
              </w:rPr>
            </w:pPr>
            <w:r w:rsidRPr="00875E26">
              <w:rPr>
                <w:color w:val="000000"/>
                <w:sz w:val="28"/>
                <w:szCs w:val="28"/>
                <w:lang w:eastAsia="ru-RU"/>
              </w:rPr>
              <w:t>-</w:t>
            </w:r>
          </w:p>
        </w:tc>
        <w:tc>
          <w:tcPr>
            <w:tcW w:w="992" w:type="dxa"/>
            <w:tcBorders>
              <w:top w:val="nil"/>
              <w:left w:val="nil"/>
              <w:bottom w:val="single" w:sz="4" w:space="0" w:color="auto"/>
              <w:right w:val="single" w:sz="4" w:space="0" w:color="auto"/>
            </w:tcBorders>
            <w:vAlign w:val="center"/>
            <w:hideMark/>
          </w:tcPr>
          <w:p w:rsidR="00173BED" w:rsidRPr="00875E26" w:rsidRDefault="00173BED" w:rsidP="00173BED">
            <w:pPr>
              <w:jc w:val="center"/>
              <w:rPr>
                <w:color w:val="000000"/>
                <w:sz w:val="28"/>
                <w:szCs w:val="28"/>
                <w:lang w:eastAsia="ru-RU"/>
              </w:rPr>
            </w:pPr>
            <w:r>
              <w:rPr>
                <w:color w:val="000000"/>
                <w:sz w:val="28"/>
                <w:szCs w:val="28"/>
                <w:lang w:eastAsia="ru-RU"/>
              </w:rPr>
              <w:t>2016</w:t>
            </w:r>
          </w:p>
        </w:tc>
        <w:tc>
          <w:tcPr>
            <w:tcW w:w="2127" w:type="dxa"/>
            <w:tcBorders>
              <w:top w:val="nil"/>
              <w:left w:val="nil"/>
              <w:bottom w:val="single" w:sz="4" w:space="0" w:color="auto"/>
              <w:right w:val="single" w:sz="4" w:space="0" w:color="auto"/>
            </w:tcBorders>
            <w:vAlign w:val="center"/>
            <w:hideMark/>
          </w:tcPr>
          <w:p w:rsidR="00173BED" w:rsidRPr="00875E26" w:rsidRDefault="00173BED" w:rsidP="00173BED">
            <w:pPr>
              <w:jc w:val="center"/>
              <w:rPr>
                <w:color w:val="000000"/>
                <w:sz w:val="28"/>
                <w:szCs w:val="28"/>
                <w:lang w:eastAsia="ru-RU"/>
              </w:rPr>
            </w:pPr>
            <w:r w:rsidRPr="00875E26">
              <w:rPr>
                <w:color w:val="000000"/>
                <w:sz w:val="28"/>
                <w:szCs w:val="28"/>
                <w:lang w:eastAsia="ru-RU"/>
              </w:rPr>
              <w:t>-</w:t>
            </w:r>
          </w:p>
        </w:tc>
        <w:tc>
          <w:tcPr>
            <w:tcW w:w="2550" w:type="dxa"/>
            <w:tcBorders>
              <w:top w:val="nil"/>
              <w:left w:val="nil"/>
              <w:bottom w:val="single" w:sz="4" w:space="0" w:color="auto"/>
              <w:right w:val="single" w:sz="4" w:space="0" w:color="auto"/>
            </w:tcBorders>
            <w:vAlign w:val="center"/>
            <w:hideMark/>
          </w:tcPr>
          <w:p w:rsidR="00173BED" w:rsidRPr="00875E26" w:rsidRDefault="00173BED" w:rsidP="00173BED">
            <w:pPr>
              <w:jc w:val="center"/>
              <w:rPr>
                <w:color w:val="000000"/>
                <w:sz w:val="28"/>
                <w:szCs w:val="28"/>
                <w:lang w:eastAsia="ru-RU"/>
              </w:rPr>
            </w:pPr>
            <w:r w:rsidRPr="00875E26">
              <w:rPr>
                <w:color w:val="000000"/>
                <w:sz w:val="28"/>
                <w:szCs w:val="28"/>
                <w:lang w:eastAsia="ru-RU"/>
              </w:rPr>
              <w:t>-</w:t>
            </w:r>
          </w:p>
        </w:tc>
        <w:tc>
          <w:tcPr>
            <w:tcW w:w="1136" w:type="dxa"/>
            <w:tcBorders>
              <w:top w:val="nil"/>
              <w:left w:val="nil"/>
              <w:bottom w:val="single" w:sz="4" w:space="0" w:color="auto"/>
              <w:right w:val="single" w:sz="4" w:space="0" w:color="auto"/>
            </w:tcBorders>
            <w:vAlign w:val="center"/>
            <w:hideMark/>
          </w:tcPr>
          <w:p w:rsidR="00173BED" w:rsidRPr="00875E26" w:rsidRDefault="00173BED" w:rsidP="00173BED">
            <w:pPr>
              <w:jc w:val="center"/>
              <w:rPr>
                <w:color w:val="000000"/>
                <w:sz w:val="28"/>
                <w:szCs w:val="28"/>
                <w:lang w:eastAsia="ru-RU"/>
              </w:rPr>
            </w:pPr>
            <w:r w:rsidRPr="00875E26">
              <w:rPr>
                <w:color w:val="000000"/>
                <w:sz w:val="28"/>
                <w:szCs w:val="28"/>
                <w:lang w:eastAsia="ru-RU"/>
              </w:rPr>
              <w:t>-</w:t>
            </w:r>
          </w:p>
        </w:tc>
        <w:tc>
          <w:tcPr>
            <w:tcW w:w="992" w:type="dxa"/>
            <w:tcBorders>
              <w:top w:val="nil"/>
              <w:left w:val="nil"/>
              <w:bottom w:val="single" w:sz="4" w:space="0" w:color="auto"/>
              <w:right w:val="single" w:sz="4" w:space="0" w:color="auto"/>
            </w:tcBorders>
            <w:vAlign w:val="center"/>
            <w:hideMark/>
          </w:tcPr>
          <w:p w:rsidR="00173BED" w:rsidRPr="00875E26" w:rsidRDefault="00173BED" w:rsidP="00173BED">
            <w:pPr>
              <w:jc w:val="center"/>
              <w:rPr>
                <w:color w:val="000000"/>
                <w:sz w:val="28"/>
                <w:szCs w:val="28"/>
                <w:lang w:eastAsia="ru-RU"/>
              </w:rPr>
            </w:pPr>
            <w:r w:rsidRPr="00875E26">
              <w:rPr>
                <w:color w:val="000000"/>
                <w:sz w:val="28"/>
                <w:szCs w:val="28"/>
                <w:lang w:eastAsia="ru-RU"/>
              </w:rPr>
              <w:t>-</w:t>
            </w:r>
          </w:p>
        </w:tc>
      </w:tr>
      <w:tr w:rsidR="00173BED" w:rsidRPr="00875E26" w:rsidTr="00173BED">
        <w:trPr>
          <w:trHeight w:val="557"/>
          <w:jc w:val="center"/>
        </w:trPr>
        <w:tc>
          <w:tcPr>
            <w:tcW w:w="2268" w:type="dxa"/>
            <w:tcBorders>
              <w:top w:val="single" w:sz="4" w:space="0" w:color="auto"/>
              <w:left w:val="single" w:sz="4" w:space="0" w:color="auto"/>
              <w:bottom w:val="single" w:sz="4" w:space="0" w:color="auto"/>
              <w:right w:val="single" w:sz="4" w:space="0" w:color="auto"/>
            </w:tcBorders>
          </w:tcPr>
          <w:p w:rsidR="00173BED" w:rsidRDefault="00173BED" w:rsidP="00173BED">
            <w:pPr>
              <w:jc w:val="center"/>
            </w:pPr>
            <w:r w:rsidRPr="00875E26">
              <w:rPr>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rsidR="00173BED" w:rsidRDefault="00173BED" w:rsidP="00173BED">
            <w:pPr>
              <w:jc w:val="center"/>
              <w:rPr>
                <w:color w:val="000000"/>
                <w:sz w:val="28"/>
                <w:szCs w:val="28"/>
                <w:lang w:eastAsia="ru-RU"/>
              </w:rPr>
            </w:pPr>
            <w:r>
              <w:rPr>
                <w:color w:val="000000"/>
                <w:sz w:val="28"/>
                <w:szCs w:val="28"/>
                <w:lang w:eastAsia="ru-RU"/>
              </w:rPr>
              <w:t>2017</w:t>
            </w:r>
          </w:p>
        </w:tc>
        <w:tc>
          <w:tcPr>
            <w:tcW w:w="2127" w:type="dxa"/>
            <w:tcBorders>
              <w:top w:val="single" w:sz="4" w:space="0" w:color="auto"/>
              <w:left w:val="nil"/>
              <w:bottom w:val="single" w:sz="4" w:space="0" w:color="auto"/>
              <w:right w:val="single" w:sz="4" w:space="0" w:color="auto"/>
            </w:tcBorders>
          </w:tcPr>
          <w:p w:rsidR="00173BED" w:rsidRDefault="00173BED" w:rsidP="00173BED">
            <w:pPr>
              <w:jc w:val="center"/>
            </w:pPr>
            <w:r w:rsidRPr="00875E26">
              <w:rPr>
                <w:color w:val="000000"/>
                <w:sz w:val="28"/>
                <w:szCs w:val="28"/>
                <w:lang w:eastAsia="ru-RU"/>
              </w:rPr>
              <w:t>-</w:t>
            </w:r>
          </w:p>
        </w:tc>
        <w:tc>
          <w:tcPr>
            <w:tcW w:w="2550" w:type="dxa"/>
            <w:tcBorders>
              <w:top w:val="single" w:sz="4" w:space="0" w:color="auto"/>
              <w:left w:val="nil"/>
              <w:bottom w:val="single" w:sz="4" w:space="0" w:color="auto"/>
              <w:right w:val="single" w:sz="4" w:space="0" w:color="auto"/>
            </w:tcBorders>
          </w:tcPr>
          <w:p w:rsidR="00173BED" w:rsidRDefault="00173BED" w:rsidP="00173BED">
            <w:pPr>
              <w:jc w:val="center"/>
            </w:pPr>
            <w:r w:rsidRPr="00875E26">
              <w:rPr>
                <w:color w:val="000000"/>
                <w:sz w:val="28"/>
                <w:szCs w:val="28"/>
                <w:lang w:eastAsia="ru-RU"/>
              </w:rPr>
              <w:t>-</w:t>
            </w:r>
          </w:p>
        </w:tc>
        <w:tc>
          <w:tcPr>
            <w:tcW w:w="1136" w:type="dxa"/>
            <w:tcBorders>
              <w:top w:val="single" w:sz="4" w:space="0" w:color="auto"/>
              <w:left w:val="nil"/>
              <w:bottom w:val="single" w:sz="4" w:space="0" w:color="auto"/>
              <w:right w:val="single" w:sz="4" w:space="0" w:color="auto"/>
            </w:tcBorders>
          </w:tcPr>
          <w:p w:rsidR="00173BED" w:rsidRDefault="00173BED" w:rsidP="00173BED">
            <w:pPr>
              <w:jc w:val="center"/>
            </w:pPr>
            <w:r w:rsidRPr="00875E26">
              <w:rPr>
                <w:color w:val="000000"/>
                <w:sz w:val="28"/>
                <w:szCs w:val="28"/>
                <w:lang w:eastAsia="ru-RU"/>
              </w:rPr>
              <w:t>-</w:t>
            </w:r>
          </w:p>
        </w:tc>
        <w:tc>
          <w:tcPr>
            <w:tcW w:w="992" w:type="dxa"/>
            <w:tcBorders>
              <w:top w:val="single" w:sz="4" w:space="0" w:color="auto"/>
              <w:left w:val="nil"/>
              <w:bottom w:val="single" w:sz="4" w:space="0" w:color="auto"/>
              <w:right w:val="single" w:sz="4" w:space="0" w:color="auto"/>
            </w:tcBorders>
          </w:tcPr>
          <w:p w:rsidR="00173BED" w:rsidRDefault="00173BED" w:rsidP="00173BED">
            <w:pPr>
              <w:jc w:val="center"/>
            </w:pPr>
            <w:r w:rsidRPr="00875E26">
              <w:rPr>
                <w:color w:val="000000"/>
                <w:sz w:val="28"/>
                <w:szCs w:val="28"/>
                <w:lang w:eastAsia="ru-RU"/>
              </w:rPr>
              <w:t>-</w:t>
            </w:r>
          </w:p>
        </w:tc>
      </w:tr>
      <w:tr w:rsidR="00173BED" w:rsidRPr="00875E26" w:rsidTr="00173BED">
        <w:trPr>
          <w:trHeight w:val="562"/>
          <w:jc w:val="center"/>
        </w:trPr>
        <w:tc>
          <w:tcPr>
            <w:tcW w:w="2268" w:type="dxa"/>
            <w:tcBorders>
              <w:top w:val="single" w:sz="4" w:space="0" w:color="auto"/>
              <w:left w:val="single" w:sz="4" w:space="0" w:color="auto"/>
              <w:bottom w:val="single" w:sz="4" w:space="0" w:color="auto"/>
              <w:right w:val="single" w:sz="4" w:space="0" w:color="auto"/>
            </w:tcBorders>
          </w:tcPr>
          <w:p w:rsidR="00173BED" w:rsidRDefault="00173BED" w:rsidP="00173BED">
            <w:pPr>
              <w:jc w:val="center"/>
            </w:pPr>
            <w:r w:rsidRPr="00875E26">
              <w:rPr>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rsidR="00173BED" w:rsidRDefault="00173BED" w:rsidP="00173BED">
            <w:pPr>
              <w:jc w:val="center"/>
              <w:rPr>
                <w:color w:val="000000"/>
                <w:sz w:val="28"/>
                <w:szCs w:val="28"/>
                <w:lang w:eastAsia="ru-RU"/>
              </w:rPr>
            </w:pPr>
            <w:r>
              <w:rPr>
                <w:color w:val="000000"/>
                <w:sz w:val="28"/>
                <w:szCs w:val="28"/>
                <w:lang w:eastAsia="ru-RU"/>
              </w:rPr>
              <w:t>2018</w:t>
            </w:r>
          </w:p>
        </w:tc>
        <w:tc>
          <w:tcPr>
            <w:tcW w:w="2127" w:type="dxa"/>
            <w:tcBorders>
              <w:top w:val="single" w:sz="4" w:space="0" w:color="auto"/>
              <w:left w:val="nil"/>
              <w:bottom w:val="single" w:sz="4" w:space="0" w:color="auto"/>
              <w:right w:val="single" w:sz="4" w:space="0" w:color="auto"/>
            </w:tcBorders>
          </w:tcPr>
          <w:p w:rsidR="00173BED" w:rsidRDefault="00173BED" w:rsidP="00173BED">
            <w:pPr>
              <w:jc w:val="center"/>
            </w:pPr>
            <w:r w:rsidRPr="00875E26">
              <w:rPr>
                <w:color w:val="000000"/>
                <w:sz w:val="28"/>
                <w:szCs w:val="28"/>
                <w:lang w:eastAsia="ru-RU"/>
              </w:rPr>
              <w:t>-</w:t>
            </w:r>
          </w:p>
        </w:tc>
        <w:tc>
          <w:tcPr>
            <w:tcW w:w="2550" w:type="dxa"/>
            <w:tcBorders>
              <w:top w:val="single" w:sz="4" w:space="0" w:color="auto"/>
              <w:left w:val="nil"/>
              <w:bottom w:val="single" w:sz="4" w:space="0" w:color="auto"/>
              <w:right w:val="single" w:sz="4" w:space="0" w:color="auto"/>
            </w:tcBorders>
          </w:tcPr>
          <w:p w:rsidR="00173BED" w:rsidRDefault="00173BED" w:rsidP="00173BED">
            <w:pPr>
              <w:jc w:val="center"/>
            </w:pPr>
            <w:r w:rsidRPr="00875E26">
              <w:rPr>
                <w:color w:val="000000"/>
                <w:sz w:val="28"/>
                <w:szCs w:val="28"/>
                <w:lang w:eastAsia="ru-RU"/>
              </w:rPr>
              <w:t>-</w:t>
            </w:r>
          </w:p>
        </w:tc>
        <w:tc>
          <w:tcPr>
            <w:tcW w:w="1136" w:type="dxa"/>
            <w:tcBorders>
              <w:top w:val="single" w:sz="4" w:space="0" w:color="auto"/>
              <w:left w:val="nil"/>
              <w:bottom w:val="single" w:sz="4" w:space="0" w:color="auto"/>
              <w:right w:val="single" w:sz="4" w:space="0" w:color="auto"/>
            </w:tcBorders>
          </w:tcPr>
          <w:p w:rsidR="00173BED" w:rsidRDefault="00173BED" w:rsidP="00173BED">
            <w:pPr>
              <w:jc w:val="center"/>
            </w:pPr>
            <w:r w:rsidRPr="00875E26">
              <w:rPr>
                <w:color w:val="000000"/>
                <w:sz w:val="28"/>
                <w:szCs w:val="28"/>
                <w:lang w:eastAsia="ru-RU"/>
              </w:rPr>
              <w:t>-</w:t>
            </w:r>
          </w:p>
        </w:tc>
        <w:tc>
          <w:tcPr>
            <w:tcW w:w="992" w:type="dxa"/>
            <w:tcBorders>
              <w:top w:val="single" w:sz="4" w:space="0" w:color="auto"/>
              <w:left w:val="nil"/>
              <w:bottom w:val="single" w:sz="4" w:space="0" w:color="auto"/>
              <w:right w:val="single" w:sz="4" w:space="0" w:color="auto"/>
            </w:tcBorders>
          </w:tcPr>
          <w:p w:rsidR="00173BED" w:rsidRDefault="00173BED" w:rsidP="00173BED">
            <w:pPr>
              <w:jc w:val="center"/>
            </w:pPr>
            <w:r w:rsidRPr="00875E26">
              <w:rPr>
                <w:color w:val="000000"/>
                <w:sz w:val="28"/>
                <w:szCs w:val="28"/>
                <w:lang w:eastAsia="ru-RU"/>
              </w:rPr>
              <w:t>-</w:t>
            </w:r>
          </w:p>
        </w:tc>
      </w:tr>
    </w:tbl>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tabs>
          <w:tab w:val="left" w:pos="960"/>
        </w:tabs>
        <w:rPr>
          <w:sz w:val="28"/>
          <w:szCs w:val="28"/>
          <w:lang w:eastAsia="ru-RU"/>
        </w:rPr>
      </w:pPr>
      <w:r>
        <w:rPr>
          <w:sz w:val="28"/>
          <w:szCs w:val="28"/>
          <w:lang w:eastAsia="ru-RU"/>
        </w:rPr>
        <w:tab/>
      </w: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Pr="008A47E7" w:rsidRDefault="00173BED" w:rsidP="00173BED">
      <w:pPr>
        <w:jc w:val="center"/>
        <w:rPr>
          <w:color w:val="FF0000"/>
          <w:sz w:val="28"/>
          <w:szCs w:val="28"/>
          <w:lang w:eastAsia="ru-RU"/>
        </w:rPr>
      </w:pPr>
      <w:r>
        <w:rPr>
          <w:sz w:val="28"/>
          <w:szCs w:val="28"/>
          <w:lang w:eastAsia="ru-RU"/>
        </w:rPr>
        <w:t>Раздел 3. Перечень плановых мероприятий, направленных на улучшение качества горячей воды</w:t>
      </w:r>
      <w:r w:rsidRPr="00EA3750">
        <w:rPr>
          <w:sz w:val="28"/>
          <w:szCs w:val="28"/>
          <w:lang w:eastAsia="ru-RU"/>
        </w:rPr>
        <w:t xml:space="preserve"> </w:t>
      </w: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tbl>
      <w:tblPr>
        <w:tblStyle w:val="aa"/>
        <w:tblW w:w="10207" w:type="dxa"/>
        <w:jc w:val="center"/>
        <w:tblLook w:val="04A0" w:firstRow="1" w:lastRow="0" w:firstColumn="1" w:lastColumn="0" w:noHBand="0" w:noVBand="1"/>
      </w:tblPr>
      <w:tblGrid>
        <w:gridCol w:w="3334"/>
        <w:gridCol w:w="992"/>
        <w:gridCol w:w="1451"/>
        <w:gridCol w:w="2304"/>
        <w:gridCol w:w="1134"/>
        <w:gridCol w:w="992"/>
      </w:tblGrid>
      <w:tr w:rsidR="00173BED" w:rsidTr="00173BED">
        <w:trPr>
          <w:trHeight w:val="706"/>
          <w:jc w:val="center"/>
        </w:trPr>
        <w:tc>
          <w:tcPr>
            <w:tcW w:w="3334" w:type="dxa"/>
            <w:vMerge w:val="restart"/>
            <w:vAlign w:val="center"/>
          </w:tcPr>
          <w:p w:rsidR="00173BED" w:rsidRDefault="00173BED" w:rsidP="00173BED">
            <w:pPr>
              <w:jc w:val="center"/>
              <w:rPr>
                <w:sz w:val="28"/>
                <w:szCs w:val="28"/>
              </w:rPr>
            </w:pPr>
            <w:r>
              <w:rPr>
                <w:sz w:val="28"/>
                <w:szCs w:val="28"/>
              </w:rPr>
              <w:t>Наименование мероприятия</w:t>
            </w:r>
          </w:p>
        </w:tc>
        <w:tc>
          <w:tcPr>
            <w:tcW w:w="992" w:type="dxa"/>
            <w:vMerge w:val="restart"/>
            <w:vAlign w:val="center"/>
          </w:tcPr>
          <w:p w:rsidR="00173BED" w:rsidRDefault="00173BED" w:rsidP="00173BED">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rsidR="00173BED" w:rsidRDefault="00173BED" w:rsidP="00173BED">
            <w:pPr>
              <w:jc w:val="center"/>
              <w:rPr>
                <w:sz w:val="28"/>
                <w:szCs w:val="28"/>
              </w:rPr>
            </w:pPr>
            <w:proofErr w:type="spellStart"/>
            <w:r>
              <w:rPr>
                <w:sz w:val="28"/>
                <w:szCs w:val="28"/>
              </w:rPr>
              <w:t>Финан-совые</w:t>
            </w:r>
            <w:proofErr w:type="spell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173BED" w:rsidRDefault="00173BED" w:rsidP="00173BED">
            <w:pPr>
              <w:jc w:val="center"/>
              <w:rPr>
                <w:sz w:val="28"/>
                <w:szCs w:val="28"/>
              </w:rPr>
            </w:pPr>
            <w:r>
              <w:rPr>
                <w:sz w:val="28"/>
                <w:szCs w:val="28"/>
              </w:rPr>
              <w:t>Ожидаемый эффект</w:t>
            </w:r>
          </w:p>
        </w:tc>
      </w:tr>
      <w:tr w:rsidR="00173BED" w:rsidTr="00173BED">
        <w:trPr>
          <w:trHeight w:val="844"/>
          <w:jc w:val="center"/>
        </w:trPr>
        <w:tc>
          <w:tcPr>
            <w:tcW w:w="3334" w:type="dxa"/>
            <w:vMerge/>
          </w:tcPr>
          <w:p w:rsidR="00173BED" w:rsidRDefault="00173BED" w:rsidP="00173BED">
            <w:pPr>
              <w:jc w:val="center"/>
              <w:rPr>
                <w:sz w:val="28"/>
                <w:szCs w:val="28"/>
              </w:rPr>
            </w:pPr>
          </w:p>
        </w:tc>
        <w:tc>
          <w:tcPr>
            <w:tcW w:w="992" w:type="dxa"/>
            <w:vMerge/>
          </w:tcPr>
          <w:p w:rsidR="00173BED" w:rsidRDefault="00173BED" w:rsidP="00173BED">
            <w:pPr>
              <w:jc w:val="center"/>
              <w:rPr>
                <w:sz w:val="28"/>
                <w:szCs w:val="28"/>
              </w:rPr>
            </w:pPr>
          </w:p>
        </w:tc>
        <w:tc>
          <w:tcPr>
            <w:tcW w:w="1451" w:type="dxa"/>
            <w:vMerge/>
          </w:tcPr>
          <w:p w:rsidR="00173BED" w:rsidRDefault="00173BED" w:rsidP="00173BED">
            <w:pPr>
              <w:jc w:val="center"/>
              <w:rPr>
                <w:sz w:val="28"/>
                <w:szCs w:val="28"/>
              </w:rPr>
            </w:pPr>
          </w:p>
        </w:tc>
        <w:tc>
          <w:tcPr>
            <w:tcW w:w="2304" w:type="dxa"/>
            <w:vAlign w:val="center"/>
          </w:tcPr>
          <w:p w:rsidR="00173BED" w:rsidRDefault="00173BED" w:rsidP="00173BED">
            <w:pPr>
              <w:jc w:val="center"/>
              <w:rPr>
                <w:sz w:val="28"/>
                <w:szCs w:val="28"/>
              </w:rPr>
            </w:pPr>
            <w:r>
              <w:rPr>
                <w:sz w:val="28"/>
                <w:szCs w:val="28"/>
              </w:rPr>
              <w:t>Наименование показателей</w:t>
            </w:r>
          </w:p>
        </w:tc>
        <w:tc>
          <w:tcPr>
            <w:tcW w:w="1134" w:type="dxa"/>
            <w:vAlign w:val="center"/>
          </w:tcPr>
          <w:p w:rsidR="00173BED" w:rsidRDefault="00173BED" w:rsidP="00173BED">
            <w:pPr>
              <w:jc w:val="center"/>
              <w:rPr>
                <w:sz w:val="28"/>
                <w:szCs w:val="28"/>
              </w:rPr>
            </w:pPr>
            <w:r>
              <w:rPr>
                <w:sz w:val="28"/>
                <w:szCs w:val="28"/>
              </w:rPr>
              <w:t>тыс. руб.</w:t>
            </w:r>
          </w:p>
        </w:tc>
        <w:tc>
          <w:tcPr>
            <w:tcW w:w="992" w:type="dxa"/>
            <w:vAlign w:val="center"/>
          </w:tcPr>
          <w:p w:rsidR="00173BED" w:rsidRDefault="00173BED" w:rsidP="00173BED">
            <w:pPr>
              <w:jc w:val="center"/>
              <w:rPr>
                <w:sz w:val="28"/>
                <w:szCs w:val="28"/>
              </w:rPr>
            </w:pPr>
            <w:r>
              <w:rPr>
                <w:sz w:val="28"/>
                <w:szCs w:val="28"/>
              </w:rPr>
              <w:t>%</w:t>
            </w:r>
          </w:p>
        </w:tc>
      </w:tr>
      <w:tr w:rsidR="00173BED" w:rsidTr="00173BED">
        <w:trPr>
          <w:jc w:val="center"/>
        </w:trPr>
        <w:tc>
          <w:tcPr>
            <w:tcW w:w="10207" w:type="dxa"/>
            <w:gridSpan w:val="6"/>
          </w:tcPr>
          <w:p w:rsidR="00173BED" w:rsidRPr="00EA3750" w:rsidRDefault="00173BED" w:rsidP="00173BED">
            <w:pPr>
              <w:pStyle w:val="ab"/>
              <w:jc w:val="center"/>
              <w:rPr>
                <w:sz w:val="28"/>
                <w:szCs w:val="28"/>
              </w:rPr>
            </w:pPr>
            <w:r>
              <w:rPr>
                <w:sz w:val="28"/>
                <w:szCs w:val="28"/>
              </w:rPr>
              <w:t>Горячее водоснабжение</w:t>
            </w:r>
          </w:p>
        </w:tc>
      </w:tr>
      <w:tr w:rsidR="00173BED" w:rsidTr="00173BED">
        <w:trPr>
          <w:jc w:val="center"/>
        </w:trPr>
        <w:tc>
          <w:tcPr>
            <w:tcW w:w="3334" w:type="dxa"/>
          </w:tcPr>
          <w:p w:rsidR="00173BED" w:rsidRPr="0079764E" w:rsidRDefault="00173BED" w:rsidP="00173BED">
            <w:pPr>
              <w:jc w:val="center"/>
              <w:rPr>
                <w:color w:val="FF0000"/>
                <w:sz w:val="28"/>
                <w:szCs w:val="28"/>
              </w:rPr>
            </w:pPr>
            <w:r w:rsidRPr="00B33CD8">
              <w:rPr>
                <w:sz w:val="28"/>
                <w:szCs w:val="28"/>
              </w:rPr>
              <w:t>-</w:t>
            </w:r>
          </w:p>
        </w:tc>
        <w:tc>
          <w:tcPr>
            <w:tcW w:w="992" w:type="dxa"/>
          </w:tcPr>
          <w:p w:rsidR="00173BED" w:rsidRDefault="00173BED" w:rsidP="00173BED">
            <w:pPr>
              <w:jc w:val="center"/>
              <w:rPr>
                <w:sz w:val="28"/>
                <w:szCs w:val="28"/>
              </w:rPr>
            </w:pPr>
            <w:r>
              <w:rPr>
                <w:sz w:val="28"/>
                <w:szCs w:val="28"/>
              </w:rPr>
              <w:t>-</w:t>
            </w:r>
          </w:p>
        </w:tc>
        <w:tc>
          <w:tcPr>
            <w:tcW w:w="1451" w:type="dxa"/>
          </w:tcPr>
          <w:p w:rsidR="00173BED" w:rsidRDefault="00173BED" w:rsidP="00173BED">
            <w:pPr>
              <w:jc w:val="center"/>
              <w:rPr>
                <w:sz w:val="28"/>
                <w:szCs w:val="28"/>
              </w:rPr>
            </w:pPr>
            <w:r>
              <w:rPr>
                <w:sz w:val="28"/>
                <w:szCs w:val="28"/>
              </w:rPr>
              <w:t>-</w:t>
            </w:r>
          </w:p>
        </w:tc>
        <w:tc>
          <w:tcPr>
            <w:tcW w:w="2304" w:type="dxa"/>
          </w:tcPr>
          <w:p w:rsidR="00173BED" w:rsidRDefault="00173BED" w:rsidP="00173BED">
            <w:pPr>
              <w:jc w:val="center"/>
              <w:rPr>
                <w:sz w:val="28"/>
                <w:szCs w:val="28"/>
              </w:rPr>
            </w:pPr>
            <w:r>
              <w:rPr>
                <w:sz w:val="28"/>
                <w:szCs w:val="28"/>
              </w:rPr>
              <w:t>-</w:t>
            </w:r>
          </w:p>
        </w:tc>
        <w:tc>
          <w:tcPr>
            <w:tcW w:w="1134" w:type="dxa"/>
          </w:tcPr>
          <w:p w:rsidR="00173BED" w:rsidRDefault="00173BED" w:rsidP="00173BED">
            <w:pPr>
              <w:jc w:val="center"/>
              <w:rPr>
                <w:sz w:val="28"/>
                <w:szCs w:val="28"/>
              </w:rPr>
            </w:pPr>
            <w:r>
              <w:rPr>
                <w:sz w:val="28"/>
                <w:szCs w:val="28"/>
              </w:rPr>
              <w:t>-</w:t>
            </w:r>
          </w:p>
        </w:tc>
        <w:tc>
          <w:tcPr>
            <w:tcW w:w="992" w:type="dxa"/>
          </w:tcPr>
          <w:p w:rsidR="00173BED" w:rsidRDefault="00173BED" w:rsidP="00173BED">
            <w:pPr>
              <w:jc w:val="center"/>
              <w:rPr>
                <w:sz w:val="28"/>
                <w:szCs w:val="28"/>
              </w:rPr>
            </w:pPr>
            <w:r>
              <w:rPr>
                <w:sz w:val="28"/>
                <w:szCs w:val="28"/>
              </w:rPr>
              <w:t>-</w:t>
            </w:r>
          </w:p>
        </w:tc>
      </w:tr>
    </w:tbl>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r>
        <w:rPr>
          <w:sz w:val="28"/>
          <w:szCs w:val="28"/>
          <w:lang w:eastAsia="ru-RU"/>
        </w:rPr>
        <w:t>Раздел 4. Перечень плановых мероприятий по энергосбережению и повышению энергетической эффективности горячего</w:t>
      </w:r>
      <w:r w:rsidRPr="00EA3750">
        <w:rPr>
          <w:sz w:val="28"/>
          <w:szCs w:val="28"/>
          <w:lang w:eastAsia="ru-RU"/>
        </w:rPr>
        <w:t xml:space="preserve"> водоснабжения </w:t>
      </w:r>
    </w:p>
    <w:p w:rsidR="00173BED" w:rsidRPr="00EA3750" w:rsidRDefault="00173BED" w:rsidP="00173BED">
      <w:pPr>
        <w:jc w:val="center"/>
        <w:rPr>
          <w:sz w:val="28"/>
          <w:szCs w:val="28"/>
          <w:lang w:eastAsia="ru-RU"/>
        </w:rPr>
      </w:pPr>
      <w:r w:rsidRPr="00EA3750">
        <w:rPr>
          <w:sz w:val="28"/>
          <w:szCs w:val="28"/>
          <w:lang w:eastAsia="ru-RU"/>
        </w:rPr>
        <w:t>(в том числе по снижению п</w:t>
      </w:r>
      <w:r>
        <w:rPr>
          <w:sz w:val="28"/>
          <w:szCs w:val="28"/>
          <w:lang w:eastAsia="ru-RU"/>
        </w:rPr>
        <w:t>отерь воды при транспортировке)</w:t>
      </w:r>
    </w:p>
    <w:p w:rsidR="00173BED" w:rsidRDefault="00173BED" w:rsidP="00173BED">
      <w:pPr>
        <w:jc w:val="center"/>
        <w:rPr>
          <w:sz w:val="28"/>
          <w:szCs w:val="28"/>
          <w:lang w:eastAsia="ru-RU"/>
        </w:rPr>
      </w:pPr>
    </w:p>
    <w:tbl>
      <w:tblPr>
        <w:tblStyle w:val="aa"/>
        <w:tblW w:w="10207" w:type="dxa"/>
        <w:jc w:val="center"/>
        <w:tblLook w:val="04A0" w:firstRow="1" w:lastRow="0" w:firstColumn="1" w:lastColumn="0" w:noHBand="0" w:noVBand="1"/>
      </w:tblPr>
      <w:tblGrid>
        <w:gridCol w:w="3334"/>
        <w:gridCol w:w="992"/>
        <w:gridCol w:w="1451"/>
        <w:gridCol w:w="2304"/>
        <w:gridCol w:w="1134"/>
        <w:gridCol w:w="992"/>
      </w:tblGrid>
      <w:tr w:rsidR="00173BED" w:rsidTr="00173BED">
        <w:trPr>
          <w:trHeight w:val="706"/>
          <w:jc w:val="center"/>
        </w:trPr>
        <w:tc>
          <w:tcPr>
            <w:tcW w:w="3334" w:type="dxa"/>
            <w:vMerge w:val="restart"/>
            <w:vAlign w:val="center"/>
          </w:tcPr>
          <w:p w:rsidR="00173BED" w:rsidRDefault="00173BED" w:rsidP="00173BED">
            <w:pPr>
              <w:jc w:val="center"/>
              <w:rPr>
                <w:sz w:val="28"/>
                <w:szCs w:val="28"/>
              </w:rPr>
            </w:pPr>
            <w:r>
              <w:rPr>
                <w:sz w:val="28"/>
                <w:szCs w:val="28"/>
              </w:rPr>
              <w:t>Наименование мероприятия</w:t>
            </w:r>
          </w:p>
        </w:tc>
        <w:tc>
          <w:tcPr>
            <w:tcW w:w="992" w:type="dxa"/>
            <w:vMerge w:val="restart"/>
            <w:vAlign w:val="center"/>
          </w:tcPr>
          <w:p w:rsidR="00173BED" w:rsidRDefault="00173BED" w:rsidP="00173BED">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rsidR="00173BED" w:rsidRDefault="00173BED" w:rsidP="00173BED">
            <w:pPr>
              <w:jc w:val="center"/>
              <w:rPr>
                <w:sz w:val="28"/>
                <w:szCs w:val="28"/>
              </w:rPr>
            </w:pPr>
            <w:proofErr w:type="spellStart"/>
            <w:r>
              <w:rPr>
                <w:sz w:val="28"/>
                <w:szCs w:val="28"/>
              </w:rPr>
              <w:t>Финан-совые</w:t>
            </w:r>
            <w:proofErr w:type="spell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173BED" w:rsidRDefault="00173BED" w:rsidP="00173BED">
            <w:pPr>
              <w:jc w:val="center"/>
              <w:rPr>
                <w:sz w:val="28"/>
                <w:szCs w:val="28"/>
              </w:rPr>
            </w:pPr>
            <w:r>
              <w:rPr>
                <w:sz w:val="28"/>
                <w:szCs w:val="28"/>
              </w:rPr>
              <w:t>Ожидаемый эффект</w:t>
            </w:r>
          </w:p>
        </w:tc>
      </w:tr>
      <w:tr w:rsidR="00173BED" w:rsidTr="00173BED">
        <w:trPr>
          <w:trHeight w:val="844"/>
          <w:jc w:val="center"/>
        </w:trPr>
        <w:tc>
          <w:tcPr>
            <w:tcW w:w="3334" w:type="dxa"/>
            <w:vMerge/>
          </w:tcPr>
          <w:p w:rsidR="00173BED" w:rsidRDefault="00173BED" w:rsidP="00173BED">
            <w:pPr>
              <w:jc w:val="center"/>
              <w:rPr>
                <w:sz w:val="28"/>
                <w:szCs w:val="28"/>
              </w:rPr>
            </w:pPr>
          </w:p>
        </w:tc>
        <w:tc>
          <w:tcPr>
            <w:tcW w:w="992" w:type="dxa"/>
            <w:vMerge/>
          </w:tcPr>
          <w:p w:rsidR="00173BED" w:rsidRDefault="00173BED" w:rsidP="00173BED">
            <w:pPr>
              <w:jc w:val="center"/>
              <w:rPr>
                <w:sz w:val="28"/>
                <w:szCs w:val="28"/>
              </w:rPr>
            </w:pPr>
          </w:p>
        </w:tc>
        <w:tc>
          <w:tcPr>
            <w:tcW w:w="1451" w:type="dxa"/>
            <w:vMerge/>
          </w:tcPr>
          <w:p w:rsidR="00173BED" w:rsidRDefault="00173BED" w:rsidP="00173BED">
            <w:pPr>
              <w:jc w:val="center"/>
              <w:rPr>
                <w:sz w:val="28"/>
                <w:szCs w:val="28"/>
              </w:rPr>
            </w:pPr>
          </w:p>
        </w:tc>
        <w:tc>
          <w:tcPr>
            <w:tcW w:w="2304" w:type="dxa"/>
            <w:vAlign w:val="center"/>
          </w:tcPr>
          <w:p w:rsidR="00173BED" w:rsidRDefault="00173BED" w:rsidP="00173BED">
            <w:pPr>
              <w:jc w:val="center"/>
              <w:rPr>
                <w:sz w:val="28"/>
                <w:szCs w:val="28"/>
              </w:rPr>
            </w:pPr>
            <w:r>
              <w:rPr>
                <w:sz w:val="28"/>
                <w:szCs w:val="28"/>
              </w:rPr>
              <w:t>Наименование показателей</w:t>
            </w:r>
          </w:p>
        </w:tc>
        <w:tc>
          <w:tcPr>
            <w:tcW w:w="1134" w:type="dxa"/>
            <w:vAlign w:val="center"/>
          </w:tcPr>
          <w:p w:rsidR="00173BED" w:rsidRDefault="00173BED" w:rsidP="00173BED">
            <w:pPr>
              <w:jc w:val="center"/>
              <w:rPr>
                <w:sz w:val="28"/>
                <w:szCs w:val="28"/>
              </w:rPr>
            </w:pPr>
            <w:r>
              <w:rPr>
                <w:sz w:val="28"/>
                <w:szCs w:val="28"/>
              </w:rPr>
              <w:t>тыс. руб.</w:t>
            </w:r>
          </w:p>
        </w:tc>
        <w:tc>
          <w:tcPr>
            <w:tcW w:w="992" w:type="dxa"/>
            <w:vAlign w:val="center"/>
          </w:tcPr>
          <w:p w:rsidR="00173BED" w:rsidRDefault="00173BED" w:rsidP="00173BED">
            <w:pPr>
              <w:jc w:val="center"/>
              <w:rPr>
                <w:sz w:val="28"/>
                <w:szCs w:val="28"/>
              </w:rPr>
            </w:pPr>
            <w:r>
              <w:rPr>
                <w:sz w:val="28"/>
                <w:szCs w:val="28"/>
              </w:rPr>
              <w:t>%</w:t>
            </w:r>
          </w:p>
        </w:tc>
      </w:tr>
      <w:tr w:rsidR="00173BED" w:rsidRPr="0079764E" w:rsidTr="00173BED">
        <w:trPr>
          <w:jc w:val="center"/>
        </w:trPr>
        <w:tc>
          <w:tcPr>
            <w:tcW w:w="10207" w:type="dxa"/>
            <w:gridSpan w:val="6"/>
          </w:tcPr>
          <w:p w:rsidR="00173BED" w:rsidRPr="00EA3750" w:rsidRDefault="00173BED" w:rsidP="00173BED">
            <w:pPr>
              <w:pStyle w:val="ab"/>
              <w:jc w:val="center"/>
              <w:rPr>
                <w:sz w:val="28"/>
                <w:szCs w:val="28"/>
              </w:rPr>
            </w:pPr>
            <w:r>
              <w:rPr>
                <w:sz w:val="28"/>
                <w:szCs w:val="28"/>
              </w:rPr>
              <w:t>Горячее</w:t>
            </w:r>
            <w:r w:rsidRPr="00EA3750">
              <w:rPr>
                <w:sz w:val="28"/>
                <w:szCs w:val="28"/>
              </w:rPr>
              <w:t xml:space="preserve"> </w:t>
            </w:r>
            <w:r>
              <w:rPr>
                <w:sz w:val="28"/>
                <w:szCs w:val="28"/>
              </w:rPr>
              <w:t>водоснабжение</w:t>
            </w:r>
          </w:p>
        </w:tc>
      </w:tr>
      <w:tr w:rsidR="00173BED" w:rsidTr="00173BED">
        <w:trPr>
          <w:jc w:val="center"/>
        </w:trPr>
        <w:tc>
          <w:tcPr>
            <w:tcW w:w="3334" w:type="dxa"/>
          </w:tcPr>
          <w:p w:rsidR="00173BED" w:rsidRPr="0079764E" w:rsidRDefault="00173BED" w:rsidP="00173BED">
            <w:pPr>
              <w:jc w:val="center"/>
              <w:rPr>
                <w:color w:val="FF0000"/>
                <w:sz w:val="28"/>
                <w:szCs w:val="28"/>
              </w:rPr>
            </w:pPr>
            <w:r w:rsidRPr="00B33CD8">
              <w:rPr>
                <w:sz w:val="28"/>
                <w:szCs w:val="28"/>
              </w:rPr>
              <w:t>-</w:t>
            </w:r>
          </w:p>
        </w:tc>
        <w:tc>
          <w:tcPr>
            <w:tcW w:w="992" w:type="dxa"/>
          </w:tcPr>
          <w:p w:rsidR="00173BED" w:rsidRDefault="00173BED" w:rsidP="00173BED">
            <w:pPr>
              <w:jc w:val="center"/>
              <w:rPr>
                <w:sz w:val="28"/>
                <w:szCs w:val="28"/>
              </w:rPr>
            </w:pPr>
            <w:r>
              <w:rPr>
                <w:sz w:val="28"/>
                <w:szCs w:val="28"/>
              </w:rPr>
              <w:t>-</w:t>
            </w:r>
          </w:p>
        </w:tc>
        <w:tc>
          <w:tcPr>
            <w:tcW w:w="1451" w:type="dxa"/>
          </w:tcPr>
          <w:p w:rsidR="00173BED" w:rsidRDefault="00173BED" w:rsidP="00173BED">
            <w:pPr>
              <w:jc w:val="center"/>
              <w:rPr>
                <w:sz w:val="28"/>
                <w:szCs w:val="28"/>
              </w:rPr>
            </w:pPr>
            <w:r>
              <w:rPr>
                <w:sz w:val="28"/>
                <w:szCs w:val="28"/>
              </w:rPr>
              <w:t>-</w:t>
            </w:r>
          </w:p>
        </w:tc>
        <w:tc>
          <w:tcPr>
            <w:tcW w:w="2304" w:type="dxa"/>
          </w:tcPr>
          <w:p w:rsidR="00173BED" w:rsidRDefault="00173BED" w:rsidP="00173BED">
            <w:pPr>
              <w:jc w:val="center"/>
              <w:rPr>
                <w:sz w:val="28"/>
                <w:szCs w:val="28"/>
              </w:rPr>
            </w:pPr>
            <w:r>
              <w:rPr>
                <w:sz w:val="28"/>
                <w:szCs w:val="28"/>
              </w:rPr>
              <w:t>-</w:t>
            </w:r>
          </w:p>
        </w:tc>
        <w:tc>
          <w:tcPr>
            <w:tcW w:w="1134" w:type="dxa"/>
          </w:tcPr>
          <w:p w:rsidR="00173BED" w:rsidRDefault="00173BED" w:rsidP="00173BED">
            <w:pPr>
              <w:jc w:val="center"/>
              <w:rPr>
                <w:sz w:val="28"/>
                <w:szCs w:val="28"/>
              </w:rPr>
            </w:pPr>
            <w:r>
              <w:rPr>
                <w:sz w:val="28"/>
                <w:szCs w:val="28"/>
              </w:rPr>
              <w:t>-</w:t>
            </w:r>
          </w:p>
        </w:tc>
        <w:tc>
          <w:tcPr>
            <w:tcW w:w="992" w:type="dxa"/>
          </w:tcPr>
          <w:p w:rsidR="00173BED" w:rsidRDefault="00173BED" w:rsidP="00173BED">
            <w:pPr>
              <w:jc w:val="center"/>
              <w:rPr>
                <w:sz w:val="28"/>
                <w:szCs w:val="28"/>
              </w:rPr>
            </w:pPr>
            <w:r>
              <w:rPr>
                <w:sz w:val="28"/>
                <w:szCs w:val="28"/>
              </w:rPr>
              <w:t>-</w:t>
            </w:r>
          </w:p>
        </w:tc>
      </w:tr>
    </w:tbl>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right="-144"/>
        <w:rPr>
          <w:sz w:val="28"/>
          <w:szCs w:val="28"/>
          <w:lang w:eastAsia="ru-RU"/>
        </w:rPr>
      </w:pPr>
    </w:p>
    <w:p w:rsidR="00173BED" w:rsidRDefault="00173BED" w:rsidP="00173BED">
      <w:pPr>
        <w:ind w:left="-142" w:right="-144"/>
        <w:jc w:val="center"/>
        <w:rPr>
          <w:sz w:val="28"/>
          <w:szCs w:val="28"/>
          <w:lang w:eastAsia="ru-RU"/>
        </w:rPr>
      </w:pPr>
    </w:p>
    <w:p w:rsidR="00173BED" w:rsidRDefault="00173BED" w:rsidP="00173BED">
      <w:pPr>
        <w:ind w:left="-142" w:right="-144"/>
        <w:jc w:val="center"/>
        <w:rPr>
          <w:sz w:val="28"/>
          <w:szCs w:val="28"/>
          <w:lang w:eastAsia="ru-RU"/>
        </w:rPr>
      </w:pPr>
    </w:p>
    <w:p w:rsidR="00173BED" w:rsidRPr="00875E26" w:rsidRDefault="00173BED" w:rsidP="00173BED">
      <w:pPr>
        <w:ind w:left="-142" w:right="-144"/>
        <w:jc w:val="center"/>
        <w:rPr>
          <w:bCs/>
          <w:color w:val="000000"/>
          <w:sz w:val="28"/>
          <w:szCs w:val="28"/>
          <w:lang w:eastAsia="ru-RU"/>
        </w:rPr>
      </w:pPr>
      <w:r>
        <w:rPr>
          <w:sz w:val="28"/>
          <w:szCs w:val="28"/>
          <w:lang w:eastAsia="ru-RU"/>
        </w:rPr>
        <w:lastRenderedPageBreak/>
        <w:t>Раздел 5</w:t>
      </w:r>
      <w:r w:rsidRPr="00875E26">
        <w:rPr>
          <w:sz w:val="28"/>
          <w:szCs w:val="28"/>
          <w:lang w:eastAsia="ru-RU"/>
        </w:rPr>
        <w:t xml:space="preserve">. Планируемые объемы </w:t>
      </w:r>
      <w:r w:rsidRPr="00875E26">
        <w:rPr>
          <w:sz w:val="28"/>
          <w:szCs w:val="28"/>
        </w:rPr>
        <w:t>подач</w:t>
      </w:r>
      <w:r>
        <w:rPr>
          <w:sz w:val="28"/>
          <w:szCs w:val="28"/>
        </w:rPr>
        <w:t>и</w:t>
      </w:r>
      <w:r w:rsidRPr="00875E26">
        <w:rPr>
          <w:sz w:val="28"/>
          <w:szCs w:val="28"/>
        </w:rPr>
        <w:t xml:space="preserve"> горячей воды потребителям</w:t>
      </w:r>
      <w:r w:rsidRPr="00875E26">
        <w:rPr>
          <w:bCs/>
          <w:color w:val="000000"/>
          <w:sz w:val="28"/>
          <w:szCs w:val="28"/>
          <w:lang w:eastAsia="ru-RU"/>
        </w:rPr>
        <w:t xml:space="preserve"> </w:t>
      </w:r>
    </w:p>
    <w:p w:rsidR="00173BED" w:rsidRPr="00875E26" w:rsidRDefault="00173BED" w:rsidP="00173BED">
      <w:pPr>
        <w:jc w:val="center"/>
        <w:rPr>
          <w:color w:val="FF0000"/>
          <w:sz w:val="28"/>
          <w:szCs w:val="28"/>
          <w:lang w:eastAsia="ru-RU"/>
        </w:rPr>
      </w:pPr>
      <w:r w:rsidRPr="00F74F0D">
        <w:rPr>
          <w:bCs/>
          <w:kern w:val="32"/>
          <w:sz w:val="28"/>
          <w:szCs w:val="28"/>
        </w:rPr>
        <w:t xml:space="preserve">ООО «Киселёвская объединённая тепловая компания» </w:t>
      </w:r>
    </w:p>
    <w:tbl>
      <w:tblPr>
        <w:tblStyle w:val="aa"/>
        <w:tblpPr w:leftFromText="180" w:rightFromText="180" w:vertAnchor="text" w:horzAnchor="margin" w:tblpXSpec="center" w:tblpY="115"/>
        <w:tblW w:w="10173" w:type="dxa"/>
        <w:tblLayout w:type="fixed"/>
        <w:tblLook w:val="04A0" w:firstRow="1" w:lastRow="0" w:firstColumn="1" w:lastColumn="0" w:noHBand="0" w:noVBand="1"/>
      </w:tblPr>
      <w:tblGrid>
        <w:gridCol w:w="817"/>
        <w:gridCol w:w="1701"/>
        <w:gridCol w:w="851"/>
        <w:gridCol w:w="1134"/>
        <w:gridCol w:w="1134"/>
        <w:gridCol w:w="1134"/>
        <w:gridCol w:w="1134"/>
        <w:gridCol w:w="1134"/>
        <w:gridCol w:w="1134"/>
      </w:tblGrid>
      <w:tr w:rsidR="00173BED" w:rsidTr="00173BED">
        <w:trPr>
          <w:trHeight w:val="681"/>
        </w:trPr>
        <w:tc>
          <w:tcPr>
            <w:tcW w:w="817" w:type="dxa"/>
            <w:vMerge w:val="restart"/>
            <w:vAlign w:val="center"/>
          </w:tcPr>
          <w:p w:rsidR="00173BED" w:rsidRDefault="00173BED" w:rsidP="00173BED">
            <w:pPr>
              <w:jc w:val="center"/>
              <w:rPr>
                <w:sz w:val="28"/>
                <w:szCs w:val="28"/>
              </w:rPr>
            </w:pPr>
            <w:r>
              <w:rPr>
                <w:sz w:val="28"/>
                <w:szCs w:val="28"/>
              </w:rPr>
              <w:t>№ п/п</w:t>
            </w:r>
          </w:p>
        </w:tc>
        <w:tc>
          <w:tcPr>
            <w:tcW w:w="1701" w:type="dxa"/>
            <w:vMerge w:val="restart"/>
            <w:vAlign w:val="center"/>
          </w:tcPr>
          <w:p w:rsidR="00173BED" w:rsidRDefault="00173BED" w:rsidP="00173BED">
            <w:pPr>
              <w:jc w:val="center"/>
              <w:rPr>
                <w:sz w:val="28"/>
                <w:szCs w:val="28"/>
              </w:rPr>
            </w:pPr>
            <w:proofErr w:type="spellStart"/>
            <w:r>
              <w:rPr>
                <w:sz w:val="28"/>
                <w:szCs w:val="28"/>
              </w:rPr>
              <w:t>Наименова-ние</w:t>
            </w:r>
            <w:proofErr w:type="spellEnd"/>
            <w:r>
              <w:rPr>
                <w:sz w:val="28"/>
                <w:szCs w:val="28"/>
              </w:rPr>
              <w:t xml:space="preserve"> показателя</w:t>
            </w:r>
          </w:p>
        </w:tc>
        <w:tc>
          <w:tcPr>
            <w:tcW w:w="851" w:type="dxa"/>
            <w:vMerge w:val="restart"/>
            <w:vAlign w:val="center"/>
          </w:tcPr>
          <w:p w:rsidR="00173BED" w:rsidRDefault="00173BED" w:rsidP="00173BED">
            <w:pPr>
              <w:jc w:val="center"/>
              <w:rPr>
                <w:sz w:val="28"/>
                <w:szCs w:val="28"/>
              </w:rPr>
            </w:pPr>
            <w:r>
              <w:rPr>
                <w:sz w:val="28"/>
                <w:szCs w:val="28"/>
              </w:rPr>
              <w:t>Ед. изм.</w:t>
            </w:r>
          </w:p>
        </w:tc>
        <w:tc>
          <w:tcPr>
            <w:tcW w:w="2268" w:type="dxa"/>
            <w:gridSpan w:val="2"/>
            <w:vAlign w:val="center"/>
          </w:tcPr>
          <w:p w:rsidR="00173BED" w:rsidRDefault="00173BED" w:rsidP="00173BED">
            <w:pPr>
              <w:jc w:val="center"/>
              <w:rPr>
                <w:sz w:val="28"/>
                <w:szCs w:val="28"/>
              </w:rPr>
            </w:pPr>
            <w:r>
              <w:rPr>
                <w:sz w:val="28"/>
                <w:szCs w:val="28"/>
              </w:rPr>
              <w:t>2016 год</w:t>
            </w:r>
          </w:p>
        </w:tc>
        <w:tc>
          <w:tcPr>
            <w:tcW w:w="2268" w:type="dxa"/>
            <w:gridSpan w:val="2"/>
            <w:vAlign w:val="center"/>
          </w:tcPr>
          <w:p w:rsidR="00173BED" w:rsidRDefault="00173BED" w:rsidP="00173BED">
            <w:pPr>
              <w:jc w:val="center"/>
              <w:rPr>
                <w:sz w:val="28"/>
                <w:szCs w:val="28"/>
              </w:rPr>
            </w:pPr>
            <w:r>
              <w:rPr>
                <w:sz w:val="28"/>
                <w:szCs w:val="28"/>
              </w:rPr>
              <w:t>2017 год</w:t>
            </w:r>
          </w:p>
        </w:tc>
        <w:tc>
          <w:tcPr>
            <w:tcW w:w="2268" w:type="dxa"/>
            <w:gridSpan w:val="2"/>
            <w:vAlign w:val="center"/>
          </w:tcPr>
          <w:p w:rsidR="00173BED" w:rsidRDefault="00173BED" w:rsidP="00173BED">
            <w:pPr>
              <w:jc w:val="center"/>
              <w:rPr>
                <w:sz w:val="28"/>
                <w:szCs w:val="28"/>
              </w:rPr>
            </w:pPr>
            <w:r>
              <w:rPr>
                <w:sz w:val="28"/>
                <w:szCs w:val="28"/>
              </w:rPr>
              <w:t>2018 год</w:t>
            </w:r>
          </w:p>
        </w:tc>
      </w:tr>
      <w:tr w:rsidR="00173BED" w:rsidTr="00173BED">
        <w:trPr>
          <w:trHeight w:val="947"/>
        </w:trPr>
        <w:tc>
          <w:tcPr>
            <w:tcW w:w="817" w:type="dxa"/>
            <w:vMerge/>
          </w:tcPr>
          <w:p w:rsidR="00173BED" w:rsidRDefault="00173BED" w:rsidP="00173BED">
            <w:pPr>
              <w:jc w:val="both"/>
              <w:rPr>
                <w:sz w:val="28"/>
                <w:szCs w:val="28"/>
              </w:rPr>
            </w:pPr>
          </w:p>
        </w:tc>
        <w:tc>
          <w:tcPr>
            <w:tcW w:w="1701" w:type="dxa"/>
            <w:vMerge/>
          </w:tcPr>
          <w:p w:rsidR="00173BED" w:rsidRDefault="00173BED" w:rsidP="00173BED">
            <w:pPr>
              <w:jc w:val="both"/>
              <w:rPr>
                <w:sz w:val="28"/>
                <w:szCs w:val="28"/>
              </w:rPr>
            </w:pPr>
          </w:p>
        </w:tc>
        <w:tc>
          <w:tcPr>
            <w:tcW w:w="851" w:type="dxa"/>
            <w:vMerge/>
          </w:tcPr>
          <w:p w:rsidR="00173BED" w:rsidRDefault="00173BED" w:rsidP="00173BED">
            <w:pPr>
              <w:jc w:val="both"/>
              <w:rPr>
                <w:sz w:val="28"/>
                <w:szCs w:val="28"/>
              </w:rPr>
            </w:pPr>
          </w:p>
        </w:tc>
        <w:tc>
          <w:tcPr>
            <w:tcW w:w="1134" w:type="dxa"/>
            <w:vAlign w:val="center"/>
          </w:tcPr>
          <w:p w:rsidR="00173BED" w:rsidRPr="001B7E5A" w:rsidRDefault="00173BED" w:rsidP="00173BED">
            <w:pPr>
              <w:jc w:val="center"/>
            </w:pPr>
            <w:r w:rsidRPr="001B7E5A">
              <w:t xml:space="preserve">с 01.01. </w:t>
            </w:r>
            <w:r>
              <w:t xml:space="preserve">   </w:t>
            </w:r>
            <w:r w:rsidRPr="001B7E5A">
              <w:t>по 30.06.</w:t>
            </w:r>
          </w:p>
        </w:tc>
        <w:tc>
          <w:tcPr>
            <w:tcW w:w="1134" w:type="dxa"/>
            <w:vAlign w:val="center"/>
          </w:tcPr>
          <w:p w:rsidR="00173BED" w:rsidRPr="001B7E5A" w:rsidRDefault="00173BED" w:rsidP="00173BED">
            <w:pPr>
              <w:jc w:val="center"/>
            </w:pPr>
            <w:r w:rsidRPr="001B7E5A">
              <w:t xml:space="preserve">с 01.07. </w:t>
            </w:r>
            <w:r>
              <w:t xml:space="preserve">    </w:t>
            </w:r>
            <w:r w:rsidRPr="001B7E5A">
              <w:t>по 31.12.</w:t>
            </w:r>
          </w:p>
        </w:tc>
        <w:tc>
          <w:tcPr>
            <w:tcW w:w="1134" w:type="dxa"/>
            <w:vAlign w:val="center"/>
          </w:tcPr>
          <w:p w:rsidR="00173BED" w:rsidRPr="001B7E5A" w:rsidRDefault="00173BED" w:rsidP="00173BED">
            <w:pPr>
              <w:jc w:val="center"/>
            </w:pPr>
            <w:r w:rsidRPr="001B7E5A">
              <w:t>с 01.01.</w:t>
            </w:r>
            <w:r>
              <w:t xml:space="preserve">  </w:t>
            </w:r>
            <w:r w:rsidRPr="001B7E5A">
              <w:t xml:space="preserve"> по 30.06.</w:t>
            </w:r>
          </w:p>
        </w:tc>
        <w:tc>
          <w:tcPr>
            <w:tcW w:w="1134" w:type="dxa"/>
            <w:vAlign w:val="center"/>
          </w:tcPr>
          <w:p w:rsidR="00173BED" w:rsidRPr="001B7E5A" w:rsidRDefault="00173BED" w:rsidP="00173BED">
            <w:pPr>
              <w:jc w:val="center"/>
            </w:pPr>
            <w:r w:rsidRPr="001B7E5A">
              <w:t>с 01.07.</w:t>
            </w:r>
            <w:r>
              <w:t xml:space="preserve">  </w:t>
            </w:r>
            <w:r w:rsidRPr="001B7E5A">
              <w:t xml:space="preserve"> по 31.12.</w:t>
            </w:r>
          </w:p>
        </w:tc>
        <w:tc>
          <w:tcPr>
            <w:tcW w:w="1134" w:type="dxa"/>
            <w:vAlign w:val="center"/>
          </w:tcPr>
          <w:p w:rsidR="00173BED" w:rsidRPr="001B7E5A" w:rsidRDefault="00173BED" w:rsidP="00173BED">
            <w:pPr>
              <w:jc w:val="center"/>
            </w:pPr>
            <w:r w:rsidRPr="001B7E5A">
              <w:t>с 01.01. по 30.06.</w:t>
            </w:r>
          </w:p>
        </w:tc>
        <w:tc>
          <w:tcPr>
            <w:tcW w:w="1134" w:type="dxa"/>
            <w:vAlign w:val="center"/>
          </w:tcPr>
          <w:p w:rsidR="00173BED" w:rsidRPr="001B7E5A" w:rsidRDefault="00173BED" w:rsidP="00173BED">
            <w:pPr>
              <w:jc w:val="center"/>
            </w:pPr>
            <w:r w:rsidRPr="001B7E5A">
              <w:t>с 01.07. по 31.12.</w:t>
            </w:r>
          </w:p>
        </w:tc>
      </w:tr>
      <w:tr w:rsidR="00173BED" w:rsidTr="00173BED">
        <w:trPr>
          <w:trHeight w:val="543"/>
        </w:trPr>
        <w:tc>
          <w:tcPr>
            <w:tcW w:w="10173" w:type="dxa"/>
            <w:gridSpan w:val="9"/>
            <w:vAlign w:val="center"/>
          </w:tcPr>
          <w:p w:rsidR="00173BED" w:rsidRPr="009B47A7" w:rsidRDefault="00173BED" w:rsidP="00173BED">
            <w:pPr>
              <w:pStyle w:val="ab"/>
              <w:jc w:val="center"/>
              <w:rPr>
                <w:sz w:val="28"/>
                <w:szCs w:val="28"/>
              </w:rPr>
            </w:pPr>
            <w:r w:rsidRPr="007C0839">
              <w:rPr>
                <w:sz w:val="28"/>
                <w:szCs w:val="28"/>
              </w:rPr>
              <w:t>Горячее водоснабжение</w:t>
            </w:r>
          </w:p>
        </w:tc>
      </w:tr>
      <w:tr w:rsidR="00173BED" w:rsidRPr="00C1486B" w:rsidTr="00173BED">
        <w:trPr>
          <w:trHeight w:val="1282"/>
        </w:trPr>
        <w:tc>
          <w:tcPr>
            <w:tcW w:w="817" w:type="dxa"/>
            <w:vAlign w:val="center"/>
          </w:tcPr>
          <w:p w:rsidR="00173BED" w:rsidRPr="00F9208F" w:rsidRDefault="00173BED" w:rsidP="00173BED">
            <w:pPr>
              <w:jc w:val="center"/>
            </w:pPr>
            <w:r w:rsidRPr="00F9208F">
              <w:t>1.</w:t>
            </w:r>
          </w:p>
        </w:tc>
        <w:tc>
          <w:tcPr>
            <w:tcW w:w="1701" w:type="dxa"/>
            <w:vAlign w:val="center"/>
          </w:tcPr>
          <w:p w:rsidR="00173BED" w:rsidRPr="00DF3E37" w:rsidRDefault="00173BED" w:rsidP="00173BED">
            <w:pPr>
              <w:jc w:val="center"/>
            </w:pPr>
            <w:r w:rsidRPr="005462B2">
              <w:t>Отпущено горячей воды по категориям потребителей</w:t>
            </w:r>
          </w:p>
        </w:tc>
        <w:tc>
          <w:tcPr>
            <w:tcW w:w="851" w:type="dxa"/>
            <w:vAlign w:val="center"/>
          </w:tcPr>
          <w:p w:rsidR="00173BED" w:rsidRPr="00DF3E37" w:rsidRDefault="00173BED" w:rsidP="00173BED">
            <w:pPr>
              <w:jc w:val="center"/>
              <w:rPr>
                <w:vertAlign w:val="superscript"/>
              </w:rPr>
            </w:pPr>
            <w:r w:rsidRPr="00DF3E37">
              <w:t>м</w:t>
            </w:r>
            <w:r w:rsidRPr="00DF3E37">
              <w:rPr>
                <w:vertAlign w:val="superscript"/>
              </w:rPr>
              <w:t>3</w:t>
            </w:r>
          </w:p>
        </w:tc>
        <w:tc>
          <w:tcPr>
            <w:tcW w:w="1134" w:type="dxa"/>
            <w:vAlign w:val="center"/>
          </w:tcPr>
          <w:p w:rsidR="00173BED" w:rsidRPr="00F74F0D" w:rsidRDefault="00173BED" w:rsidP="00173BED">
            <w:pPr>
              <w:jc w:val="center"/>
            </w:pPr>
            <w:r w:rsidRPr="00F74F0D">
              <w:t>209091,6</w:t>
            </w:r>
          </w:p>
        </w:tc>
        <w:tc>
          <w:tcPr>
            <w:tcW w:w="1134" w:type="dxa"/>
            <w:vAlign w:val="center"/>
          </w:tcPr>
          <w:p w:rsidR="00173BED" w:rsidRPr="00F74F0D" w:rsidRDefault="00173BED" w:rsidP="00173BED">
            <w:pPr>
              <w:jc w:val="center"/>
            </w:pPr>
            <w:r w:rsidRPr="00F74F0D">
              <w:t>200892</w:t>
            </w:r>
          </w:p>
        </w:tc>
        <w:tc>
          <w:tcPr>
            <w:tcW w:w="1134" w:type="dxa"/>
            <w:vAlign w:val="center"/>
          </w:tcPr>
          <w:p w:rsidR="00173BED" w:rsidRPr="00982869" w:rsidRDefault="00173BED" w:rsidP="00173BED">
            <w:pPr>
              <w:jc w:val="center"/>
            </w:pPr>
            <w:r w:rsidRPr="00982869">
              <w:t>197284,3</w:t>
            </w:r>
          </w:p>
        </w:tc>
        <w:tc>
          <w:tcPr>
            <w:tcW w:w="1134" w:type="dxa"/>
            <w:vAlign w:val="center"/>
          </w:tcPr>
          <w:p w:rsidR="00173BED" w:rsidRDefault="00173BED" w:rsidP="00173BED">
            <w:pPr>
              <w:jc w:val="center"/>
            </w:pPr>
            <w:r w:rsidRPr="00982869">
              <w:t>189547,7</w:t>
            </w:r>
          </w:p>
        </w:tc>
        <w:tc>
          <w:tcPr>
            <w:tcW w:w="1134" w:type="dxa"/>
            <w:vAlign w:val="center"/>
          </w:tcPr>
          <w:p w:rsidR="00173BED" w:rsidRPr="00F74F0D" w:rsidRDefault="00173BED" w:rsidP="00173BED">
            <w:pPr>
              <w:jc w:val="center"/>
            </w:pPr>
            <w:r w:rsidRPr="00F74F0D">
              <w:t>209091,6</w:t>
            </w:r>
          </w:p>
        </w:tc>
        <w:tc>
          <w:tcPr>
            <w:tcW w:w="1134" w:type="dxa"/>
            <w:vAlign w:val="center"/>
          </w:tcPr>
          <w:p w:rsidR="00173BED" w:rsidRPr="00F74F0D" w:rsidRDefault="00173BED" w:rsidP="00173BED">
            <w:pPr>
              <w:jc w:val="center"/>
            </w:pPr>
            <w:r w:rsidRPr="00F74F0D">
              <w:t>200892</w:t>
            </w:r>
          </w:p>
        </w:tc>
      </w:tr>
      <w:tr w:rsidR="00173BED" w:rsidRPr="00C1486B" w:rsidTr="00173BED">
        <w:trPr>
          <w:trHeight w:val="988"/>
        </w:trPr>
        <w:tc>
          <w:tcPr>
            <w:tcW w:w="817" w:type="dxa"/>
            <w:vAlign w:val="center"/>
          </w:tcPr>
          <w:p w:rsidR="00173BED" w:rsidRPr="0099047A" w:rsidRDefault="00173BED" w:rsidP="00173BED">
            <w:pPr>
              <w:jc w:val="center"/>
            </w:pPr>
            <w:r w:rsidRPr="0099047A">
              <w:t>1.1.</w:t>
            </w:r>
          </w:p>
        </w:tc>
        <w:tc>
          <w:tcPr>
            <w:tcW w:w="1701" w:type="dxa"/>
            <w:vAlign w:val="center"/>
          </w:tcPr>
          <w:p w:rsidR="00173BED" w:rsidRPr="00C07DA7" w:rsidRDefault="00173BED" w:rsidP="00173BED">
            <w:pPr>
              <w:jc w:val="center"/>
            </w:pPr>
            <w:r w:rsidRPr="00C07DA7">
              <w:t xml:space="preserve">На </w:t>
            </w:r>
            <w:proofErr w:type="spellStart"/>
            <w:r w:rsidRPr="00C07DA7">
              <w:t>потребительс</w:t>
            </w:r>
            <w:proofErr w:type="spellEnd"/>
            <w:r>
              <w:t>-</w:t>
            </w:r>
            <w:r w:rsidRPr="00C07DA7">
              <w:t>кий рынок</w:t>
            </w:r>
          </w:p>
        </w:tc>
        <w:tc>
          <w:tcPr>
            <w:tcW w:w="851" w:type="dxa"/>
            <w:vAlign w:val="center"/>
          </w:tcPr>
          <w:p w:rsidR="00173BED" w:rsidRPr="00DF3E37" w:rsidRDefault="00173BED" w:rsidP="00173BED">
            <w:pPr>
              <w:jc w:val="center"/>
            </w:pPr>
            <w:r w:rsidRPr="00DF3E37">
              <w:t>м</w:t>
            </w:r>
            <w:r w:rsidRPr="00DF3E37">
              <w:rPr>
                <w:vertAlign w:val="superscript"/>
              </w:rPr>
              <w:t>3</w:t>
            </w:r>
          </w:p>
        </w:tc>
        <w:tc>
          <w:tcPr>
            <w:tcW w:w="1134" w:type="dxa"/>
            <w:vAlign w:val="center"/>
          </w:tcPr>
          <w:p w:rsidR="00173BED" w:rsidRPr="00F74F0D" w:rsidRDefault="00173BED" w:rsidP="00173BED">
            <w:pPr>
              <w:jc w:val="center"/>
            </w:pPr>
            <w:r w:rsidRPr="00F74F0D">
              <w:t>209091,6</w:t>
            </w:r>
          </w:p>
        </w:tc>
        <w:tc>
          <w:tcPr>
            <w:tcW w:w="1134" w:type="dxa"/>
            <w:vAlign w:val="center"/>
          </w:tcPr>
          <w:p w:rsidR="00173BED" w:rsidRPr="00F74F0D" w:rsidRDefault="00173BED" w:rsidP="00173BED">
            <w:pPr>
              <w:jc w:val="center"/>
            </w:pPr>
            <w:r w:rsidRPr="00F74F0D">
              <w:t>200892</w:t>
            </w:r>
          </w:p>
        </w:tc>
        <w:tc>
          <w:tcPr>
            <w:tcW w:w="1134" w:type="dxa"/>
            <w:vAlign w:val="center"/>
          </w:tcPr>
          <w:p w:rsidR="00173BED" w:rsidRPr="00982869" w:rsidRDefault="00173BED" w:rsidP="00173BED">
            <w:pPr>
              <w:jc w:val="center"/>
            </w:pPr>
            <w:r w:rsidRPr="00982869">
              <w:t>197284,3</w:t>
            </w:r>
          </w:p>
        </w:tc>
        <w:tc>
          <w:tcPr>
            <w:tcW w:w="1134" w:type="dxa"/>
            <w:vAlign w:val="center"/>
          </w:tcPr>
          <w:p w:rsidR="00173BED" w:rsidRDefault="00173BED" w:rsidP="00173BED">
            <w:pPr>
              <w:jc w:val="center"/>
            </w:pPr>
            <w:r w:rsidRPr="00982869">
              <w:t>189547,7</w:t>
            </w:r>
          </w:p>
        </w:tc>
        <w:tc>
          <w:tcPr>
            <w:tcW w:w="1134" w:type="dxa"/>
            <w:vAlign w:val="center"/>
          </w:tcPr>
          <w:p w:rsidR="00173BED" w:rsidRPr="00F74F0D" w:rsidRDefault="00173BED" w:rsidP="00173BED">
            <w:pPr>
              <w:jc w:val="center"/>
            </w:pPr>
            <w:r w:rsidRPr="00F74F0D">
              <w:t>209091,6</w:t>
            </w:r>
          </w:p>
        </w:tc>
        <w:tc>
          <w:tcPr>
            <w:tcW w:w="1134" w:type="dxa"/>
            <w:vAlign w:val="center"/>
          </w:tcPr>
          <w:p w:rsidR="00173BED" w:rsidRPr="00F74F0D" w:rsidRDefault="00173BED" w:rsidP="00173BED">
            <w:pPr>
              <w:jc w:val="center"/>
            </w:pPr>
            <w:r w:rsidRPr="00F74F0D">
              <w:t>200892</w:t>
            </w:r>
          </w:p>
        </w:tc>
      </w:tr>
      <w:tr w:rsidR="00173BED" w:rsidRPr="00C1486B" w:rsidTr="00173BED">
        <w:trPr>
          <w:trHeight w:val="835"/>
        </w:trPr>
        <w:tc>
          <w:tcPr>
            <w:tcW w:w="817" w:type="dxa"/>
            <w:vAlign w:val="center"/>
          </w:tcPr>
          <w:p w:rsidR="00173BED" w:rsidRPr="0099047A" w:rsidRDefault="00173BED" w:rsidP="00173BED">
            <w:pPr>
              <w:jc w:val="center"/>
            </w:pPr>
            <w:r w:rsidRPr="0099047A">
              <w:t>1.1.1.</w:t>
            </w:r>
          </w:p>
        </w:tc>
        <w:tc>
          <w:tcPr>
            <w:tcW w:w="1701" w:type="dxa"/>
            <w:vAlign w:val="center"/>
          </w:tcPr>
          <w:p w:rsidR="00173BED" w:rsidRPr="00C07DA7" w:rsidRDefault="00173BED" w:rsidP="00173BED">
            <w:pPr>
              <w:jc w:val="center"/>
            </w:pPr>
            <w:r>
              <w:t>П</w:t>
            </w:r>
            <w:r w:rsidRPr="00C07DA7">
              <w:t>отребителям в жилищном секторе</w:t>
            </w:r>
          </w:p>
        </w:tc>
        <w:tc>
          <w:tcPr>
            <w:tcW w:w="851" w:type="dxa"/>
            <w:vAlign w:val="center"/>
          </w:tcPr>
          <w:p w:rsidR="00173BED" w:rsidRDefault="00173BED" w:rsidP="00173BED">
            <w:pPr>
              <w:jc w:val="center"/>
            </w:pPr>
            <w:r w:rsidRPr="00FD67D0">
              <w:t>м</w:t>
            </w:r>
            <w:r w:rsidRPr="00FD67D0">
              <w:rPr>
                <w:vertAlign w:val="superscript"/>
              </w:rPr>
              <w:t>3</w:t>
            </w:r>
          </w:p>
        </w:tc>
        <w:tc>
          <w:tcPr>
            <w:tcW w:w="1134" w:type="dxa"/>
            <w:vAlign w:val="center"/>
          </w:tcPr>
          <w:p w:rsidR="00173BED" w:rsidRPr="00F74F0D" w:rsidRDefault="00173BED" w:rsidP="00173BED">
            <w:pPr>
              <w:jc w:val="center"/>
            </w:pPr>
            <w:r w:rsidRPr="00F74F0D">
              <w:t>184000,6</w:t>
            </w:r>
          </w:p>
        </w:tc>
        <w:tc>
          <w:tcPr>
            <w:tcW w:w="1134" w:type="dxa"/>
            <w:vAlign w:val="center"/>
          </w:tcPr>
          <w:p w:rsidR="00173BED" w:rsidRPr="00F74F0D" w:rsidRDefault="00173BED" w:rsidP="00173BED">
            <w:pPr>
              <w:jc w:val="center"/>
            </w:pPr>
            <w:r w:rsidRPr="00F74F0D">
              <w:t>176784,9</w:t>
            </w:r>
          </w:p>
        </w:tc>
        <w:tc>
          <w:tcPr>
            <w:tcW w:w="1134" w:type="dxa"/>
            <w:vAlign w:val="center"/>
          </w:tcPr>
          <w:p w:rsidR="00173BED" w:rsidRPr="002C37B3" w:rsidRDefault="00173BED" w:rsidP="00173BED">
            <w:pPr>
              <w:jc w:val="center"/>
            </w:pPr>
            <w:r w:rsidRPr="002C37B3">
              <w:t>173642,7</w:t>
            </w:r>
          </w:p>
        </w:tc>
        <w:tc>
          <w:tcPr>
            <w:tcW w:w="1134" w:type="dxa"/>
            <w:vAlign w:val="center"/>
          </w:tcPr>
          <w:p w:rsidR="00173BED" w:rsidRPr="002C37B3" w:rsidRDefault="00173BED" w:rsidP="00173BED">
            <w:pPr>
              <w:jc w:val="center"/>
            </w:pPr>
            <w:r w:rsidRPr="002C37B3">
              <w:t>166833,2</w:t>
            </w:r>
          </w:p>
        </w:tc>
        <w:tc>
          <w:tcPr>
            <w:tcW w:w="1134" w:type="dxa"/>
            <w:vAlign w:val="center"/>
          </w:tcPr>
          <w:p w:rsidR="00173BED" w:rsidRPr="00F74F0D" w:rsidRDefault="00173BED" w:rsidP="00173BED">
            <w:pPr>
              <w:jc w:val="center"/>
            </w:pPr>
            <w:r w:rsidRPr="00F74F0D">
              <w:t>184000,6</w:t>
            </w:r>
          </w:p>
        </w:tc>
        <w:tc>
          <w:tcPr>
            <w:tcW w:w="1134" w:type="dxa"/>
            <w:vAlign w:val="center"/>
          </w:tcPr>
          <w:p w:rsidR="00173BED" w:rsidRPr="00F74F0D" w:rsidRDefault="00173BED" w:rsidP="00173BED">
            <w:pPr>
              <w:jc w:val="center"/>
            </w:pPr>
            <w:r w:rsidRPr="00F74F0D">
              <w:t>176784,9</w:t>
            </w:r>
          </w:p>
        </w:tc>
      </w:tr>
      <w:tr w:rsidR="00173BED" w:rsidRPr="00C1486B" w:rsidTr="00173BED">
        <w:trPr>
          <w:trHeight w:val="561"/>
        </w:trPr>
        <w:tc>
          <w:tcPr>
            <w:tcW w:w="817" w:type="dxa"/>
            <w:vAlign w:val="center"/>
          </w:tcPr>
          <w:p w:rsidR="00173BED" w:rsidRPr="0099047A" w:rsidRDefault="00173BED" w:rsidP="00173BED">
            <w:pPr>
              <w:jc w:val="center"/>
            </w:pPr>
            <w:r w:rsidRPr="0099047A">
              <w:t>1.1.2.</w:t>
            </w:r>
          </w:p>
        </w:tc>
        <w:tc>
          <w:tcPr>
            <w:tcW w:w="1701" w:type="dxa"/>
            <w:vAlign w:val="center"/>
          </w:tcPr>
          <w:p w:rsidR="00173BED" w:rsidRPr="00C07DA7" w:rsidRDefault="00173BED" w:rsidP="00173BED">
            <w:pPr>
              <w:jc w:val="center"/>
            </w:pPr>
            <w:r>
              <w:t>Б</w:t>
            </w:r>
            <w:r w:rsidRPr="00C07DA7">
              <w:t>юджетным организациям</w:t>
            </w:r>
          </w:p>
        </w:tc>
        <w:tc>
          <w:tcPr>
            <w:tcW w:w="851" w:type="dxa"/>
            <w:vAlign w:val="center"/>
          </w:tcPr>
          <w:p w:rsidR="00173BED" w:rsidRDefault="00173BED" w:rsidP="00173BED">
            <w:pPr>
              <w:jc w:val="center"/>
            </w:pPr>
            <w:r w:rsidRPr="00FD67D0">
              <w:t>м</w:t>
            </w:r>
            <w:r w:rsidRPr="00FD67D0">
              <w:rPr>
                <w:vertAlign w:val="superscript"/>
              </w:rPr>
              <w:t>3</w:t>
            </w:r>
          </w:p>
        </w:tc>
        <w:tc>
          <w:tcPr>
            <w:tcW w:w="1134" w:type="dxa"/>
            <w:vAlign w:val="center"/>
          </w:tcPr>
          <w:p w:rsidR="00173BED" w:rsidRPr="00F74F0D" w:rsidRDefault="00173BED" w:rsidP="00173BED">
            <w:pPr>
              <w:jc w:val="center"/>
            </w:pPr>
            <w:r w:rsidRPr="00F74F0D">
              <w:t>20281,89</w:t>
            </w:r>
          </w:p>
        </w:tc>
        <w:tc>
          <w:tcPr>
            <w:tcW w:w="1134" w:type="dxa"/>
            <w:vAlign w:val="center"/>
          </w:tcPr>
          <w:p w:rsidR="00173BED" w:rsidRPr="00F74F0D" w:rsidRDefault="00173BED" w:rsidP="00173BED">
            <w:pPr>
              <w:jc w:val="center"/>
            </w:pPr>
            <w:r w:rsidRPr="00F74F0D">
              <w:t>19486,52</w:t>
            </w:r>
          </w:p>
        </w:tc>
        <w:tc>
          <w:tcPr>
            <w:tcW w:w="1134" w:type="dxa"/>
            <w:vAlign w:val="center"/>
          </w:tcPr>
          <w:p w:rsidR="00173BED" w:rsidRPr="002C37B3" w:rsidRDefault="00173BED" w:rsidP="00173BED">
            <w:pPr>
              <w:jc w:val="center"/>
            </w:pPr>
            <w:r w:rsidRPr="002C37B3">
              <w:t>19151,9</w:t>
            </w:r>
          </w:p>
        </w:tc>
        <w:tc>
          <w:tcPr>
            <w:tcW w:w="1134" w:type="dxa"/>
            <w:vAlign w:val="center"/>
          </w:tcPr>
          <w:p w:rsidR="00173BED" w:rsidRPr="002C37B3" w:rsidRDefault="00173BED" w:rsidP="00173BED">
            <w:pPr>
              <w:jc w:val="center"/>
            </w:pPr>
            <w:r w:rsidRPr="002C37B3">
              <w:t>18400,9</w:t>
            </w:r>
          </w:p>
        </w:tc>
        <w:tc>
          <w:tcPr>
            <w:tcW w:w="1134" w:type="dxa"/>
            <w:vAlign w:val="center"/>
          </w:tcPr>
          <w:p w:rsidR="00173BED" w:rsidRPr="00F74F0D" w:rsidRDefault="00173BED" w:rsidP="00173BED">
            <w:pPr>
              <w:jc w:val="center"/>
            </w:pPr>
            <w:r w:rsidRPr="00F74F0D">
              <w:t>20281,89</w:t>
            </w:r>
          </w:p>
        </w:tc>
        <w:tc>
          <w:tcPr>
            <w:tcW w:w="1134" w:type="dxa"/>
            <w:vAlign w:val="center"/>
          </w:tcPr>
          <w:p w:rsidR="00173BED" w:rsidRPr="00F74F0D" w:rsidRDefault="00173BED" w:rsidP="00173BED">
            <w:pPr>
              <w:jc w:val="center"/>
            </w:pPr>
            <w:r w:rsidRPr="00F74F0D">
              <w:t>19486,52</w:t>
            </w:r>
          </w:p>
        </w:tc>
      </w:tr>
      <w:tr w:rsidR="00173BED" w:rsidRPr="00C1486B" w:rsidTr="00173BED">
        <w:trPr>
          <w:trHeight w:val="546"/>
        </w:trPr>
        <w:tc>
          <w:tcPr>
            <w:tcW w:w="817" w:type="dxa"/>
            <w:vAlign w:val="center"/>
          </w:tcPr>
          <w:p w:rsidR="00173BED" w:rsidRPr="0099047A" w:rsidRDefault="00173BED" w:rsidP="00173BED">
            <w:pPr>
              <w:jc w:val="center"/>
            </w:pPr>
            <w:r w:rsidRPr="0099047A">
              <w:t>1.1.3.</w:t>
            </w:r>
          </w:p>
        </w:tc>
        <w:tc>
          <w:tcPr>
            <w:tcW w:w="1701" w:type="dxa"/>
            <w:vAlign w:val="center"/>
          </w:tcPr>
          <w:p w:rsidR="00173BED" w:rsidRPr="00C07DA7" w:rsidRDefault="00173BED" w:rsidP="00173BED">
            <w:pPr>
              <w:jc w:val="center"/>
            </w:pPr>
            <w:r>
              <w:t>П</w:t>
            </w:r>
            <w:r w:rsidRPr="00C07DA7">
              <w:t>рочим потребителям</w:t>
            </w:r>
          </w:p>
        </w:tc>
        <w:tc>
          <w:tcPr>
            <w:tcW w:w="851" w:type="dxa"/>
            <w:vAlign w:val="center"/>
          </w:tcPr>
          <w:p w:rsidR="00173BED" w:rsidRDefault="00173BED" w:rsidP="00173BED">
            <w:pPr>
              <w:jc w:val="center"/>
            </w:pPr>
            <w:r w:rsidRPr="00FD67D0">
              <w:t>м</w:t>
            </w:r>
            <w:r w:rsidRPr="00FD67D0">
              <w:rPr>
                <w:vertAlign w:val="superscript"/>
              </w:rPr>
              <w:t>3</w:t>
            </w:r>
          </w:p>
        </w:tc>
        <w:tc>
          <w:tcPr>
            <w:tcW w:w="1134" w:type="dxa"/>
            <w:vAlign w:val="center"/>
          </w:tcPr>
          <w:p w:rsidR="00173BED" w:rsidRPr="00F74F0D" w:rsidRDefault="00173BED" w:rsidP="00173BED">
            <w:pPr>
              <w:jc w:val="center"/>
            </w:pPr>
            <w:r w:rsidRPr="00F74F0D">
              <w:t>4809,108</w:t>
            </w:r>
          </w:p>
        </w:tc>
        <w:tc>
          <w:tcPr>
            <w:tcW w:w="1134" w:type="dxa"/>
            <w:vAlign w:val="center"/>
          </w:tcPr>
          <w:p w:rsidR="00173BED" w:rsidRPr="00F74F0D" w:rsidRDefault="00173BED" w:rsidP="00173BED">
            <w:pPr>
              <w:jc w:val="center"/>
            </w:pPr>
            <w:r w:rsidRPr="00F74F0D">
              <w:t>4620,515</w:t>
            </w:r>
          </w:p>
        </w:tc>
        <w:tc>
          <w:tcPr>
            <w:tcW w:w="1134" w:type="dxa"/>
            <w:vAlign w:val="center"/>
          </w:tcPr>
          <w:p w:rsidR="00173BED" w:rsidRPr="002C37B3" w:rsidRDefault="00173BED" w:rsidP="00173BED">
            <w:pPr>
              <w:jc w:val="center"/>
            </w:pPr>
            <w:r w:rsidRPr="002C37B3">
              <w:t>4489,6</w:t>
            </w:r>
          </w:p>
        </w:tc>
        <w:tc>
          <w:tcPr>
            <w:tcW w:w="1134" w:type="dxa"/>
            <w:vAlign w:val="center"/>
          </w:tcPr>
          <w:p w:rsidR="00173BED" w:rsidRDefault="00173BED" w:rsidP="00173BED">
            <w:pPr>
              <w:jc w:val="center"/>
            </w:pPr>
            <w:r w:rsidRPr="002C37B3">
              <w:t>4313,6</w:t>
            </w:r>
          </w:p>
        </w:tc>
        <w:tc>
          <w:tcPr>
            <w:tcW w:w="1134" w:type="dxa"/>
            <w:vAlign w:val="center"/>
          </w:tcPr>
          <w:p w:rsidR="00173BED" w:rsidRPr="00F74F0D" w:rsidRDefault="00173BED" w:rsidP="00173BED">
            <w:pPr>
              <w:jc w:val="center"/>
            </w:pPr>
            <w:r w:rsidRPr="00F74F0D">
              <w:t>4809,108</w:t>
            </w:r>
          </w:p>
        </w:tc>
        <w:tc>
          <w:tcPr>
            <w:tcW w:w="1134" w:type="dxa"/>
            <w:vAlign w:val="center"/>
          </w:tcPr>
          <w:p w:rsidR="00173BED" w:rsidRPr="00F74F0D" w:rsidRDefault="00173BED" w:rsidP="00173BED">
            <w:pPr>
              <w:jc w:val="center"/>
            </w:pPr>
            <w:r w:rsidRPr="00F74F0D">
              <w:t>4620,515</w:t>
            </w:r>
          </w:p>
        </w:tc>
      </w:tr>
      <w:tr w:rsidR="00173BED" w:rsidRPr="00C1486B" w:rsidTr="00173BED">
        <w:trPr>
          <w:trHeight w:val="850"/>
        </w:trPr>
        <w:tc>
          <w:tcPr>
            <w:tcW w:w="817" w:type="dxa"/>
            <w:vAlign w:val="center"/>
          </w:tcPr>
          <w:p w:rsidR="00173BED" w:rsidRDefault="00173BED" w:rsidP="00173BED">
            <w:pPr>
              <w:jc w:val="center"/>
            </w:pPr>
            <w:r w:rsidRPr="0099047A">
              <w:t>1.2.</w:t>
            </w:r>
          </w:p>
        </w:tc>
        <w:tc>
          <w:tcPr>
            <w:tcW w:w="1701" w:type="dxa"/>
            <w:vAlign w:val="center"/>
          </w:tcPr>
          <w:p w:rsidR="00173BED" w:rsidRDefault="00173BED" w:rsidP="00173BED">
            <w:pPr>
              <w:jc w:val="center"/>
            </w:pPr>
            <w:r w:rsidRPr="00C07DA7">
              <w:t>На собственные нужды производства</w:t>
            </w:r>
          </w:p>
        </w:tc>
        <w:tc>
          <w:tcPr>
            <w:tcW w:w="851" w:type="dxa"/>
            <w:vAlign w:val="center"/>
          </w:tcPr>
          <w:p w:rsidR="00173BED" w:rsidRDefault="00173BED" w:rsidP="00173BED">
            <w:pPr>
              <w:jc w:val="center"/>
            </w:pPr>
            <w:r w:rsidRPr="00FD67D0">
              <w:t>м</w:t>
            </w:r>
            <w:r w:rsidRPr="00FD67D0">
              <w:rPr>
                <w:vertAlign w:val="superscript"/>
              </w:rPr>
              <w:t>3</w:t>
            </w:r>
          </w:p>
        </w:tc>
        <w:tc>
          <w:tcPr>
            <w:tcW w:w="1134" w:type="dxa"/>
            <w:vAlign w:val="center"/>
          </w:tcPr>
          <w:p w:rsidR="00173BED" w:rsidRPr="00F74F0D" w:rsidRDefault="00173BED" w:rsidP="00173BED">
            <w:pPr>
              <w:jc w:val="center"/>
            </w:pPr>
            <w:r w:rsidRPr="00F74F0D">
              <w:t>0</w:t>
            </w:r>
          </w:p>
        </w:tc>
        <w:tc>
          <w:tcPr>
            <w:tcW w:w="1134" w:type="dxa"/>
            <w:vAlign w:val="center"/>
          </w:tcPr>
          <w:p w:rsidR="00173BED" w:rsidRPr="00F74F0D" w:rsidRDefault="00173BED" w:rsidP="00173BED">
            <w:pPr>
              <w:jc w:val="center"/>
            </w:pPr>
            <w:r w:rsidRPr="00F74F0D">
              <w:t>0</w:t>
            </w:r>
          </w:p>
        </w:tc>
        <w:tc>
          <w:tcPr>
            <w:tcW w:w="1134" w:type="dxa"/>
            <w:vAlign w:val="center"/>
          </w:tcPr>
          <w:p w:rsidR="00173BED" w:rsidRPr="00F74F0D" w:rsidRDefault="00173BED" w:rsidP="00173BED">
            <w:pPr>
              <w:jc w:val="center"/>
            </w:pPr>
            <w:r w:rsidRPr="00F74F0D">
              <w:t>0</w:t>
            </w:r>
          </w:p>
        </w:tc>
        <w:tc>
          <w:tcPr>
            <w:tcW w:w="1134" w:type="dxa"/>
            <w:vAlign w:val="center"/>
          </w:tcPr>
          <w:p w:rsidR="00173BED" w:rsidRPr="00F74F0D" w:rsidRDefault="00173BED" w:rsidP="00173BED">
            <w:pPr>
              <w:jc w:val="center"/>
            </w:pPr>
            <w:r w:rsidRPr="00F74F0D">
              <w:t>0</w:t>
            </w:r>
          </w:p>
        </w:tc>
        <w:tc>
          <w:tcPr>
            <w:tcW w:w="1134" w:type="dxa"/>
            <w:vAlign w:val="center"/>
          </w:tcPr>
          <w:p w:rsidR="00173BED" w:rsidRPr="00F74F0D" w:rsidRDefault="00173BED" w:rsidP="00173BED">
            <w:pPr>
              <w:jc w:val="center"/>
            </w:pPr>
            <w:r w:rsidRPr="00F74F0D">
              <w:t>0</w:t>
            </w:r>
          </w:p>
        </w:tc>
        <w:tc>
          <w:tcPr>
            <w:tcW w:w="1134" w:type="dxa"/>
            <w:vAlign w:val="center"/>
          </w:tcPr>
          <w:p w:rsidR="00173BED" w:rsidRPr="00F74F0D" w:rsidRDefault="00173BED" w:rsidP="00173BED">
            <w:pPr>
              <w:jc w:val="center"/>
            </w:pPr>
            <w:r w:rsidRPr="00F74F0D">
              <w:t>0</w:t>
            </w:r>
          </w:p>
        </w:tc>
      </w:tr>
    </w:tbl>
    <w:p w:rsidR="00173BED" w:rsidRPr="00875E26" w:rsidRDefault="00173BED" w:rsidP="00173BED">
      <w:pPr>
        <w:jc w:val="center"/>
        <w:rPr>
          <w:color w:val="FF0000"/>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ind w:left="-142" w:firstLine="851"/>
        <w:jc w:val="center"/>
        <w:rPr>
          <w:bCs/>
          <w:color w:val="000000"/>
          <w:sz w:val="28"/>
          <w:szCs w:val="28"/>
          <w:lang w:eastAsia="ru-RU"/>
        </w:rPr>
      </w:pPr>
      <w:r>
        <w:rPr>
          <w:bCs/>
          <w:color w:val="000000"/>
          <w:sz w:val="28"/>
          <w:szCs w:val="28"/>
          <w:lang w:eastAsia="ru-RU"/>
        </w:rPr>
        <w:t>Раздел 6</w:t>
      </w:r>
      <w:r w:rsidRPr="006A7E42">
        <w:rPr>
          <w:bCs/>
          <w:color w:val="000000"/>
          <w:sz w:val="28"/>
          <w:szCs w:val="28"/>
          <w:lang w:eastAsia="ru-RU"/>
        </w:rPr>
        <w:t>. Объем финансовых потребностей, необходимых для</w:t>
      </w:r>
    </w:p>
    <w:p w:rsidR="00173BED" w:rsidRPr="006A7E42" w:rsidRDefault="00173BED" w:rsidP="00173BED">
      <w:pPr>
        <w:ind w:left="-142" w:firstLine="851"/>
        <w:jc w:val="center"/>
        <w:rPr>
          <w:bCs/>
          <w:color w:val="000000"/>
          <w:sz w:val="28"/>
          <w:szCs w:val="28"/>
          <w:lang w:eastAsia="ru-RU"/>
        </w:rPr>
      </w:pPr>
      <w:r w:rsidRPr="006A7E42">
        <w:rPr>
          <w:bCs/>
          <w:color w:val="000000"/>
          <w:sz w:val="28"/>
          <w:szCs w:val="28"/>
          <w:lang w:eastAsia="ru-RU"/>
        </w:rPr>
        <w:t xml:space="preserve">реализации </w:t>
      </w:r>
      <w:r w:rsidRPr="00912D05">
        <w:rPr>
          <w:bCs/>
          <w:color w:val="000000"/>
          <w:sz w:val="28"/>
          <w:szCs w:val="28"/>
          <w:lang w:eastAsia="ru-RU"/>
        </w:rPr>
        <w:t>производственной программы</w:t>
      </w:r>
      <w:r w:rsidRPr="006A7E42">
        <w:rPr>
          <w:bCs/>
          <w:color w:val="000000"/>
          <w:sz w:val="28"/>
          <w:szCs w:val="28"/>
          <w:lang w:eastAsia="ru-RU"/>
        </w:rPr>
        <w:t xml:space="preserve"> </w:t>
      </w:r>
    </w:p>
    <w:p w:rsidR="00173BED" w:rsidRDefault="00173BED" w:rsidP="00173BED">
      <w:pPr>
        <w:jc w:val="center"/>
        <w:rPr>
          <w:sz w:val="28"/>
          <w:szCs w:val="28"/>
          <w:lang w:eastAsia="ru-RU"/>
        </w:rPr>
      </w:pPr>
    </w:p>
    <w:p w:rsidR="00173BED" w:rsidRPr="006A7E42" w:rsidRDefault="00173BED" w:rsidP="00173BED">
      <w:pPr>
        <w:jc w:val="center"/>
        <w:rPr>
          <w:sz w:val="28"/>
          <w:szCs w:val="28"/>
          <w:lang w:eastAsia="ru-RU"/>
        </w:rPr>
      </w:pPr>
    </w:p>
    <w:tbl>
      <w:tblPr>
        <w:tblStyle w:val="aa"/>
        <w:tblpPr w:leftFromText="180" w:rightFromText="180" w:vertAnchor="text" w:horzAnchor="margin" w:tblpXSpec="center" w:tblpY="33"/>
        <w:tblW w:w="9677" w:type="dxa"/>
        <w:tblLook w:val="04A0" w:firstRow="1" w:lastRow="0" w:firstColumn="1" w:lastColumn="0" w:noHBand="0" w:noVBand="1"/>
      </w:tblPr>
      <w:tblGrid>
        <w:gridCol w:w="2493"/>
        <w:gridCol w:w="1184"/>
        <w:gridCol w:w="1184"/>
        <w:gridCol w:w="1184"/>
        <w:gridCol w:w="1183"/>
        <w:gridCol w:w="1183"/>
        <w:gridCol w:w="1266"/>
      </w:tblGrid>
      <w:tr w:rsidR="00173BED" w:rsidTr="00173BED">
        <w:trPr>
          <w:trHeight w:val="332"/>
        </w:trPr>
        <w:tc>
          <w:tcPr>
            <w:tcW w:w="2493" w:type="dxa"/>
            <w:vMerge w:val="restart"/>
            <w:vAlign w:val="center"/>
          </w:tcPr>
          <w:p w:rsidR="00173BED" w:rsidRDefault="00173BED" w:rsidP="00173BED">
            <w:pPr>
              <w:jc w:val="center"/>
              <w:rPr>
                <w:bCs/>
                <w:color w:val="000000"/>
                <w:sz w:val="28"/>
                <w:szCs w:val="28"/>
              </w:rPr>
            </w:pPr>
            <w:r>
              <w:rPr>
                <w:bCs/>
                <w:color w:val="000000"/>
                <w:sz w:val="28"/>
                <w:szCs w:val="28"/>
              </w:rPr>
              <w:t>Наименование показателя</w:t>
            </w:r>
          </w:p>
        </w:tc>
        <w:tc>
          <w:tcPr>
            <w:tcW w:w="2368" w:type="dxa"/>
            <w:gridSpan w:val="2"/>
          </w:tcPr>
          <w:p w:rsidR="00173BED" w:rsidRDefault="00173BED" w:rsidP="00173BED">
            <w:pPr>
              <w:jc w:val="center"/>
              <w:rPr>
                <w:bCs/>
                <w:color w:val="000000"/>
                <w:sz w:val="28"/>
                <w:szCs w:val="28"/>
              </w:rPr>
            </w:pPr>
            <w:r>
              <w:rPr>
                <w:bCs/>
                <w:color w:val="000000"/>
                <w:sz w:val="28"/>
                <w:szCs w:val="28"/>
              </w:rPr>
              <w:t>2016 год</w:t>
            </w:r>
          </w:p>
        </w:tc>
        <w:tc>
          <w:tcPr>
            <w:tcW w:w="2367" w:type="dxa"/>
            <w:gridSpan w:val="2"/>
          </w:tcPr>
          <w:p w:rsidR="00173BED" w:rsidRDefault="00173BED" w:rsidP="00173BED">
            <w:pPr>
              <w:jc w:val="center"/>
              <w:rPr>
                <w:bCs/>
                <w:color w:val="000000"/>
                <w:sz w:val="28"/>
                <w:szCs w:val="28"/>
              </w:rPr>
            </w:pPr>
            <w:r>
              <w:rPr>
                <w:bCs/>
                <w:color w:val="000000"/>
                <w:sz w:val="28"/>
                <w:szCs w:val="28"/>
              </w:rPr>
              <w:t>2017 год</w:t>
            </w:r>
          </w:p>
        </w:tc>
        <w:tc>
          <w:tcPr>
            <w:tcW w:w="2449" w:type="dxa"/>
            <w:gridSpan w:val="2"/>
          </w:tcPr>
          <w:p w:rsidR="00173BED" w:rsidRDefault="00173BED" w:rsidP="00173BED">
            <w:pPr>
              <w:jc w:val="center"/>
              <w:rPr>
                <w:bCs/>
                <w:color w:val="000000"/>
                <w:sz w:val="28"/>
                <w:szCs w:val="28"/>
              </w:rPr>
            </w:pPr>
            <w:r>
              <w:rPr>
                <w:bCs/>
                <w:color w:val="000000"/>
                <w:sz w:val="28"/>
                <w:szCs w:val="28"/>
              </w:rPr>
              <w:t>2018 год</w:t>
            </w:r>
          </w:p>
        </w:tc>
      </w:tr>
      <w:tr w:rsidR="00173BED" w:rsidTr="00173BED">
        <w:trPr>
          <w:trHeight w:val="585"/>
        </w:trPr>
        <w:tc>
          <w:tcPr>
            <w:tcW w:w="2493" w:type="dxa"/>
            <w:vMerge/>
          </w:tcPr>
          <w:p w:rsidR="00173BED" w:rsidRDefault="00173BED" w:rsidP="00173BED">
            <w:pPr>
              <w:jc w:val="center"/>
              <w:rPr>
                <w:bCs/>
                <w:color w:val="000000"/>
                <w:sz w:val="28"/>
                <w:szCs w:val="28"/>
              </w:rPr>
            </w:pPr>
          </w:p>
        </w:tc>
        <w:tc>
          <w:tcPr>
            <w:tcW w:w="1184" w:type="dxa"/>
            <w:vAlign w:val="center"/>
          </w:tcPr>
          <w:p w:rsidR="00173BED" w:rsidRPr="001B7E5A" w:rsidRDefault="00173BED" w:rsidP="00173BED">
            <w:pPr>
              <w:jc w:val="center"/>
            </w:pPr>
            <w:r w:rsidRPr="001B7E5A">
              <w:t xml:space="preserve">с 01.01. </w:t>
            </w:r>
            <w:r>
              <w:t xml:space="preserve">   </w:t>
            </w:r>
            <w:r w:rsidRPr="001B7E5A">
              <w:t>по 30.06.</w:t>
            </w:r>
          </w:p>
        </w:tc>
        <w:tc>
          <w:tcPr>
            <w:tcW w:w="1184" w:type="dxa"/>
          </w:tcPr>
          <w:p w:rsidR="00173BED" w:rsidRDefault="00173BED" w:rsidP="00173BED">
            <w:pPr>
              <w:jc w:val="center"/>
              <w:rPr>
                <w:bCs/>
                <w:color w:val="000000"/>
                <w:sz w:val="28"/>
                <w:szCs w:val="28"/>
              </w:rPr>
            </w:pPr>
            <w:r w:rsidRPr="001B7E5A">
              <w:t xml:space="preserve">с 01.07. </w:t>
            </w:r>
            <w:r>
              <w:t xml:space="preserve">    </w:t>
            </w:r>
            <w:r w:rsidRPr="001B7E5A">
              <w:t>по 31.12.</w:t>
            </w:r>
          </w:p>
        </w:tc>
        <w:tc>
          <w:tcPr>
            <w:tcW w:w="1184" w:type="dxa"/>
            <w:vAlign w:val="center"/>
          </w:tcPr>
          <w:p w:rsidR="00173BED" w:rsidRPr="001B7E5A" w:rsidRDefault="00173BED" w:rsidP="00173BED">
            <w:pPr>
              <w:jc w:val="center"/>
            </w:pPr>
            <w:r w:rsidRPr="001B7E5A">
              <w:t xml:space="preserve">с 01.01. </w:t>
            </w:r>
            <w:r>
              <w:t xml:space="preserve">   </w:t>
            </w:r>
            <w:r w:rsidRPr="001B7E5A">
              <w:t>по 30.06.</w:t>
            </w:r>
          </w:p>
        </w:tc>
        <w:tc>
          <w:tcPr>
            <w:tcW w:w="1183" w:type="dxa"/>
          </w:tcPr>
          <w:p w:rsidR="00173BED" w:rsidRDefault="00173BED" w:rsidP="00173BED">
            <w:pPr>
              <w:jc w:val="center"/>
              <w:rPr>
                <w:bCs/>
                <w:color w:val="000000"/>
                <w:sz w:val="28"/>
                <w:szCs w:val="28"/>
              </w:rPr>
            </w:pPr>
            <w:r w:rsidRPr="001B7E5A">
              <w:t xml:space="preserve">с 01.07. </w:t>
            </w:r>
            <w:r>
              <w:t xml:space="preserve">    </w:t>
            </w:r>
            <w:r w:rsidRPr="001B7E5A">
              <w:t>по 31.12.</w:t>
            </w:r>
          </w:p>
        </w:tc>
        <w:tc>
          <w:tcPr>
            <w:tcW w:w="1183" w:type="dxa"/>
            <w:vAlign w:val="center"/>
          </w:tcPr>
          <w:p w:rsidR="00173BED" w:rsidRPr="001B7E5A" w:rsidRDefault="00173BED" w:rsidP="00173BED">
            <w:pPr>
              <w:jc w:val="center"/>
            </w:pPr>
            <w:r w:rsidRPr="001B7E5A">
              <w:t xml:space="preserve">с 01.01. </w:t>
            </w:r>
            <w:r>
              <w:t xml:space="preserve">   </w:t>
            </w:r>
            <w:r w:rsidRPr="001B7E5A">
              <w:t>по 30.06.</w:t>
            </w:r>
          </w:p>
        </w:tc>
        <w:tc>
          <w:tcPr>
            <w:tcW w:w="1266" w:type="dxa"/>
          </w:tcPr>
          <w:p w:rsidR="00173BED" w:rsidRDefault="00173BED" w:rsidP="00173BED">
            <w:pPr>
              <w:jc w:val="center"/>
              <w:rPr>
                <w:bCs/>
                <w:color w:val="000000"/>
                <w:sz w:val="28"/>
                <w:szCs w:val="28"/>
              </w:rPr>
            </w:pPr>
            <w:r w:rsidRPr="001B7E5A">
              <w:t xml:space="preserve">с 01.07. </w:t>
            </w:r>
            <w:r>
              <w:t xml:space="preserve">    </w:t>
            </w:r>
            <w:r w:rsidRPr="001B7E5A">
              <w:t>по 31.12.</w:t>
            </w:r>
          </w:p>
        </w:tc>
      </w:tr>
      <w:tr w:rsidR="00173BED" w:rsidTr="00173BED">
        <w:trPr>
          <w:trHeight w:val="2722"/>
        </w:trPr>
        <w:tc>
          <w:tcPr>
            <w:tcW w:w="2493" w:type="dxa"/>
            <w:vAlign w:val="center"/>
          </w:tcPr>
          <w:p w:rsidR="00173BED" w:rsidRDefault="00173BED" w:rsidP="00173BED">
            <w:pPr>
              <w:jc w:val="center"/>
              <w:rPr>
                <w:bCs/>
                <w:color w:val="000000"/>
                <w:sz w:val="28"/>
                <w:szCs w:val="28"/>
              </w:rPr>
            </w:pPr>
            <w:r w:rsidRPr="006A7E42">
              <w:rPr>
                <w:sz w:val="28"/>
                <w:szCs w:val="28"/>
              </w:rPr>
              <w:t>Финансовые потребности, необходимые для реализации производственной программы в сфере горячего водоснабжения</w:t>
            </w:r>
            <w:r>
              <w:rPr>
                <w:sz w:val="28"/>
                <w:szCs w:val="28"/>
              </w:rPr>
              <w:t>, тыс. руб.</w:t>
            </w:r>
          </w:p>
        </w:tc>
        <w:tc>
          <w:tcPr>
            <w:tcW w:w="1184" w:type="dxa"/>
            <w:vAlign w:val="center"/>
          </w:tcPr>
          <w:p w:rsidR="00173BED" w:rsidRPr="00DC086C" w:rsidRDefault="00173BED" w:rsidP="00173BED">
            <w:pPr>
              <w:jc w:val="center"/>
            </w:pPr>
            <w:r>
              <w:t>5179,81</w:t>
            </w:r>
          </w:p>
        </w:tc>
        <w:tc>
          <w:tcPr>
            <w:tcW w:w="1184" w:type="dxa"/>
            <w:vAlign w:val="center"/>
          </w:tcPr>
          <w:p w:rsidR="00173BED" w:rsidRPr="00DC086C" w:rsidRDefault="00173BED" w:rsidP="00173BED">
            <w:pPr>
              <w:jc w:val="center"/>
            </w:pPr>
            <w:r>
              <w:t>5337,92</w:t>
            </w:r>
          </w:p>
        </w:tc>
        <w:tc>
          <w:tcPr>
            <w:tcW w:w="1184" w:type="dxa"/>
            <w:vAlign w:val="center"/>
          </w:tcPr>
          <w:p w:rsidR="00173BED" w:rsidRPr="00A018E7" w:rsidRDefault="00173BED" w:rsidP="00173BED">
            <w:pPr>
              <w:jc w:val="center"/>
            </w:pPr>
            <w:r w:rsidRPr="00E27EC8">
              <w:t>5316,23</w:t>
            </w:r>
          </w:p>
        </w:tc>
        <w:tc>
          <w:tcPr>
            <w:tcW w:w="1183" w:type="dxa"/>
            <w:vAlign w:val="center"/>
          </w:tcPr>
          <w:p w:rsidR="00173BED" w:rsidRPr="00A018E7" w:rsidRDefault="00173BED" w:rsidP="00173BED">
            <w:pPr>
              <w:jc w:val="center"/>
            </w:pPr>
            <w:r w:rsidRPr="00E27EC8">
              <w:t>5299,94</w:t>
            </w:r>
          </w:p>
        </w:tc>
        <w:tc>
          <w:tcPr>
            <w:tcW w:w="1183" w:type="dxa"/>
            <w:vAlign w:val="center"/>
          </w:tcPr>
          <w:p w:rsidR="00173BED" w:rsidRPr="00DC086C" w:rsidRDefault="00173BED" w:rsidP="00173BED">
            <w:pPr>
              <w:jc w:val="center"/>
            </w:pPr>
            <w:r>
              <w:t>5753,29</w:t>
            </w:r>
          </w:p>
        </w:tc>
        <w:tc>
          <w:tcPr>
            <w:tcW w:w="1266" w:type="dxa"/>
            <w:vAlign w:val="center"/>
          </w:tcPr>
          <w:p w:rsidR="00173BED" w:rsidRDefault="00173BED" w:rsidP="00173BED">
            <w:pPr>
              <w:jc w:val="center"/>
            </w:pPr>
            <w:r>
              <w:t>5766,53</w:t>
            </w:r>
          </w:p>
        </w:tc>
      </w:tr>
    </w:tbl>
    <w:p w:rsidR="00173BED" w:rsidRPr="006A7E42" w:rsidRDefault="00173BED" w:rsidP="00173BED">
      <w:pPr>
        <w:jc w:val="center"/>
        <w:rPr>
          <w:sz w:val="28"/>
          <w:szCs w:val="28"/>
          <w:lang w:eastAsia="ru-RU"/>
        </w:rPr>
      </w:pPr>
    </w:p>
    <w:p w:rsidR="00173BED" w:rsidRPr="006A7E42"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jc w:val="center"/>
        <w:rPr>
          <w:sz w:val="28"/>
          <w:szCs w:val="28"/>
          <w:lang w:eastAsia="ru-RU"/>
        </w:rPr>
      </w:pPr>
    </w:p>
    <w:p w:rsidR="00173BED" w:rsidRDefault="00173BED" w:rsidP="00173BED">
      <w:pPr>
        <w:rPr>
          <w:bCs/>
          <w:color w:val="000000"/>
          <w:sz w:val="28"/>
          <w:szCs w:val="28"/>
          <w:lang w:eastAsia="ru-RU"/>
        </w:rPr>
      </w:pPr>
    </w:p>
    <w:p w:rsidR="00173BED" w:rsidRDefault="00173BED" w:rsidP="00173BED">
      <w:pPr>
        <w:ind w:left="-567" w:firstLine="1134"/>
        <w:jc w:val="center"/>
        <w:rPr>
          <w:bCs/>
          <w:color w:val="000000"/>
          <w:sz w:val="28"/>
          <w:szCs w:val="28"/>
          <w:lang w:eastAsia="ru-RU"/>
        </w:rPr>
      </w:pPr>
    </w:p>
    <w:p w:rsidR="00173BED" w:rsidRDefault="00173BED" w:rsidP="00173BED">
      <w:pPr>
        <w:ind w:left="-567" w:firstLine="1134"/>
        <w:jc w:val="center"/>
        <w:rPr>
          <w:bCs/>
          <w:color w:val="000000"/>
          <w:sz w:val="28"/>
          <w:szCs w:val="28"/>
          <w:lang w:eastAsia="ru-RU"/>
        </w:rPr>
      </w:pPr>
      <w:r>
        <w:rPr>
          <w:bCs/>
          <w:color w:val="000000"/>
          <w:sz w:val="28"/>
          <w:szCs w:val="28"/>
          <w:lang w:eastAsia="ru-RU"/>
        </w:rPr>
        <w:lastRenderedPageBreak/>
        <w:t>Раздел 7</w:t>
      </w:r>
      <w:r w:rsidRPr="005462B2">
        <w:rPr>
          <w:bCs/>
          <w:color w:val="000000"/>
          <w:sz w:val="28"/>
          <w:szCs w:val="28"/>
          <w:lang w:eastAsia="ru-RU"/>
        </w:rPr>
        <w:t>. График реализации мероприятий производственной</w:t>
      </w:r>
    </w:p>
    <w:p w:rsidR="00173BED" w:rsidRPr="005462B2" w:rsidRDefault="00173BED" w:rsidP="00173BED">
      <w:pPr>
        <w:ind w:left="-567" w:firstLine="1134"/>
        <w:jc w:val="center"/>
        <w:rPr>
          <w:bCs/>
          <w:color w:val="000000"/>
          <w:sz w:val="28"/>
          <w:szCs w:val="28"/>
          <w:lang w:eastAsia="ru-RU"/>
        </w:rPr>
      </w:pPr>
      <w:r w:rsidRPr="005462B2">
        <w:rPr>
          <w:bCs/>
          <w:color w:val="000000"/>
          <w:sz w:val="28"/>
          <w:szCs w:val="28"/>
          <w:lang w:eastAsia="ru-RU"/>
        </w:rPr>
        <w:t xml:space="preserve"> программы </w:t>
      </w:r>
    </w:p>
    <w:p w:rsidR="00173BED" w:rsidRDefault="00173BED" w:rsidP="00173BED">
      <w:pPr>
        <w:jc w:val="center"/>
        <w:rPr>
          <w:sz w:val="28"/>
          <w:szCs w:val="28"/>
          <w:lang w:eastAsia="ru-RU"/>
        </w:rPr>
      </w:pPr>
    </w:p>
    <w:p w:rsidR="00173BED" w:rsidRPr="005462B2" w:rsidRDefault="00173BED" w:rsidP="00173BED">
      <w:pPr>
        <w:jc w:val="center"/>
        <w:rPr>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366"/>
        <w:gridCol w:w="2142"/>
      </w:tblGrid>
      <w:tr w:rsidR="00173BED" w:rsidRPr="005462B2" w:rsidTr="00173BED">
        <w:trPr>
          <w:trHeight w:val="874"/>
          <w:jc w:val="center"/>
        </w:trPr>
        <w:tc>
          <w:tcPr>
            <w:tcW w:w="5080" w:type="dxa"/>
            <w:tcBorders>
              <w:top w:val="single" w:sz="4" w:space="0" w:color="auto"/>
              <w:left w:val="single" w:sz="4" w:space="0" w:color="auto"/>
              <w:bottom w:val="single" w:sz="4" w:space="0" w:color="auto"/>
              <w:right w:val="single" w:sz="4" w:space="0" w:color="auto"/>
            </w:tcBorders>
            <w:noWrap/>
            <w:vAlign w:val="center"/>
            <w:hideMark/>
          </w:tcPr>
          <w:p w:rsidR="00173BED" w:rsidRPr="005462B2" w:rsidRDefault="00173BED" w:rsidP="00173BED">
            <w:pPr>
              <w:jc w:val="center"/>
              <w:rPr>
                <w:sz w:val="28"/>
                <w:szCs w:val="28"/>
                <w:lang w:eastAsia="ru-RU"/>
              </w:rPr>
            </w:pPr>
            <w:r w:rsidRPr="005462B2">
              <w:rPr>
                <w:sz w:val="28"/>
                <w:szCs w:val="28"/>
                <w:lang w:eastAsia="ru-RU"/>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rsidR="00173BED" w:rsidRPr="005462B2" w:rsidRDefault="00173BED" w:rsidP="00173BED">
            <w:pPr>
              <w:jc w:val="center"/>
              <w:rPr>
                <w:sz w:val="28"/>
                <w:szCs w:val="28"/>
                <w:lang w:eastAsia="ru-RU"/>
              </w:rPr>
            </w:pPr>
            <w:r w:rsidRPr="005462B2">
              <w:rPr>
                <w:sz w:val="28"/>
                <w:szCs w:val="28"/>
                <w:lang w:eastAsia="ru-RU"/>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rsidR="00173BED" w:rsidRPr="005462B2" w:rsidRDefault="00173BED" w:rsidP="00173BED">
            <w:pPr>
              <w:jc w:val="center"/>
              <w:rPr>
                <w:sz w:val="28"/>
                <w:szCs w:val="28"/>
                <w:lang w:eastAsia="ru-RU"/>
              </w:rPr>
            </w:pPr>
            <w:r w:rsidRPr="005462B2">
              <w:rPr>
                <w:sz w:val="28"/>
                <w:szCs w:val="28"/>
                <w:lang w:eastAsia="ru-RU"/>
              </w:rPr>
              <w:t>Дата окончания реализации мероприятий</w:t>
            </w:r>
          </w:p>
        </w:tc>
      </w:tr>
      <w:tr w:rsidR="00173BED" w:rsidRPr="005462B2" w:rsidTr="00173BED">
        <w:trPr>
          <w:trHeight w:val="941"/>
          <w:jc w:val="center"/>
        </w:trPr>
        <w:tc>
          <w:tcPr>
            <w:tcW w:w="5080" w:type="dxa"/>
            <w:tcBorders>
              <w:top w:val="single" w:sz="4" w:space="0" w:color="auto"/>
              <w:left w:val="single" w:sz="4" w:space="0" w:color="auto"/>
              <w:bottom w:val="single" w:sz="4" w:space="0" w:color="auto"/>
              <w:right w:val="single" w:sz="4" w:space="0" w:color="auto"/>
            </w:tcBorders>
            <w:noWrap/>
            <w:vAlign w:val="center"/>
            <w:hideMark/>
          </w:tcPr>
          <w:p w:rsidR="00173BED" w:rsidRPr="005462B2" w:rsidRDefault="00173BED" w:rsidP="00173BED">
            <w:pPr>
              <w:rPr>
                <w:sz w:val="28"/>
                <w:szCs w:val="28"/>
                <w:lang w:eastAsia="ru-RU"/>
              </w:rPr>
            </w:pPr>
            <w:r w:rsidRPr="005462B2">
              <w:rPr>
                <w:sz w:val="28"/>
                <w:szCs w:val="28"/>
                <w:lang w:eastAsia="ru-RU"/>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rsidR="00173BED" w:rsidRPr="005462B2" w:rsidRDefault="00173BED" w:rsidP="00173BED">
            <w:pPr>
              <w:jc w:val="center"/>
              <w:rPr>
                <w:sz w:val="28"/>
                <w:szCs w:val="28"/>
                <w:lang w:eastAsia="ru-RU"/>
              </w:rPr>
            </w:pPr>
            <w:r>
              <w:rPr>
                <w:sz w:val="28"/>
                <w:szCs w:val="28"/>
                <w:lang w:eastAsia="ru-RU"/>
              </w:rPr>
              <w:t>01.01.2016</w:t>
            </w:r>
            <w:r w:rsidRPr="005462B2">
              <w:rPr>
                <w:sz w:val="28"/>
                <w:szCs w:val="28"/>
                <w:lang w:eastAsia="ru-RU"/>
              </w:rPr>
              <w:t> </w:t>
            </w:r>
          </w:p>
        </w:tc>
        <w:tc>
          <w:tcPr>
            <w:tcW w:w="2142" w:type="dxa"/>
            <w:tcBorders>
              <w:top w:val="single" w:sz="4" w:space="0" w:color="auto"/>
              <w:left w:val="single" w:sz="4" w:space="0" w:color="auto"/>
              <w:bottom w:val="single" w:sz="4" w:space="0" w:color="auto"/>
              <w:right w:val="single" w:sz="4" w:space="0" w:color="auto"/>
            </w:tcBorders>
            <w:noWrap/>
            <w:vAlign w:val="center"/>
            <w:hideMark/>
          </w:tcPr>
          <w:p w:rsidR="00173BED" w:rsidRPr="005462B2" w:rsidRDefault="00173BED" w:rsidP="00173BED">
            <w:pPr>
              <w:jc w:val="center"/>
              <w:rPr>
                <w:sz w:val="28"/>
                <w:szCs w:val="28"/>
                <w:lang w:eastAsia="ru-RU"/>
              </w:rPr>
            </w:pPr>
            <w:r w:rsidRPr="005462B2">
              <w:rPr>
                <w:sz w:val="28"/>
                <w:szCs w:val="28"/>
                <w:lang w:eastAsia="ru-RU"/>
              </w:rPr>
              <w:t>31.12.201</w:t>
            </w:r>
            <w:r>
              <w:rPr>
                <w:sz w:val="28"/>
                <w:szCs w:val="28"/>
                <w:lang w:eastAsia="ru-RU"/>
              </w:rPr>
              <w:t>8</w:t>
            </w:r>
          </w:p>
        </w:tc>
      </w:tr>
    </w:tbl>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rPr>
          <w:color w:val="000000"/>
        </w:rPr>
      </w:pPr>
    </w:p>
    <w:p w:rsidR="00173BED" w:rsidRPr="00270643" w:rsidRDefault="00173BED" w:rsidP="00173BED">
      <w:pPr>
        <w:rPr>
          <w:color w:val="000000"/>
        </w:rPr>
      </w:pPr>
    </w:p>
    <w:p w:rsidR="00173BED" w:rsidRDefault="00173BED" w:rsidP="00173BED">
      <w:pPr>
        <w:tabs>
          <w:tab w:val="left" w:pos="0"/>
        </w:tabs>
        <w:ind w:left="3544"/>
        <w:jc w:val="center"/>
        <w:rPr>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Pr="004F1CF8" w:rsidRDefault="00173BED" w:rsidP="00173BED">
      <w:pPr>
        <w:ind w:left="426"/>
        <w:jc w:val="center"/>
        <w:rPr>
          <w:bCs/>
          <w:color w:val="000000"/>
          <w:sz w:val="28"/>
          <w:szCs w:val="28"/>
          <w:lang w:eastAsia="ru-RU"/>
        </w:rPr>
      </w:pPr>
      <w:r>
        <w:rPr>
          <w:sz w:val="28"/>
          <w:szCs w:val="28"/>
          <w:lang w:eastAsia="ru-RU"/>
        </w:rPr>
        <w:t>Раздел 8</w:t>
      </w:r>
      <w:r w:rsidRPr="004F1CF8">
        <w:rPr>
          <w:sz w:val="28"/>
          <w:szCs w:val="28"/>
          <w:lang w:eastAsia="ru-RU"/>
        </w:rPr>
        <w:t xml:space="preserve">. </w:t>
      </w:r>
      <w:r w:rsidRPr="004F1CF8">
        <w:rPr>
          <w:bCs/>
          <w:color w:val="000000"/>
          <w:sz w:val="28"/>
          <w:szCs w:val="28"/>
          <w:lang w:eastAsia="ru-RU"/>
        </w:rPr>
        <w:t xml:space="preserve">Показатели надежности, качества, </w:t>
      </w:r>
    </w:p>
    <w:p w:rsidR="00173BED" w:rsidRPr="004F1CF8" w:rsidRDefault="00173BED" w:rsidP="00173BED">
      <w:pPr>
        <w:ind w:left="426"/>
        <w:jc w:val="center"/>
        <w:rPr>
          <w:sz w:val="28"/>
          <w:szCs w:val="28"/>
        </w:rPr>
      </w:pPr>
      <w:r w:rsidRPr="004F1CF8">
        <w:rPr>
          <w:bCs/>
          <w:color w:val="000000"/>
          <w:sz w:val="28"/>
          <w:szCs w:val="28"/>
          <w:lang w:eastAsia="ru-RU"/>
        </w:rPr>
        <w:t xml:space="preserve">энергетической эффективности объектов систем </w:t>
      </w:r>
      <w:r w:rsidRPr="004F1CF8">
        <w:rPr>
          <w:sz w:val="28"/>
          <w:szCs w:val="28"/>
        </w:rPr>
        <w:t>горячего водоснабжения</w:t>
      </w:r>
    </w:p>
    <w:p w:rsidR="00173BED" w:rsidRDefault="00173BED" w:rsidP="00173BED">
      <w:pPr>
        <w:ind w:left="-567"/>
        <w:jc w:val="center"/>
        <w:rPr>
          <w:bCs/>
          <w:color w:val="000000"/>
          <w:sz w:val="28"/>
          <w:szCs w:val="28"/>
          <w:lang w:eastAsia="ru-RU"/>
        </w:rPr>
      </w:pPr>
    </w:p>
    <w:tbl>
      <w:tblPr>
        <w:tblStyle w:val="aa"/>
        <w:tblW w:w="10588" w:type="dxa"/>
        <w:jc w:val="center"/>
        <w:tblLayout w:type="fixed"/>
        <w:tblLook w:val="04A0" w:firstRow="1" w:lastRow="0" w:firstColumn="1" w:lastColumn="0" w:noHBand="0" w:noVBand="1"/>
      </w:tblPr>
      <w:tblGrid>
        <w:gridCol w:w="708"/>
        <w:gridCol w:w="2793"/>
        <w:gridCol w:w="992"/>
        <w:gridCol w:w="1701"/>
        <w:gridCol w:w="1098"/>
        <w:gridCol w:w="1099"/>
        <w:gridCol w:w="1098"/>
        <w:gridCol w:w="1099"/>
      </w:tblGrid>
      <w:tr w:rsidR="00173BED" w:rsidTr="00173BED">
        <w:trPr>
          <w:cantSplit/>
          <w:trHeight w:val="1134"/>
          <w:jc w:val="center"/>
        </w:trPr>
        <w:tc>
          <w:tcPr>
            <w:tcW w:w="708" w:type="dxa"/>
            <w:vAlign w:val="center"/>
          </w:tcPr>
          <w:p w:rsidR="00173BED" w:rsidRDefault="00173BED" w:rsidP="00173BED">
            <w:pPr>
              <w:jc w:val="center"/>
              <w:rPr>
                <w:bCs/>
                <w:color w:val="000000"/>
                <w:sz w:val="28"/>
                <w:szCs w:val="28"/>
              </w:rPr>
            </w:pPr>
            <w:r>
              <w:rPr>
                <w:bCs/>
                <w:color w:val="000000"/>
                <w:sz w:val="28"/>
                <w:szCs w:val="28"/>
              </w:rPr>
              <w:t>№ п/п</w:t>
            </w:r>
          </w:p>
        </w:tc>
        <w:tc>
          <w:tcPr>
            <w:tcW w:w="2793" w:type="dxa"/>
            <w:vAlign w:val="center"/>
          </w:tcPr>
          <w:p w:rsidR="00173BED" w:rsidRDefault="00173BED" w:rsidP="00173BED">
            <w:pPr>
              <w:jc w:val="center"/>
              <w:rPr>
                <w:bCs/>
                <w:color w:val="000000"/>
                <w:sz w:val="28"/>
                <w:szCs w:val="28"/>
              </w:rPr>
            </w:pPr>
            <w:r>
              <w:rPr>
                <w:bCs/>
                <w:color w:val="000000"/>
                <w:sz w:val="28"/>
                <w:szCs w:val="28"/>
              </w:rPr>
              <w:t>Наименование показателя</w:t>
            </w:r>
          </w:p>
        </w:tc>
        <w:tc>
          <w:tcPr>
            <w:tcW w:w="992" w:type="dxa"/>
            <w:vAlign w:val="center"/>
          </w:tcPr>
          <w:p w:rsidR="00173BED" w:rsidRDefault="00173BED" w:rsidP="00173BED">
            <w:pPr>
              <w:jc w:val="center"/>
              <w:rPr>
                <w:bCs/>
                <w:color w:val="000000"/>
                <w:sz w:val="28"/>
                <w:szCs w:val="28"/>
              </w:rPr>
            </w:pPr>
            <w:r>
              <w:rPr>
                <w:bCs/>
                <w:color w:val="000000"/>
                <w:sz w:val="28"/>
                <w:szCs w:val="28"/>
              </w:rPr>
              <w:t>Факт 2014 год</w:t>
            </w:r>
          </w:p>
        </w:tc>
        <w:tc>
          <w:tcPr>
            <w:tcW w:w="1701" w:type="dxa"/>
            <w:vAlign w:val="center"/>
          </w:tcPr>
          <w:p w:rsidR="00173BED" w:rsidRDefault="00173BED" w:rsidP="00173BED">
            <w:pPr>
              <w:jc w:val="center"/>
              <w:rPr>
                <w:bCs/>
                <w:color w:val="000000"/>
                <w:sz w:val="28"/>
                <w:szCs w:val="28"/>
              </w:rPr>
            </w:pPr>
            <w:r>
              <w:rPr>
                <w:bCs/>
                <w:color w:val="000000"/>
                <w:sz w:val="28"/>
                <w:szCs w:val="28"/>
              </w:rPr>
              <w:t xml:space="preserve">Ожидаемые значения </w:t>
            </w:r>
          </w:p>
          <w:p w:rsidR="00173BED" w:rsidRDefault="00173BED" w:rsidP="00173BED">
            <w:pPr>
              <w:jc w:val="center"/>
              <w:rPr>
                <w:bCs/>
                <w:color w:val="000000"/>
                <w:sz w:val="28"/>
                <w:szCs w:val="28"/>
              </w:rPr>
            </w:pPr>
            <w:r>
              <w:rPr>
                <w:bCs/>
                <w:color w:val="000000"/>
                <w:sz w:val="28"/>
                <w:szCs w:val="28"/>
              </w:rPr>
              <w:t xml:space="preserve"> 2015 года</w:t>
            </w:r>
          </w:p>
        </w:tc>
        <w:tc>
          <w:tcPr>
            <w:tcW w:w="1098" w:type="dxa"/>
            <w:vAlign w:val="center"/>
          </w:tcPr>
          <w:p w:rsidR="00173BED" w:rsidRDefault="00173BED" w:rsidP="00173BED">
            <w:pPr>
              <w:jc w:val="center"/>
              <w:rPr>
                <w:bCs/>
                <w:color w:val="000000"/>
                <w:sz w:val="28"/>
                <w:szCs w:val="28"/>
              </w:rPr>
            </w:pPr>
            <w:r>
              <w:rPr>
                <w:bCs/>
                <w:color w:val="000000"/>
                <w:sz w:val="28"/>
                <w:szCs w:val="28"/>
              </w:rPr>
              <w:t>План</w:t>
            </w:r>
          </w:p>
          <w:p w:rsidR="00173BED" w:rsidRDefault="00173BED" w:rsidP="00173BED">
            <w:pPr>
              <w:jc w:val="center"/>
              <w:rPr>
                <w:bCs/>
                <w:color w:val="000000"/>
                <w:sz w:val="28"/>
                <w:szCs w:val="28"/>
              </w:rPr>
            </w:pPr>
            <w:r>
              <w:rPr>
                <w:bCs/>
                <w:color w:val="000000"/>
                <w:sz w:val="28"/>
                <w:szCs w:val="28"/>
              </w:rPr>
              <w:t>2016</w:t>
            </w:r>
          </w:p>
          <w:p w:rsidR="00173BED" w:rsidRDefault="00173BED" w:rsidP="00173BED">
            <w:pPr>
              <w:jc w:val="center"/>
              <w:rPr>
                <w:bCs/>
                <w:color w:val="000000"/>
                <w:sz w:val="28"/>
                <w:szCs w:val="28"/>
              </w:rPr>
            </w:pPr>
            <w:r>
              <w:rPr>
                <w:bCs/>
                <w:color w:val="000000"/>
                <w:sz w:val="28"/>
                <w:szCs w:val="28"/>
              </w:rPr>
              <w:t>год</w:t>
            </w:r>
          </w:p>
        </w:tc>
        <w:tc>
          <w:tcPr>
            <w:tcW w:w="1099" w:type="dxa"/>
            <w:vAlign w:val="center"/>
          </w:tcPr>
          <w:p w:rsidR="00173BED" w:rsidRDefault="00173BED" w:rsidP="00173BED">
            <w:pPr>
              <w:jc w:val="center"/>
              <w:rPr>
                <w:bCs/>
                <w:color w:val="000000"/>
                <w:sz w:val="28"/>
                <w:szCs w:val="28"/>
              </w:rPr>
            </w:pPr>
            <w:r>
              <w:rPr>
                <w:bCs/>
                <w:color w:val="000000"/>
                <w:sz w:val="28"/>
                <w:szCs w:val="28"/>
              </w:rPr>
              <w:t>План</w:t>
            </w:r>
          </w:p>
          <w:p w:rsidR="00173BED" w:rsidRDefault="00173BED" w:rsidP="00173BED">
            <w:pPr>
              <w:jc w:val="center"/>
              <w:rPr>
                <w:bCs/>
                <w:color w:val="000000"/>
                <w:sz w:val="28"/>
                <w:szCs w:val="28"/>
              </w:rPr>
            </w:pPr>
            <w:r>
              <w:rPr>
                <w:bCs/>
                <w:color w:val="000000"/>
                <w:sz w:val="28"/>
                <w:szCs w:val="28"/>
              </w:rPr>
              <w:t>2017 год</w:t>
            </w:r>
          </w:p>
        </w:tc>
        <w:tc>
          <w:tcPr>
            <w:tcW w:w="1098" w:type="dxa"/>
            <w:vAlign w:val="center"/>
          </w:tcPr>
          <w:p w:rsidR="00173BED" w:rsidRDefault="00173BED" w:rsidP="00173BED">
            <w:pPr>
              <w:jc w:val="center"/>
              <w:rPr>
                <w:bCs/>
                <w:color w:val="000000"/>
                <w:sz w:val="28"/>
                <w:szCs w:val="28"/>
              </w:rPr>
            </w:pPr>
            <w:r>
              <w:rPr>
                <w:bCs/>
                <w:color w:val="000000"/>
                <w:sz w:val="28"/>
                <w:szCs w:val="28"/>
              </w:rPr>
              <w:t>План 2018 год</w:t>
            </w:r>
          </w:p>
        </w:tc>
        <w:tc>
          <w:tcPr>
            <w:tcW w:w="1099" w:type="dxa"/>
            <w:vAlign w:val="center"/>
          </w:tcPr>
          <w:p w:rsidR="00173BED" w:rsidRDefault="00173BED" w:rsidP="00173BED">
            <w:pPr>
              <w:ind w:left="-143" w:hanging="1"/>
              <w:jc w:val="center"/>
              <w:rPr>
                <w:bCs/>
                <w:color w:val="000000"/>
                <w:sz w:val="28"/>
                <w:szCs w:val="28"/>
              </w:rPr>
            </w:pPr>
            <w:r>
              <w:rPr>
                <w:bCs/>
                <w:color w:val="000000"/>
                <w:sz w:val="28"/>
                <w:szCs w:val="28"/>
              </w:rPr>
              <w:t>План 2019 год</w:t>
            </w:r>
          </w:p>
        </w:tc>
      </w:tr>
      <w:tr w:rsidR="00173BED" w:rsidTr="00173BED">
        <w:trPr>
          <w:jc w:val="center"/>
        </w:trPr>
        <w:tc>
          <w:tcPr>
            <w:tcW w:w="708" w:type="dxa"/>
            <w:vAlign w:val="center"/>
          </w:tcPr>
          <w:p w:rsidR="00173BED" w:rsidRDefault="00173BED" w:rsidP="00173BED">
            <w:pPr>
              <w:jc w:val="center"/>
              <w:rPr>
                <w:bCs/>
                <w:color w:val="000000"/>
                <w:sz w:val="28"/>
                <w:szCs w:val="28"/>
              </w:rPr>
            </w:pPr>
            <w:r>
              <w:rPr>
                <w:bCs/>
                <w:color w:val="000000"/>
                <w:sz w:val="28"/>
                <w:szCs w:val="28"/>
              </w:rPr>
              <w:t>1.</w:t>
            </w:r>
          </w:p>
        </w:tc>
        <w:tc>
          <w:tcPr>
            <w:tcW w:w="2793" w:type="dxa"/>
            <w:vAlign w:val="center"/>
          </w:tcPr>
          <w:p w:rsidR="00173BED" w:rsidRPr="00656E97" w:rsidRDefault="00173BED" w:rsidP="00173BED">
            <w:pPr>
              <w:jc w:val="center"/>
              <w:rPr>
                <w:color w:val="000000" w:themeColor="text1"/>
                <w:sz w:val="22"/>
                <w:szCs w:val="22"/>
              </w:rPr>
            </w:pPr>
            <w:r w:rsidRPr="00ED6B06">
              <w:rPr>
                <w:sz w:val="28"/>
                <w:szCs w:val="28"/>
              </w:rPr>
              <w:t>Показатели качества горячей воды</w:t>
            </w:r>
          </w:p>
        </w:tc>
        <w:tc>
          <w:tcPr>
            <w:tcW w:w="992" w:type="dxa"/>
            <w:vAlign w:val="center"/>
          </w:tcPr>
          <w:p w:rsidR="00173BED" w:rsidRDefault="00173BED" w:rsidP="00173BED">
            <w:pPr>
              <w:jc w:val="center"/>
              <w:rPr>
                <w:bCs/>
                <w:color w:val="000000"/>
                <w:sz w:val="28"/>
                <w:szCs w:val="28"/>
              </w:rPr>
            </w:pPr>
            <w:r>
              <w:rPr>
                <w:bCs/>
                <w:color w:val="000000"/>
                <w:sz w:val="28"/>
                <w:szCs w:val="28"/>
              </w:rPr>
              <w:t>-</w:t>
            </w:r>
          </w:p>
        </w:tc>
        <w:tc>
          <w:tcPr>
            <w:tcW w:w="1701" w:type="dxa"/>
            <w:vAlign w:val="center"/>
          </w:tcPr>
          <w:p w:rsidR="00173BED" w:rsidRDefault="00173BED" w:rsidP="00173BED">
            <w:pPr>
              <w:jc w:val="center"/>
              <w:rPr>
                <w:bCs/>
                <w:color w:val="000000"/>
                <w:sz w:val="28"/>
                <w:szCs w:val="28"/>
              </w:rPr>
            </w:pPr>
            <w:r>
              <w:rPr>
                <w:bCs/>
                <w:color w:val="000000"/>
                <w:sz w:val="28"/>
                <w:szCs w:val="28"/>
              </w:rPr>
              <w:t>-</w:t>
            </w:r>
          </w:p>
        </w:tc>
        <w:tc>
          <w:tcPr>
            <w:tcW w:w="1098" w:type="dxa"/>
            <w:vAlign w:val="center"/>
          </w:tcPr>
          <w:p w:rsidR="00173BED" w:rsidRDefault="00173BED" w:rsidP="00173BED">
            <w:pPr>
              <w:jc w:val="center"/>
              <w:rPr>
                <w:bCs/>
                <w:color w:val="000000"/>
                <w:sz w:val="28"/>
                <w:szCs w:val="28"/>
              </w:rPr>
            </w:pPr>
            <w:r>
              <w:rPr>
                <w:bCs/>
                <w:color w:val="000000"/>
                <w:sz w:val="28"/>
                <w:szCs w:val="28"/>
              </w:rPr>
              <w:t>-</w:t>
            </w:r>
          </w:p>
        </w:tc>
        <w:tc>
          <w:tcPr>
            <w:tcW w:w="1099" w:type="dxa"/>
            <w:vAlign w:val="center"/>
          </w:tcPr>
          <w:p w:rsidR="00173BED" w:rsidRDefault="00173BED" w:rsidP="00173BED">
            <w:pPr>
              <w:jc w:val="center"/>
              <w:rPr>
                <w:bCs/>
                <w:color w:val="000000"/>
                <w:sz w:val="28"/>
                <w:szCs w:val="28"/>
              </w:rPr>
            </w:pPr>
            <w:r>
              <w:rPr>
                <w:bCs/>
                <w:color w:val="000000"/>
                <w:sz w:val="28"/>
                <w:szCs w:val="28"/>
              </w:rPr>
              <w:t>-</w:t>
            </w:r>
          </w:p>
        </w:tc>
        <w:tc>
          <w:tcPr>
            <w:tcW w:w="1098" w:type="dxa"/>
            <w:vAlign w:val="center"/>
          </w:tcPr>
          <w:p w:rsidR="00173BED" w:rsidRDefault="00173BED" w:rsidP="00173BED">
            <w:pPr>
              <w:jc w:val="center"/>
              <w:rPr>
                <w:bCs/>
                <w:color w:val="000000"/>
                <w:sz w:val="28"/>
                <w:szCs w:val="28"/>
              </w:rPr>
            </w:pPr>
            <w:r>
              <w:rPr>
                <w:bCs/>
                <w:color w:val="000000"/>
                <w:sz w:val="28"/>
                <w:szCs w:val="28"/>
              </w:rPr>
              <w:t>-</w:t>
            </w:r>
          </w:p>
        </w:tc>
        <w:tc>
          <w:tcPr>
            <w:tcW w:w="1099" w:type="dxa"/>
            <w:vAlign w:val="center"/>
          </w:tcPr>
          <w:p w:rsidR="00173BED" w:rsidRDefault="00173BED" w:rsidP="00173BED">
            <w:pPr>
              <w:ind w:left="-143" w:right="-108"/>
              <w:jc w:val="center"/>
              <w:rPr>
                <w:bCs/>
                <w:color w:val="000000"/>
                <w:sz w:val="28"/>
                <w:szCs w:val="28"/>
              </w:rPr>
            </w:pPr>
            <w:r>
              <w:rPr>
                <w:bCs/>
                <w:color w:val="000000"/>
                <w:sz w:val="28"/>
                <w:szCs w:val="28"/>
              </w:rPr>
              <w:t>-</w:t>
            </w:r>
          </w:p>
        </w:tc>
      </w:tr>
      <w:tr w:rsidR="00173BED" w:rsidTr="00173BED">
        <w:trPr>
          <w:jc w:val="center"/>
        </w:trPr>
        <w:tc>
          <w:tcPr>
            <w:tcW w:w="708" w:type="dxa"/>
            <w:vAlign w:val="center"/>
          </w:tcPr>
          <w:p w:rsidR="00173BED" w:rsidRDefault="00173BED" w:rsidP="00173BED">
            <w:pPr>
              <w:jc w:val="center"/>
              <w:rPr>
                <w:bCs/>
                <w:color w:val="000000"/>
                <w:sz w:val="28"/>
                <w:szCs w:val="28"/>
              </w:rPr>
            </w:pPr>
            <w:r>
              <w:rPr>
                <w:bCs/>
                <w:color w:val="000000"/>
                <w:sz w:val="28"/>
                <w:szCs w:val="28"/>
              </w:rPr>
              <w:t>2.</w:t>
            </w:r>
          </w:p>
        </w:tc>
        <w:tc>
          <w:tcPr>
            <w:tcW w:w="2793" w:type="dxa"/>
            <w:vAlign w:val="center"/>
          </w:tcPr>
          <w:p w:rsidR="00173BED" w:rsidRDefault="00173BED" w:rsidP="00173BED">
            <w:pPr>
              <w:jc w:val="center"/>
              <w:rPr>
                <w:bCs/>
                <w:color w:val="000000"/>
                <w:sz w:val="28"/>
                <w:szCs w:val="28"/>
              </w:rPr>
            </w:pPr>
            <w:r w:rsidRPr="00ED6B06">
              <w:rPr>
                <w:sz w:val="28"/>
                <w:szCs w:val="28"/>
              </w:rPr>
              <w:t>Показатели надежности и бесперебойности горячего водоснабжения</w:t>
            </w:r>
          </w:p>
        </w:tc>
        <w:tc>
          <w:tcPr>
            <w:tcW w:w="992" w:type="dxa"/>
            <w:vAlign w:val="center"/>
          </w:tcPr>
          <w:p w:rsidR="00173BED" w:rsidRDefault="00173BED" w:rsidP="00173BED">
            <w:pPr>
              <w:jc w:val="center"/>
              <w:rPr>
                <w:bCs/>
                <w:color w:val="000000"/>
                <w:sz w:val="28"/>
                <w:szCs w:val="28"/>
              </w:rPr>
            </w:pPr>
            <w:r>
              <w:rPr>
                <w:bCs/>
                <w:color w:val="000000"/>
                <w:sz w:val="28"/>
                <w:szCs w:val="28"/>
              </w:rPr>
              <w:t>-</w:t>
            </w:r>
          </w:p>
        </w:tc>
        <w:tc>
          <w:tcPr>
            <w:tcW w:w="1701" w:type="dxa"/>
            <w:vAlign w:val="center"/>
          </w:tcPr>
          <w:p w:rsidR="00173BED" w:rsidRDefault="00173BED" w:rsidP="00173BED">
            <w:pPr>
              <w:jc w:val="center"/>
              <w:rPr>
                <w:bCs/>
                <w:color w:val="000000"/>
                <w:sz w:val="28"/>
                <w:szCs w:val="28"/>
              </w:rPr>
            </w:pPr>
            <w:r>
              <w:rPr>
                <w:bCs/>
                <w:color w:val="000000"/>
                <w:sz w:val="28"/>
                <w:szCs w:val="28"/>
              </w:rPr>
              <w:t>-</w:t>
            </w:r>
          </w:p>
        </w:tc>
        <w:tc>
          <w:tcPr>
            <w:tcW w:w="1098" w:type="dxa"/>
            <w:vAlign w:val="center"/>
          </w:tcPr>
          <w:p w:rsidR="00173BED" w:rsidRDefault="00173BED" w:rsidP="00173BED">
            <w:pPr>
              <w:jc w:val="center"/>
              <w:rPr>
                <w:bCs/>
                <w:color w:val="000000"/>
                <w:sz w:val="28"/>
                <w:szCs w:val="28"/>
              </w:rPr>
            </w:pPr>
            <w:r>
              <w:rPr>
                <w:bCs/>
                <w:color w:val="000000"/>
                <w:sz w:val="28"/>
                <w:szCs w:val="28"/>
              </w:rPr>
              <w:t>-</w:t>
            </w:r>
          </w:p>
        </w:tc>
        <w:tc>
          <w:tcPr>
            <w:tcW w:w="1099" w:type="dxa"/>
            <w:vAlign w:val="center"/>
          </w:tcPr>
          <w:p w:rsidR="00173BED" w:rsidRDefault="00173BED" w:rsidP="00173BED">
            <w:pPr>
              <w:jc w:val="center"/>
              <w:rPr>
                <w:bCs/>
                <w:color w:val="000000"/>
                <w:sz w:val="28"/>
                <w:szCs w:val="28"/>
              </w:rPr>
            </w:pPr>
            <w:r>
              <w:rPr>
                <w:bCs/>
                <w:color w:val="000000"/>
                <w:sz w:val="28"/>
                <w:szCs w:val="28"/>
              </w:rPr>
              <w:t>-</w:t>
            </w:r>
          </w:p>
        </w:tc>
        <w:tc>
          <w:tcPr>
            <w:tcW w:w="1098" w:type="dxa"/>
            <w:vAlign w:val="center"/>
          </w:tcPr>
          <w:p w:rsidR="00173BED" w:rsidRDefault="00173BED" w:rsidP="00173BED">
            <w:pPr>
              <w:jc w:val="center"/>
              <w:rPr>
                <w:bCs/>
                <w:color w:val="000000"/>
                <w:sz w:val="28"/>
                <w:szCs w:val="28"/>
              </w:rPr>
            </w:pPr>
            <w:r>
              <w:rPr>
                <w:bCs/>
                <w:color w:val="000000"/>
                <w:sz w:val="28"/>
                <w:szCs w:val="28"/>
              </w:rPr>
              <w:t>-</w:t>
            </w:r>
          </w:p>
        </w:tc>
        <w:tc>
          <w:tcPr>
            <w:tcW w:w="1099" w:type="dxa"/>
            <w:vAlign w:val="center"/>
          </w:tcPr>
          <w:p w:rsidR="00173BED" w:rsidRDefault="00173BED" w:rsidP="00173BED">
            <w:pPr>
              <w:ind w:left="-143" w:right="-108"/>
              <w:jc w:val="center"/>
              <w:rPr>
                <w:bCs/>
                <w:color w:val="000000"/>
                <w:sz w:val="28"/>
                <w:szCs w:val="28"/>
              </w:rPr>
            </w:pPr>
            <w:r>
              <w:rPr>
                <w:bCs/>
                <w:color w:val="000000"/>
                <w:sz w:val="28"/>
                <w:szCs w:val="28"/>
              </w:rPr>
              <w:t>-</w:t>
            </w:r>
          </w:p>
        </w:tc>
      </w:tr>
      <w:tr w:rsidR="00173BED" w:rsidTr="00173BED">
        <w:trPr>
          <w:jc w:val="center"/>
        </w:trPr>
        <w:tc>
          <w:tcPr>
            <w:tcW w:w="708" w:type="dxa"/>
            <w:vAlign w:val="center"/>
          </w:tcPr>
          <w:p w:rsidR="00173BED" w:rsidRDefault="00173BED" w:rsidP="00173BED">
            <w:pPr>
              <w:jc w:val="center"/>
              <w:rPr>
                <w:bCs/>
                <w:color w:val="000000"/>
                <w:sz w:val="28"/>
                <w:szCs w:val="28"/>
              </w:rPr>
            </w:pPr>
            <w:r>
              <w:rPr>
                <w:bCs/>
                <w:color w:val="000000"/>
                <w:sz w:val="28"/>
                <w:szCs w:val="28"/>
              </w:rPr>
              <w:t>3.</w:t>
            </w:r>
          </w:p>
        </w:tc>
        <w:tc>
          <w:tcPr>
            <w:tcW w:w="2793" w:type="dxa"/>
            <w:vAlign w:val="center"/>
          </w:tcPr>
          <w:p w:rsidR="00173BED" w:rsidRDefault="00173BED" w:rsidP="00173BED">
            <w:pPr>
              <w:jc w:val="center"/>
              <w:rPr>
                <w:bCs/>
                <w:color w:val="000000"/>
                <w:sz w:val="28"/>
                <w:szCs w:val="28"/>
              </w:rPr>
            </w:pPr>
            <w:r w:rsidRPr="00ED6B06">
              <w:rPr>
                <w:sz w:val="28"/>
                <w:szCs w:val="28"/>
              </w:rPr>
              <w:t>Показатели энергетической эффективности использования ресурсов</w:t>
            </w:r>
          </w:p>
        </w:tc>
        <w:tc>
          <w:tcPr>
            <w:tcW w:w="992" w:type="dxa"/>
            <w:vAlign w:val="center"/>
          </w:tcPr>
          <w:p w:rsidR="00173BED" w:rsidRDefault="00173BED" w:rsidP="00173BED">
            <w:pPr>
              <w:jc w:val="center"/>
              <w:rPr>
                <w:bCs/>
                <w:color w:val="000000"/>
                <w:sz w:val="28"/>
                <w:szCs w:val="28"/>
              </w:rPr>
            </w:pPr>
            <w:r>
              <w:rPr>
                <w:bCs/>
                <w:color w:val="000000"/>
                <w:sz w:val="28"/>
                <w:szCs w:val="28"/>
              </w:rPr>
              <w:t>-</w:t>
            </w:r>
          </w:p>
        </w:tc>
        <w:tc>
          <w:tcPr>
            <w:tcW w:w="1701" w:type="dxa"/>
            <w:vAlign w:val="center"/>
          </w:tcPr>
          <w:p w:rsidR="00173BED" w:rsidRDefault="00173BED" w:rsidP="00173BED">
            <w:pPr>
              <w:jc w:val="center"/>
              <w:rPr>
                <w:bCs/>
                <w:color w:val="000000"/>
                <w:sz w:val="28"/>
                <w:szCs w:val="28"/>
              </w:rPr>
            </w:pPr>
            <w:r>
              <w:rPr>
                <w:bCs/>
                <w:color w:val="000000"/>
                <w:sz w:val="28"/>
                <w:szCs w:val="28"/>
              </w:rPr>
              <w:t>-</w:t>
            </w:r>
          </w:p>
        </w:tc>
        <w:tc>
          <w:tcPr>
            <w:tcW w:w="1098" w:type="dxa"/>
            <w:vAlign w:val="center"/>
          </w:tcPr>
          <w:p w:rsidR="00173BED" w:rsidRDefault="00173BED" w:rsidP="00173BED">
            <w:pPr>
              <w:jc w:val="center"/>
              <w:rPr>
                <w:bCs/>
                <w:color w:val="000000"/>
                <w:sz w:val="28"/>
                <w:szCs w:val="28"/>
              </w:rPr>
            </w:pPr>
            <w:r>
              <w:rPr>
                <w:bCs/>
                <w:color w:val="000000"/>
                <w:sz w:val="28"/>
                <w:szCs w:val="28"/>
              </w:rPr>
              <w:t>-</w:t>
            </w:r>
          </w:p>
        </w:tc>
        <w:tc>
          <w:tcPr>
            <w:tcW w:w="1099" w:type="dxa"/>
            <w:vAlign w:val="center"/>
          </w:tcPr>
          <w:p w:rsidR="00173BED" w:rsidRDefault="00173BED" w:rsidP="00173BED">
            <w:pPr>
              <w:jc w:val="center"/>
              <w:rPr>
                <w:bCs/>
                <w:color w:val="000000"/>
                <w:sz w:val="28"/>
                <w:szCs w:val="28"/>
              </w:rPr>
            </w:pPr>
            <w:r>
              <w:rPr>
                <w:bCs/>
                <w:color w:val="000000"/>
                <w:sz w:val="28"/>
                <w:szCs w:val="28"/>
              </w:rPr>
              <w:t>-</w:t>
            </w:r>
          </w:p>
        </w:tc>
        <w:tc>
          <w:tcPr>
            <w:tcW w:w="1098" w:type="dxa"/>
            <w:vAlign w:val="center"/>
          </w:tcPr>
          <w:p w:rsidR="00173BED" w:rsidRDefault="00173BED" w:rsidP="00173BED">
            <w:pPr>
              <w:jc w:val="center"/>
              <w:rPr>
                <w:bCs/>
                <w:color w:val="000000"/>
                <w:sz w:val="28"/>
                <w:szCs w:val="28"/>
              </w:rPr>
            </w:pPr>
            <w:r>
              <w:rPr>
                <w:bCs/>
                <w:color w:val="000000"/>
                <w:sz w:val="28"/>
                <w:szCs w:val="28"/>
              </w:rPr>
              <w:t>-</w:t>
            </w:r>
          </w:p>
        </w:tc>
        <w:tc>
          <w:tcPr>
            <w:tcW w:w="1099" w:type="dxa"/>
            <w:vAlign w:val="center"/>
          </w:tcPr>
          <w:p w:rsidR="00173BED" w:rsidRDefault="00173BED" w:rsidP="00173BED">
            <w:pPr>
              <w:ind w:left="-143" w:right="-108"/>
              <w:jc w:val="center"/>
              <w:rPr>
                <w:bCs/>
                <w:color w:val="000000"/>
                <w:sz w:val="28"/>
                <w:szCs w:val="28"/>
              </w:rPr>
            </w:pPr>
            <w:r>
              <w:rPr>
                <w:bCs/>
                <w:color w:val="000000"/>
                <w:sz w:val="28"/>
                <w:szCs w:val="28"/>
              </w:rPr>
              <w:t>-</w:t>
            </w:r>
          </w:p>
        </w:tc>
      </w:tr>
    </w:tbl>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rPr>
          <w:bCs/>
          <w:color w:val="000000"/>
          <w:sz w:val="28"/>
          <w:szCs w:val="28"/>
          <w:lang w:eastAsia="ru-RU"/>
        </w:rPr>
      </w:pPr>
    </w:p>
    <w:p w:rsidR="00173BED" w:rsidRDefault="00173BED" w:rsidP="00173BED">
      <w:pPr>
        <w:ind w:left="-567"/>
        <w:jc w:val="center"/>
        <w:rPr>
          <w:bCs/>
          <w:color w:val="000000"/>
          <w:sz w:val="28"/>
          <w:szCs w:val="28"/>
          <w:lang w:eastAsia="ru-RU"/>
        </w:rPr>
      </w:pPr>
      <w:r>
        <w:rPr>
          <w:bCs/>
          <w:color w:val="000000"/>
          <w:sz w:val="28"/>
          <w:szCs w:val="28"/>
          <w:lang w:eastAsia="ru-RU"/>
        </w:rPr>
        <w:lastRenderedPageBreak/>
        <w:t>Раздел 9. Расчет эффективности производственной программы</w:t>
      </w: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tbl>
      <w:tblPr>
        <w:tblStyle w:val="aa"/>
        <w:tblW w:w="10565" w:type="dxa"/>
        <w:jc w:val="center"/>
        <w:tblLayout w:type="fixed"/>
        <w:tblLook w:val="04A0" w:firstRow="1" w:lastRow="0" w:firstColumn="1" w:lastColumn="0" w:noHBand="0" w:noVBand="1"/>
      </w:tblPr>
      <w:tblGrid>
        <w:gridCol w:w="709"/>
        <w:gridCol w:w="3403"/>
        <w:gridCol w:w="1559"/>
        <w:gridCol w:w="2552"/>
        <w:gridCol w:w="2342"/>
      </w:tblGrid>
      <w:tr w:rsidR="00173BED" w:rsidTr="00173BED">
        <w:trPr>
          <w:trHeight w:val="2286"/>
          <w:jc w:val="center"/>
        </w:trPr>
        <w:tc>
          <w:tcPr>
            <w:tcW w:w="709" w:type="dxa"/>
            <w:vAlign w:val="center"/>
          </w:tcPr>
          <w:p w:rsidR="00173BED" w:rsidRDefault="00173BED" w:rsidP="00173BED">
            <w:pPr>
              <w:jc w:val="center"/>
              <w:rPr>
                <w:bCs/>
                <w:color w:val="000000"/>
                <w:sz w:val="28"/>
                <w:szCs w:val="28"/>
              </w:rPr>
            </w:pPr>
            <w:r>
              <w:rPr>
                <w:bCs/>
                <w:color w:val="000000"/>
                <w:sz w:val="28"/>
                <w:szCs w:val="28"/>
              </w:rPr>
              <w:t>№ п/п</w:t>
            </w:r>
          </w:p>
        </w:tc>
        <w:tc>
          <w:tcPr>
            <w:tcW w:w="3403" w:type="dxa"/>
            <w:vAlign w:val="center"/>
          </w:tcPr>
          <w:p w:rsidR="00173BED" w:rsidRDefault="00173BED" w:rsidP="00173BED">
            <w:pPr>
              <w:jc w:val="center"/>
              <w:rPr>
                <w:bCs/>
                <w:color w:val="000000"/>
                <w:sz w:val="28"/>
                <w:szCs w:val="28"/>
              </w:rPr>
            </w:pPr>
            <w:r>
              <w:rPr>
                <w:bCs/>
                <w:color w:val="000000"/>
                <w:sz w:val="28"/>
                <w:szCs w:val="28"/>
              </w:rPr>
              <w:t>Наименование показателя</w:t>
            </w:r>
          </w:p>
        </w:tc>
        <w:tc>
          <w:tcPr>
            <w:tcW w:w="1559" w:type="dxa"/>
            <w:vAlign w:val="center"/>
          </w:tcPr>
          <w:p w:rsidR="00173BED" w:rsidRDefault="00173BED" w:rsidP="00173BED">
            <w:pPr>
              <w:jc w:val="center"/>
              <w:rPr>
                <w:bCs/>
                <w:color w:val="000000"/>
                <w:sz w:val="28"/>
                <w:szCs w:val="28"/>
              </w:rPr>
            </w:pPr>
            <w:r>
              <w:rPr>
                <w:bCs/>
                <w:color w:val="000000"/>
                <w:sz w:val="28"/>
                <w:szCs w:val="28"/>
              </w:rPr>
              <w:t>Значение показателя в базовом периоде    2016 год</w:t>
            </w:r>
          </w:p>
        </w:tc>
        <w:tc>
          <w:tcPr>
            <w:tcW w:w="2552" w:type="dxa"/>
            <w:vAlign w:val="center"/>
          </w:tcPr>
          <w:p w:rsidR="00173BED" w:rsidRDefault="00173BED" w:rsidP="00173BED">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2018 год</w:t>
            </w:r>
          </w:p>
        </w:tc>
        <w:tc>
          <w:tcPr>
            <w:tcW w:w="2342" w:type="dxa"/>
            <w:vAlign w:val="center"/>
          </w:tcPr>
          <w:p w:rsidR="00173BED" w:rsidRDefault="00173BED" w:rsidP="00173BED">
            <w:pPr>
              <w:jc w:val="center"/>
              <w:rPr>
                <w:bCs/>
                <w:color w:val="000000"/>
                <w:sz w:val="28"/>
                <w:szCs w:val="28"/>
              </w:rPr>
            </w:pPr>
            <w:r>
              <w:rPr>
                <w:bCs/>
                <w:color w:val="000000"/>
                <w:sz w:val="28"/>
                <w:szCs w:val="28"/>
              </w:rPr>
              <w:t xml:space="preserve">Эффективность </w:t>
            </w:r>
            <w:proofErr w:type="spellStart"/>
            <w:r>
              <w:rPr>
                <w:bCs/>
                <w:color w:val="000000"/>
                <w:sz w:val="28"/>
                <w:szCs w:val="28"/>
              </w:rPr>
              <w:t>производствен</w:t>
            </w:r>
            <w:proofErr w:type="spellEnd"/>
            <w:r>
              <w:rPr>
                <w:bCs/>
                <w:color w:val="000000"/>
                <w:sz w:val="28"/>
                <w:szCs w:val="28"/>
              </w:rPr>
              <w:t>-ной программы,               тыс. руб.</w:t>
            </w:r>
          </w:p>
        </w:tc>
      </w:tr>
      <w:tr w:rsidR="00173BED" w:rsidTr="00173BED">
        <w:trPr>
          <w:trHeight w:val="860"/>
          <w:jc w:val="center"/>
        </w:trPr>
        <w:tc>
          <w:tcPr>
            <w:tcW w:w="709" w:type="dxa"/>
            <w:vAlign w:val="center"/>
          </w:tcPr>
          <w:p w:rsidR="00173BED" w:rsidRPr="0093101C" w:rsidRDefault="00173BED" w:rsidP="00173BED">
            <w:pPr>
              <w:jc w:val="center"/>
              <w:rPr>
                <w:bCs/>
                <w:color w:val="000000"/>
                <w:sz w:val="28"/>
                <w:szCs w:val="28"/>
              </w:rPr>
            </w:pPr>
            <w:r w:rsidRPr="0093101C">
              <w:rPr>
                <w:bCs/>
                <w:color w:val="000000"/>
                <w:sz w:val="28"/>
                <w:szCs w:val="28"/>
              </w:rPr>
              <w:t>1.</w:t>
            </w:r>
          </w:p>
        </w:tc>
        <w:tc>
          <w:tcPr>
            <w:tcW w:w="3403" w:type="dxa"/>
            <w:vAlign w:val="center"/>
          </w:tcPr>
          <w:p w:rsidR="00173BED" w:rsidRPr="0093101C" w:rsidRDefault="00173BED" w:rsidP="00173BED">
            <w:pPr>
              <w:jc w:val="center"/>
              <w:rPr>
                <w:sz w:val="28"/>
                <w:szCs w:val="28"/>
              </w:rPr>
            </w:pPr>
            <w:r w:rsidRPr="0093101C">
              <w:rPr>
                <w:sz w:val="28"/>
                <w:szCs w:val="28"/>
              </w:rPr>
              <w:t>Показатели качества горячей воды</w:t>
            </w:r>
          </w:p>
        </w:tc>
        <w:tc>
          <w:tcPr>
            <w:tcW w:w="1559" w:type="dxa"/>
            <w:vAlign w:val="center"/>
          </w:tcPr>
          <w:p w:rsidR="00173BED" w:rsidRDefault="00173BED" w:rsidP="00173BED">
            <w:pPr>
              <w:jc w:val="center"/>
              <w:rPr>
                <w:bCs/>
                <w:color w:val="000000"/>
                <w:sz w:val="28"/>
                <w:szCs w:val="28"/>
              </w:rPr>
            </w:pPr>
            <w:r>
              <w:rPr>
                <w:bCs/>
                <w:color w:val="000000"/>
                <w:sz w:val="28"/>
                <w:szCs w:val="28"/>
              </w:rPr>
              <w:t>-</w:t>
            </w:r>
          </w:p>
        </w:tc>
        <w:tc>
          <w:tcPr>
            <w:tcW w:w="2552" w:type="dxa"/>
            <w:vAlign w:val="center"/>
          </w:tcPr>
          <w:p w:rsidR="00173BED" w:rsidRDefault="00173BED" w:rsidP="00173BED">
            <w:pPr>
              <w:jc w:val="center"/>
              <w:rPr>
                <w:bCs/>
                <w:color w:val="000000"/>
                <w:sz w:val="28"/>
                <w:szCs w:val="28"/>
              </w:rPr>
            </w:pPr>
            <w:r>
              <w:rPr>
                <w:bCs/>
                <w:color w:val="000000"/>
                <w:sz w:val="28"/>
                <w:szCs w:val="28"/>
              </w:rPr>
              <w:t>-</w:t>
            </w:r>
          </w:p>
        </w:tc>
        <w:tc>
          <w:tcPr>
            <w:tcW w:w="2342" w:type="dxa"/>
            <w:vAlign w:val="center"/>
          </w:tcPr>
          <w:p w:rsidR="00173BED" w:rsidRDefault="00173BED" w:rsidP="00173BED">
            <w:pPr>
              <w:jc w:val="center"/>
              <w:rPr>
                <w:bCs/>
                <w:color w:val="000000"/>
                <w:sz w:val="28"/>
                <w:szCs w:val="28"/>
              </w:rPr>
            </w:pPr>
            <w:r>
              <w:rPr>
                <w:bCs/>
                <w:color w:val="000000"/>
                <w:sz w:val="28"/>
                <w:szCs w:val="28"/>
              </w:rPr>
              <w:t>-</w:t>
            </w:r>
          </w:p>
        </w:tc>
      </w:tr>
      <w:tr w:rsidR="00173BED" w:rsidTr="00173BED">
        <w:trPr>
          <w:trHeight w:val="1132"/>
          <w:jc w:val="center"/>
        </w:trPr>
        <w:tc>
          <w:tcPr>
            <w:tcW w:w="709" w:type="dxa"/>
            <w:vAlign w:val="center"/>
          </w:tcPr>
          <w:p w:rsidR="00173BED" w:rsidRPr="0093101C" w:rsidRDefault="00173BED" w:rsidP="00173BED">
            <w:pPr>
              <w:jc w:val="center"/>
              <w:rPr>
                <w:bCs/>
                <w:color w:val="000000"/>
                <w:sz w:val="28"/>
                <w:szCs w:val="28"/>
              </w:rPr>
            </w:pPr>
            <w:r w:rsidRPr="0093101C">
              <w:rPr>
                <w:bCs/>
                <w:color w:val="000000"/>
                <w:sz w:val="28"/>
                <w:szCs w:val="28"/>
              </w:rPr>
              <w:t>2.</w:t>
            </w:r>
          </w:p>
        </w:tc>
        <w:tc>
          <w:tcPr>
            <w:tcW w:w="3403" w:type="dxa"/>
            <w:vAlign w:val="center"/>
          </w:tcPr>
          <w:p w:rsidR="00173BED" w:rsidRPr="0093101C" w:rsidRDefault="00173BED" w:rsidP="00173BED">
            <w:pPr>
              <w:jc w:val="center"/>
              <w:rPr>
                <w:sz w:val="28"/>
                <w:szCs w:val="28"/>
              </w:rPr>
            </w:pPr>
            <w:r w:rsidRPr="0093101C">
              <w:rPr>
                <w:sz w:val="28"/>
                <w:szCs w:val="28"/>
              </w:rPr>
              <w:t>Показатели надежности и бесперебойности горячего водоснабжения</w:t>
            </w:r>
          </w:p>
        </w:tc>
        <w:tc>
          <w:tcPr>
            <w:tcW w:w="1559" w:type="dxa"/>
            <w:vAlign w:val="center"/>
          </w:tcPr>
          <w:p w:rsidR="00173BED" w:rsidRDefault="00173BED" w:rsidP="00173BED">
            <w:pPr>
              <w:jc w:val="center"/>
              <w:rPr>
                <w:bCs/>
                <w:color w:val="000000"/>
                <w:sz w:val="28"/>
                <w:szCs w:val="28"/>
              </w:rPr>
            </w:pPr>
            <w:r>
              <w:rPr>
                <w:bCs/>
                <w:color w:val="000000"/>
                <w:sz w:val="28"/>
                <w:szCs w:val="28"/>
              </w:rPr>
              <w:t>-</w:t>
            </w:r>
          </w:p>
        </w:tc>
        <w:tc>
          <w:tcPr>
            <w:tcW w:w="2552" w:type="dxa"/>
            <w:vAlign w:val="center"/>
          </w:tcPr>
          <w:p w:rsidR="00173BED" w:rsidRDefault="00173BED" w:rsidP="00173BED">
            <w:pPr>
              <w:jc w:val="center"/>
              <w:rPr>
                <w:bCs/>
                <w:color w:val="000000"/>
                <w:sz w:val="28"/>
                <w:szCs w:val="28"/>
              </w:rPr>
            </w:pPr>
            <w:r>
              <w:rPr>
                <w:bCs/>
                <w:color w:val="000000"/>
                <w:sz w:val="28"/>
                <w:szCs w:val="28"/>
              </w:rPr>
              <w:t>-</w:t>
            </w:r>
          </w:p>
        </w:tc>
        <w:tc>
          <w:tcPr>
            <w:tcW w:w="2342" w:type="dxa"/>
            <w:vAlign w:val="center"/>
          </w:tcPr>
          <w:p w:rsidR="00173BED" w:rsidRDefault="00173BED" w:rsidP="00173BED">
            <w:pPr>
              <w:jc w:val="center"/>
              <w:rPr>
                <w:bCs/>
                <w:color w:val="000000"/>
                <w:sz w:val="28"/>
                <w:szCs w:val="28"/>
              </w:rPr>
            </w:pPr>
            <w:r>
              <w:rPr>
                <w:bCs/>
                <w:color w:val="000000"/>
                <w:sz w:val="28"/>
                <w:szCs w:val="28"/>
              </w:rPr>
              <w:t>-</w:t>
            </w:r>
          </w:p>
        </w:tc>
      </w:tr>
      <w:tr w:rsidR="00173BED" w:rsidTr="00173BED">
        <w:trPr>
          <w:trHeight w:val="968"/>
          <w:jc w:val="center"/>
        </w:trPr>
        <w:tc>
          <w:tcPr>
            <w:tcW w:w="709" w:type="dxa"/>
            <w:vAlign w:val="center"/>
          </w:tcPr>
          <w:p w:rsidR="00173BED" w:rsidRPr="0093101C" w:rsidRDefault="00173BED" w:rsidP="00173BED">
            <w:pPr>
              <w:jc w:val="center"/>
              <w:rPr>
                <w:bCs/>
                <w:color w:val="000000"/>
                <w:sz w:val="28"/>
                <w:szCs w:val="28"/>
              </w:rPr>
            </w:pPr>
            <w:r w:rsidRPr="0093101C">
              <w:rPr>
                <w:bCs/>
                <w:color w:val="000000"/>
                <w:sz w:val="28"/>
                <w:szCs w:val="28"/>
              </w:rPr>
              <w:t>3.</w:t>
            </w:r>
          </w:p>
        </w:tc>
        <w:tc>
          <w:tcPr>
            <w:tcW w:w="3403" w:type="dxa"/>
            <w:vAlign w:val="center"/>
          </w:tcPr>
          <w:p w:rsidR="00173BED" w:rsidRPr="0093101C" w:rsidRDefault="00173BED" w:rsidP="00173BED">
            <w:pPr>
              <w:jc w:val="center"/>
              <w:rPr>
                <w:bCs/>
                <w:color w:val="000000"/>
                <w:sz w:val="28"/>
                <w:szCs w:val="28"/>
              </w:rPr>
            </w:pPr>
            <w:r w:rsidRPr="0093101C">
              <w:rPr>
                <w:bCs/>
                <w:color w:val="000000"/>
                <w:sz w:val="28"/>
                <w:szCs w:val="28"/>
              </w:rPr>
              <w:t>Показатели энергетической эффективности использования ресурсов</w:t>
            </w:r>
          </w:p>
        </w:tc>
        <w:tc>
          <w:tcPr>
            <w:tcW w:w="1559" w:type="dxa"/>
            <w:vAlign w:val="center"/>
          </w:tcPr>
          <w:p w:rsidR="00173BED" w:rsidRDefault="00173BED" w:rsidP="00173BED">
            <w:pPr>
              <w:jc w:val="center"/>
              <w:rPr>
                <w:bCs/>
                <w:color w:val="000000"/>
                <w:sz w:val="28"/>
                <w:szCs w:val="28"/>
              </w:rPr>
            </w:pPr>
            <w:r>
              <w:rPr>
                <w:bCs/>
                <w:color w:val="000000"/>
                <w:sz w:val="28"/>
                <w:szCs w:val="28"/>
              </w:rPr>
              <w:t>-</w:t>
            </w:r>
          </w:p>
        </w:tc>
        <w:tc>
          <w:tcPr>
            <w:tcW w:w="2552" w:type="dxa"/>
            <w:vAlign w:val="center"/>
          </w:tcPr>
          <w:p w:rsidR="00173BED" w:rsidRDefault="00173BED" w:rsidP="00173BED">
            <w:pPr>
              <w:jc w:val="center"/>
              <w:rPr>
                <w:bCs/>
                <w:color w:val="000000"/>
                <w:sz w:val="28"/>
                <w:szCs w:val="28"/>
              </w:rPr>
            </w:pPr>
            <w:r>
              <w:rPr>
                <w:bCs/>
                <w:color w:val="000000"/>
                <w:sz w:val="28"/>
                <w:szCs w:val="28"/>
              </w:rPr>
              <w:t>-</w:t>
            </w:r>
          </w:p>
        </w:tc>
        <w:tc>
          <w:tcPr>
            <w:tcW w:w="2342" w:type="dxa"/>
            <w:vAlign w:val="center"/>
          </w:tcPr>
          <w:p w:rsidR="00173BED" w:rsidRDefault="00173BED" w:rsidP="00173BED">
            <w:pPr>
              <w:jc w:val="center"/>
              <w:rPr>
                <w:bCs/>
                <w:color w:val="000000"/>
                <w:sz w:val="28"/>
                <w:szCs w:val="28"/>
              </w:rPr>
            </w:pPr>
            <w:r>
              <w:rPr>
                <w:bCs/>
                <w:color w:val="000000"/>
                <w:sz w:val="28"/>
                <w:szCs w:val="28"/>
              </w:rPr>
              <w:t>-</w:t>
            </w:r>
          </w:p>
        </w:tc>
      </w:tr>
    </w:tbl>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rPr>
          <w:bCs/>
          <w:color w:val="000000"/>
          <w:sz w:val="28"/>
          <w:szCs w:val="28"/>
          <w:lang w:eastAsia="ru-RU"/>
        </w:rPr>
      </w:pPr>
    </w:p>
    <w:p w:rsidR="00173BED" w:rsidRDefault="00173BED" w:rsidP="00173BED">
      <w:pPr>
        <w:ind w:left="-567"/>
        <w:jc w:val="center"/>
        <w:rPr>
          <w:bCs/>
          <w:color w:val="000000"/>
          <w:sz w:val="28"/>
          <w:szCs w:val="28"/>
          <w:lang w:eastAsia="ru-RU"/>
        </w:rPr>
      </w:pPr>
    </w:p>
    <w:p w:rsidR="00173BED" w:rsidRDefault="00173BED" w:rsidP="00173BED">
      <w:pPr>
        <w:ind w:left="-426"/>
        <w:jc w:val="center"/>
        <w:rPr>
          <w:bCs/>
          <w:color w:val="000000"/>
          <w:sz w:val="28"/>
          <w:szCs w:val="28"/>
          <w:lang w:eastAsia="ru-RU"/>
        </w:rPr>
      </w:pPr>
      <w:r>
        <w:rPr>
          <w:bCs/>
          <w:color w:val="000000"/>
          <w:sz w:val="28"/>
          <w:szCs w:val="28"/>
          <w:lang w:eastAsia="ru-RU"/>
        </w:rPr>
        <w:t>Раздел 10. Отчет об исполнении производственной программы за 2014-2015 гг.</w:t>
      </w: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p>
    <w:tbl>
      <w:tblPr>
        <w:tblStyle w:val="aa"/>
        <w:tblW w:w="9498" w:type="dxa"/>
        <w:tblLook w:val="04A0" w:firstRow="1" w:lastRow="0" w:firstColumn="1" w:lastColumn="0" w:noHBand="0" w:noVBand="1"/>
      </w:tblPr>
      <w:tblGrid>
        <w:gridCol w:w="3120"/>
        <w:gridCol w:w="3118"/>
        <w:gridCol w:w="3260"/>
      </w:tblGrid>
      <w:tr w:rsidR="00173BED" w:rsidTr="00173BED">
        <w:tc>
          <w:tcPr>
            <w:tcW w:w="3120" w:type="dxa"/>
            <w:vAlign w:val="center"/>
          </w:tcPr>
          <w:p w:rsidR="00173BED" w:rsidRDefault="00173BED" w:rsidP="00173BED">
            <w:pPr>
              <w:jc w:val="center"/>
              <w:rPr>
                <w:bCs/>
                <w:color w:val="000000"/>
                <w:sz w:val="28"/>
                <w:szCs w:val="28"/>
              </w:rPr>
            </w:pPr>
            <w:r>
              <w:rPr>
                <w:bCs/>
                <w:color w:val="000000"/>
                <w:sz w:val="28"/>
                <w:szCs w:val="28"/>
              </w:rPr>
              <w:t>Наименование показателя</w:t>
            </w:r>
          </w:p>
        </w:tc>
        <w:tc>
          <w:tcPr>
            <w:tcW w:w="3118" w:type="dxa"/>
            <w:vAlign w:val="center"/>
          </w:tcPr>
          <w:p w:rsidR="00173BED" w:rsidRDefault="00173BED" w:rsidP="00173BED">
            <w:pPr>
              <w:jc w:val="center"/>
              <w:rPr>
                <w:bCs/>
                <w:color w:val="000000"/>
                <w:sz w:val="28"/>
                <w:szCs w:val="28"/>
              </w:rPr>
            </w:pPr>
            <w:r>
              <w:rPr>
                <w:bCs/>
                <w:color w:val="000000"/>
                <w:sz w:val="28"/>
                <w:szCs w:val="28"/>
              </w:rPr>
              <w:t xml:space="preserve">Фактическое значение показателя </w:t>
            </w:r>
          </w:p>
          <w:p w:rsidR="00173BED" w:rsidRDefault="00173BED" w:rsidP="00173BED">
            <w:pPr>
              <w:jc w:val="center"/>
              <w:rPr>
                <w:bCs/>
                <w:color w:val="000000"/>
                <w:sz w:val="28"/>
                <w:szCs w:val="28"/>
              </w:rPr>
            </w:pPr>
            <w:r>
              <w:rPr>
                <w:bCs/>
                <w:color w:val="000000"/>
                <w:sz w:val="28"/>
                <w:szCs w:val="28"/>
              </w:rPr>
              <w:t>за 2014 год, тыс. руб.</w:t>
            </w:r>
          </w:p>
        </w:tc>
        <w:tc>
          <w:tcPr>
            <w:tcW w:w="3260" w:type="dxa"/>
          </w:tcPr>
          <w:p w:rsidR="00173BED" w:rsidRPr="0052376F" w:rsidRDefault="00173BED" w:rsidP="00173BED">
            <w:pPr>
              <w:jc w:val="center"/>
              <w:rPr>
                <w:sz w:val="28"/>
                <w:szCs w:val="28"/>
              </w:rPr>
            </w:pPr>
            <w:r w:rsidRPr="0052376F">
              <w:rPr>
                <w:sz w:val="28"/>
                <w:szCs w:val="28"/>
              </w:rPr>
              <w:t>Фактическое значение показателя</w:t>
            </w:r>
          </w:p>
          <w:p w:rsidR="00173BED" w:rsidRPr="0052376F" w:rsidRDefault="00173BED" w:rsidP="00173BED">
            <w:pPr>
              <w:jc w:val="center"/>
              <w:rPr>
                <w:sz w:val="28"/>
                <w:szCs w:val="28"/>
              </w:rPr>
            </w:pPr>
            <w:r>
              <w:rPr>
                <w:sz w:val="28"/>
                <w:szCs w:val="28"/>
              </w:rPr>
              <w:t>за 2015</w:t>
            </w:r>
            <w:r w:rsidRPr="0052376F">
              <w:rPr>
                <w:sz w:val="28"/>
                <w:szCs w:val="28"/>
              </w:rPr>
              <w:t xml:space="preserve"> год, тыс. руб.</w:t>
            </w:r>
          </w:p>
        </w:tc>
      </w:tr>
      <w:tr w:rsidR="00173BED" w:rsidRPr="00FB1C58" w:rsidTr="00173BED">
        <w:tc>
          <w:tcPr>
            <w:tcW w:w="3120" w:type="dxa"/>
            <w:vAlign w:val="center"/>
          </w:tcPr>
          <w:p w:rsidR="00173BED" w:rsidRPr="00F369FC" w:rsidRDefault="00173BED" w:rsidP="00173BED">
            <w:pPr>
              <w:jc w:val="center"/>
              <w:rPr>
                <w:bCs/>
                <w:sz w:val="28"/>
                <w:szCs w:val="28"/>
              </w:rPr>
            </w:pPr>
            <w:r>
              <w:rPr>
                <w:sz w:val="28"/>
                <w:szCs w:val="28"/>
              </w:rPr>
              <w:t>Г</w:t>
            </w:r>
            <w:r w:rsidRPr="0093101C">
              <w:rPr>
                <w:sz w:val="28"/>
                <w:szCs w:val="28"/>
              </w:rPr>
              <w:t>оряче</w:t>
            </w:r>
            <w:r>
              <w:rPr>
                <w:sz w:val="28"/>
                <w:szCs w:val="28"/>
              </w:rPr>
              <w:t>е</w:t>
            </w:r>
            <w:r w:rsidRPr="0093101C">
              <w:rPr>
                <w:sz w:val="28"/>
                <w:szCs w:val="28"/>
              </w:rPr>
              <w:t xml:space="preserve"> водоснабжени</w:t>
            </w:r>
            <w:r>
              <w:rPr>
                <w:sz w:val="28"/>
                <w:szCs w:val="28"/>
              </w:rPr>
              <w:t>е</w:t>
            </w:r>
          </w:p>
        </w:tc>
        <w:tc>
          <w:tcPr>
            <w:tcW w:w="3118" w:type="dxa"/>
            <w:vAlign w:val="center"/>
          </w:tcPr>
          <w:p w:rsidR="00173BED" w:rsidRPr="00FB1C58" w:rsidRDefault="00173BED" w:rsidP="00173BED">
            <w:pPr>
              <w:jc w:val="center"/>
              <w:rPr>
                <w:bCs/>
                <w:sz w:val="28"/>
                <w:szCs w:val="28"/>
              </w:rPr>
            </w:pPr>
            <w:r>
              <w:rPr>
                <w:bCs/>
                <w:sz w:val="28"/>
                <w:szCs w:val="28"/>
              </w:rPr>
              <w:t>-</w:t>
            </w:r>
          </w:p>
        </w:tc>
        <w:tc>
          <w:tcPr>
            <w:tcW w:w="3260" w:type="dxa"/>
          </w:tcPr>
          <w:p w:rsidR="00173BED" w:rsidRPr="00A41AA1" w:rsidRDefault="00173BED" w:rsidP="00173BED">
            <w:pPr>
              <w:jc w:val="center"/>
            </w:pPr>
            <w:r>
              <w:t>-</w:t>
            </w:r>
          </w:p>
        </w:tc>
      </w:tr>
    </w:tbl>
    <w:p w:rsidR="00173BED" w:rsidRDefault="00173BED" w:rsidP="00173BED">
      <w:pPr>
        <w:ind w:left="-567"/>
        <w:jc w:val="center"/>
        <w:rPr>
          <w:bCs/>
          <w:color w:val="000000"/>
          <w:sz w:val="28"/>
          <w:szCs w:val="28"/>
          <w:lang w:eastAsia="ru-RU"/>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ind w:left="-567"/>
        <w:jc w:val="center"/>
        <w:rPr>
          <w:bCs/>
          <w:color w:val="000000"/>
          <w:sz w:val="28"/>
          <w:szCs w:val="28"/>
          <w:lang w:eastAsia="ru-RU"/>
        </w:rPr>
      </w:pPr>
    </w:p>
    <w:p w:rsidR="00173BED" w:rsidRDefault="00173BED" w:rsidP="00173BED">
      <w:pPr>
        <w:ind w:left="-567"/>
        <w:jc w:val="center"/>
        <w:rPr>
          <w:bCs/>
          <w:color w:val="000000"/>
          <w:sz w:val="28"/>
          <w:szCs w:val="28"/>
          <w:lang w:eastAsia="ru-RU"/>
        </w:rPr>
      </w:pPr>
      <w:r>
        <w:rPr>
          <w:bCs/>
          <w:color w:val="000000"/>
          <w:sz w:val="28"/>
          <w:szCs w:val="28"/>
          <w:lang w:eastAsia="ru-RU"/>
        </w:rPr>
        <w:lastRenderedPageBreak/>
        <w:t>Раздел 11. Мероприятия, направленные на повышение качества                          обслуживания абонентов</w:t>
      </w:r>
    </w:p>
    <w:p w:rsidR="00173BED" w:rsidRDefault="00173BED" w:rsidP="00173BED">
      <w:pPr>
        <w:rPr>
          <w:bCs/>
          <w:color w:val="000000"/>
          <w:sz w:val="28"/>
          <w:szCs w:val="28"/>
          <w:lang w:eastAsia="ru-RU"/>
        </w:rPr>
      </w:pPr>
    </w:p>
    <w:p w:rsidR="00173BED" w:rsidRDefault="00173BED" w:rsidP="00173BED">
      <w:pPr>
        <w:ind w:left="-567"/>
        <w:jc w:val="center"/>
        <w:rPr>
          <w:bCs/>
          <w:color w:val="000000"/>
          <w:sz w:val="28"/>
          <w:szCs w:val="28"/>
          <w:lang w:eastAsia="ru-RU"/>
        </w:rPr>
      </w:pPr>
    </w:p>
    <w:tbl>
      <w:tblPr>
        <w:tblStyle w:val="aa"/>
        <w:tblW w:w="9918" w:type="dxa"/>
        <w:jc w:val="center"/>
        <w:tblLook w:val="04A0" w:firstRow="1" w:lastRow="0" w:firstColumn="1" w:lastColumn="0" w:noHBand="0" w:noVBand="1"/>
      </w:tblPr>
      <w:tblGrid>
        <w:gridCol w:w="5935"/>
        <w:gridCol w:w="3983"/>
      </w:tblGrid>
      <w:tr w:rsidR="00173BED" w:rsidTr="00173BED">
        <w:trPr>
          <w:trHeight w:val="748"/>
          <w:jc w:val="center"/>
        </w:trPr>
        <w:tc>
          <w:tcPr>
            <w:tcW w:w="5935" w:type="dxa"/>
            <w:vAlign w:val="center"/>
          </w:tcPr>
          <w:p w:rsidR="00173BED" w:rsidRDefault="00173BED" w:rsidP="00173BED">
            <w:pPr>
              <w:jc w:val="center"/>
              <w:rPr>
                <w:bCs/>
                <w:color w:val="000000"/>
                <w:sz w:val="28"/>
                <w:szCs w:val="28"/>
              </w:rPr>
            </w:pPr>
            <w:r>
              <w:rPr>
                <w:bCs/>
                <w:color w:val="000000"/>
                <w:sz w:val="28"/>
                <w:szCs w:val="28"/>
              </w:rPr>
              <w:t>Наименование мероприятия</w:t>
            </w:r>
          </w:p>
        </w:tc>
        <w:tc>
          <w:tcPr>
            <w:tcW w:w="3983" w:type="dxa"/>
            <w:vAlign w:val="center"/>
          </w:tcPr>
          <w:p w:rsidR="00173BED" w:rsidRDefault="00173BED" w:rsidP="00173BED">
            <w:pPr>
              <w:jc w:val="center"/>
              <w:rPr>
                <w:bCs/>
                <w:color w:val="000000"/>
                <w:sz w:val="28"/>
                <w:szCs w:val="28"/>
              </w:rPr>
            </w:pPr>
            <w:r>
              <w:rPr>
                <w:bCs/>
                <w:color w:val="000000"/>
                <w:sz w:val="28"/>
                <w:szCs w:val="28"/>
              </w:rPr>
              <w:t>Период проведения мероприятий</w:t>
            </w:r>
          </w:p>
        </w:tc>
      </w:tr>
      <w:tr w:rsidR="00173BED" w:rsidTr="00173BED">
        <w:trPr>
          <w:trHeight w:val="405"/>
          <w:jc w:val="center"/>
        </w:trPr>
        <w:tc>
          <w:tcPr>
            <w:tcW w:w="5935" w:type="dxa"/>
            <w:vAlign w:val="center"/>
          </w:tcPr>
          <w:p w:rsidR="00173BED" w:rsidRPr="00A806C8" w:rsidRDefault="00173BED" w:rsidP="00173BED">
            <w:pPr>
              <w:jc w:val="center"/>
              <w:rPr>
                <w:bCs/>
                <w:sz w:val="28"/>
                <w:szCs w:val="28"/>
              </w:rPr>
            </w:pPr>
            <w:r>
              <w:rPr>
                <w:bCs/>
                <w:sz w:val="28"/>
                <w:szCs w:val="28"/>
              </w:rPr>
              <w:t>-</w:t>
            </w:r>
          </w:p>
        </w:tc>
        <w:tc>
          <w:tcPr>
            <w:tcW w:w="3983" w:type="dxa"/>
            <w:vAlign w:val="center"/>
          </w:tcPr>
          <w:p w:rsidR="00173BED" w:rsidRPr="00FB1C58" w:rsidRDefault="00173BED" w:rsidP="00173BED">
            <w:pPr>
              <w:jc w:val="center"/>
              <w:rPr>
                <w:bCs/>
                <w:sz w:val="28"/>
                <w:szCs w:val="28"/>
              </w:rPr>
            </w:pPr>
            <w:r>
              <w:rPr>
                <w:bCs/>
                <w:sz w:val="28"/>
                <w:szCs w:val="28"/>
              </w:rPr>
              <w:t>-</w:t>
            </w:r>
          </w:p>
        </w:tc>
      </w:tr>
    </w:tbl>
    <w:p w:rsidR="00173BED" w:rsidRDefault="00173BED" w:rsidP="00173BED">
      <w:pPr>
        <w:jc w:val="right"/>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Default="00173BED" w:rsidP="00173BED">
      <w:pPr>
        <w:jc w:val="both"/>
        <w:rPr>
          <w:sz w:val="28"/>
          <w:szCs w:val="28"/>
        </w:rPr>
      </w:pPr>
    </w:p>
    <w:p w:rsidR="00173BED" w:rsidRPr="001411CD" w:rsidRDefault="00173BED" w:rsidP="00173BED">
      <w:pPr>
        <w:tabs>
          <w:tab w:val="left" w:pos="3052"/>
        </w:tabs>
        <w:jc w:val="right"/>
        <w:rPr>
          <w:bCs/>
          <w:lang w:eastAsia="ru-RU"/>
        </w:rPr>
      </w:pPr>
      <w:r w:rsidRPr="001411CD">
        <w:rPr>
          <w:bCs/>
          <w:lang w:eastAsia="ru-RU"/>
        </w:rPr>
        <w:lastRenderedPageBreak/>
        <w:t xml:space="preserve">Приложение № </w:t>
      </w:r>
      <w:r>
        <w:rPr>
          <w:bCs/>
          <w:lang w:eastAsia="ru-RU"/>
        </w:rPr>
        <w:t xml:space="preserve">53 </w:t>
      </w:r>
      <w:r w:rsidRPr="001411CD">
        <w:rPr>
          <w:bCs/>
          <w:lang w:eastAsia="ru-RU"/>
        </w:rPr>
        <w:t>к про</w:t>
      </w:r>
      <w:r>
        <w:rPr>
          <w:bCs/>
          <w:lang w:eastAsia="ru-RU"/>
        </w:rPr>
        <w:t>токолу</w:t>
      </w:r>
    </w:p>
    <w:p w:rsidR="00173BED" w:rsidRDefault="00173BED" w:rsidP="00173BED">
      <w:pPr>
        <w:tabs>
          <w:tab w:val="left" w:pos="3052"/>
        </w:tabs>
        <w:jc w:val="right"/>
        <w:rPr>
          <w:bCs/>
          <w:lang w:eastAsia="ru-RU"/>
        </w:rPr>
      </w:pPr>
      <w:r>
        <w:rPr>
          <w:bCs/>
          <w:lang w:eastAsia="ru-RU"/>
        </w:rPr>
        <w:t xml:space="preserve"> № 62 от 06.12.2016</w:t>
      </w:r>
      <w:r w:rsidRPr="001411CD">
        <w:rPr>
          <w:bCs/>
          <w:lang w:eastAsia="ru-RU"/>
        </w:rPr>
        <w:t xml:space="preserve">  </w:t>
      </w:r>
    </w:p>
    <w:p w:rsidR="00173BED" w:rsidRDefault="00173BED" w:rsidP="00173BED">
      <w:pPr>
        <w:tabs>
          <w:tab w:val="left" w:pos="3052"/>
        </w:tabs>
        <w:jc w:val="right"/>
        <w:rPr>
          <w:bCs/>
          <w:lang w:eastAsia="ru-RU"/>
        </w:rPr>
      </w:pPr>
      <w:r w:rsidRPr="001411CD">
        <w:rPr>
          <w:bCs/>
          <w:lang w:eastAsia="ru-RU"/>
        </w:rPr>
        <w:t>заседания Правления РЭК КО</w:t>
      </w:r>
    </w:p>
    <w:p w:rsidR="00173BED" w:rsidRDefault="00173BED" w:rsidP="00173BED">
      <w:pPr>
        <w:tabs>
          <w:tab w:val="left" w:pos="0"/>
        </w:tabs>
        <w:ind w:left="3544"/>
        <w:jc w:val="center"/>
        <w:rPr>
          <w:sz w:val="28"/>
          <w:szCs w:val="28"/>
          <w:lang w:eastAsia="ru-RU"/>
        </w:rPr>
      </w:pPr>
    </w:p>
    <w:p w:rsidR="00173BED" w:rsidRPr="00AE495F" w:rsidRDefault="00173BED" w:rsidP="00173BED">
      <w:pPr>
        <w:tabs>
          <w:tab w:val="left" w:pos="0"/>
        </w:tabs>
        <w:ind w:left="4962"/>
        <w:jc w:val="center"/>
        <w:rPr>
          <w:sz w:val="28"/>
          <w:szCs w:val="28"/>
          <w:lang w:eastAsia="ru-RU"/>
        </w:rPr>
      </w:pPr>
      <w:r>
        <w:rPr>
          <w:sz w:val="28"/>
          <w:szCs w:val="28"/>
          <w:lang w:eastAsia="ru-RU"/>
        </w:rPr>
        <w:t xml:space="preserve">                                                              </w:t>
      </w:r>
    </w:p>
    <w:p w:rsidR="00173BED" w:rsidRDefault="00173BED" w:rsidP="00173BED">
      <w:pPr>
        <w:keepNext/>
        <w:ind w:left="-142"/>
        <w:jc w:val="center"/>
        <w:outlineLvl w:val="3"/>
        <w:rPr>
          <w:b/>
          <w:bCs/>
          <w:color w:val="000000"/>
          <w:kern w:val="32"/>
          <w:sz w:val="28"/>
          <w:szCs w:val="28"/>
        </w:rPr>
      </w:pPr>
      <w:r w:rsidRPr="00662567">
        <w:rPr>
          <w:b/>
          <w:bCs/>
          <w:sz w:val="28"/>
          <w:szCs w:val="28"/>
          <w:lang w:eastAsia="ru-RU"/>
        </w:rPr>
        <w:t xml:space="preserve">Долгосрочные тарифы </w:t>
      </w:r>
      <w:r w:rsidRPr="004417B7">
        <w:rPr>
          <w:b/>
          <w:bCs/>
          <w:sz w:val="28"/>
          <w:szCs w:val="28"/>
          <w:lang w:eastAsia="ru-RU"/>
        </w:rPr>
        <w:t xml:space="preserve">ООО «Киселёвская объединённая тепловая компания» </w:t>
      </w:r>
      <w:r w:rsidRPr="00662567">
        <w:rPr>
          <w:b/>
          <w:bCs/>
          <w:sz w:val="28"/>
          <w:szCs w:val="28"/>
          <w:lang w:eastAsia="ru-RU"/>
        </w:rPr>
        <w:t xml:space="preserve">на горячую воду в </w:t>
      </w:r>
      <w:r w:rsidRPr="00662567">
        <w:rPr>
          <w:b/>
          <w:sz w:val="28"/>
          <w:szCs w:val="28"/>
          <w:lang w:eastAsia="ru-RU"/>
        </w:rPr>
        <w:t>закрытой системе горячего водоснабжения</w:t>
      </w:r>
      <w:r>
        <w:rPr>
          <w:b/>
          <w:sz w:val="28"/>
          <w:szCs w:val="28"/>
          <w:lang w:eastAsia="ru-RU"/>
        </w:rPr>
        <w:t>,</w:t>
      </w:r>
      <w:r w:rsidRPr="00662567">
        <w:rPr>
          <w:b/>
          <w:sz w:val="28"/>
          <w:szCs w:val="28"/>
          <w:lang w:eastAsia="ru-RU"/>
        </w:rPr>
        <w:t xml:space="preserve"> </w:t>
      </w:r>
      <w:r w:rsidRPr="007C2332">
        <w:rPr>
          <w:b/>
          <w:bCs/>
          <w:kern w:val="32"/>
          <w:sz w:val="28"/>
          <w:szCs w:val="28"/>
        </w:rPr>
        <w:t>реализуемую</w:t>
      </w:r>
      <w:r>
        <w:rPr>
          <w:b/>
          <w:bCs/>
          <w:kern w:val="32"/>
          <w:sz w:val="28"/>
          <w:szCs w:val="28"/>
        </w:rPr>
        <w:t xml:space="preserve"> </w:t>
      </w:r>
      <w:r w:rsidRPr="007C2332">
        <w:rPr>
          <w:b/>
          <w:bCs/>
          <w:color w:val="000000"/>
          <w:kern w:val="32"/>
          <w:sz w:val="28"/>
          <w:szCs w:val="28"/>
        </w:rPr>
        <w:t>на потребительском рынке</w:t>
      </w:r>
      <w:r>
        <w:rPr>
          <w:b/>
          <w:bCs/>
          <w:color w:val="000000"/>
          <w:kern w:val="32"/>
          <w:sz w:val="28"/>
          <w:szCs w:val="28"/>
        </w:rPr>
        <w:t xml:space="preserve"> г. Киселевска,</w:t>
      </w:r>
    </w:p>
    <w:p w:rsidR="00173BED" w:rsidRPr="00662567" w:rsidRDefault="00173BED" w:rsidP="00173BED">
      <w:pPr>
        <w:keepNext/>
        <w:ind w:left="-142"/>
        <w:jc w:val="center"/>
        <w:outlineLvl w:val="3"/>
        <w:rPr>
          <w:b/>
          <w:bCs/>
          <w:color w:val="000000"/>
          <w:kern w:val="32"/>
          <w:sz w:val="28"/>
          <w:szCs w:val="28"/>
        </w:rPr>
      </w:pPr>
      <w:r w:rsidRPr="00662567">
        <w:rPr>
          <w:b/>
          <w:bCs/>
          <w:color w:val="000000"/>
          <w:kern w:val="32"/>
          <w:sz w:val="28"/>
          <w:szCs w:val="28"/>
        </w:rPr>
        <w:t>на период с 01.01.2016 по 31.12.2018</w:t>
      </w:r>
    </w:p>
    <w:p w:rsidR="00173BED" w:rsidRPr="00AE495F" w:rsidRDefault="00173BED" w:rsidP="00173BED">
      <w:pPr>
        <w:keepNext/>
        <w:ind w:left="-142"/>
        <w:jc w:val="center"/>
        <w:outlineLvl w:val="3"/>
        <w:rPr>
          <w:b/>
        </w:rPr>
      </w:pPr>
    </w:p>
    <w:tbl>
      <w:tblPr>
        <w:tblW w:w="1063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01"/>
        <w:gridCol w:w="1418"/>
        <w:gridCol w:w="1276"/>
        <w:gridCol w:w="1276"/>
        <w:gridCol w:w="1134"/>
        <w:gridCol w:w="1276"/>
        <w:gridCol w:w="1275"/>
        <w:gridCol w:w="1276"/>
      </w:tblGrid>
      <w:tr w:rsidR="00173BED" w:rsidRPr="00E10DED" w:rsidTr="00173BED">
        <w:trPr>
          <w:trHeight w:val="648"/>
          <w:jc w:val="center"/>
        </w:trPr>
        <w:tc>
          <w:tcPr>
            <w:tcW w:w="1701" w:type="dxa"/>
            <w:vMerge w:val="restart"/>
            <w:shd w:val="clear" w:color="auto" w:fill="auto"/>
            <w:vAlign w:val="center"/>
          </w:tcPr>
          <w:p w:rsidR="00173BED" w:rsidRPr="00E10DED" w:rsidRDefault="00173BED" w:rsidP="00173BED">
            <w:pPr>
              <w:tabs>
                <w:tab w:val="left" w:pos="3052"/>
              </w:tabs>
              <w:jc w:val="center"/>
              <w:rPr>
                <w:b/>
              </w:rPr>
            </w:pPr>
            <w:proofErr w:type="spellStart"/>
            <w:r w:rsidRPr="00E10DED">
              <w:rPr>
                <w:lang w:eastAsia="ru-RU"/>
              </w:rPr>
              <w:t>Наименова</w:t>
            </w:r>
            <w:r>
              <w:rPr>
                <w:lang w:eastAsia="ru-RU"/>
              </w:rPr>
              <w:t>-</w:t>
            </w:r>
            <w:r w:rsidRPr="00E10DED">
              <w:rPr>
                <w:lang w:eastAsia="ru-RU"/>
              </w:rPr>
              <w:t>ние</w:t>
            </w:r>
            <w:proofErr w:type="spellEnd"/>
            <w:r w:rsidRPr="00E10DED">
              <w:rPr>
                <w:lang w:eastAsia="ru-RU"/>
              </w:rPr>
              <w:t xml:space="preserve"> </w:t>
            </w:r>
            <w:proofErr w:type="spellStart"/>
            <w:r w:rsidRPr="00E10DED">
              <w:rPr>
                <w:lang w:eastAsia="ru-RU"/>
              </w:rPr>
              <w:t>регули</w:t>
            </w:r>
            <w:r>
              <w:rPr>
                <w:lang w:eastAsia="ru-RU"/>
              </w:rPr>
              <w:t>-</w:t>
            </w:r>
            <w:r w:rsidRPr="00E10DED">
              <w:rPr>
                <w:lang w:eastAsia="ru-RU"/>
              </w:rPr>
              <w:t>руемой</w:t>
            </w:r>
            <w:proofErr w:type="spellEnd"/>
            <w:r w:rsidRPr="00E10DED">
              <w:rPr>
                <w:lang w:eastAsia="ru-RU"/>
              </w:rPr>
              <w:t xml:space="preserve"> организации</w:t>
            </w:r>
          </w:p>
        </w:tc>
        <w:tc>
          <w:tcPr>
            <w:tcW w:w="1418" w:type="dxa"/>
            <w:vMerge w:val="restart"/>
            <w:vAlign w:val="center"/>
          </w:tcPr>
          <w:p w:rsidR="00173BED" w:rsidRPr="00E10DED" w:rsidRDefault="00173BED" w:rsidP="00173BED">
            <w:pPr>
              <w:ind w:left="-108" w:firstLine="47"/>
              <w:jc w:val="center"/>
              <w:rPr>
                <w:lang w:eastAsia="ru-RU"/>
              </w:rPr>
            </w:pPr>
            <w:r w:rsidRPr="00E10DED">
              <w:rPr>
                <w:lang w:eastAsia="ru-RU"/>
              </w:rPr>
              <w:t xml:space="preserve">Период </w:t>
            </w:r>
          </w:p>
        </w:tc>
        <w:tc>
          <w:tcPr>
            <w:tcW w:w="1276" w:type="dxa"/>
            <w:vMerge w:val="restart"/>
            <w:vAlign w:val="center"/>
          </w:tcPr>
          <w:p w:rsidR="00173BED" w:rsidRPr="00E10DED" w:rsidRDefault="00173BED" w:rsidP="00173BED">
            <w:pPr>
              <w:ind w:left="-108" w:firstLine="47"/>
              <w:jc w:val="center"/>
              <w:rPr>
                <w:lang w:eastAsia="ru-RU"/>
              </w:rPr>
            </w:pPr>
            <w:r w:rsidRPr="00E10DED">
              <w:rPr>
                <w:lang w:eastAsia="ru-RU"/>
              </w:rPr>
              <w:t>Тариф на горячую воду для населения,</w:t>
            </w:r>
          </w:p>
          <w:p w:rsidR="00173BED" w:rsidRPr="00E10DED" w:rsidRDefault="00173BED" w:rsidP="00173BED">
            <w:pPr>
              <w:ind w:left="-108" w:firstLine="47"/>
              <w:jc w:val="center"/>
              <w:rPr>
                <w:lang w:eastAsia="ru-RU"/>
              </w:rPr>
            </w:pPr>
            <w:r w:rsidRPr="00E10DED">
              <w:rPr>
                <w:lang w:eastAsia="ru-RU"/>
              </w:rPr>
              <w:t>руб./м</w:t>
            </w:r>
            <w:r w:rsidRPr="00E10DED">
              <w:rPr>
                <w:vertAlign w:val="superscript"/>
                <w:lang w:eastAsia="ru-RU"/>
              </w:rPr>
              <w:t>3</w:t>
            </w:r>
          </w:p>
          <w:p w:rsidR="00173BED" w:rsidRPr="00E10DED" w:rsidRDefault="00173BED" w:rsidP="00173BED">
            <w:pPr>
              <w:ind w:left="-108" w:firstLine="47"/>
              <w:jc w:val="center"/>
              <w:rPr>
                <w:lang w:eastAsia="ru-RU"/>
              </w:rPr>
            </w:pPr>
            <w:r w:rsidRPr="00E10DED">
              <w:rPr>
                <w:lang w:eastAsia="ru-RU"/>
              </w:rPr>
              <w:t>(с НДС)</w:t>
            </w:r>
            <w:r>
              <w:rPr>
                <w:lang w:eastAsia="ru-RU"/>
              </w:rPr>
              <w:t>*</w:t>
            </w:r>
          </w:p>
        </w:tc>
        <w:tc>
          <w:tcPr>
            <w:tcW w:w="1276" w:type="dxa"/>
            <w:vMerge w:val="restart"/>
            <w:shd w:val="clear" w:color="auto" w:fill="auto"/>
            <w:vAlign w:val="center"/>
          </w:tcPr>
          <w:p w:rsidR="00173BED" w:rsidRPr="00E10DED" w:rsidRDefault="00173BED" w:rsidP="00173BED">
            <w:pPr>
              <w:ind w:left="-108" w:firstLine="47"/>
              <w:jc w:val="center"/>
              <w:rPr>
                <w:lang w:eastAsia="ru-RU"/>
              </w:rPr>
            </w:pPr>
            <w:r w:rsidRPr="00E10DED">
              <w:rPr>
                <w:lang w:eastAsia="ru-RU"/>
              </w:rPr>
              <w:t>Тариф на горячую воду для прочих потреби-</w:t>
            </w:r>
          </w:p>
          <w:p w:rsidR="00173BED" w:rsidRPr="00E10DED" w:rsidRDefault="00173BED" w:rsidP="00173BED">
            <w:pPr>
              <w:ind w:left="-108" w:firstLine="47"/>
              <w:jc w:val="center"/>
              <w:rPr>
                <w:lang w:eastAsia="ru-RU"/>
              </w:rPr>
            </w:pPr>
            <w:proofErr w:type="spellStart"/>
            <w:r w:rsidRPr="00E10DED">
              <w:rPr>
                <w:lang w:eastAsia="ru-RU"/>
              </w:rPr>
              <w:t>телей</w:t>
            </w:r>
            <w:proofErr w:type="spellEnd"/>
            <w:r w:rsidRPr="00E10DED">
              <w:rPr>
                <w:lang w:eastAsia="ru-RU"/>
              </w:rPr>
              <w:t xml:space="preserve">, </w:t>
            </w:r>
          </w:p>
          <w:p w:rsidR="00173BED" w:rsidRPr="00E10DED" w:rsidRDefault="00173BED" w:rsidP="00173BED">
            <w:pPr>
              <w:ind w:left="-108" w:firstLine="47"/>
              <w:jc w:val="center"/>
              <w:rPr>
                <w:lang w:eastAsia="ru-RU"/>
              </w:rPr>
            </w:pPr>
            <w:r w:rsidRPr="00E10DED">
              <w:rPr>
                <w:lang w:eastAsia="ru-RU"/>
              </w:rPr>
              <w:t>руб./ м</w:t>
            </w:r>
            <w:r w:rsidRPr="00E10DED">
              <w:rPr>
                <w:vertAlign w:val="superscript"/>
                <w:lang w:eastAsia="ru-RU"/>
              </w:rPr>
              <w:t>3</w:t>
            </w:r>
          </w:p>
          <w:p w:rsidR="00173BED" w:rsidRPr="00E10DED" w:rsidRDefault="00173BED" w:rsidP="00173BED">
            <w:pPr>
              <w:ind w:left="-108" w:firstLine="47"/>
              <w:jc w:val="center"/>
              <w:rPr>
                <w:b/>
              </w:rPr>
            </w:pPr>
            <w:r w:rsidRPr="00E10DED">
              <w:rPr>
                <w:lang w:eastAsia="ru-RU"/>
              </w:rPr>
              <w:t>(без НДС)</w:t>
            </w:r>
          </w:p>
        </w:tc>
        <w:tc>
          <w:tcPr>
            <w:tcW w:w="1134" w:type="dxa"/>
            <w:vMerge w:val="restart"/>
            <w:shd w:val="clear" w:color="auto" w:fill="auto"/>
            <w:vAlign w:val="center"/>
          </w:tcPr>
          <w:p w:rsidR="00173BED" w:rsidRPr="00E10DED" w:rsidRDefault="00173BED" w:rsidP="00173BED">
            <w:pPr>
              <w:ind w:left="-108" w:right="-108"/>
              <w:jc w:val="center"/>
              <w:rPr>
                <w:lang w:eastAsia="ru-RU"/>
              </w:rPr>
            </w:pPr>
            <w:proofErr w:type="spellStart"/>
            <w:r w:rsidRPr="00E10DED">
              <w:rPr>
                <w:lang w:eastAsia="ru-RU"/>
              </w:rPr>
              <w:t>Компо</w:t>
            </w:r>
            <w:r>
              <w:rPr>
                <w:lang w:eastAsia="ru-RU"/>
              </w:rPr>
              <w:t>-</w:t>
            </w:r>
            <w:r w:rsidRPr="00E10DED">
              <w:rPr>
                <w:lang w:eastAsia="ru-RU"/>
              </w:rPr>
              <w:t>нент</w:t>
            </w:r>
            <w:proofErr w:type="spellEnd"/>
            <w:r w:rsidRPr="00E10DED">
              <w:rPr>
                <w:lang w:eastAsia="ru-RU"/>
              </w:rPr>
              <w:t xml:space="preserve"> на холодную воду, </w:t>
            </w:r>
          </w:p>
          <w:p w:rsidR="00173BED" w:rsidRPr="00E10DED" w:rsidRDefault="00173BED" w:rsidP="00173BED">
            <w:pPr>
              <w:ind w:left="-108" w:right="-108"/>
              <w:jc w:val="center"/>
              <w:rPr>
                <w:lang w:eastAsia="ru-RU"/>
              </w:rPr>
            </w:pPr>
            <w:r w:rsidRPr="00E10DED">
              <w:rPr>
                <w:lang w:eastAsia="ru-RU"/>
              </w:rPr>
              <w:t>руб./м</w:t>
            </w:r>
            <w:r w:rsidRPr="00E10DED">
              <w:rPr>
                <w:vertAlign w:val="superscript"/>
                <w:lang w:eastAsia="ru-RU"/>
              </w:rPr>
              <w:t>3</w:t>
            </w:r>
          </w:p>
          <w:p w:rsidR="00173BED" w:rsidRPr="00E10DED" w:rsidRDefault="00173BED" w:rsidP="00173BED">
            <w:pPr>
              <w:tabs>
                <w:tab w:val="left" w:pos="3052"/>
              </w:tabs>
              <w:ind w:left="-108" w:right="-108"/>
              <w:jc w:val="center"/>
              <w:rPr>
                <w:b/>
              </w:rPr>
            </w:pPr>
            <w:r w:rsidRPr="00E10DED">
              <w:rPr>
                <w:lang w:eastAsia="ru-RU"/>
              </w:rPr>
              <w:t>(без НДС)</w:t>
            </w:r>
          </w:p>
        </w:tc>
        <w:tc>
          <w:tcPr>
            <w:tcW w:w="3827" w:type="dxa"/>
            <w:gridSpan w:val="3"/>
            <w:shd w:val="clear" w:color="auto" w:fill="auto"/>
            <w:vAlign w:val="center"/>
          </w:tcPr>
          <w:p w:rsidR="00173BED" w:rsidRPr="00E10DED" w:rsidRDefault="00173BED" w:rsidP="00173BED">
            <w:pPr>
              <w:tabs>
                <w:tab w:val="left" w:pos="3052"/>
              </w:tabs>
              <w:jc w:val="center"/>
              <w:rPr>
                <w:b/>
              </w:rPr>
            </w:pPr>
            <w:r w:rsidRPr="00E10DED">
              <w:rPr>
                <w:lang w:eastAsia="ru-RU"/>
              </w:rPr>
              <w:t>Компонент на тепловую энергию</w:t>
            </w:r>
          </w:p>
        </w:tc>
      </w:tr>
      <w:tr w:rsidR="00173BED" w:rsidRPr="00E10DED" w:rsidTr="00173BED">
        <w:trPr>
          <w:trHeight w:val="340"/>
          <w:jc w:val="center"/>
        </w:trPr>
        <w:tc>
          <w:tcPr>
            <w:tcW w:w="1701" w:type="dxa"/>
            <w:vMerge/>
            <w:shd w:val="clear" w:color="auto" w:fill="auto"/>
            <w:vAlign w:val="center"/>
          </w:tcPr>
          <w:p w:rsidR="00173BED" w:rsidRPr="00E10DED" w:rsidRDefault="00173BED" w:rsidP="00173BED">
            <w:pPr>
              <w:tabs>
                <w:tab w:val="left" w:pos="3052"/>
              </w:tabs>
              <w:jc w:val="center"/>
              <w:rPr>
                <w:b/>
              </w:rPr>
            </w:pPr>
          </w:p>
        </w:tc>
        <w:tc>
          <w:tcPr>
            <w:tcW w:w="1418" w:type="dxa"/>
            <w:vMerge/>
          </w:tcPr>
          <w:p w:rsidR="00173BED" w:rsidRPr="00E10DED" w:rsidRDefault="00173BED" w:rsidP="00173BED">
            <w:pPr>
              <w:tabs>
                <w:tab w:val="left" w:pos="3052"/>
              </w:tabs>
              <w:jc w:val="center"/>
              <w:rPr>
                <w:b/>
              </w:rPr>
            </w:pPr>
          </w:p>
        </w:tc>
        <w:tc>
          <w:tcPr>
            <w:tcW w:w="1276" w:type="dxa"/>
            <w:vMerge/>
          </w:tcPr>
          <w:p w:rsidR="00173BED" w:rsidRPr="00E10DED" w:rsidRDefault="00173BED" w:rsidP="00173BED">
            <w:pPr>
              <w:tabs>
                <w:tab w:val="left" w:pos="3052"/>
              </w:tabs>
              <w:jc w:val="center"/>
              <w:rPr>
                <w:b/>
              </w:rPr>
            </w:pPr>
          </w:p>
        </w:tc>
        <w:tc>
          <w:tcPr>
            <w:tcW w:w="1276" w:type="dxa"/>
            <w:vMerge/>
            <w:shd w:val="clear" w:color="auto" w:fill="auto"/>
            <w:vAlign w:val="center"/>
          </w:tcPr>
          <w:p w:rsidR="00173BED" w:rsidRPr="00E10DED" w:rsidRDefault="00173BED" w:rsidP="00173BED">
            <w:pPr>
              <w:tabs>
                <w:tab w:val="left" w:pos="3052"/>
              </w:tabs>
              <w:jc w:val="center"/>
              <w:rPr>
                <w:b/>
              </w:rPr>
            </w:pPr>
          </w:p>
        </w:tc>
        <w:tc>
          <w:tcPr>
            <w:tcW w:w="1134" w:type="dxa"/>
            <w:vMerge/>
            <w:shd w:val="clear" w:color="auto" w:fill="auto"/>
            <w:vAlign w:val="center"/>
          </w:tcPr>
          <w:p w:rsidR="00173BED" w:rsidRPr="00E10DED" w:rsidRDefault="00173BED" w:rsidP="00173BED">
            <w:pPr>
              <w:tabs>
                <w:tab w:val="left" w:pos="3052"/>
              </w:tabs>
              <w:jc w:val="center"/>
              <w:rPr>
                <w:b/>
              </w:rPr>
            </w:pPr>
          </w:p>
        </w:tc>
        <w:tc>
          <w:tcPr>
            <w:tcW w:w="1276" w:type="dxa"/>
            <w:vMerge w:val="restart"/>
            <w:shd w:val="clear" w:color="auto" w:fill="auto"/>
            <w:vAlign w:val="center"/>
          </w:tcPr>
          <w:p w:rsidR="00173BED" w:rsidRPr="00E10DED" w:rsidRDefault="00173BED" w:rsidP="00173BED">
            <w:pPr>
              <w:tabs>
                <w:tab w:val="left" w:pos="3052"/>
              </w:tabs>
              <w:jc w:val="center"/>
              <w:rPr>
                <w:b/>
              </w:rPr>
            </w:pPr>
            <w:proofErr w:type="spellStart"/>
            <w:r w:rsidRPr="00E10DED">
              <w:rPr>
                <w:lang w:eastAsia="ru-RU"/>
              </w:rPr>
              <w:t>Односта-вочный</w:t>
            </w:r>
            <w:proofErr w:type="spellEnd"/>
            <w:r w:rsidRPr="00E10DED">
              <w:rPr>
                <w:lang w:eastAsia="ru-RU"/>
              </w:rPr>
              <w:t>, руб./Гкал       (без НДС)</w:t>
            </w:r>
            <w:r>
              <w:t xml:space="preserve"> </w:t>
            </w:r>
            <w:r w:rsidRPr="0091799C">
              <w:rPr>
                <w:lang w:eastAsia="ru-RU"/>
              </w:rPr>
              <w:t>**</w:t>
            </w:r>
          </w:p>
        </w:tc>
        <w:tc>
          <w:tcPr>
            <w:tcW w:w="2551" w:type="dxa"/>
            <w:gridSpan w:val="2"/>
            <w:shd w:val="clear" w:color="auto" w:fill="auto"/>
            <w:vAlign w:val="center"/>
          </w:tcPr>
          <w:p w:rsidR="00173BED" w:rsidRPr="00E10DED" w:rsidRDefault="00173BED" w:rsidP="00173BED">
            <w:pPr>
              <w:tabs>
                <w:tab w:val="left" w:pos="3052"/>
              </w:tabs>
              <w:jc w:val="center"/>
              <w:rPr>
                <w:b/>
              </w:rPr>
            </w:pPr>
            <w:proofErr w:type="spellStart"/>
            <w:r w:rsidRPr="00E10DED">
              <w:rPr>
                <w:lang w:eastAsia="ru-RU"/>
              </w:rPr>
              <w:t>Двухставочный</w:t>
            </w:r>
            <w:proofErr w:type="spellEnd"/>
          </w:p>
        </w:tc>
      </w:tr>
      <w:tr w:rsidR="00173BED" w:rsidRPr="00E10DED" w:rsidTr="00173BED">
        <w:trPr>
          <w:trHeight w:val="1843"/>
          <w:jc w:val="center"/>
        </w:trPr>
        <w:tc>
          <w:tcPr>
            <w:tcW w:w="1701" w:type="dxa"/>
            <w:vMerge/>
            <w:shd w:val="clear" w:color="auto" w:fill="auto"/>
            <w:vAlign w:val="center"/>
          </w:tcPr>
          <w:p w:rsidR="00173BED" w:rsidRPr="00E10DED" w:rsidRDefault="00173BED" w:rsidP="00173BED">
            <w:pPr>
              <w:tabs>
                <w:tab w:val="left" w:pos="3052"/>
              </w:tabs>
              <w:jc w:val="center"/>
              <w:rPr>
                <w:b/>
              </w:rPr>
            </w:pPr>
          </w:p>
        </w:tc>
        <w:tc>
          <w:tcPr>
            <w:tcW w:w="1418" w:type="dxa"/>
            <w:vMerge/>
          </w:tcPr>
          <w:p w:rsidR="00173BED" w:rsidRPr="00E10DED" w:rsidRDefault="00173BED" w:rsidP="00173BED">
            <w:pPr>
              <w:tabs>
                <w:tab w:val="left" w:pos="3052"/>
              </w:tabs>
              <w:jc w:val="center"/>
              <w:rPr>
                <w:b/>
              </w:rPr>
            </w:pPr>
          </w:p>
        </w:tc>
        <w:tc>
          <w:tcPr>
            <w:tcW w:w="1276" w:type="dxa"/>
            <w:vMerge/>
          </w:tcPr>
          <w:p w:rsidR="00173BED" w:rsidRPr="00E10DED" w:rsidRDefault="00173BED" w:rsidP="00173BED">
            <w:pPr>
              <w:tabs>
                <w:tab w:val="left" w:pos="3052"/>
              </w:tabs>
              <w:jc w:val="center"/>
              <w:rPr>
                <w:b/>
              </w:rPr>
            </w:pPr>
          </w:p>
        </w:tc>
        <w:tc>
          <w:tcPr>
            <w:tcW w:w="1276" w:type="dxa"/>
            <w:vMerge/>
            <w:shd w:val="clear" w:color="auto" w:fill="auto"/>
            <w:vAlign w:val="center"/>
          </w:tcPr>
          <w:p w:rsidR="00173BED" w:rsidRPr="00E10DED" w:rsidRDefault="00173BED" w:rsidP="00173BED">
            <w:pPr>
              <w:tabs>
                <w:tab w:val="left" w:pos="3052"/>
              </w:tabs>
              <w:jc w:val="center"/>
              <w:rPr>
                <w:b/>
              </w:rPr>
            </w:pPr>
          </w:p>
        </w:tc>
        <w:tc>
          <w:tcPr>
            <w:tcW w:w="1134" w:type="dxa"/>
            <w:vMerge/>
            <w:shd w:val="clear" w:color="auto" w:fill="auto"/>
            <w:vAlign w:val="center"/>
          </w:tcPr>
          <w:p w:rsidR="00173BED" w:rsidRPr="00E10DED" w:rsidRDefault="00173BED" w:rsidP="00173BED">
            <w:pPr>
              <w:tabs>
                <w:tab w:val="left" w:pos="3052"/>
              </w:tabs>
              <w:jc w:val="center"/>
              <w:rPr>
                <w:b/>
              </w:rPr>
            </w:pPr>
          </w:p>
        </w:tc>
        <w:tc>
          <w:tcPr>
            <w:tcW w:w="1276" w:type="dxa"/>
            <w:vMerge/>
            <w:shd w:val="clear" w:color="auto" w:fill="auto"/>
            <w:vAlign w:val="center"/>
          </w:tcPr>
          <w:p w:rsidR="00173BED" w:rsidRPr="00E10DED" w:rsidRDefault="00173BED" w:rsidP="00173BED">
            <w:pPr>
              <w:tabs>
                <w:tab w:val="left" w:pos="3052"/>
              </w:tabs>
              <w:jc w:val="center"/>
              <w:rPr>
                <w:b/>
              </w:rPr>
            </w:pPr>
          </w:p>
        </w:tc>
        <w:tc>
          <w:tcPr>
            <w:tcW w:w="1275" w:type="dxa"/>
            <w:shd w:val="clear" w:color="auto" w:fill="auto"/>
            <w:vAlign w:val="center"/>
          </w:tcPr>
          <w:p w:rsidR="00173BED" w:rsidRDefault="00173BED" w:rsidP="00173BED">
            <w:pPr>
              <w:ind w:right="-65"/>
              <w:jc w:val="center"/>
              <w:rPr>
                <w:lang w:eastAsia="ru-RU"/>
              </w:rPr>
            </w:pPr>
            <w:r>
              <w:rPr>
                <w:lang w:eastAsia="ru-RU"/>
              </w:rPr>
              <w:t xml:space="preserve">Ставка за мощность, тыс. </w:t>
            </w:r>
            <w:r w:rsidRPr="00E10DED">
              <w:rPr>
                <w:lang w:eastAsia="ru-RU"/>
              </w:rPr>
              <w:t>руб./</w:t>
            </w:r>
          </w:p>
          <w:p w:rsidR="00173BED" w:rsidRDefault="00173BED" w:rsidP="00173BED">
            <w:pPr>
              <w:ind w:right="-65"/>
              <w:jc w:val="center"/>
              <w:rPr>
                <w:lang w:eastAsia="ru-RU"/>
              </w:rPr>
            </w:pPr>
            <w:r w:rsidRPr="00E10DED">
              <w:rPr>
                <w:lang w:eastAsia="ru-RU"/>
              </w:rPr>
              <w:t xml:space="preserve">Гкал/час </w:t>
            </w:r>
          </w:p>
          <w:p w:rsidR="00173BED" w:rsidRPr="00E10DED" w:rsidRDefault="00173BED" w:rsidP="00173BED">
            <w:pPr>
              <w:ind w:right="-65"/>
              <w:jc w:val="center"/>
              <w:rPr>
                <w:lang w:eastAsia="ru-RU"/>
              </w:rPr>
            </w:pPr>
            <w:r w:rsidRPr="00E10DED">
              <w:rPr>
                <w:lang w:eastAsia="ru-RU"/>
              </w:rPr>
              <w:t>в мес.</w:t>
            </w:r>
          </w:p>
        </w:tc>
        <w:tc>
          <w:tcPr>
            <w:tcW w:w="1276" w:type="dxa"/>
            <w:shd w:val="clear" w:color="auto" w:fill="auto"/>
            <w:vAlign w:val="center"/>
          </w:tcPr>
          <w:p w:rsidR="00173BED" w:rsidRPr="00E10DED" w:rsidRDefault="00173BED" w:rsidP="00173BED">
            <w:pPr>
              <w:jc w:val="center"/>
              <w:rPr>
                <w:lang w:eastAsia="ru-RU"/>
              </w:rPr>
            </w:pPr>
            <w:r w:rsidRPr="00E10DED">
              <w:rPr>
                <w:lang w:eastAsia="ru-RU"/>
              </w:rPr>
              <w:t>Ставка за тепловую энергию, руб./Гкал</w:t>
            </w:r>
          </w:p>
        </w:tc>
      </w:tr>
      <w:tr w:rsidR="00173BED" w:rsidRPr="00AE495F" w:rsidTr="00173BED">
        <w:trPr>
          <w:trHeight w:val="576"/>
          <w:jc w:val="center"/>
        </w:trPr>
        <w:tc>
          <w:tcPr>
            <w:tcW w:w="1701" w:type="dxa"/>
            <w:vMerge w:val="restart"/>
            <w:shd w:val="clear" w:color="auto" w:fill="auto"/>
            <w:vAlign w:val="center"/>
          </w:tcPr>
          <w:p w:rsidR="00173BED" w:rsidRPr="00342899" w:rsidRDefault="00173BED" w:rsidP="00173BED">
            <w:pPr>
              <w:tabs>
                <w:tab w:val="left" w:pos="3052"/>
              </w:tabs>
              <w:jc w:val="center"/>
              <w:rPr>
                <w:bCs/>
                <w:kern w:val="32"/>
              </w:rPr>
            </w:pPr>
            <w:r w:rsidRPr="0052376F">
              <w:rPr>
                <w:bCs/>
                <w:kern w:val="32"/>
              </w:rPr>
              <w:t xml:space="preserve">ООО «Киселёвская объединённая тепловая компания»                   </w:t>
            </w:r>
          </w:p>
        </w:tc>
        <w:tc>
          <w:tcPr>
            <w:tcW w:w="1418" w:type="dxa"/>
            <w:vAlign w:val="center"/>
          </w:tcPr>
          <w:p w:rsidR="00173BED" w:rsidRPr="00AA7C8E" w:rsidRDefault="00173BED" w:rsidP="00173BED">
            <w:pPr>
              <w:tabs>
                <w:tab w:val="left" w:pos="3052"/>
              </w:tabs>
              <w:ind w:hanging="108"/>
              <w:jc w:val="center"/>
              <w:rPr>
                <w:lang w:eastAsia="ru-RU"/>
              </w:rPr>
            </w:pPr>
            <w:r w:rsidRPr="00AA7C8E">
              <w:rPr>
                <w:lang w:eastAsia="ru-RU"/>
              </w:rPr>
              <w:t>с 01.01.2016</w:t>
            </w:r>
          </w:p>
        </w:tc>
        <w:tc>
          <w:tcPr>
            <w:tcW w:w="1276" w:type="dxa"/>
            <w:shd w:val="clear" w:color="auto" w:fill="auto"/>
            <w:vAlign w:val="center"/>
          </w:tcPr>
          <w:p w:rsidR="00173BED" w:rsidRPr="00674758" w:rsidRDefault="00173BED" w:rsidP="00173BED">
            <w:pPr>
              <w:jc w:val="center"/>
              <w:rPr>
                <w:color w:val="000000"/>
              </w:rPr>
            </w:pPr>
            <w:r>
              <w:rPr>
                <w:color w:val="000000"/>
              </w:rPr>
              <w:t>189,22</w:t>
            </w:r>
          </w:p>
        </w:tc>
        <w:tc>
          <w:tcPr>
            <w:tcW w:w="1276" w:type="dxa"/>
            <w:shd w:val="clear" w:color="auto" w:fill="auto"/>
            <w:vAlign w:val="center"/>
          </w:tcPr>
          <w:p w:rsidR="00173BED" w:rsidRPr="00674758" w:rsidRDefault="00173BED" w:rsidP="00173BED">
            <w:pPr>
              <w:jc w:val="center"/>
              <w:rPr>
                <w:color w:val="000000"/>
              </w:rPr>
            </w:pPr>
            <w:r>
              <w:rPr>
                <w:color w:val="000000"/>
              </w:rPr>
              <w:t>160,35</w:t>
            </w:r>
          </w:p>
        </w:tc>
        <w:tc>
          <w:tcPr>
            <w:tcW w:w="1134" w:type="dxa"/>
            <w:shd w:val="clear" w:color="auto" w:fill="auto"/>
            <w:vAlign w:val="center"/>
          </w:tcPr>
          <w:p w:rsidR="00173BED" w:rsidRPr="00674758" w:rsidRDefault="00173BED" w:rsidP="00173BED">
            <w:pPr>
              <w:jc w:val="center"/>
              <w:rPr>
                <w:color w:val="000000"/>
              </w:rPr>
            </w:pPr>
            <w:r>
              <w:rPr>
                <w:color w:val="000000"/>
              </w:rPr>
              <w:t>24,77</w:t>
            </w:r>
          </w:p>
        </w:tc>
        <w:tc>
          <w:tcPr>
            <w:tcW w:w="1276" w:type="dxa"/>
            <w:shd w:val="clear" w:color="auto" w:fill="auto"/>
            <w:vAlign w:val="center"/>
          </w:tcPr>
          <w:p w:rsidR="00173BED" w:rsidRPr="00674758" w:rsidRDefault="00173BED" w:rsidP="00173BED">
            <w:pPr>
              <w:jc w:val="center"/>
              <w:rPr>
                <w:color w:val="000000"/>
              </w:rPr>
            </w:pPr>
            <w:r>
              <w:rPr>
                <w:color w:val="000000"/>
              </w:rPr>
              <w:t>2314,82</w:t>
            </w:r>
          </w:p>
        </w:tc>
        <w:tc>
          <w:tcPr>
            <w:tcW w:w="1275" w:type="dxa"/>
            <w:shd w:val="clear" w:color="auto" w:fill="auto"/>
            <w:vAlign w:val="center"/>
          </w:tcPr>
          <w:p w:rsidR="00173BED" w:rsidRPr="005B15BD" w:rsidRDefault="00173BED" w:rsidP="00173BED">
            <w:pPr>
              <w:jc w:val="center"/>
              <w:rPr>
                <w:lang w:eastAsia="ru-RU"/>
              </w:rPr>
            </w:pPr>
            <w:r w:rsidRPr="005B15BD">
              <w:rPr>
                <w:lang w:eastAsia="ru-RU"/>
              </w:rPr>
              <w:t>х</w:t>
            </w:r>
          </w:p>
        </w:tc>
        <w:tc>
          <w:tcPr>
            <w:tcW w:w="1276" w:type="dxa"/>
            <w:shd w:val="clear" w:color="auto" w:fill="auto"/>
            <w:vAlign w:val="center"/>
          </w:tcPr>
          <w:p w:rsidR="00173BED" w:rsidRPr="005B15BD" w:rsidRDefault="00173BED" w:rsidP="00173BED">
            <w:pPr>
              <w:jc w:val="center"/>
              <w:rPr>
                <w:lang w:eastAsia="ru-RU"/>
              </w:rPr>
            </w:pPr>
            <w:r w:rsidRPr="005B15BD">
              <w:rPr>
                <w:lang w:eastAsia="ru-RU"/>
              </w:rPr>
              <w:t>х</w:t>
            </w:r>
          </w:p>
        </w:tc>
      </w:tr>
      <w:tr w:rsidR="00173BED" w:rsidRPr="00AE495F" w:rsidTr="00173BED">
        <w:trPr>
          <w:trHeight w:val="558"/>
          <w:jc w:val="center"/>
        </w:trPr>
        <w:tc>
          <w:tcPr>
            <w:tcW w:w="1701" w:type="dxa"/>
            <w:vMerge/>
            <w:shd w:val="clear" w:color="auto" w:fill="auto"/>
            <w:vAlign w:val="center"/>
          </w:tcPr>
          <w:p w:rsidR="00173BED" w:rsidRPr="00DE233A" w:rsidRDefault="00173BED" w:rsidP="00173BED">
            <w:pPr>
              <w:jc w:val="center"/>
              <w:rPr>
                <w:bCs/>
                <w:kern w:val="32"/>
                <w:sz w:val="28"/>
                <w:szCs w:val="28"/>
              </w:rPr>
            </w:pPr>
          </w:p>
        </w:tc>
        <w:tc>
          <w:tcPr>
            <w:tcW w:w="1418" w:type="dxa"/>
            <w:vAlign w:val="center"/>
          </w:tcPr>
          <w:p w:rsidR="00173BED" w:rsidRPr="00AA7C8E" w:rsidRDefault="00173BED" w:rsidP="00173BED">
            <w:pPr>
              <w:tabs>
                <w:tab w:val="left" w:pos="3052"/>
              </w:tabs>
              <w:ind w:hanging="108"/>
              <w:jc w:val="center"/>
              <w:rPr>
                <w:lang w:eastAsia="ru-RU"/>
              </w:rPr>
            </w:pPr>
            <w:r w:rsidRPr="00AA7C8E">
              <w:rPr>
                <w:lang w:eastAsia="ru-RU"/>
              </w:rPr>
              <w:t>с 01.07.2016</w:t>
            </w:r>
          </w:p>
        </w:tc>
        <w:tc>
          <w:tcPr>
            <w:tcW w:w="1276" w:type="dxa"/>
            <w:shd w:val="clear" w:color="auto" w:fill="auto"/>
            <w:vAlign w:val="center"/>
          </w:tcPr>
          <w:p w:rsidR="00173BED" w:rsidRPr="00674758" w:rsidRDefault="00173BED" w:rsidP="00173BED">
            <w:pPr>
              <w:jc w:val="center"/>
              <w:rPr>
                <w:color w:val="000000"/>
              </w:rPr>
            </w:pPr>
            <w:r>
              <w:rPr>
                <w:color w:val="000000"/>
              </w:rPr>
              <w:t>197,72</w:t>
            </w:r>
          </w:p>
        </w:tc>
        <w:tc>
          <w:tcPr>
            <w:tcW w:w="1276" w:type="dxa"/>
            <w:shd w:val="clear" w:color="auto" w:fill="auto"/>
            <w:vAlign w:val="center"/>
          </w:tcPr>
          <w:p w:rsidR="00173BED" w:rsidRPr="00674758" w:rsidRDefault="00173BED" w:rsidP="00173BED">
            <w:pPr>
              <w:jc w:val="center"/>
              <w:rPr>
                <w:color w:val="000000"/>
              </w:rPr>
            </w:pPr>
            <w:r>
              <w:rPr>
                <w:color w:val="000000"/>
              </w:rPr>
              <w:t>167,56</w:t>
            </w:r>
          </w:p>
        </w:tc>
        <w:tc>
          <w:tcPr>
            <w:tcW w:w="1134" w:type="dxa"/>
            <w:shd w:val="clear" w:color="auto" w:fill="auto"/>
            <w:vAlign w:val="center"/>
          </w:tcPr>
          <w:p w:rsidR="00173BED" w:rsidRPr="00674758" w:rsidRDefault="00173BED" w:rsidP="00173BED">
            <w:pPr>
              <w:jc w:val="center"/>
              <w:rPr>
                <w:color w:val="000000"/>
              </w:rPr>
            </w:pPr>
            <w:r>
              <w:rPr>
                <w:color w:val="000000"/>
              </w:rPr>
              <w:t>26,57</w:t>
            </w:r>
          </w:p>
        </w:tc>
        <w:tc>
          <w:tcPr>
            <w:tcW w:w="1276" w:type="dxa"/>
            <w:shd w:val="clear" w:color="auto" w:fill="auto"/>
            <w:vAlign w:val="center"/>
          </w:tcPr>
          <w:p w:rsidR="00173BED" w:rsidRPr="00674758" w:rsidRDefault="00173BED" w:rsidP="00173BED">
            <w:pPr>
              <w:jc w:val="center"/>
              <w:rPr>
                <w:color w:val="000000"/>
              </w:rPr>
            </w:pPr>
            <w:r>
              <w:rPr>
                <w:color w:val="000000"/>
              </w:rPr>
              <w:t>2407,21</w:t>
            </w:r>
          </w:p>
        </w:tc>
        <w:tc>
          <w:tcPr>
            <w:tcW w:w="1275" w:type="dxa"/>
            <w:shd w:val="clear" w:color="auto" w:fill="auto"/>
            <w:vAlign w:val="center"/>
          </w:tcPr>
          <w:p w:rsidR="00173BED" w:rsidRPr="005B15BD" w:rsidRDefault="00173BED" w:rsidP="00173BED">
            <w:pPr>
              <w:jc w:val="center"/>
              <w:rPr>
                <w:lang w:eastAsia="ru-RU"/>
              </w:rPr>
            </w:pPr>
            <w:r w:rsidRPr="005B15BD">
              <w:rPr>
                <w:lang w:eastAsia="ru-RU"/>
              </w:rPr>
              <w:t>х</w:t>
            </w:r>
          </w:p>
        </w:tc>
        <w:tc>
          <w:tcPr>
            <w:tcW w:w="1276" w:type="dxa"/>
            <w:shd w:val="clear" w:color="auto" w:fill="auto"/>
            <w:vAlign w:val="center"/>
          </w:tcPr>
          <w:p w:rsidR="00173BED" w:rsidRPr="005B15BD" w:rsidRDefault="00173BED" w:rsidP="00173BED">
            <w:pPr>
              <w:jc w:val="center"/>
              <w:rPr>
                <w:lang w:eastAsia="ru-RU"/>
              </w:rPr>
            </w:pPr>
            <w:r w:rsidRPr="005B15BD">
              <w:rPr>
                <w:lang w:eastAsia="ru-RU"/>
              </w:rPr>
              <w:t>х</w:t>
            </w:r>
          </w:p>
        </w:tc>
      </w:tr>
      <w:tr w:rsidR="00173BED" w:rsidRPr="00AE495F" w:rsidTr="00173BED">
        <w:trPr>
          <w:trHeight w:val="568"/>
          <w:jc w:val="center"/>
        </w:trPr>
        <w:tc>
          <w:tcPr>
            <w:tcW w:w="1701" w:type="dxa"/>
            <w:vMerge/>
            <w:shd w:val="clear" w:color="auto" w:fill="auto"/>
            <w:vAlign w:val="center"/>
          </w:tcPr>
          <w:p w:rsidR="00173BED" w:rsidRPr="00AE495F" w:rsidRDefault="00173BED" w:rsidP="00173BED">
            <w:pPr>
              <w:jc w:val="center"/>
              <w:rPr>
                <w:bCs/>
                <w:color w:val="000000"/>
                <w:kern w:val="32"/>
                <w:sz w:val="28"/>
                <w:szCs w:val="28"/>
              </w:rPr>
            </w:pPr>
          </w:p>
        </w:tc>
        <w:tc>
          <w:tcPr>
            <w:tcW w:w="1418" w:type="dxa"/>
            <w:vAlign w:val="center"/>
          </w:tcPr>
          <w:p w:rsidR="00173BED" w:rsidRPr="00326B1C" w:rsidRDefault="00173BED" w:rsidP="00173BED">
            <w:pPr>
              <w:tabs>
                <w:tab w:val="left" w:pos="3052"/>
              </w:tabs>
              <w:ind w:hanging="108"/>
              <w:jc w:val="center"/>
              <w:rPr>
                <w:lang w:eastAsia="ru-RU"/>
              </w:rPr>
            </w:pPr>
            <w:r w:rsidRPr="00326B1C">
              <w:rPr>
                <w:lang w:eastAsia="ru-RU"/>
              </w:rPr>
              <w:t>с 01.01.2017</w:t>
            </w:r>
          </w:p>
        </w:tc>
        <w:tc>
          <w:tcPr>
            <w:tcW w:w="1276" w:type="dxa"/>
            <w:shd w:val="clear" w:color="auto" w:fill="auto"/>
            <w:vAlign w:val="center"/>
          </w:tcPr>
          <w:p w:rsidR="00173BED" w:rsidRPr="00674758" w:rsidRDefault="00173BED" w:rsidP="00173BED">
            <w:pPr>
              <w:jc w:val="center"/>
              <w:rPr>
                <w:color w:val="000000"/>
              </w:rPr>
            </w:pPr>
            <w:r>
              <w:rPr>
                <w:color w:val="000000"/>
              </w:rPr>
              <w:t>197,72</w:t>
            </w:r>
          </w:p>
        </w:tc>
        <w:tc>
          <w:tcPr>
            <w:tcW w:w="1276" w:type="dxa"/>
            <w:shd w:val="clear" w:color="auto" w:fill="auto"/>
            <w:vAlign w:val="center"/>
          </w:tcPr>
          <w:p w:rsidR="00173BED" w:rsidRPr="00674758" w:rsidRDefault="00173BED" w:rsidP="00173BED">
            <w:pPr>
              <w:jc w:val="center"/>
              <w:rPr>
                <w:color w:val="000000"/>
              </w:rPr>
            </w:pPr>
            <w:r>
              <w:rPr>
                <w:color w:val="000000"/>
              </w:rPr>
              <w:t>167,56</w:t>
            </w:r>
          </w:p>
        </w:tc>
        <w:tc>
          <w:tcPr>
            <w:tcW w:w="1134" w:type="dxa"/>
            <w:shd w:val="clear" w:color="auto" w:fill="auto"/>
            <w:vAlign w:val="center"/>
          </w:tcPr>
          <w:p w:rsidR="00173BED" w:rsidRPr="00674758" w:rsidRDefault="00173BED" w:rsidP="00173BED">
            <w:pPr>
              <w:jc w:val="center"/>
              <w:rPr>
                <w:color w:val="000000"/>
              </w:rPr>
            </w:pPr>
            <w:r>
              <w:rPr>
                <w:color w:val="000000"/>
              </w:rPr>
              <w:t>26,95</w:t>
            </w:r>
          </w:p>
        </w:tc>
        <w:tc>
          <w:tcPr>
            <w:tcW w:w="1276" w:type="dxa"/>
            <w:shd w:val="clear" w:color="auto" w:fill="auto"/>
            <w:vAlign w:val="center"/>
          </w:tcPr>
          <w:p w:rsidR="00173BED" w:rsidRPr="00674758" w:rsidRDefault="00173BED" w:rsidP="00173BED">
            <w:pPr>
              <w:jc w:val="center"/>
              <w:rPr>
                <w:color w:val="000000"/>
              </w:rPr>
            </w:pPr>
            <w:r>
              <w:rPr>
                <w:color w:val="000000"/>
              </w:rPr>
              <w:t>2407,21</w:t>
            </w:r>
          </w:p>
        </w:tc>
        <w:tc>
          <w:tcPr>
            <w:tcW w:w="1275" w:type="dxa"/>
            <w:shd w:val="clear" w:color="auto" w:fill="auto"/>
            <w:vAlign w:val="center"/>
          </w:tcPr>
          <w:p w:rsidR="00173BED" w:rsidRPr="005B15BD" w:rsidRDefault="00173BED" w:rsidP="00173BED">
            <w:pPr>
              <w:jc w:val="center"/>
              <w:rPr>
                <w:lang w:eastAsia="ru-RU"/>
              </w:rPr>
            </w:pPr>
            <w:r w:rsidRPr="005B15BD">
              <w:rPr>
                <w:lang w:eastAsia="ru-RU"/>
              </w:rPr>
              <w:t>х</w:t>
            </w:r>
          </w:p>
        </w:tc>
        <w:tc>
          <w:tcPr>
            <w:tcW w:w="1276" w:type="dxa"/>
            <w:shd w:val="clear" w:color="auto" w:fill="auto"/>
            <w:vAlign w:val="center"/>
          </w:tcPr>
          <w:p w:rsidR="00173BED" w:rsidRPr="005B15BD" w:rsidRDefault="00173BED" w:rsidP="00173BED">
            <w:pPr>
              <w:jc w:val="center"/>
              <w:rPr>
                <w:lang w:eastAsia="ru-RU"/>
              </w:rPr>
            </w:pPr>
            <w:r w:rsidRPr="005B15BD">
              <w:rPr>
                <w:lang w:eastAsia="ru-RU"/>
              </w:rPr>
              <w:t>х</w:t>
            </w:r>
          </w:p>
        </w:tc>
      </w:tr>
      <w:tr w:rsidR="00173BED" w:rsidRPr="00AE495F" w:rsidTr="00173BED">
        <w:trPr>
          <w:trHeight w:val="544"/>
          <w:jc w:val="center"/>
        </w:trPr>
        <w:tc>
          <w:tcPr>
            <w:tcW w:w="1701" w:type="dxa"/>
            <w:vMerge/>
            <w:shd w:val="clear" w:color="auto" w:fill="auto"/>
            <w:vAlign w:val="center"/>
          </w:tcPr>
          <w:p w:rsidR="00173BED" w:rsidRPr="00AE495F" w:rsidRDefault="00173BED" w:rsidP="00173BED">
            <w:pPr>
              <w:jc w:val="center"/>
              <w:rPr>
                <w:bCs/>
                <w:color w:val="000000"/>
                <w:kern w:val="32"/>
                <w:sz w:val="28"/>
                <w:szCs w:val="28"/>
              </w:rPr>
            </w:pPr>
          </w:p>
        </w:tc>
        <w:tc>
          <w:tcPr>
            <w:tcW w:w="1418" w:type="dxa"/>
            <w:vAlign w:val="center"/>
          </w:tcPr>
          <w:p w:rsidR="00173BED" w:rsidRPr="00326B1C" w:rsidRDefault="00173BED" w:rsidP="00173BED">
            <w:pPr>
              <w:tabs>
                <w:tab w:val="left" w:pos="3052"/>
              </w:tabs>
              <w:ind w:hanging="108"/>
              <w:jc w:val="center"/>
              <w:rPr>
                <w:lang w:eastAsia="ru-RU"/>
              </w:rPr>
            </w:pPr>
            <w:r w:rsidRPr="00326B1C">
              <w:rPr>
                <w:lang w:eastAsia="ru-RU"/>
              </w:rPr>
              <w:t>с 01.07.2017</w:t>
            </w:r>
          </w:p>
        </w:tc>
        <w:tc>
          <w:tcPr>
            <w:tcW w:w="1276" w:type="dxa"/>
            <w:shd w:val="clear" w:color="auto" w:fill="auto"/>
            <w:vAlign w:val="center"/>
          </w:tcPr>
          <w:p w:rsidR="00173BED" w:rsidRPr="00FE11B8" w:rsidRDefault="00173BED" w:rsidP="00173BED">
            <w:pPr>
              <w:jc w:val="center"/>
            </w:pPr>
            <w:r>
              <w:t>205,83</w:t>
            </w:r>
          </w:p>
        </w:tc>
        <w:tc>
          <w:tcPr>
            <w:tcW w:w="1276" w:type="dxa"/>
            <w:shd w:val="clear" w:color="auto" w:fill="auto"/>
            <w:vAlign w:val="center"/>
          </w:tcPr>
          <w:p w:rsidR="00173BED" w:rsidRPr="00FE11B8" w:rsidRDefault="00173BED" w:rsidP="00173BED">
            <w:pPr>
              <w:jc w:val="center"/>
            </w:pPr>
            <w:r>
              <w:t>174,43</w:t>
            </w:r>
          </w:p>
        </w:tc>
        <w:tc>
          <w:tcPr>
            <w:tcW w:w="1134" w:type="dxa"/>
            <w:shd w:val="clear" w:color="auto" w:fill="auto"/>
            <w:vAlign w:val="center"/>
          </w:tcPr>
          <w:p w:rsidR="00173BED" w:rsidRPr="00FE11B8" w:rsidRDefault="00173BED" w:rsidP="00173BED">
            <w:pPr>
              <w:jc w:val="center"/>
            </w:pPr>
            <w:r w:rsidRPr="00FE11B8">
              <w:t>27,</w:t>
            </w:r>
            <w:r>
              <w:t>96</w:t>
            </w:r>
          </w:p>
        </w:tc>
        <w:tc>
          <w:tcPr>
            <w:tcW w:w="1276" w:type="dxa"/>
            <w:shd w:val="clear" w:color="auto" w:fill="auto"/>
            <w:vAlign w:val="center"/>
          </w:tcPr>
          <w:p w:rsidR="00173BED" w:rsidRPr="00FE11B8" w:rsidRDefault="00173BED" w:rsidP="00173BED">
            <w:pPr>
              <w:jc w:val="center"/>
            </w:pPr>
            <w:r>
              <w:t>2501,09</w:t>
            </w:r>
          </w:p>
        </w:tc>
        <w:tc>
          <w:tcPr>
            <w:tcW w:w="1275" w:type="dxa"/>
            <w:shd w:val="clear" w:color="auto" w:fill="auto"/>
            <w:vAlign w:val="center"/>
          </w:tcPr>
          <w:p w:rsidR="00173BED" w:rsidRPr="005B15BD" w:rsidRDefault="00173BED" w:rsidP="00173BED">
            <w:pPr>
              <w:jc w:val="center"/>
              <w:rPr>
                <w:lang w:eastAsia="ru-RU"/>
              </w:rPr>
            </w:pPr>
            <w:r w:rsidRPr="005B15BD">
              <w:rPr>
                <w:lang w:eastAsia="ru-RU"/>
              </w:rPr>
              <w:t>х</w:t>
            </w:r>
          </w:p>
        </w:tc>
        <w:tc>
          <w:tcPr>
            <w:tcW w:w="1276" w:type="dxa"/>
            <w:shd w:val="clear" w:color="auto" w:fill="auto"/>
            <w:vAlign w:val="center"/>
          </w:tcPr>
          <w:p w:rsidR="00173BED" w:rsidRPr="005B15BD" w:rsidRDefault="00173BED" w:rsidP="00173BED">
            <w:pPr>
              <w:jc w:val="center"/>
              <w:rPr>
                <w:lang w:eastAsia="ru-RU"/>
              </w:rPr>
            </w:pPr>
            <w:r w:rsidRPr="005B15BD">
              <w:rPr>
                <w:lang w:eastAsia="ru-RU"/>
              </w:rPr>
              <w:t>х</w:t>
            </w:r>
          </w:p>
        </w:tc>
      </w:tr>
      <w:tr w:rsidR="00173BED" w:rsidRPr="00AE495F" w:rsidTr="00173BED">
        <w:trPr>
          <w:trHeight w:val="552"/>
          <w:jc w:val="center"/>
        </w:trPr>
        <w:tc>
          <w:tcPr>
            <w:tcW w:w="1701" w:type="dxa"/>
            <w:vMerge/>
            <w:shd w:val="clear" w:color="auto" w:fill="auto"/>
            <w:vAlign w:val="center"/>
          </w:tcPr>
          <w:p w:rsidR="00173BED" w:rsidRPr="00AE495F" w:rsidRDefault="00173BED" w:rsidP="00173BED">
            <w:pPr>
              <w:jc w:val="center"/>
              <w:rPr>
                <w:bCs/>
                <w:color w:val="000000"/>
                <w:kern w:val="32"/>
                <w:sz w:val="28"/>
                <w:szCs w:val="28"/>
              </w:rPr>
            </w:pPr>
          </w:p>
        </w:tc>
        <w:tc>
          <w:tcPr>
            <w:tcW w:w="1418" w:type="dxa"/>
            <w:vAlign w:val="center"/>
          </w:tcPr>
          <w:p w:rsidR="00173BED" w:rsidRPr="00AA7C8E" w:rsidRDefault="00173BED" w:rsidP="00173BED">
            <w:pPr>
              <w:tabs>
                <w:tab w:val="left" w:pos="3052"/>
              </w:tabs>
              <w:ind w:hanging="108"/>
              <w:jc w:val="center"/>
              <w:rPr>
                <w:lang w:eastAsia="ru-RU"/>
              </w:rPr>
            </w:pPr>
            <w:r w:rsidRPr="00AA7C8E">
              <w:rPr>
                <w:lang w:eastAsia="ru-RU"/>
              </w:rPr>
              <w:t>с 01.01.2018</w:t>
            </w:r>
          </w:p>
        </w:tc>
        <w:tc>
          <w:tcPr>
            <w:tcW w:w="1276" w:type="dxa"/>
            <w:shd w:val="clear" w:color="auto" w:fill="auto"/>
            <w:vAlign w:val="center"/>
          </w:tcPr>
          <w:p w:rsidR="00173BED" w:rsidRPr="00674758" w:rsidRDefault="00173BED" w:rsidP="00173BED">
            <w:pPr>
              <w:jc w:val="center"/>
              <w:rPr>
                <w:color w:val="000000"/>
              </w:rPr>
            </w:pPr>
            <w:r>
              <w:rPr>
                <w:color w:val="000000"/>
              </w:rPr>
              <w:t>208,56</w:t>
            </w:r>
          </w:p>
        </w:tc>
        <w:tc>
          <w:tcPr>
            <w:tcW w:w="1276" w:type="dxa"/>
            <w:shd w:val="clear" w:color="auto" w:fill="auto"/>
            <w:vAlign w:val="center"/>
          </w:tcPr>
          <w:p w:rsidR="00173BED" w:rsidRPr="00674758" w:rsidRDefault="00173BED" w:rsidP="00173BED">
            <w:pPr>
              <w:jc w:val="center"/>
              <w:rPr>
                <w:color w:val="000000"/>
              </w:rPr>
            </w:pPr>
            <w:r>
              <w:rPr>
                <w:color w:val="000000"/>
              </w:rPr>
              <w:t>176,75</w:t>
            </w:r>
          </w:p>
        </w:tc>
        <w:tc>
          <w:tcPr>
            <w:tcW w:w="1134" w:type="dxa"/>
            <w:shd w:val="clear" w:color="auto" w:fill="auto"/>
            <w:vAlign w:val="center"/>
          </w:tcPr>
          <w:p w:rsidR="00173BED" w:rsidRPr="00674758" w:rsidRDefault="00173BED" w:rsidP="00173BED">
            <w:pPr>
              <w:jc w:val="center"/>
              <w:rPr>
                <w:color w:val="000000"/>
              </w:rPr>
            </w:pPr>
            <w:r>
              <w:rPr>
                <w:color w:val="000000"/>
              </w:rPr>
              <w:t>27,52</w:t>
            </w:r>
          </w:p>
        </w:tc>
        <w:tc>
          <w:tcPr>
            <w:tcW w:w="1276" w:type="dxa"/>
            <w:shd w:val="clear" w:color="auto" w:fill="auto"/>
            <w:vAlign w:val="center"/>
          </w:tcPr>
          <w:p w:rsidR="00173BED" w:rsidRPr="00674758" w:rsidRDefault="00173BED" w:rsidP="00173BED">
            <w:pPr>
              <w:jc w:val="center"/>
              <w:rPr>
                <w:color w:val="000000"/>
              </w:rPr>
            </w:pPr>
            <w:r>
              <w:rPr>
                <w:color w:val="000000"/>
              </w:rPr>
              <w:t>2547,96</w:t>
            </w:r>
          </w:p>
        </w:tc>
        <w:tc>
          <w:tcPr>
            <w:tcW w:w="1275" w:type="dxa"/>
            <w:shd w:val="clear" w:color="auto" w:fill="auto"/>
            <w:vAlign w:val="center"/>
          </w:tcPr>
          <w:p w:rsidR="00173BED" w:rsidRPr="005B15BD" w:rsidRDefault="00173BED" w:rsidP="00173BED">
            <w:pPr>
              <w:jc w:val="center"/>
              <w:rPr>
                <w:lang w:eastAsia="ru-RU"/>
              </w:rPr>
            </w:pPr>
            <w:r w:rsidRPr="005B15BD">
              <w:rPr>
                <w:lang w:eastAsia="ru-RU"/>
              </w:rPr>
              <w:t>х</w:t>
            </w:r>
          </w:p>
        </w:tc>
        <w:tc>
          <w:tcPr>
            <w:tcW w:w="1276" w:type="dxa"/>
            <w:shd w:val="clear" w:color="auto" w:fill="auto"/>
            <w:vAlign w:val="center"/>
          </w:tcPr>
          <w:p w:rsidR="00173BED" w:rsidRPr="005B15BD" w:rsidRDefault="00173BED" w:rsidP="00173BED">
            <w:pPr>
              <w:jc w:val="center"/>
              <w:rPr>
                <w:lang w:eastAsia="ru-RU"/>
              </w:rPr>
            </w:pPr>
            <w:r w:rsidRPr="005B15BD">
              <w:rPr>
                <w:lang w:eastAsia="ru-RU"/>
              </w:rPr>
              <w:t>х</w:t>
            </w:r>
          </w:p>
        </w:tc>
      </w:tr>
      <w:tr w:rsidR="00173BED" w:rsidRPr="00AE495F" w:rsidTr="00173BED">
        <w:trPr>
          <w:trHeight w:val="561"/>
          <w:jc w:val="center"/>
        </w:trPr>
        <w:tc>
          <w:tcPr>
            <w:tcW w:w="1701" w:type="dxa"/>
            <w:vMerge/>
            <w:shd w:val="clear" w:color="auto" w:fill="auto"/>
            <w:vAlign w:val="center"/>
          </w:tcPr>
          <w:p w:rsidR="00173BED" w:rsidRPr="00AE495F" w:rsidRDefault="00173BED" w:rsidP="00173BED">
            <w:pPr>
              <w:jc w:val="center"/>
              <w:rPr>
                <w:bCs/>
                <w:color w:val="000000"/>
                <w:kern w:val="32"/>
                <w:sz w:val="28"/>
                <w:szCs w:val="28"/>
              </w:rPr>
            </w:pPr>
          </w:p>
        </w:tc>
        <w:tc>
          <w:tcPr>
            <w:tcW w:w="1418" w:type="dxa"/>
            <w:vAlign w:val="center"/>
          </w:tcPr>
          <w:p w:rsidR="00173BED" w:rsidRPr="00AA7C8E" w:rsidRDefault="00173BED" w:rsidP="00173BED">
            <w:pPr>
              <w:tabs>
                <w:tab w:val="left" w:pos="3052"/>
              </w:tabs>
              <w:ind w:hanging="108"/>
              <w:jc w:val="center"/>
              <w:rPr>
                <w:lang w:eastAsia="ru-RU"/>
              </w:rPr>
            </w:pPr>
            <w:r w:rsidRPr="00AA7C8E">
              <w:rPr>
                <w:lang w:eastAsia="ru-RU"/>
              </w:rPr>
              <w:t>с 01.07.2018</w:t>
            </w:r>
          </w:p>
        </w:tc>
        <w:tc>
          <w:tcPr>
            <w:tcW w:w="1276" w:type="dxa"/>
            <w:shd w:val="clear" w:color="auto" w:fill="auto"/>
            <w:vAlign w:val="center"/>
          </w:tcPr>
          <w:p w:rsidR="00173BED" w:rsidRPr="00674758" w:rsidRDefault="00173BED" w:rsidP="00173BED">
            <w:pPr>
              <w:jc w:val="center"/>
              <w:rPr>
                <w:color w:val="000000"/>
              </w:rPr>
            </w:pPr>
            <w:r>
              <w:rPr>
                <w:color w:val="000000"/>
              </w:rPr>
              <w:t>221,46</w:t>
            </w:r>
          </w:p>
        </w:tc>
        <w:tc>
          <w:tcPr>
            <w:tcW w:w="1276" w:type="dxa"/>
            <w:shd w:val="clear" w:color="auto" w:fill="auto"/>
            <w:vAlign w:val="center"/>
          </w:tcPr>
          <w:p w:rsidR="00173BED" w:rsidRPr="00674758" w:rsidRDefault="00173BED" w:rsidP="00173BED">
            <w:pPr>
              <w:jc w:val="center"/>
              <w:rPr>
                <w:color w:val="000000"/>
              </w:rPr>
            </w:pPr>
            <w:r>
              <w:rPr>
                <w:color w:val="000000"/>
              </w:rPr>
              <w:t>187,68</w:t>
            </w:r>
          </w:p>
        </w:tc>
        <w:tc>
          <w:tcPr>
            <w:tcW w:w="1134" w:type="dxa"/>
            <w:shd w:val="clear" w:color="auto" w:fill="auto"/>
            <w:vAlign w:val="center"/>
          </w:tcPr>
          <w:p w:rsidR="00173BED" w:rsidRPr="00674758" w:rsidRDefault="00173BED" w:rsidP="00173BED">
            <w:pPr>
              <w:jc w:val="center"/>
              <w:rPr>
                <w:color w:val="000000"/>
              </w:rPr>
            </w:pPr>
            <w:r>
              <w:rPr>
                <w:color w:val="000000"/>
              </w:rPr>
              <w:t>28,70</w:t>
            </w:r>
          </w:p>
        </w:tc>
        <w:tc>
          <w:tcPr>
            <w:tcW w:w="1276" w:type="dxa"/>
            <w:shd w:val="clear" w:color="auto" w:fill="auto"/>
            <w:vAlign w:val="center"/>
          </w:tcPr>
          <w:p w:rsidR="00173BED" w:rsidRPr="00674758" w:rsidRDefault="00173BED" w:rsidP="00173BED">
            <w:pPr>
              <w:jc w:val="center"/>
              <w:rPr>
                <w:color w:val="000000"/>
              </w:rPr>
            </w:pPr>
            <w:r>
              <w:rPr>
                <w:color w:val="000000"/>
              </w:rPr>
              <w:t>2714,32</w:t>
            </w:r>
          </w:p>
        </w:tc>
        <w:tc>
          <w:tcPr>
            <w:tcW w:w="1275" w:type="dxa"/>
            <w:shd w:val="clear" w:color="auto" w:fill="auto"/>
            <w:vAlign w:val="center"/>
          </w:tcPr>
          <w:p w:rsidR="00173BED" w:rsidRPr="005B15BD" w:rsidRDefault="00173BED" w:rsidP="00173BED">
            <w:pPr>
              <w:jc w:val="center"/>
              <w:rPr>
                <w:lang w:eastAsia="ru-RU"/>
              </w:rPr>
            </w:pPr>
            <w:r w:rsidRPr="005B15BD">
              <w:rPr>
                <w:lang w:eastAsia="ru-RU"/>
              </w:rPr>
              <w:t>х</w:t>
            </w:r>
          </w:p>
        </w:tc>
        <w:tc>
          <w:tcPr>
            <w:tcW w:w="1276" w:type="dxa"/>
            <w:shd w:val="clear" w:color="auto" w:fill="auto"/>
            <w:vAlign w:val="center"/>
          </w:tcPr>
          <w:p w:rsidR="00173BED" w:rsidRPr="005B15BD" w:rsidRDefault="00173BED" w:rsidP="00173BED">
            <w:pPr>
              <w:jc w:val="center"/>
              <w:rPr>
                <w:lang w:eastAsia="ru-RU"/>
              </w:rPr>
            </w:pPr>
            <w:r w:rsidRPr="005B15BD">
              <w:rPr>
                <w:lang w:eastAsia="ru-RU"/>
              </w:rPr>
              <w:t>х</w:t>
            </w:r>
          </w:p>
        </w:tc>
      </w:tr>
    </w:tbl>
    <w:p w:rsidR="00173BED" w:rsidRDefault="00173BED" w:rsidP="00173BED">
      <w:pPr>
        <w:ind w:left="-1134" w:right="-2" w:firstLine="567"/>
        <w:jc w:val="both"/>
        <w:rPr>
          <w:bCs/>
          <w:color w:val="000000"/>
          <w:kern w:val="32"/>
        </w:rPr>
      </w:pPr>
    </w:p>
    <w:p w:rsidR="00173BED" w:rsidRPr="00766443" w:rsidRDefault="00173BED" w:rsidP="00173BED">
      <w:pPr>
        <w:ind w:left="284" w:right="-2" w:firstLine="1134"/>
        <w:jc w:val="both"/>
        <w:rPr>
          <w:bCs/>
          <w:color w:val="000000"/>
          <w:kern w:val="32"/>
          <w:sz w:val="28"/>
          <w:szCs w:val="28"/>
        </w:rPr>
      </w:pPr>
      <w:r w:rsidRPr="00766443">
        <w:rPr>
          <w:bCs/>
          <w:color w:val="000000"/>
          <w:kern w:val="32"/>
          <w:sz w:val="28"/>
          <w:szCs w:val="28"/>
        </w:rPr>
        <w:t>*Тариф для населения указывается в целях реализации пункта 6 статьи 168 Налогового кодекса Российской Федерации (часть вторая).</w:t>
      </w:r>
    </w:p>
    <w:p w:rsidR="00173BED" w:rsidRDefault="00173BED" w:rsidP="00173BED">
      <w:pPr>
        <w:ind w:left="284" w:right="-2" w:firstLine="1134"/>
        <w:jc w:val="both"/>
        <w:rPr>
          <w:bCs/>
          <w:color w:val="000000"/>
          <w:kern w:val="32"/>
          <w:sz w:val="28"/>
          <w:szCs w:val="28"/>
        </w:rPr>
      </w:pPr>
      <w:r w:rsidRPr="00766443">
        <w:rPr>
          <w:bCs/>
          <w:color w:val="000000"/>
          <w:kern w:val="32"/>
          <w:sz w:val="28"/>
          <w:szCs w:val="28"/>
        </w:rPr>
        <w:t>**</w:t>
      </w:r>
      <w:r w:rsidRPr="00766443">
        <w:rPr>
          <w:sz w:val="28"/>
          <w:szCs w:val="28"/>
        </w:rPr>
        <w:t xml:space="preserve"> </w:t>
      </w:r>
      <w:r w:rsidRPr="00766443">
        <w:rPr>
          <w:bCs/>
          <w:color w:val="000000"/>
          <w:kern w:val="32"/>
          <w:sz w:val="28"/>
          <w:szCs w:val="28"/>
        </w:rPr>
        <w:t>Тариф на тепловую энергию для ООО «Киселёвская объединённая т</w:t>
      </w:r>
      <w:r>
        <w:rPr>
          <w:bCs/>
          <w:color w:val="000000"/>
          <w:kern w:val="32"/>
          <w:sz w:val="28"/>
          <w:szCs w:val="28"/>
        </w:rPr>
        <w:t>епловая компания»</w:t>
      </w:r>
      <w:r w:rsidRPr="00766443">
        <w:rPr>
          <w:bCs/>
          <w:color w:val="000000"/>
          <w:kern w:val="32"/>
          <w:sz w:val="28"/>
          <w:szCs w:val="28"/>
        </w:rPr>
        <w:t>, реализуемую на потребительском рынке г. Киселевска, установлен постановлением региональной энергетическ</w:t>
      </w:r>
      <w:r>
        <w:rPr>
          <w:bCs/>
          <w:color w:val="000000"/>
          <w:kern w:val="32"/>
          <w:sz w:val="28"/>
          <w:szCs w:val="28"/>
        </w:rPr>
        <w:t xml:space="preserve">ой комиссии Кемеровской области от </w:t>
      </w:r>
      <w:r w:rsidRPr="00766443">
        <w:rPr>
          <w:bCs/>
          <w:color w:val="000000"/>
          <w:kern w:val="32"/>
          <w:sz w:val="28"/>
          <w:szCs w:val="28"/>
        </w:rPr>
        <w:t>«11» декабря 2015 года № 821</w:t>
      </w:r>
      <w:r>
        <w:rPr>
          <w:bCs/>
          <w:color w:val="000000"/>
          <w:kern w:val="32"/>
          <w:sz w:val="28"/>
          <w:szCs w:val="28"/>
        </w:rPr>
        <w:t xml:space="preserve"> </w:t>
      </w:r>
      <w:r w:rsidRPr="00A93DEE">
        <w:rPr>
          <w:bCs/>
          <w:color w:val="000000"/>
          <w:kern w:val="32"/>
          <w:sz w:val="28"/>
          <w:szCs w:val="28"/>
        </w:rPr>
        <w:t>(в редакции постановления региональной энергетической комиссии Кемеровс</w:t>
      </w:r>
      <w:r>
        <w:rPr>
          <w:bCs/>
          <w:color w:val="000000"/>
          <w:kern w:val="32"/>
          <w:sz w:val="28"/>
          <w:szCs w:val="28"/>
        </w:rPr>
        <w:t>кой области от 06.12.2016 № 417)</w:t>
      </w:r>
      <w:r w:rsidRPr="00766443">
        <w:rPr>
          <w:bCs/>
          <w:color w:val="000000"/>
          <w:kern w:val="32"/>
          <w:sz w:val="28"/>
          <w:szCs w:val="28"/>
        </w:rPr>
        <w:t>.</w:t>
      </w:r>
    </w:p>
    <w:p w:rsidR="00173BED" w:rsidRDefault="00173BED" w:rsidP="00173BED">
      <w:pPr>
        <w:ind w:left="284" w:right="-2" w:firstLine="1134"/>
        <w:jc w:val="both"/>
        <w:rPr>
          <w:bCs/>
          <w:color w:val="000000"/>
          <w:kern w:val="32"/>
          <w:sz w:val="28"/>
          <w:szCs w:val="28"/>
        </w:rPr>
      </w:pPr>
    </w:p>
    <w:p w:rsidR="00173BED" w:rsidRDefault="00173BED" w:rsidP="00173BED">
      <w:pPr>
        <w:ind w:left="284" w:right="-2" w:firstLine="1134"/>
        <w:jc w:val="both"/>
        <w:rPr>
          <w:bCs/>
          <w:color w:val="000000"/>
          <w:kern w:val="32"/>
          <w:sz w:val="28"/>
          <w:szCs w:val="28"/>
        </w:rPr>
      </w:pPr>
    </w:p>
    <w:p w:rsidR="00173BED" w:rsidRDefault="00173BED" w:rsidP="00173BED">
      <w:pPr>
        <w:ind w:left="284" w:right="-2" w:firstLine="1134"/>
        <w:jc w:val="both"/>
        <w:rPr>
          <w:bCs/>
          <w:color w:val="000000"/>
          <w:kern w:val="32"/>
          <w:sz w:val="28"/>
          <w:szCs w:val="28"/>
        </w:rPr>
      </w:pPr>
    </w:p>
    <w:p w:rsidR="00173BED" w:rsidRDefault="00173BED" w:rsidP="00173BED">
      <w:pPr>
        <w:ind w:left="284" w:right="-2" w:firstLine="1134"/>
        <w:jc w:val="both"/>
        <w:rPr>
          <w:bCs/>
          <w:color w:val="000000"/>
          <w:kern w:val="32"/>
          <w:sz w:val="28"/>
          <w:szCs w:val="28"/>
        </w:rPr>
      </w:pPr>
    </w:p>
    <w:p w:rsidR="00173BED" w:rsidRDefault="00173BED" w:rsidP="00173BED">
      <w:pPr>
        <w:ind w:left="284" w:right="-2" w:firstLine="1134"/>
        <w:jc w:val="both"/>
        <w:rPr>
          <w:bCs/>
          <w:color w:val="000000"/>
          <w:kern w:val="32"/>
          <w:sz w:val="28"/>
          <w:szCs w:val="28"/>
        </w:rPr>
      </w:pPr>
    </w:p>
    <w:p w:rsidR="00173BED" w:rsidRDefault="00173BED" w:rsidP="00173BED">
      <w:pPr>
        <w:ind w:left="284" w:right="-2" w:firstLine="1134"/>
        <w:jc w:val="both"/>
        <w:rPr>
          <w:bCs/>
          <w:color w:val="000000"/>
          <w:kern w:val="32"/>
          <w:sz w:val="28"/>
          <w:szCs w:val="28"/>
        </w:rPr>
      </w:pPr>
    </w:p>
    <w:p w:rsidR="00173BED" w:rsidRDefault="00173BED" w:rsidP="00173BED">
      <w:pPr>
        <w:ind w:left="284" w:right="-2" w:firstLine="1134"/>
        <w:jc w:val="both"/>
        <w:rPr>
          <w:bCs/>
          <w:color w:val="000000"/>
          <w:kern w:val="32"/>
          <w:sz w:val="28"/>
          <w:szCs w:val="28"/>
        </w:rPr>
      </w:pPr>
    </w:p>
    <w:p w:rsidR="00173BED" w:rsidRPr="001411CD" w:rsidRDefault="00173BED" w:rsidP="00173BED">
      <w:pPr>
        <w:tabs>
          <w:tab w:val="left" w:pos="3052"/>
        </w:tabs>
        <w:jc w:val="right"/>
        <w:rPr>
          <w:bCs/>
          <w:lang w:eastAsia="ru-RU"/>
        </w:rPr>
      </w:pPr>
      <w:r w:rsidRPr="001411CD">
        <w:rPr>
          <w:bCs/>
          <w:lang w:eastAsia="ru-RU"/>
        </w:rPr>
        <w:lastRenderedPageBreak/>
        <w:t xml:space="preserve">Приложение № </w:t>
      </w:r>
      <w:r>
        <w:rPr>
          <w:bCs/>
          <w:lang w:eastAsia="ru-RU"/>
        </w:rPr>
        <w:t xml:space="preserve">54 </w:t>
      </w:r>
      <w:r w:rsidRPr="001411CD">
        <w:rPr>
          <w:bCs/>
          <w:lang w:eastAsia="ru-RU"/>
        </w:rPr>
        <w:t>к про</w:t>
      </w:r>
      <w:r>
        <w:rPr>
          <w:bCs/>
          <w:lang w:eastAsia="ru-RU"/>
        </w:rPr>
        <w:t>токолу</w:t>
      </w:r>
    </w:p>
    <w:p w:rsidR="00173BED" w:rsidRDefault="00173BED" w:rsidP="00173BED">
      <w:pPr>
        <w:tabs>
          <w:tab w:val="left" w:pos="3052"/>
        </w:tabs>
        <w:jc w:val="right"/>
        <w:rPr>
          <w:bCs/>
          <w:lang w:eastAsia="ru-RU"/>
        </w:rPr>
      </w:pPr>
      <w:r>
        <w:rPr>
          <w:bCs/>
          <w:lang w:eastAsia="ru-RU"/>
        </w:rPr>
        <w:t xml:space="preserve"> № 62 от 06.12.2016</w:t>
      </w:r>
      <w:r w:rsidRPr="001411CD">
        <w:rPr>
          <w:bCs/>
          <w:lang w:eastAsia="ru-RU"/>
        </w:rPr>
        <w:t xml:space="preserve">  </w:t>
      </w:r>
    </w:p>
    <w:p w:rsidR="00173BED" w:rsidRDefault="00173BED" w:rsidP="00173BED">
      <w:pPr>
        <w:tabs>
          <w:tab w:val="left" w:pos="3052"/>
        </w:tabs>
        <w:jc w:val="right"/>
        <w:rPr>
          <w:bCs/>
          <w:lang w:eastAsia="ru-RU"/>
        </w:rPr>
      </w:pPr>
      <w:r w:rsidRPr="001411CD">
        <w:rPr>
          <w:bCs/>
          <w:lang w:eastAsia="ru-RU"/>
        </w:rPr>
        <w:t>заседания Правления РЭК КО</w:t>
      </w:r>
    </w:p>
    <w:p w:rsidR="00173BED" w:rsidRDefault="00173BED" w:rsidP="00173BED">
      <w:pPr>
        <w:tabs>
          <w:tab w:val="left" w:pos="3052"/>
        </w:tabs>
        <w:jc w:val="right"/>
        <w:rPr>
          <w:bCs/>
          <w:lang w:eastAsia="ru-RU"/>
        </w:rPr>
      </w:pPr>
    </w:p>
    <w:p w:rsidR="00173BED" w:rsidRPr="006E78D6" w:rsidRDefault="00173BED" w:rsidP="00173BED">
      <w:pPr>
        <w:spacing w:line="276" w:lineRule="auto"/>
        <w:jc w:val="center"/>
        <w:rPr>
          <w:sz w:val="28"/>
          <w:szCs w:val="28"/>
        </w:rPr>
      </w:pPr>
      <w:r w:rsidRPr="006E78D6">
        <w:rPr>
          <w:sz w:val="28"/>
          <w:szCs w:val="28"/>
        </w:rPr>
        <w:t>Основные показатели, используемые при расчете тарифов:</w:t>
      </w:r>
    </w:p>
    <w:p w:rsidR="00173BED" w:rsidRDefault="00173BED" w:rsidP="00173BED">
      <w:pPr>
        <w:numPr>
          <w:ilvl w:val="0"/>
          <w:numId w:val="13"/>
        </w:numPr>
        <w:spacing w:line="276" w:lineRule="auto"/>
        <w:ind w:left="284"/>
        <w:jc w:val="center"/>
        <w:rPr>
          <w:sz w:val="28"/>
          <w:szCs w:val="28"/>
        </w:rPr>
      </w:pPr>
      <w:r w:rsidRPr="006E78D6">
        <w:rPr>
          <w:sz w:val="28"/>
          <w:szCs w:val="28"/>
        </w:rPr>
        <w:t>Физические показатели:</w:t>
      </w:r>
    </w:p>
    <w:p w:rsidR="00173BED" w:rsidRDefault="00173BED" w:rsidP="00173BED">
      <w:pPr>
        <w:spacing w:line="276" w:lineRule="auto"/>
        <w:ind w:left="284"/>
        <w:rPr>
          <w:sz w:val="28"/>
          <w:szCs w:val="28"/>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276"/>
        <w:gridCol w:w="4819"/>
      </w:tblGrid>
      <w:tr w:rsidR="00173BED" w:rsidRPr="00F46D0D" w:rsidTr="00173BED">
        <w:trPr>
          <w:jc w:val="center"/>
        </w:trPr>
        <w:tc>
          <w:tcPr>
            <w:tcW w:w="3148"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center"/>
              <w:rPr>
                <w:sz w:val="23"/>
                <w:szCs w:val="23"/>
              </w:rPr>
            </w:pPr>
            <w:r>
              <w:rPr>
                <w:sz w:val="23"/>
                <w:szCs w:val="23"/>
              </w:rPr>
              <w:t>Группы потребителей</w:t>
            </w:r>
          </w:p>
        </w:tc>
        <w:tc>
          <w:tcPr>
            <w:tcW w:w="1276"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center"/>
              <w:rPr>
                <w:sz w:val="23"/>
                <w:szCs w:val="23"/>
              </w:rPr>
            </w:pPr>
            <w:r>
              <w:rPr>
                <w:sz w:val="23"/>
                <w:szCs w:val="23"/>
              </w:rPr>
              <w:t>Единицы измерения</w:t>
            </w:r>
          </w:p>
        </w:tc>
        <w:tc>
          <w:tcPr>
            <w:tcW w:w="4819"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jc w:val="center"/>
              <w:rPr>
                <w:sz w:val="23"/>
                <w:szCs w:val="23"/>
              </w:rPr>
            </w:pPr>
            <w:r>
              <w:rPr>
                <w:sz w:val="23"/>
                <w:szCs w:val="23"/>
              </w:rPr>
              <w:t>Годовая норма отпуска воды, используемая для осуществления горячего водоснабжения</w:t>
            </w:r>
            <w:r w:rsidRPr="00F46D0D">
              <w:rPr>
                <w:sz w:val="23"/>
                <w:szCs w:val="23"/>
              </w:rPr>
              <w:t xml:space="preserve"> </w:t>
            </w:r>
          </w:p>
        </w:tc>
      </w:tr>
      <w:tr w:rsidR="00173BED" w:rsidRPr="00F46D0D" w:rsidTr="00173BED">
        <w:trPr>
          <w:jc w:val="center"/>
        </w:trPr>
        <w:tc>
          <w:tcPr>
            <w:tcW w:w="3148"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r>
              <w:rPr>
                <w:sz w:val="23"/>
                <w:szCs w:val="23"/>
              </w:rPr>
              <w:t>Население</w:t>
            </w:r>
          </w:p>
        </w:tc>
        <w:tc>
          <w:tcPr>
            <w:tcW w:w="1276"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center"/>
              <w:rPr>
                <w:sz w:val="23"/>
                <w:szCs w:val="23"/>
              </w:rPr>
            </w:pPr>
            <w:r>
              <w:rPr>
                <w:sz w:val="23"/>
                <w:szCs w:val="23"/>
              </w:rPr>
              <w:t>м</w:t>
            </w:r>
            <w:r w:rsidRPr="00000940">
              <w:rPr>
                <w:sz w:val="23"/>
                <w:szCs w:val="23"/>
                <w:vertAlign w:val="superscript"/>
              </w:rPr>
              <w:t>3</w:t>
            </w:r>
          </w:p>
        </w:tc>
        <w:tc>
          <w:tcPr>
            <w:tcW w:w="4819"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right"/>
              <w:rPr>
                <w:sz w:val="23"/>
                <w:szCs w:val="23"/>
              </w:rPr>
            </w:pPr>
            <w:r>
              <w:rPr>
                <w:sz w:val="23"/>
                <w:szCs w:val="23"/>
              </w:rPr>
              <w:t>340,48</w:t>
            </w:r>
          </w:p>
        </w:tc>
      </w:tr>
      <w:tr w:rsidR="00173BED" w:rsidRPr="00F46D0D" w:rsidTr="00173BED">
        <w:trPr>
          <w:jc w:val="center"/>
        </w:trPr>
        <w:tc>
          <w:tcPr>
            <w:tcW w:w="3148"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r>
              <w:rPr>
                <w:sz w:val="23"/>
                <w:szCs w:val="23"/>
              </w:rPr>
              <w:t>Бюджетные</w:t>
            </w:r>
          </w:p>
        </w:tc>
        <w:tc>
          <w:tcPr>
            <w:tcW w:w="1276"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center"/>
              <w:rPr>
                <w:sz w:val="23"/>
                <w:szCs w:val="23"/>
              </w:rPr>
            </w:pPr>
            <w:r>
              <w:rPr>
                <w:sz w:val="23"/>
                <w:szCs w:val="23"/>
              </w:rPr>
              <w:t>м</w:t>
            </w:r>
            <w:r w:rsidRPr="00000940">
              <w:rPr>
                <w:sz w:val="23"/>
                <w:szCs w:val="23"/>
                <w:vertAlign w:val="superscript"/>
              </w:rPr>
              <w:t>3</w:t>
            </w:r>
          </w:p>
        </w:tc>
        <w:tc>
          <w:tcPr>
            <w:tcW w:w="4819"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right"/>
              <w:rPr>
                <w:sz w:val="23"/>
                <w:szCs w:val="23"/>
              </w:rPr>
            </w:pPr>
            <w:r>
              <w:rPr>
                <w:sz w:val="23"/>
                <w:szCs w:val="23"/>
              </w:rPr>
              <w:t>37,55</w:t>
            </w:r>
          </w:p>
        </w:tc>
      </w:tr>
      <w:tr w:rsidR="00173BED" w:rsidRPr="00F46D0D" w:rsidTr="00173BED">
        <w:trPr>
          <w:jc w:val="center"/>
        </w:trPr>
        <w:tc>
          <w:tcPr>
            <w:tcW w:w="3148" w:type="dxa"/>
            <w:tcBorders>
              <w:top w:val="single" w:sz="4" w:space="0" w:color="auto"/>
              <w:left w:val="single" w:sz="4" w:space="0" w:color="auto"/>
              <w:bottom w:val="single" w:sz="4" w:space="0" w:color="auto"/>
              <w:right w:val="single" w:sz="4" w:space="0" w:color="auto"/>
            </w:tcBorders>
          </w:tcPr>
          <w:p w:rsidR="00173BED" w:rsidRDefault="00173BED" w:rsidP="00173BED">
            <w:pPr>
              <w:jc w:val="both"/>
              <w:rPr>
                <w:sz w:val="23"/>
                <w:szCs w:val="23"/>
              </w:rPr>
            </w:pPr>
            <w:r>
              <w:rPr>
                <w:sz w:val="23"/>
                <w:szCs w:val="23"/>
              </w:rPr>
              <w:t>Иные</w:t>
            </w:r>
          </w:p>
        </w:tc>
        <w:tc>
          <w:tcPr>
            <w:tcW w:w="1276"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center"/>
              <w:rPr>
                <w:sz w:val="23"/>
                <w:szCs w:val="23"/>
              </w:rPr>
            </w:pPr>
            <w:r>
              <w:rPr>
                <w:sz w:val="23"/>
                <w:szCs w:val="23"/>
              </w:rPr>
              <w:t>м</w:t>
            </w:r>
            <w:r w:rsidRPr="00000940">
              <w:rPr>
                <w:sz w:val="23"/>
                <w:szCs w:val="23"/>
                <w:vertAlign w:val="superscript"/>
              </w:rPr>
              <w:t>3</w:t>
            </w:r>
          </w:p>
        </w:tc>
        <w:tc>
          <w:tcPr>
            <w:tcW w:w="4819"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right"/>
              <w:rPr>
                <w:sz w:val="23"/>
                <w:szCs w:val="23"/>
              </w:rPr>
            </w:pPr>
            <w:r>
              <w:rPr>
                <w:sz w:val="23"/>
                <w:szCs w:val="23"/>
              </w:rPr>
              <w:t>8,80</w:t>
            </w:r>
          </w:p>
        </w:tc>
      </w:tr>
      <w:tr w:rsidR="00173BED" w:rsidRPr="00F46D0D" w:rsidTr="00173BED">
        <w:trPr>
          <w:jc w:val="center"/>
        </w:trPr>
        <w:tc>
          <w:tcPr>
            <w:tcW w:w="3148" w:type="dxa"/>
            <w:tcBorders>
              <w:top w:val="single" w:sz="4" w:space="0" w:color="auto"/>
              <w:left w:val="single" w:sz="4" w:space="0" w:color="auto"/>
              <w:bottom w:val="single" w:sz="4" w:space="0" w:color="auto"/>
              <w:right w:val="single" w:sz="4" w:space="0" w:color="auto"/>
            </w:tcBorders>
          </w:tcPr>
          <w:p w:rsidR="00173BED" w:rsidRDefault="00173BED" w:rsidP="00173BED">
            <w:pPr>
              <w:jc w:val="both"/>
              <w:rPr>
                <w:sz w:val="23"/>
                <w:szCs w:val="23"/>
              </w:rPr>
            </w:pPr>
            <w:r>
              <w:rPr>
                <w:sz w:val="23"/>
                <w:szCs w:val="23"/>
              </w:rPr>
              <w:t>Итого</w:t>
            </w:r>
          </w:p>
        </w:tc>
        <w:tc>
          <w:tcPr>
            <w:tcW w:w="1276"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center"/>
              <w:rPr>
                <w:sz w:val="23"/>
                <w:szCs w:val="23"/>
              </w:rPr>
            </w:pPr>
            <w:r>
              <w:rPr>
                <w:sz w:val="23"/>
                <w:szCs w:val="23"/>
              </w:rPr>
              <w:t>м</w:t>
            </w:r>
            <w:r w:rsidRPr="00000940">
              <w:rPr>
                <w:sz w:val="23"/>
                <w:szCs w:val="23"/>
                <w:vertAlign w:val="superscript"/>
              </w:rPr>
              <w:t>3</w:t>
            </w:r>
          </w:p>
        </w:tc>
        <w:tc>
          <w:tcPr>
            <w:tcW w:w="4819"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right"/>
              <w:rPr>
                <w:sz w:val="23"/>
                <w:szCs w:val="23"/>
              </w:rPr>
            </w:pPr>
            <w:r>
              <w:rPr>
                <w:sz w:val="23"/>
                <w:szCs w:val="23"/>
              </w:rPr>
              <w:t>386,83</w:t>
            </w:r>
          </w:p>
        </w:tc>
      </w:tr>
    </w:tbl>
    <w:p w:rsidR="00173BED" w:rsidRDefault="00173BED" w:rsidP="00173BED">
      <w:pPr>
        <w:spacing w:line="276" w:lineRule="auto"/>
        <w:jc w:val="center"/>
        <w:rPr>
          <w:sz w:val="28"/>
          <w:szCs w:val="28"/>
        </w:rPr>
      </w:pPr>
    </w:p>
    <w:p w:rsidR="00173BED" w:rsidRDefault="00173BED" w:rsidP="00173BED">
      <w:pPr>
        <w:spacing w:line="276" w:lineRule="auto"/>
        <w:jc w:val="center"/>
        <w:rPr>
          <w:sz w:val="28"/>
          <w:szCs w:val="28"/>
        </w:rPr>
      </w:pPr>
    </w:p>
    <w:p w:rsidR="00173BED" w:rsidRPr="006E78D6" w:rsidRDefault="00173BED" w:rsidP="00173BED">
      <w:pPr>
        <w:pStyle w:val="ab"/>
        <w:numPr>
          <w:ilvl w:val="0"/>
          <w:numId w:val="13"/>
        </w:numPr>
        <w:spacing w:after="160" w:line="276" w:lineRule="auto"/>
        <w:ind w:left="284"/>
        <w:jc w:val="center"/>
        <w:rPr>
          <w:sz w:val="28"/>
          <w:szCs w:val="28"/>
        </w:rPr>
      </w:pPr>
      <w:r w:rsidRPr="006E78D6">
        <w:rPr>
          <w:sz w:val="28"/>
          <w:szCs w:val="28"/>
        </w:rPr>
        <w:t>Применяемые индексы</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709"/>
        <w:gridCol w:w="1692"/>
        <w:gridCol w:w="1842"/>
        <w:gridCol w:w="1285"/>
      </w:tblGrid>
      <w:tr w:rsidR="00173BED" w:rsidRPr="00F46D0D" w:rsidTr="00173BED">
        <w:trPr>
          <w:jc w:val="center"/>
        </w:trPr>
        <w:tc>
          <w:tcPr>
            <w:tcW w:w="3715"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jc w:val="center"/>
              <w:rPr>
                <w:sz w:val="23"/>
                <w:szCs w:val="23"/>
              </w:rPr>
            </w:pPr>
            <w:r w:rsidRPr="00F46D0D">
              <w:rPr>
                <w:sz w:val="23"/>
                <w:szCs w:val="23"/>
              </w:rPr>
              <w:t>Показатели</w:t>
            </w:r>
          </w:p>
        </w:tc>
        <w:tc>
          <w:tcPr>
            <w:tcW w:w="709"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jc w:val="center"/>
              <w:rPr>
                <w:sz w:val="23"/>
                <w:szCs w:val="23"/>
              </w:rPr>
            </w:pPr>
            <w:r w:rsidRPr="00F46D0D">
              <w:rPr>
                <w:sz w:val="23"/>
                <w:szCs w:val="23"/>
              </w:rPr>
              <w:t>Ед.</w:t>
            </w:r>
            <w:r>
              <w:rPr>
                <w:sz w:val="23"/>
                <w:szCs w:val="23"/>
              </w:rPr>
              <w:t xml:space="preserve"> </w:t>
            </w:r>
            <w:r w:rsidRPr="00F46D0D">
              <w:rPr>
                <w:sz w:val="23"/>
                <w:szCs w:val="23"/>
              </w:rPr>
              <w:t>изм.</w:t>
            </w:r>
          </w:p>
        </w:tc>
        <w:tc>
          <w:tcPr>
            <w:tcW w:w="4819" w:type="dxa"/>
            <w:gridSpan w:val="3"/>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jc w:val="center"/>
              <w:rPr>
                <w:sz w:val="23"/>
                <w:szCs w:val="23"/>
              </w:rPr>
            </w:pPr>
            <w:r w:rsidRPr="00F46D0D">
              <w:rPr>
                <w:sz w:val="23"/>
                <w:szCs w:val="23"/>
              </w:rPr>
              <w:t>Принято при расчете тарифа</w:t>
            </w:r>
          </w:p>
        </w:tc>
      </w:tr>
      <w:tr w:rsidR="00173BED" w:rsidRPr="00F46D0D" w:rsidTr="00173BED">
        <w:trPr>
          <w:jc w:val="center"/>
        </w:trPr>
        <w:tc>
          <w:tcPr>
            <w:tcW w:w="3715"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center"/>
              <w:rPr>
                <w:sz w:val="23"/>
                <w:szCs w:val="23"/>
              </w:rPr>
            </w:pPr>
          </w:p>
        </w:tc>
        <w:tc>
          <w:tcPr>
            <w:tcW w:w="709"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center"/>
              <w:rPr>
                <w:sz w:val="23"/>
                <w:szCs w:val="23"/>
              </w:rPr>
            </w:pPr>
          </w:p>
        </w:tc>
        <w:tc>
          <w:tcPr>
            <w:tcW w:w="1692"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jc w:val="center"/>
              <w:rPr>
                <w:sz w:val="23"/>
                <w:szCs w:val="23"/>
              </w:rPr>
            </w:pPr>
            <w:r>
              <w:rPr>
                <w:sz w:val="23"/>
                <w:szCs w:val="23"/>
              </w:rPr>
              <w:t>2016</w:t>
            </w:r>
            <w:r w:rsidRPr="00F46D0D">
              <w:rPr>
                <w:sz w:val="23"/>
                <w:szCs w:val="23"/>
              </w:rPr>
              <w:t xml:space="preserve"> год </w:t>
            </w:r>
          </w:p>
        </w:tc>
        <w:tc>
          <w:tcPr>
            <w:tcW w:w="1842"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jc w:val="center"/>
              <w:rPr>
                <w:sz w:val="23"/>
                <w:szCs w:val="23"/>
              </w:rPr>
            </w:pPr>
            <w:r>
              <w:rPr>
                <w:sz w:val="23"/>
                <w:szCs w:val="23"/>
              </w:rPr>
              <w:t>2017</w:t>
            </w:r>
            <w:r w:rsidRPr="00F46D0D">
              <w:rPr>
                <w:sz w:val="23"/>
                <w:szCs w:val="23"/>
              </w:rPr>
              <w:t xml:space="preserve"> год </w:t>
            </w:r>
          </w:p>
        </w:tc>
        <w:tc>
          <w:tcPr>
            <w:tcW w:w="1285"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center"/>
              <w:rPr>
                <w:sz w:val="23"/>
                <w:szCs w:val="23"/>
              </w:rPr>
            </w:pPr>
            <w:r>
              <w:rPr>
                <w:sz w:val="23"/>
                <w:szCs w:val="23"/>
              </w:rPr>
              <w:t>2018</w:t>
            </w:r>
            <w:r w:rsidRPr="00F46D0D">
              <w:rPr>
                <w:sz w:val="23"/>
                <w:szCs w:val="23"/>
              </w:rPr>
              <w:t xml:space="preserve"> год</w:t>
            </w:r>
          </w:p>
        </w:tc>
      </w:tr>
      <w:tr w:rsidR="00173BED" w:rsidRPr="00F46D0D" w:rsidTr="00173BED">
        <w:trPr>
          <w:jc w:val="center"/>
        </w:trPr>
        <w:tc>
          <w:tcPr>
            <w:tcW w:w="3715"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jc w:val="both"/>
              <w:rPr>
                <w:sz w:val="23"/>
                <w:szCs w:val="23"/>
              </w:rPr>
            </w:pPr>
            <w:r w:rsidRPr="00F46D0D">
              <w:rPr>
                <w:sz w:val="23"/>
                <w:szCs w:val="23"/>
              </w:rPr>
              <w:t>Индекс потребительских цен</w:t>
            </w:r>
          </w:p>
        </w:tc>
        <w:tc>
          <w:tcPr>
            <w:tcW w:w="709"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r>
      <w:tr w:rsidR="00173BED" w:rsidRPr="00F46D0D" w:rsidTr="00173BED">
        <w:trPr>
          <w:jc w:val="center"/>
        </w:trPr>
        <w:tc>
          <w:tcPr>
            <w:tcW w:w="3715"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jc w:val="both"/>
              <w:rPr>
                <w:sz w:val="23"/>
                <w:szCs w:val="23"/>
              </w:rPr>
            </w:pPr>
            <w:r w:rsidRPr="00F46D0D">
              <w:rPr>
                <w:sz w:val="23"/>
                <w:szCs w:val="23"/>
              </w:rPr>
              <w:t xml:space="preserve">Индекс роста цен на топливо, в т.ч.  </w:t>
            </w:r>
          </w:p>
        </w:tc>
        <w:tc>
          <w:tcPr>
            <w:tcW w:w="709"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jc w:val="both"/>
              <w:rPr>
                <w:sz w:val="23"/>
                <w:szCs w:val="23"/>
              </w:rPr>
            </w:pPr>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r>
      <w:tr w:rsidR="00173BED" w:rsidRPr="00F46D0D" w:rsidTr="00173BED">
        <w:trPr>
          <w:jc w:val="center"/>
        </w:trPr>
        <w:tc>
          <w:tcPr>
            <w:tcW w:w="3715"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r>
      <w:tr w:rsidR="00173BED" w:rsidRPr="00F46D0D" w:rsidTr="00173BED">
        <w:trPr>
          <w:jc w:val="center"/>
        </w:trPr>
        <w:tc>
          <w:tcPr>
            <w:tcW w:w="3715"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r>
      <w:tr w:rsidR="00173BED" w:rsidRPr="00F46D0D" w:rsidTr="00173BED">
        <w:trPr>
          <w:trHeight w:val="425"/>
          <w:jc w:val="center"/>
        </w:trPr>
        <w:tc>
          <w:tcPr>
            <w:tcW w:w="3715"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jc w:val="both"/>
              <w:rPr>
                <w:sz w:val="23"/>
                <w:szCs w:val="23"/>
              </w:rPr>
            </w:pPr>
            <w:r w:rsidRPr="00F46D0D">
              <w:rPr>
                <w:sz w:val="23"/>
                <w:szCs w:val="23"/>
              </w:rPr>
              <w:t>Индекс роста цен на:</w:t>
            </w:r>
          </w:p>
        </w:tc>
        <w:tc>
          <w:tcPr>
            <w:tcW w:w="709"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r>
      <w:tr w:rsidR="00173BED" w:rsidRPr="00F46D0D" w:rsidTr="00173BED">
        <w:trPr>
          <w:jc w:val="center"/>
        </w:trPr>
        <w:tc>
          <w:tcPr>
            <w:tcW w:w="3715"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jc w:val="both"/>
              <w:rPr>
                <w:sz w:val="23"/>
                <w:szCs w:val="23"/>
              </w:rPr>
            </w:pPr>
            <w:r w:rsidRPr="00F46D0D">
              <w:rPr>
                <w:sz w:val="23"/>
                <w:szCs w:val="23"/>
              </w:rPr>
              <w:t xml:space="preserve">        - электроэнергию</w:t>
            </w:r>
          </w:p>
        </w:tc>
        <w:tc>
          <w:tcPr>
            <w:tcW w:w="709"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r>
              <w:rPr>
                <w:sz w:val="23"/>
                <w:szCs w:val="23"/>
              </w:rPr>
              <w:t>6,0</w:t>
            </w:r>
          </w:p>
        </w:tc>
        <w:tc>
          <w:tcPr>
            <w:tcW w:w="1285"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r>
      <w:tr w:rsidR="00173BED" w:rsidRPr="00F46D0D" w:rsidTr="00173BED">
        <w:trPr>
          <w:jc w:val="center"/>
        </w:trPr>
        <w:tc>
          <w:tcPr>
            <w:tcW w:w="3715"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jc w:val="both"/>
              <w:rPr>
                <w:sz w:val="23"/>
                <w:szCs w:val="23"/>
              </w:rPr>
            </w:pPr>
            <w:r w:rsidRPr="00F46D0D">
              <w:rPr>
                <w:sz w:val="23"/>
                <w:szCs w:val="23"/>
              </w:rPr>
              <w:t xml:space="preserve">        - холодную воду</w:t>
            </w:r>
          </w:p>
        </w:tc>
        <w:tc>
          <w:tcPr>
            <w:tcW w:w="709"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r>
              <w:rPr>
                <w:sz w:val="23"/>
                <w:szCs w:val="23"/>
              </w:rPr>
              <w:t>4,5</w:t>
            </w:r>
          </w:p>
        </w:tc>
        <w:tc>
          <w:tcPr>
            <w:tcW w:w="1285"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r>
      <w:tr w:rsidR="00173BED" w:rsidRPr="00F46D0D" w:rsidTr="00173BED">
        <w:trPr>
          <w:jc w:val="center"/>
        </w:trPr>
        <w:tc>
          <w:tcPr>
            <w:tcW w:w="3715"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jc w:val="both"/>
              <w:rPr>
                <w:sz w:val="23"/>
                <w:szCs w:val="23"/>
              </w:rPr>
            </w:pPr>
            <w:r w:rsidRPr="00F46D0D">
              <w:rPr>
                <w:sz w:val="23"/>
                <w:szCs w:val="23"/>
              </w:rPr>
              <w:t xml:space="preserve">        - водоотведение</w:t>
            </w:r>
          </w:p>
        </w:tc>
        <w:tc>
          <w:tcPr>
            <w:tcW w:w="709"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r>
              <w:rPr>
                <w:sz w:val="23"/>
                <w:szCs w:val="23"/>
              </w:rPr>
              <w:t>4,2</w:t>
            </w:r>
          </w:p>
        </w:tc>
        <w:tc>
          <w:tcPr>
            <w:tcW w:w="1285"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r>
      <w:tr w:rsidR="00173BED" w:rsidRPr="00F46D0D" w:rsidTr="00173BED">
        <w:trPr>
          <w:jc w:val="center"/>
        </w:trPr>
        <w:tc>
          <w:tcPr>
            <w:tcW w:w="3715"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jc w:val="both"/>
              <w:rPr>
                <w:sz w:val="23"/>
                <w:szCs w:val="23"/>
              </w:rPr>
            </w:pPr>
            <w:r w:rsidRPr="00F46D0D">
              <w:rPr>
                <w:sz w:val="23"/>
                <w:szCs w:val="23"/>
              </w:rPr>
              <w:t xml:space="preserve">         - тепловую энергию</w:t>
            </w:r>
          </w:p>
        </w:tc>
        <w:tc>
          <w:tcPr>
            <w:tcW w:w="709"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r>
              <w:rPr>
                <w:sz w:val="23"/>
                <w:szCs w:val="23"/>
              </w:rPr>
              <w:t>3,9</w:t>
            </w:r>
          </w:p>
        </w:tc>
        <w:tc>
          <w:tcPr>
            <w:tcW w:w="1285"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r>
      <w:tr w:rsidR="00173BED" w:rsidRPr="00F46D0D" w:rsidTr="00173BED">
        <w:trPr>
          <w:jc w:val="center"/>
        </w:trPr>
        <w:tc>
          <w:tcPr>
            <w:tcW w:w="3715"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jc w:val="both"/>
              <w:rPr>
                <w:sz w:val="23"/>
                <w:szCs w:val="23"/>
              </w:rPr>
            </w:pPr>
            <w:r w:rsidRPr="00F46D0D">
              <w:rPr>
                <w:sz w:val="23"/>
                <w:szCs w:val="23"/>
              </w:rPr>
              <w:t>Индекс роста цен на доставку каждого энергетического ресурса</w:t>
            </w:r>
          </w:p>
        </w:tc>
        <w:tc>
          <w:tcPr>
            <w:tcW w:w="709"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r w:rsidRPr="00F46D0D">
              <w:rPr>
                <w:sz w:val="23"/>
                <w:szCs w:val="23"/>
              </w:rPr>
              <w:t>%</w:t>
            </w:r>
          </w:p>
        </w:tc>
        <w:tc>
          <w:tcPr>
            <w:tcW w:w="169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c>
          <w:tcPr>
            <w:tcW w:w="1285"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r>
      <w:tr w:rsidR="00173BED" w:rsidRPr="00F46D0D" w:rsidTr="00173BED">
        <w:trPr>
          <w:jc w:val="center"/>
        </w:trPr>
        <w:tc>
          <w:tcPr>
            <w:tcW w:w="3715"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ind w:firstLineChars="200" w:firstLine="400"/>
              <w:rPr>
                <w:sz w:val="20"/>
                <w:szCs w:val="20"/>
              </w:rPr>
            </w:pPr>
            <w:r w:rsidRPr="00F46D0D">
              <w:rPr>
                <w:sz w:val="20"/>
                <w:szCs w:val="20"/>
              </w:rPr>
              <w:t>-уголь каменный</w:t>
            </w:r>
          </w:p>
        </w:tc>
        <w:tc>
          <w:tcPr>
            <w:tcW w:w="709"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r>
              <w:rPr>
                <w:sz w:val="23"/>
                <w:szCs w:val="23"/>
              </w:rPr>
              <w:t>4,0</w:t>
            </w:r>
          </w:p>
        </w:tc>
        <w:tc>
          <w:tcPr>
            <w:tcW w:w="1285"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r>
      <w:tr w:rsidR="00173BED" w:rsidRPr="00F46D0D" w:rsidTr="00173BED">
        <w:trPr>
          <w:jc w:val="center"/>
        </w:trPr>
        <w:tc>
          <w:tcPr>
            <w:tcW w:w="3715" w:type="dxa"/>
            <w:tcBorders>
              <w:top w:val="single" w:sz="4" w:space="0" w:color="auto"/>
              <w:left w:val="single" w:sz="4" w:space="0" w:color="auto"/>
              <w:bottom w:val="single" w:sz="4" w:space="0" w:color="auto"/>
              <w:right w:val="single" w:sz="4" w:space="0" w:color="auto"/>
            </w:tcBorders>
            <w:hideMark/>
          </w:tcPr>
          <w:p w:rsidR="00173BED" w:rsidRPr="00F46D0D" w:rsidRDefault="00173BED" w:rsidP="00173BED">
            <w:pPr>
              <w:ind w:firstLineChars="200" w:firstLine="400"/>
              <w:rPr>
                <w:sz w:val="20"/>
                <w:szCs w:val="20"/>
              </w:rPr>
            </w:pPr>
            <w:r w:rsidRPr="00F46D0D">
              <w:rPr>
                <w:sz w:val="20"/>
                <w:szCs w:val="20"/>
              </w:rPr>
              <w:t>-природный газ</w:t>
            </w:r>
          </w:p>
        </w:tc>
        <w:tc>
          <w:tcPr>
            <w:tcW w:w="709"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rPr>
                <w:sz w:val="23"/>
                <w:szCs w:val="23"/>
              </w:rPr>
            </w:pPr>
          </w:p>
        </w:tc>
        <w:tc>
          <w:tcPr>
            <w:tcW w:w="169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c>
          <w:tcPr>
            <w:tcW w:w="1842"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r>
              <w:rPr>
                <w:sz w:val="23"/>
                <w:szCs w:val="23"/>
              </w:rPr>
              <w:t>3,0</w:t>
            </w:r>
          </w:p>
        </w:tc>
        <w:tc>
          <w:tcPr>
            <w:tcW w:w="1285" w:type="dxa"/>
            <w:tcBorders>
              <w:top w:val="single" w:sz="4" w:space="0" w:color="auto"/>
              <w:left w:val="single" w:sz="4" w:space="0" w:color="auto"/>
              <w:bottom w:val="single" w:sz="4" w:space="0" w:color="auto"/>
              <w:right w:val="single" w:sz="4" w:space="0" w:color="auto"/>
            </w:tcBorders>
          </w:tcPr>
          <w:p w:rsidR="00173BED" w:rsidRPr="00F46D0D" w:rsidRDefault="00173BED" w:rsidP="00173BED">
            <w:pPr>
              <w:jc w:val="both"/>
              <w:rPr>
                <w:sz w:val="23"/>
                <w:szCs w:val="23"/>
              </w:rPr>
            </w:pPr>
          </w:p>
        </w:tc>
      </w:tr>
    </w:tbl>
    <w:p w:rsidR="00173BED" w:rsidRDefault="00173BED" w:rsidP="00173BED">
      <w:pPr>
        <w:pStyle w:val="ConsPlusNormal"/>
        <w:spacing w:line="276" w:lineRule="auto"/>
        <w:jc w:val="both"/>
        <w:rPr>
          <w:bCs w:val="0"/>
        </w:rPr>
      </w:pPr>
    </w:p>
    <w:p w:rsidR="00173BED" w:rsidRPr="00A80B62" w:rsidRDefault="00173BED" w:rsidP="00173BED">
      <w:pPr>
        <w:pStyle w:val="ConsPlusNormal"/>
        <w:spacing w:line="276" w:lineRule="auto"/>
        <w:jc w:val="both"/>
        <w:rPr>
          <w:bCs w:val="0"/>
        </w:rPr>
      </w:pPr>
    </w:p>
    <w:p w:rsidR="00173BED" w:rsidRPr="006E78D6" w:rsidRDefault="00173BED" w:rsidP="00173BED">
      <w:pPr>
        <w:pStyle w:val="ab"/>
        <w:numPr>
          <w:ilvl w:val="0"/>
          <w:numId w:val="13"/>
        </w:numPr>
        <w:spacing w:after="160" w:line="276" w:lineRule="auto"/>
        <w:ind w:left="284"/>
        <w:jc w:val="center"/>
        <w:rPr>
          <w:sz w:val="28"/>
          <w:szCs w:val="28"/>
        </w:rPr>
      </w:pPr>
      <w:r w:rsidRPr="006E78D6">
        <w:rPr>
          <w:sz w:val="28"/>
          <w:szCs w:val="28"/>
        </w:rPr>
        <w:t xml:space="preserve">Расчет тарифов на </w:t>
      </w:r>
      <w:r>
        <w:rPr>
          <w:sz w:val="28"/>
          <w:szCs w:val="28"/>
        </w:rPr>
        <w:t>горячую воду в закрытой системе горячего теплоснабжения</w:t>
      </w:r>
      <w:r w:rsidRPr="006E78D6">
        <w:rPr>
          <w:sz w:val="28"/>
          <w:szCs w:val="28"/>
        </w:rPr>
        <w:t xml:space="preserve"> </w:t>
      </w:r>
      <w:r>
        <w:rPr>
          <w:sz w:val="28"/>
          <w:szCs w:val="28"/>
        </w:rPr>
        <w:t>ООО «Киселёвская объединенная тепловая компания»</w:t>
      </w:r>
      <w:r>
        <w:rPr>
          <w:sz w:val="28"/>
          <w:szCs w:val="28"/>
        </w:rPr>
        <w:br/>
        <w:t>(г. Киселёвск)</w:t>
      </w:r>
    </w:p>
    <w:tbl>
      <w:tblPr>
        <w:tblStyle w:val="aa"/>
        <w:tblW w:w="9209" w:type="dxa"/>
        <w:jc w:val="center"/>
        <w:tblLook w:val="04A0" w:firstRow="1" w:lastRow="0" w:firstColumn="1" w:lastColumn="0" w:noHBand="0" w:noVBand="1"/>
      </w:tblPr>
      <w:tblGrid>
        <w:gridCol w:w="2130"/>
        <w:gridCol w:w="2299"/>
        <w:gridCol w:w="2724"/>
        <w:gridCol w:w="2056"/>
      </w:tblGrid>
      <w:tr w:rsidR="00173BED" w:rsidRPr="00A80B62" w:rsidTr="00173BED">
        <w:trPr>
          <w:jc w:val="center"/>
        </w:trPr>
        <w:tc>
          <w:tcPr>
            <w:tcW w:w="2130" w:type="dxa"/>
            <w:vAlign w:val="center"/>
          </w:tcPr>
          <w:p w:rsidR="00173BED" w:rsidRPr="00A80B62" w:rsidRDefault="00173BED" w:rsidP="00173BED">
            <w:pPr>
              <w:jc w:val="center"/>
              <w:rPr>
                <w:sz w:val="28"/>
                <w:szCs w:val="28"/>
              </w:rPr>
            </w:pPr>
            <w:r w:rsidRPr="00A80B62">
              <w:rPr>
                <w:sz w:val="28"/>
                <w:szCs w:val="28"/>
              </w:rPr>
              <w:t>Год долгосрочного периода</w:t>
            </w:r>
          </w:p>
        </w:tc>
        <w:tc>
          <w:tcPr>
            <w:tcW w:w="2299" w:type="dxa"/>
            <w:vAlign w:val="center"/>
          </w:tcPr>
          <w:p w:rsidR="00173BED" w:rsidRPr="00A80B62" w:rsidRDefault="00173BED" w:rsidP="00173BED">
            <w:pPr>
              <w:jc w:val="center"/>
              <w:rPr>
                <w:sz w:val="28"/>
                <w:szCs w:val="28"/>
              </w:rPr>
            </w:pPr>
            <w:r w:rsidRPr="00A80B62">
              <w:rPr>
                <w:sz w:val="28"/>
                <w:szCs w:val="28"/>
              </w:rPr>
              <w:t>Календарная разбивка</w:t>
            </w:r>
          </w:p>
        </w:tc>
        <w:tc>
          <w:tcPr>
            <w:tcW w:w="2724" w:type="dxa"/>
            <w:vAlign w:val="center"/>
          </w:tcPr>
          <w:p w:rsidR="00173BED" w:rsidRPr="00A80B62" w:rsidRDefault="00173BED" w:rsidP="00173BED">
            <w:pPr>
              <w:jc w:val="center"/>
              <w:rPr>
                <w:sz w:val="28"/>
                <w:szCs w:val="28"/>
              </w:rPr>
            </w:pPr>
            <w:r w:rsidRPr="00A80B62">
              <w:rPr>
                <w:sz w:val="28"/>
                <w:szCs w:val="28"/>
              </w:rPr>
              <w:t>Тарифы по предложению экспертной группы,</w:t>
            </w:r>
          </w:p>
          <w:p w:rsidR="00173BED" w:rsidRPr="00A80B62" w:rsidRDefault="00173BED" w:rsidP="00173BED">
            <w:pPr>
              <w:jc w:val="center"/>
              <w:rPr>
                <w:sz w:val="28"/>
                <w:szCs w:val="28"/>
              </w:rPr>
            </w:pPr>
            <w:r>
              <w:rPr>
                <w:sz w:val="28"/>
                <w:szCs w:val="28"/>
              </w:rPr>
              <w:t>р</w:t>
            </w:r>
            <w:r w:rsidRPr="00A80B62">
              <w:rPr>
                <w:sz w:val="28"/>
                <w:szCs w:val="28"/>
              </w:rPr>
              <w:t>уб</w:t>
            </w:r>
            <w:r>
              <w:rPr>
                <w:sz w:val="28"/>
                <w:szCs w:val="28"/>
              </w:rPr>
              <w:t>.</w:t>
            </w:r>
            <w:r w:rsidRPr="00A80B62">
              <w:rPr>
                <w:sz w:val="28"/>
                <w:szCs w:val="28"/>
              </w:rPr>
              <w:t>/Гкал (руб./</w:t>
            </w:r>
            <w:proofErr w:type="spellStart"/>
            <w:r w:rsidRPr="00A80B62">
              <w:rPr>
                <w:sz w:val="28"/>
                <w:szCs w:val="28"/>
              </w:rPr>
              <w:t>куб.м</w:t>
            </w:r>
            <w:proofErr w:type="spellEnd"/>
            <w:r w:rsidRPr="00A80B62">
              <w:rPr>
                <w:sz w:val="28"/>
                <w:szCs w:val="28"/>
              </w:rPr>
              <w:t>)</w:t>
            </w:r>
          </w:p>
        </w:tc>
        <w:tc>
          <w:tcPr>
            <w:tcW w:w="2056" w:type="dxa"/>
            <w:vAlign w:val="center"/>
          </w:tcPr>
          <w:p w:rsidR="00173BED" w:rsidRPr="00A80B62" w:rsidRDefault="00173BED" w:rsidP="00173BED">
            <w:pPr>
              <w:jc w:val="center"/>
              <w:rPr>
                <w:sz w:val="28"/>
                <w:szCs w:val="28"/>
              </w:rPr>
            </w:pPr>
            <w:r w:rsidRPr="00A80B62">
              <w:rPr>
                <w:sz w:val="28"/>
                <w:szCs w:val="28"/>
              </w:rPr>
              <w:t>Темп роста к предыдущему периоду, %</w:t>
            </w:r>
          </w:p>
        </w:tc>
      </w:tr>
      <w:tr w:rsidR="00173BED" w:rsidRPr="00A80B62" w:rsidTr="00173BED">
        <w:trPr>
          <w:jc w:val="center"/>
        </w:trPr>
        <w:tc>
          <w:tcPr>
            <w:tcW w:w="2130" w:type="dxa"/>
            <w:vMerge w:val="restart"/>
          </w:tcPr>
          <w:p w:rsidR="00173BED" w:rsidRPr="00A80B62" w:rsidRDefault="00173BED" w:rsidP="00173BED">
            <w:pPr>
              <w:jc w:val="center"/>
              <w:rPr>
                <w:sz w:val="28"/>
                <w:szCs w:val="28"/>
              </w:rPr>
            </w:pPr>
            <w:r w:rsidRPr="00A80B62">
              <w:rPr>
                <w:sz w:val="28"/>
                <w:szCs w:val="28"/>
              </w:rPr>
              <w:t>2017 г.</w:t>
            </w:r>
          </w:p>
        </w:tc>
        <w:tc>
          <w:tcPr>
            <w:tcW w:w="2299" w:type="dxa"/>
          </w:tcPr>
          <w:p w:rsidR="00173BED" w:rsidRPr="00A80B62" w:rsidRDefault="00173BED" w:rsidP="00173BED">
            <w:pPr>
              <w:jc w:val="center"/>
              <w:rPr>
                <w:sz w:val="28"/>
                <w:szCs w:val="28"/>
              </w:rPr>
            </w:pPr>
            <w:r w:rsidRPr="00A80B62">
              <w:rPr>
                <w:sz w:val="28"/>
                <w:szCs w:val="28"/>
              </w:rPr>
              <w:t>с 01.01. по 30.06.</w:t>
            </w:r>
          </w:p>
        </w:tc>
        <w:tc>
          <w:tcPr>
            <w:tcW w:w="2724" w:type="dxa"/>
          </w:tcPr>
          <w:p w:rsidR="00173BED" w:rsidRPr="00A80B62" w:rsidRDefault="00173BED" w:rsidP="00173BED">
            <w:pPr>
              <w:jc w:val="center"/>
              <w:rPr>
                <w:sz w:val="28"/>
                <w:szCs w:val="28"/>
              </w:rPr>
            </w:pPr>
            <w:r>
              <w:rPr>
                <w:sz w:val="28"/>
                <w:szCs w:val="28"/>
              </w:rPr>
              <w:t>167,56</w:t>
            </w:r>
          </w:p>
        </w:tc>
        <w:tc>
          <w:tcPr>
            <w:tcW w:w="2056" w:type="dxa"/>
          </w:tcPr>
          <w:p w:rsidR="00173BED" w:rsidRPr="00A80B62" w:rsidRDefault="00173BED" w:rsidP="00173BED">
            <w:pPr>
              <w:jc w:val="center"/>
              <w:rPr>
                <w:sz w:val="28"/>
                <w:szCs w:val="28"/>
              </w:rPr>
            </w:pPr>
            <w:r>
              <w:rPr>
                <w:sz w:val="28"/>
                <w:szCs w:val="28"/>
              </w:rPr>
              <w:t>0,00</w:t>
            </w:r>
          </w:p>
        </w:tc>
      </w:tr>
      <w:tr w:rsidR="00173BED" w:rsidRPr="00A80B62" w:rsidTr="00173BED">
        <w:trPr>
          <w:jc w:val="center"/>
        </w:trPr>
        <w:tc>
          <w:tcPr>
            <w:tcW w:w="2130" w:type="dxa"/>
            <w:vMerge/>
          </w:tcPr>
          <w:p w:rsidR="00173BED" w:rsidRPr="00A80B62" w:rsidRDefault="00173BED" w:rsidP="00173BED">
            <w:pPr>
              <w:rPr>
                <w:sz w:val="28"/>
                <w:szCs w:val="28"/>
              </w:rPr>
            </w:pPr>
          </w:p>
        </w:tc>
        <w:tc>
          <w:tcPr>
            <w:tcW w:w="2299" w:type="dxa"/>
          </w:tcPr>
          <w:p w:rsidR="00173BED" w:rsidRPr="00A80B62" w:rsidRDefault="00173BED" w:rsidP="00173BED">
            <w:pPr>
              <w:jc w:val="center"/>
              <w:rPr>
                <w:sz w:val="28"/>
                <w:szCs w:val="28"/>
              </w:rPr>
            </w:pPr>
            <w:r w:rsidRPr="00A80B62">
              <w:rPr>
                <w:sz w:val="28"/>
                <w:szCs w:val="28"/>
              </w:rPr>
              <w:t>с 01.07. по 31.12.</w:t>
            </w:r>
          </w:p>
        </w:tc>
        <w:tc>
          <w:tcPr>
            <w:tcW w:w="2724" w:type="dxa"/>
          </w:tcPr>
          <w:p w:rsidR="00173BED" w:rsidRPr="00A80B62" w:rsidRDefault="00173BED" w:rsidP="00173BED">
            <w:pPr>
              <w:jc w:val="center"/>
              <w:rPr>
                <w:sz w:val="28"/>
                <w:szCs w:val="28"/>
              </w:rPr>
            </w:pPr>
            <w:r>
              <w:rPr>
                <w:sz w:val="28"/>
                <w:szCs w:val="28"/>
              </w:rPr>
              <w:t>174,43</w:t>
            </w:r>
          </w:p>
        </w:tc>
        <w:tc>
          <w:tcPr>
            <w:tcW w:w="2056" w:type="dxa"/>
          </w:tcPr>
          <w:p w:rsidR="00173BED" w:rsidRPr="00A80B62" w:rsidRDefault="00173BED" w:rsidP="00173BED">
            <w:pPr>
              <w:jc w:val="center"/>
              <w:rPr>
                <w:sz w:val="28"/>
                <w:szCs w:val="28"/>
              </w:rPr>
            </w:pPr>
            <w:r>
              <w:rPr>
                <w:sz w:val="28"/>
                <w:szCs w:val="28"/>
              </w:rPr>
              <w:t>4,10</w:t>
            </w:r>
          </w:p>
        </w:tc>
      </w:tr>
    </w:tbl>
    <w:p w:rsidR="00173BED" w:rsidRDefault="00173BED" w:rsidP="00173BED">
      <w:pPr>
        <w:spacing w:line="276" w:lineRule="auto"/>
        <w:jc w:val="both"/>
        <w:rPr>
          <w:sz w:val="28"/>
          <w:szCs w:val="28"/>
        </w:rPr>
      </w:pPr>
    </w:p>
    <w:p w:rsidR="00173BED" w:rsidRDefault="00173BED" w:rsidP="00173BED">
      <w:pPr>
        <w:spacing w:line="276" w:lineRule="auto"/>
        <w:jc w:val="both"/>
        <w:rPr>
          <w:sz w:val="28"/>
          <w:szCs w:val="28"/>
        </w:rPr>
      </w:pPr>
    </w:p>
    <w:p w:rsidR="00173BED" w:rsidRDefault="00173BED" w:rsidP="00173BED">
      <w:pPr>
        <w:tabs>
          <w:tab w:val="left" w:pos="3052"/>
        </w:tabs>
        <w:rPr>
          <w:bCs/>
          <w:lang w:eastAsia="ru-RU"/>
        </w:rPr>
      </w:pPr>
    </w:p>
    <w:p w:rsidR="00173BED" w:rsidRPr="00766443" w:rsidRDefault="00173BED" w:rsidP="00173BED">
      <w:pPr>
        <w:ind w:left="284" w:right="-2" w:firstLine="1134"/>
        <w:jc w:val="both"/>
        <w:rPr>
          <w:bCs/>
          <w:color w:val="000000"/>
          <w:kern w:val="32"/>
          <w:sz w:val="28"/>
          <w:szCs w:val="28"/>
        </w:rPr>
      </w:pPr>
    </w:p>
    <w:p w:rsidR="00173BED" w:rsidRDefault="00173BED" w:rsidP="00173BED">
      <w:pPr>
        <w:tabs>
          <w:tab w:val="left" w:pos="3052"/>
        </w:tabs>
        <w:ind w:left="284" w:firstLine="1134"/>
        <w:jc w:val="both"/>
        <w:rPr>
          <w:bCs/>
          <w:lang w:eastAsia="ru-RU"/>
        </w:rPr>
      </w:pPr>
    </w:p>
    <w:p w:rsidR="00B7157A" w:rsidRPr="00D36AF3" w:rsidRDefault="00B7157A" w:rsidP="00420934">
      <w:pPr>
        <w:ind w:firstLine="743"/>
        <w:rPr>
          <w:bCs/>
          <w:sz w:val="23"/>
          <w:szCs w:val="23"/>
          <w:lang w:eastAsia="ru-RU"/>
        </w:rPr>
      </w:pPr>
    </w:p>
    <w:sectPr w:rsidR="00B7157A" w:rsidRPr="00D36AF3" w:rsidSect="00B7157A">
      <w:pgSz w:w="11906" w:h="16838"/>
      <w:pgMar w:top="1134" w:right="992"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FCA" w:rsidRDefault="00C04FCA" w:rsidP="002966D1">
      <w:r>
        <w:separator/>
      </w:r>
    </w:p>
  </w:endnote>
  <w:endnote w:type="continuationSeparator" w:id="0">
    <w:p w:rsidR="00C04FCA" w:rsidRDefault="00C04FCA" w:rsidP="0029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font322">
    <w:altName w:val="Tahoma"/>
    <w:charset w:val="00"/>
    <w:family w:val="roman"/>
    <w:pitch w:val="variable"/>
    <w:sig w:usb0="00000287" w:usb1="00000000" w:usb2="00000000" w:usb3="00000000" w:csb0="009F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BED" w:rsidRDefault="00173BED" w:rsidP="002966D1">
    <w:pPr>
      <w:pStyle w:val="a8"/>
      <w:jc w:val="center"/>
    </w:pPr>
    <w:r>
      <w:t>Протокол заседания Правления РЭК Кемеровской области № 62 от 06.12.2016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FCA" w:rsidRDefault="00C04FCA" w:rsidP="002966D1">
      <w:r>
        <w:separator/>
      </w:r>
    </w:p>
  </w:footnote>
  <w:footnote w:type="continuationSeparator" w:id="0">
    <w:p w:rsidR="00C04FCA" w:rsidRDefault="00C04FCA" w:rsidP="00296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513"/>
    <w:multiLevelType w:val="hybridMultilevel"/>
    <w:tmpl w:val="7EAAB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230840"/>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85270"/>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67240A7"/>
    <w:multiLevelType w:val="multilevel"/>
    <w:tmpl w:val="DD4AD9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C05E1A"/>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D86C5F"/>
    <w:multiLevelType w:val="hybridMultilevel"/>
    <w:tmpl w:val="2AEE32D2"/>
    <w:lvl w:ilvl="0" w:tplc="A920AA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A3C0033"/>
    <w:multiLevelType w:val="hybridMultilevel"/>
    <w:tmpl w:val="E918000C"/>
    <w:lvl w:ilvl="0" w:tplc="0C8E07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E315B19"/>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30DC1218"/>
    <w:multiLevelType w:val="hybridMultilevel"/>
    <w:tmpl w:val="AB3247B0"/>
    <w:lvl w:ilvl="0" w:tplc="884098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285255"/>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E70EC4"/>
    <w:multiLevelType w:val="hybridMultilevel"/>
    <w:tmpl w:val="A89E51F4"/>
    <w:lvl w:ilvl="0" w:tplc="BF666776">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CC91E06"/>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CB766E"/>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E401B3"/>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97301F"/>
    <w:multiLevelType w:val="hybridMultilevel"/>
    <w:tmpl w:val="53A65774"/>
    <w:lvl w:ilvl="0" w:tplc="0A360F88">
      <w:start w:val="15"/>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952A40"/>
    <w:multiLevelType w:val="hybridMultilevel"/>
    <w:tmpl w:val="8D349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5276D8"/>
    <w:multiLevelType w:val="hybridMultilevel"/>
    <w:tmpl w:val="DD023A1E"/>
    <w:lvl w:ilvl="0" w:tplc="8B1677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BAC2625"/>
    <w:multiLevelType w:val="multilevel"/>
    <w:tmpl w:val="534E64C4"/>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7"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681F2D6E"/>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D62ACD"/>
    <w:multiLevelType w:val="multilevel"/>
    <w:tmpl w:val="DD4AD9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DD7912"/>
    <w:multiLevelType w:val="multilevel"/>
    <w:tmpl w:val="DD4AD9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A40E87"/>
    <w:multiLevelType w:val="hybridMultilevel"/>
    <w:tmpl w:val="5FAE0092"/>
    <w:lvl w:ilvl="0" w:tplc="11CE79E8">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150BF5"/>
    <w:multiLevelType w:val="hybridMultilevel"/>
    <w:tmpl w:val="34DC63EA"/>
    <w:lvl w:ilvl="0" w:tplc="E9C004F2">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7EA97089"/>
    <w:multiLevelType w:val="hybridMultilevel"/>
    <w:tmpl w:val="C966D0CE"/>
    <w:lvl w:ilvl="0" w:tplc="26A4C06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F84AE0"/>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5"/>
  </w:num>
  <w:num w:numId="3">
    <w:abstractNumId w:val="21"/>
  </w:num>
  <w:num w:numId="4">
    <w:abstractNumId w:val="6"/>
  </w:num>
  <w:num w:numId="5">
    <w:abstractNumId w:val="13"/>
  </w:num>
  <w:num w:numId="6">
    <w:abstractNumId w:val="9"/>
  </w:num>
  <w:num w:numId="7">
    <w:abstractNumId w:val="18"/>
  </w:num>
  <w:num w:numId="8">
    <w:abstractNumId w:val="2"/>
  </w:num>
  <w:num w:numId="9">
    <w:abstractNumId w:val="33"/>
  </w:num>
  <w:num w:numId="10">
    <w:abstractNumId w:val="31"/>
  </w:num>
  <w:num w:numId="11">
    <w:abstractNumId w:val="10"/>
  </w:num>
  <w:num w:numId="12">
    <w:abstractNumId w:val="14"/>
  </w:num>
  <w:num w:numId="13">
    <w:abstractNumId w:val="3"/>
  </w:num>
  <w:num w:numId="14">
    <w:abstractNumId w:val="25"/>
  </w:num>
  <w:num w:numId="15">
    <w:abstractNumId w:val="11"/>
  </w:num>
  <w:num w:numId="16">
    <w:abstractNumId w:val="26"/>
  </w:num>
  <w:num w:numId="17">
    <w:abstractNumId w:val="23"/>
  </w:num>
  <w:num w:numId="18">
    <w:abstractNumId w:val="8"/>
  </w:num>
  <w:num w:numId="19">
    <w:abstractNumId w:val="16"/>
  </w:num>
  <w:num w:numId="20">
    <w:abstractNumId w:val="32"/>
  </w:num>
  <w:num w:numId="21">
    <w:abstractNumId w:val="3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2">
    <w:abstractNumId w:val="5"/>
  </w:num>
  <w:num w:numId="23">
    <w:abstractNumId w:val="29"/>
  </w:num>
  <w:num w:numId="24">
    <w:abstractNumId w:val="19"/>
  </w:num>
  <w:num w:numId="25">
    <w:abstractNumId w:val="0"/>
  </w:num>
  <w:num w:numId="26">
    <w:abstractNumId w:val="2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8"/>
  </w:num>
  <w:num w:numId="32">
    <w:abstractNumId w:val="34"/>
  </w:num>
  <w:num w:numId="33">
    <w:abstractNumId w:val="12"/>
  </w:num>
  <w:num w:numId="34">
    <w:abstractNumId w:val="27"/>
  </w:num>
  <w:num w:numId="35">
    <w:abstractNumId w:val="22"/>
  </w:num>
  <w:num w:numId="36">
    <w:abstractNumId w:val="7"/>
  </w:num>
  <w:num w:numId="37">
    <w:abstractNumId w:val="17"/>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B1"/>
    <w:rsid w:val="00045D40"/>
    <w:rsid w:val="000910F5"/>
    <w:rsid w:val="000A6771"/>
    <w:rsid w:val="000B2B53"/>
    <w:rsid w:val="000C4AF6"/>
    <w:rsid w:val="001048AD"/>
    <w:rsid w:val="001411CD"/>
    <w:rsid w:val="0016548B"/>
    <w:rsid w:val="00173BED"/>
    <w:rsid w:val="001E07BC"/>
    <w:rsid w:val="001E6C21"/>
    <w:rsid w:val="00204302"/>
    <w:rsid w:val="00254DAF"/>
    <w:rsid w:val="00262583"/>
    <w:rsid w:val="0028751E"/>
    <w:rsid w:val="00287D9C"/>
    <w:rsid w:val="002966D1"/>
    <w:rsid w:val="002C509F"/>
    <w:rsid w:val="00310830"/>
    <w:rsid w:val="00310DB0"/>
    <w:rsid w:val="00315809"/>
    <w:rsid w:val="00323F7E"/>
    <w:rsid w:val="00324CBB"/>
    <w:rsid w:val="00355252"/>
    <w:rsid w:val="003612D8"/>
    <w:rsid w:val="0037169C"/>
    <w:rsid w:val="00374413"/>
    <w:rsid w:val="00381725"/>
    <w:rsid w:val="003E0510"/>
    <w:rsid w:val="0040516A"/>
    <w:rsid w:val="00420934"/>
    <w:rsid w:val="00425464"/>
    <w:rsid w:val="00451445"/>
    <w:rsid w:val="004613C8"/>
    <w:rsid w:val="004620A3"/>
    <w:rsid w:val="004A3067"/>
    <w:rsid w:val="004A6A83"/>
    <w:rsid w:val="004C1456"/>
    <w:rsid w:val="004C35BD"/>
    <w:rsid w:val="004E44B7"/>
    <w:rsid w:val="00515193"/>
    <w:rsid w:val="005454B1"/>
    <w:rsid w:val="00555ADC"/>
    <w:rsid w:val="00565B10"/>
    <w:rsid w:val="005703DE"/>
    <w:rsid w:val="005911E1"/>
    <w:rsid w:val="005D3F60"/>
    <w:rsid w:val="005F3FBC"/>
    <w:rsid w:val="005F5E3B"/>
    <w:rsid w:val="00602778"/>
    <w:rsid w:val="006407A1"/>
    <w:rsid w:val="00645AAB"/>
    <w:rsid w:val="00676910"/>
    <w:rsid w:val="00700365"/>
    <w:rsid w:val="007403C7"/>
    <w:rsid w:val="0078391F"/>
    <w:rsid w:val="007945F8"/>
    <w:rsid w:val="007C02A9"/>
    <w:rsid w:val="00821E84"/>
    <w:rsid w:val="0087405D"/>
    <w:rsid w:val="00885616"/>
    <w:rsid w:val="008B2052"/>
    <w:rsid w:val="008C3286"/>
    <w:rsid w:val="008C5625"/>
    <w:rsid w:val="008C65A0"/>
    <w:rsid w:val="008D6EE5"/>
    <w:rsid w:val="009115FB"/>
    <w:rsid w:val="00912874"/>
    <w:rsid w:val="00963572"/>
    <w:rsid w:val="00971885"/>
    <w:rsid w:val="00994C09"/>
    <w:rsid w:val="00995884"/>
    <w:rsid w:val="009A0663"/>
    <w:rsid w:val="009C4A9E"/>
    <w:rsid w:val="009E1C11"/>
    <w:rsid w:val="009E688C"/>
    <w:rsid w:val="00A3374C"/>
    <w:rsid w:val="00A46D2B"/>
    <w:rsid w:val="00A539D1"/>
    <w:rsid w:val="00A74A23"/>
    <w:rsid w:val="00AA3F22"/>
    <w:rsid w:val="00AB485D"/>
    <w:rsid w:val="00AF12D8"/>
    <w:rsid w:val="00AF3E9A"/>
    <w:rsid w:val="00AF5E6F"/>
    <w:rsid w:val="00B27E7A"/>
    <w:rsid w:val="00B60AB1"/>
    <w:rsid w:val="00B7157A"/>
    <w:rsid w:val="00B725C7"/>
    <w:rsid w:val="00B91E11"/>
    <w:rsid w:val="00BF7FA5"/>
    <w:rsid w:val="00C04FCA"/>
    <w:rsid w:val="00C15465"/>
    <w:rsid w:val="00C53035"/>
    <w:rsid w:val="00C94253"/>
    <w:rsid w:val="00CA1207"/>
    <w:rsid w:val="00CB53DF"/>
    <w:rsid w:val="00D36AF3"/>
    <w:rsid w:val="00DB08A4"/>
    <w:rsid w:val="00DB0A72"/>
    <w:rsid w:val="00DD1E21"/>
    <w:rsid w:val="00DD5FEC"/>
    <w:rsid w:val="00DD7613"/>
    <w:rsid w:val="00DF11D4"/>
    <w:rsid w:val="00DF54A0"/>
    <w:rsid w:val="00E14435"/>
    <w:rsid w:val="00E23788"/>
    <w:rsid w:val="00E3264C"/>
    <w:rsid w:val="00E93B45"/>
    <w:rsid w:val="00EA25BF"/>
    <w:rsid w:val="00EF057B"/>
    <w:rsid w:val="00F72074"/>
    <w:rsid w:val="00F851A5"/>
    <w:rsid w:val="00F91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4A0F"/>
  <w15:docId w15:val="{6047013C-6292-4968-8C07-4800BB43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A3374C"/>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1411CD"/>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645AAB"/>
    <w:pPr>
      <w:keepNext/>
      <w:spacing w:line="360" w:lineRule="auto"/>
      <w:jc w:val="center"/>
      <w:outlineLvl w:val="1"/>
    </w:pPr>
    <w:rPr>
      <w:b/>
      <w:sz w:val="28"/>
      <w:szCs w:val="20"/>
      <w:lang w:eastAsia="ru-RU"/>
    </w:rPr>
  </w:style>
  <w:style w:type="paragraph" w:styleId="3">
    <w:name w:val="heading 3"/>
    <w:basedOn w:val="a"/>
    <w:next w:val="a"/>
    <w:link w:val="30"/>
    <w:uiPriority w:val="9"/>
    <w:unhideWhenUsed/>
    <w:qFormat/>
    <w:rsid w:val="00645AAB"/>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1411CD"/>
    <w:pPr>
      <w:keepNext/>
      <w:jc w:val="center"/>
      <w:outlineLvl w:val="3"/>
    </w:pPr>
    <w:rPr>
      <w:b/>
      <w:sz w:val="36"/>
      <w:szCs w:val="20"/>
      <w:lang w:val="en-GB"/>
    </w:rPr>
  </w:style>
  <w:style w:type="paragraph" w:styleId="5">
    <w:name w:val="heading 5"/>
    <w:basedOn w:val="a"/>
    <w:next w:val="a"/>
    <w:link w:val="50"/>
    <w:qFormat/>
    <w:rsid w:val="001411CD"/>
    <w:pPr>
      <w:keepNext/>
      <w:spacing w:before="120"/>
      <w:jc w:val="center"/>
      <w:outlineLvl w:val="4"/>
    </w:pPr>
    <w:rPr>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11CD"/>
    <w:rPr>
      <w:rFonts w:ascii="Cambria" w:eastAsia="Times New Roman" w:hAnsi="Cambria" w:cs="Times New Roman"/>
      <w:b/>
      <w:bCs/>
      <w:kern w:val="32"/>
      <w:sz w:val="32"/>
      <w:szCs w:val="32"/>
    </w:rPr>
  </w:style>
  <w:style w:type="character" w:customStyle="1" w:styleId="40">
    <w:name w:val="Заголовок 4 Знак"/>
    <w:basedOn w:val="a0"/>
    <w:link w:val="4"/>
    <w:uiPriority w:val="9"/>
    <w:rsid w:val="001411CD"/>
    <w:rPr>
      <w:rFonts w:ascii="Times New Roman" w:eastAsia="Times New Roman" w:hAnsi="Times New Roman" w:cs="Times New Roman"/>
      <w:b/>
      <w:sz w:val="36"/>
      <w:szCs w:val="20"/>
      <w:lang w:val="en-GB"/>
    </w:rPr>
  </w:style>
  <w:style w:type="character" w:customStyle="1" w:styleId="50">
    <w:name w:val="Заголовок 5 Знак"/>
    <w:basedOn w:val="a0"/>
    <w:link w:val="5"/>
    <w:rsid w:val="001411CD"/>
    <w:rPr>
      <w:rFonts w:ascii="Times New Roman" w:eastAsia="Times New Roman" w:hAnsi="Times New Roman" w:cs="Times New Roman"/>
      <w:b/>
      <w:sz w:val="28"/>
      <w:szCs w:val="20"/>
      <w:lang w:val="en-GB"/>
    </w:rPr>
  </w:style>
  <w:style w:type="paragraph" w:styleId="a3">
    <w:name w:val="header"/>
    <w:basedOn w:val="a"/>
    <w:link w:val="a4"/>
    <w:uiPriority w:val="99"/>
    <w:rsid w:val="001411CD"/>
    <w:pPr>
      <w:tabs>
        <w:tab w:val="center" w:pos="4677"/>
        <w:tab w:val="right" w:pos="9355"/>
      </w:tabs>
    </w:pPr>
  </w:style>
  <w:style w:type="character" w:customStyle="1" w:styleId="a4">
    <w:name w:val="Верхний колонтитул Знак"/>
    <w:basedOn w:val="a0"/>
    <w:link w:val="a3"/>
    <w:uiPriority w:val="99"/>
    <w:rsid w:val="001411CD"/>
    <w:rPr>
      <w:rFonts w:ascii="Times New Roman" w:eastAsia="Times New Roman" w:hAnsi="Times New Roman" w:cs="Times New Roman"/>
      <w:sz w:val="24"/>
      <w:szCs w:val="24"/>
    </w:rPr>
  </w:style>
  <w:style w:type="character" w:styleId="a5">
    <w:name w:val="page number"/>
    <w:basedOn w:val="a0"/>
    <w:rsid w:val="001411CD"/>
  </w:style>
  <w:style w:type="paragraph" w:customStyle="1" w:styleId="11">
    <w:name w:val="Обычный1"/>
    <w:rsid w:val="001411CD"/>
    <w:pPr>
      <w:spacing w:after="0" w:line="240" w:lineRule="auto"/>
    </w:pPr>
    <w:rPr>
      <w:rFonts w:ascii="Times New Roman" w:eastAsia="Times New Roman" w:hAnsi="Times New Roman" w:cs="Times New Roman"/>
      <w:snapToGrid w:val="0"/>
      <w:sz w:val="24"/>
      <w:szCs w:val="20"/>
      <w:lang w:eastAsia="ru-RU"/>
    </w:rPr>
  </w:style>
  <w:style w:type="paragraph" w:styleId="a6">
    <w:name w:val="Balloon Text"/>
    <w:basedOn w:val="a"/>
    <w:link w:val="a7"/>
    <w:uiPriority w:val="99"/>
    <w:rsid w:val="001411CD"/>
    <w:rPr>
      <w:rFonts w:ascii="Tahoma" w:hAnsi="Tahoma"/>
      <w:sz w:val="16"/>
      <w:szCs w:val="16"/>
    </w:rPr>
  </w:style>
  <w:style w:type="character" w:customStyle="1" w:styleId="a7">
    <w:name w:val="Текст выноски Знак"/>
    <w:basedOn w:val="a0"/>
    <w:link w:val="a6"/>
    <w:uiPriority w:val="99"/>
    <w:rsid w:val="001411CD"/>
    <w:rPr>
      <w:rFonts w:ascii="Tahoma" w:eastAsia="Times New Roman" w:hAnsi="Tahoma" w:cs="Times New Roman"/>
      <w:sz w:val="16"/>
      <w:szCs w:val="16"/>
    </w:rPr>
  </w:style>
  <w:style w:type="paragraph" w:styleId="a8">
    <w:name w:val="footer"/>
    <w:basedOn w:val="a"/>
    <w:link w:val="a9"/>
    <w:uiPriority w:val="99"/>
    <w:rsid w:val="001411CD"/>
    <w:pPr>
      <w:tabs>
        <w:tab w:val="center" w:pos="4677"/>
        <w:tab w:val="right" w:pos="9355"/>
      </w:tabs>
    </w:pPr>
  </w:style>
  <w:style w:type="character" w:customStyle="1" w:styleId="a9">
    <w:name w:val="Нижний колонтитул Знак"/>
    <w:basedOn w:val="a0"/>
    <w:link w:val="a8"/>
    <w:uiPriority w:val="99"/>
    <w:rsid w:val="001411CD"/>
    <w:rPr>
      <w:rFonts w:ascii="Times New Roman" w:eastAsia="Times New Roman" w:hAnsi="Times New Roman" w:cs="Times New Roman"/>
      <w:sz w:val="24"/>
      <w:szCs w:val="24"/>
    </w:rPr>
  </w:style>
  <w:style w:type="paragraph" w:customStyle="1" w:styleId="21">
    <w:name w:val="Основной текст 21"/>
    <w:basedOn w:val="a"/>
    <w:rsid w:val="001411CD"/>
    <w:pPr>
      <w:spacing w:before="120"/>
      <w:ind w:firstLine="567"/>
      <w:jc w:val="both"/>
    </w:pPr>
    <w:rPr>
      <w:rFonts w:ascii="TimesDL" w:hAnsi="TimesDL"/>
      <w:szCs w:val="20"/>
      <w:lang w:eastAsia="ru-RU"/>
    </w:rPr>
  </w:style>
  <w:style w:type="table" w:customStyle="1" w:styleId="12">
    <w:name w:val="Сетка таблицы1"/>
    <w:basedOn w:val="a1"/>
    <w:next w:val="aa"/>
    <w:uiPriority w:val="59"/>
    <w:rsid w:val="001411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1411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411CD"/>
    <w:pPr>
      <w:ind w:left="720"/>
      <w:contextualSpacing/>
    </w:pPr>
  </w:style>
  <w:style w:type="character" w:customStyle="1" w:styleId="30">
    <w:name w:val="Заголовок 3 Знак"/>
    <w:basedOn w:val="a0"/>
    <w:link w:val="3"/>
    <w:uiPriority w:val="9"/>
    <w:rsid w:val="00645AAB"/>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uiPriority w:val="9"/>
    <w:rsid w:val="00645AAB"/>
    <w:rPr>
      <w:rFonts w:ascii="Times New Roman" w:eastAsia="Times New Roman" w:hAnsi="Times New Roman" w:cs="Times New Roman"/>
      <w:b/>
      <w:sz w:val="28"/>
      <w:szCs w:val="20"/>
      <w:lang w:eastAsia="ru-RU"/>
    </w:rPr>
  </w:style>
  <w:style w:type="paragraph" w:customStyle="1" w:styleId="ConsPlusNormal">
    <w:name w:val="ConsPlusNormal"/>
    <w:rsid w:val="00645AA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c">
    <w:name w:val="Body Text"/>
    <w:basedOn w:val="a"/>
    <w:link w:val="ad"/>
    <w:rsid w:val="00645AAB"/>
    <w:pPr>
      <w:spacing w:line="280" w:lineRule="exact"/>
      <w:ind w:right="1760"/>
      <w:jc w:val="center"/>
    </w:pPr>
    <w:rPr>
      <w:rFonts w:ascii="font322" w:eastAsia="font322" w:hAnsi="font322"/>
      <w:b/>
      <w:szCs w:val="20"/>
      <w:lang w:eastAsia="ru-RU"/>
    </w:rPr>
  </w:style>
  <w:style w:type="character" w:customStyle="1" w:styleId="ad">
    <w:name w:val="Основной текст Знак"/>
    <w:basedOn w:val="a0"/>
    <w:link w:val="ac"/>
    <w:rsid w:val="00645AAB"/>
    <w:rPr>
      <w:rFonts w:ascii="font322" w:eastAsia="font322" w:hAnsi="font322" w:cs="Times New Roman"/>
      <w:b/>
      <w:sz w:val="24"/>
      <w:szCs w:val="20"/>
      <w:lang w:eastAsia="ru-RU"/>
    </w:rPr>
  </w:style>
  <w:style w:type="paragraph" w:styleId="22">
    <w:name w:val="Body Text 2"/>
    <w:basedOn w:val="a"/>
    <w:link w:val="23"/>
    <w:uiPriority w:val="99"/>
    <w:rsid w:val="00645AAB"/>
    <w:pPr>
      <w:jc w:val="center"/>
    </w:pPr>
    <w:rPr>
      <w:b/>
      <w:sz w:val="28"/>
      <w:szCs w:val="20"/>
      <w:lang w:eastAsia="ru-RU"/>
    </w:rPr>
  </w:style>
  <w:style w:type="character" w:customStyle="1" w:styleId="23">
    <w:name w:val="Основной текст 2 Знак"/>
    <w:basedOn w:val="a0"/>
    <w:link w:val="22"/>
    <w:uiPriority w:val="99"/>
    <w:rsid w:val="00645AAB"/>
    <w:rPr>
      <w:rFonts w:ascii="Times New Roman" w:eastAsia="Times New Roman" w:hAnsi="Times New Roman" w:cs="Times New Roman"/>
      <w:b/>
      <w:sz w:val="28"/>
      <w:szCs w:val="20"/>
      <w:lang w:eastAsia="ru-RU"/>
    </w:rPr>
  </w:style>
  <w:style w:type="paragraph" w:styleId="ae">
    <w:name w:val="Body Text Indent"/>
    <w:basedOn w:val="a"/>
    <w:link w:val="af"/>
    <w:uiPriority w:val="99"/>
    <w:rsid w:val="00645AAB"/>
    <w:pPr>
      <w:spacing w:after="120"/>
      <w:ind w:left="283"/>
    </w:pPr>
    <w:rPr>
      <w:sz w:val="20"/>
      <w:szCs w:val="20"/>
      <w:lang w:eastAsia="ru-RU"/>
    </w:rPr>
  </w:style>
  <w:style w:type="character" w:customStyle="1" w:styleId="af">
    <w:name w:val="Основной текст с отступом Знак"/>
    <w:basedOn w:val="a0"/>
    <w:link w:val="ae"/>
    <w:uiPriority w:val="99"/>
    <w:rsid w:val="00645AAB"/>
    <w:rPr>
      <w:rFonts w:ascii="Times New Roman" w:eastAsia="Times New Roman" w:hAnsi="Times New Roman" w:cs="Times New Roman"/>
      <w:sz w:val="20"/>
      <w:szCs w:val="20"/>
      <w:lang w:eastAsia="ru-RU"/>
    </w:rPr>
  </w:style>
  <w:style w:type="paragraph" w:styleId="24">
    <w:name w:val="Body Text Indent 2"/>
    <w:basedOn w:val="a"/>
    <w:link w:val="25"/>
    <w:uiPriority w:val="99"/>
    <w:rsid w:val="00645AAB"/>
    <w:pPr>
      <w:ind w:firstLine="851"/>
      <w:jc w:val="center"/>
    </w:pPr>
    <w:rPr>
      <w:b/>
      <w:sz w:val="28"/>
      <w:szCs w:val="20"/>
      <w:lang w:eastAsia="ru-RU"/>
    </w:rPr>
  </w:style>
  <w:style w:type="character" w:customStyle="1" w:styleId="25">
    <w:name w:val="Основной текст с отступом 2 Знак"/>
    <w:basedOn w:val="a0"/>
    <w:link w:val="24"/>
    <w:uiPriority w:val="99"/>
    <w:rsid w:val="00645AAB"/>
    <w:rPr>
      <w:rFonts w:ascii="Times New Roman" w:eastAsia="Times New Roman" w:hAnsi="Times New Roman" w:cs="Times New Roman"/>
      <w:b/>
      <w:sz w:val="28"/>
      <w:szCs w:val="20"/>
      <w:lang w:eastAsia="ru-RU"/>
    </w:rPr>
  </w:style>
  <w:style w:type="paragraph" w:styleId="31">
    <w:name w:val="Body Text Indent 3"/>
    <w:basedOn w:val="a"/>
    <w:link w:val="32"/>
    <w:rsid w:val="00645AAB"/>
    <w:pPr>
      <w:ind w:firstLine="709"/>
      <w:jc w:val="both"/>
    </w:pPr>
    <w:rPr>
      <w:sz w:val="28"/>
      <w:szCs w:val="20"/>
      <w:lang w:eastAsia="ru-RU"/>
    </w:rPr>
  </w:style>
  <w:style w:type="character" w:customStyle="1" w:styleId="32">
    <w:name w:val="Основной текст с отступом 3 Знак"/>
    <w:basedOn w:val="a0"/>
    <w:link w:val="31"/>
    <w:rsid w:val="00645AAB"/>
    <w:rPr>
      <w:rFonts w:ascii="Times New Roman" w:eastAsia="Times New Roman" w:hAnsi="Times New Roman" w:cs="Times New Roman"/>
      <w:sz w:val="28"/>
      <w:szCs w:val="20"/>
      <w:lang w:eastAsia="ru-RU"/>
    </w:rPr>
  </w:style>
  <w:style w:type="paragraph" w:customStyle="1" w:styleId="ConsPlusNonformat">
    <w:name w:val="ConsPlusNonformat"/>
    <w:uiPriority w:val="99"/>
    <w:rsid w:val="00645AA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lock Text"/>
    <w:basedOn w:val="a"/>
    <w:rsid w:val="00645AAB"/>
    <w:pPr>
      <w:widowControl w:val="0"/>
      <w:snapToGrid w:val="0"/>
      <w:spacing w:before="280"/>
      <w:ind w:left="1440" w:right="2000"/>
      <w:jc w:val="center"/>
    </w:pPr>
    <w:rPr>
      <w:sz w:val="20"/>
      <w:szCs w:val="20"/>
      <w:lang w:eastAsia="ru-RU"/>
    </w:rPr>
  </w:style>
  <w:style w:type="paragraph" w:customStyle="1" w:styleId="af1">
    <w:name w:val="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FR1">
    <w:name w:val="FR1"/>
    <w:rsid w:val="00645AA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645AAB"/>
    <w:pPr>
      <w:tabs>
        <w:tab w:val="num" w:pos="360"/>
      </w:tabs>
      <w:spacing w:after="160" w:line="240" w:lineRule="exact"/>
    </w:pPr>
    <w:rPr>
      <w:rFonts w:ascii="Verdana" w:hAnsi="Verdana" w:cs="Verdana"/>
      <w:sz w:val="20"/>
      <w:szCs w:val="20"/>
      <w:lang w:val="en-US"/>
    </w:rPr>
  </w:style>
  <w:style w:type="character" w:styleId="af2">
    <w:name w:val="Hyperlink"/>
    <w:uiPriority w:val="99"/>
    <w:rsid w:val="00645AAB"/>
    <w:rPr>
      <w:color w:val="0000FF"/>
      <w:u w:val="single"/>
    </w:rPr>
  </w:style>
  <w:style w:type="paragraph" w:customStyle="1" w:styleId="14">
    <w:name w:val="Знак Знак Знак Знак1"/>
    <w:basedOn w:val="a"/>
    <w:rsid w:val="00645AAB"/>
    <w:pPr>
      <w:tabs>
        <w:tab w:val="num" w:pos="360"/>
      </w:tabs>
      <w:spacing w:after="160" w:line="240" w:lineRule="exact"/>
    </w:pPr>
    <w:rPr>
      <w:rFonts w:ascii="Verdana" w:hAnsi="Verdana" w:cs="Verdana"/>
      <w:sz w:val="20"/>
      <w:szCs w:val="20"/>
      <w:lang w:val="en-US"/>
    </w:rPr>
  </w:style>
  <w:style w:type="paragraph" w:customStyle="1" w:styleId="af3">
    <w:name w:val="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af4">
    <w:name w:val="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5">
    <w:name w:val="Знак Знак Знак Знак1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af5">
    <w:name w:val="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
    <w:rsid w:val="00645AAB"/>
    <w:pPr>
      <w:tabs>
        <w:tab w:val="num" w:pos="360"/>
      </w:tabs>
      <w:spacing w:after="160" w:line="240" w:lineRule="exact"/>
    </w:pPr>
    <w:rPr>
      <w:rFonts w:ascii="Verdana" w:hAnsi="Verdana" w:cs="Verdana"/>
      <w:sz w:val="20"/>
      <w:szCs w:val="20"/>
      <w:lang w:val="en-US"/>
    </w:rPr>
  </w:style>
  <w:style w:type="paragraph" w:customStyle="1" w:styleId="af6">
    <w:name w:val="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645AA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45AA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645AA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8">
    <w:name w:val="Знак Знак1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af7">
    <w:name w:val="текст примечания"/>
    <w:basedOn w:val="a"/>
    <w:rsid w:val="00645AAB"/>
    <w:rPr>
      <w:lang w:eastAsia="ru-RU"/>
    </w:rPr>
  </w:style>
  <w:style w:type="paragraph" w:customStyle="1" w:styleId="af8">
    <w:name w:val="Примечание"/>
    <w:basedOn w:val="a"/>
    <w:rsid w:val="00645AA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9">
    <w:name w:val="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33">
    <w:name w:val="Знак Знак3"/>
    <w:basedOn w:val="a"/>
    <w:rsid w:val="00645AA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character" w:customStyle="1" w:styleId="apple-converted-space">
    <w:name w:val="apple-converted-space"/>
    <w:rsid w:val="00645AAB"/>
  </w:style>
  <w:style w:type="paragraph" w:customStyle="1" w:styleId="26">
    <w:name w:val="Обычный2"/>
    <w:rsid w:val="00645AAB"/>
    <w:pPr>
      <w:spacing w:after="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a"/>
    <w:rsid w:val="00645AAB"/>
    <w:pPr>
      <w:spacing w:before="120"/>
      <w:ind w:firstLine="567"/>
      <w:jc w:val="both"/>
    </w:pPr>
    <w:rPr>
      <w:rFonts w:ascii="TimesDL" w:hAnsi="TimesDL"/>
      <w:szCs w:val="20"/>
      <w:lang w:eastAsia="ru-RU"/>
    </w:rPr>
  </w:style>
  <w:style w:type="paragraph" w:customStyle="1" w:styleId="afa">
    <w:name w:val="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ConsPlusTitle">
    <w:name w:val="ConsPlusTitle"/>
    <w:uiPriority w:val="99"/>
    <w:rsid w:val="00645AAB"/>
    <w:pPr>
      <w:widowControl w:val="0"/>
      <w:autoSpaceDE w:val="0"/>
      <w:autoSpaceDN w:val="0"/>
      <w:spacing w:after="0" w:line="240" w:lineRule="auto"/>
    </w:pPr>
    <w:rPr>
      <w:rFonts w:ascii="Calibri" w:eastAsia="Times New Roman" w:hAnsi="Calibri" w:cs="Calibri"/>
      <w:b/>
      <w:szCs w:val="20"/>
      <w:lang w:eastAsia="ru-RU"/>
    </w:rPr>
  </w:style>
  <w:style w:type="character" w:styleId="afb">
    <w:name w:val="FollowedHyperlink"/>
    <w:uiPriority w:val="99"/>
    <w:unhideWhenUsed/>
    <w:rsid w:val="00645AAB"/>
    <w:rPr>
      <w:color w:val="800080"/>
      <w:u w:val="single"/>
    </w:rPr>
  </w:style>
  <w:style w:type="paragraph" w:customStyle="1" w:styleId="font5">
    <w:name w:val="font5"/>
    <w:basedOn w:val="a"/>
    <w:rsid w:val="00645AAB"/>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
    <w:rsid w:val="00645AAB"/>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
    <w:rsid w:val="00645AAB"/>
    <w:pPr>
      <w:spacing w:before="100" w:beforeAutospacing="1" w:after="100" w:afterAutospacing="1"/>
      <w:textAlignment w:val="bottom"/>
    </w:pPr>
    <w:rPr>
      <w:lang w:eastAsia="ru-RU"/>
    </w:rPr>
  </w:style>
  <w:style w:type="paragraph" w:customStyle="1" w:styleId="xl85">
    <w:name w:val="xl85"/>
    <w:basedOn w:val="a"/>
    <w:rsid w:val="00645AAB"/>
    <w:pPr>
      <w:spacing w:before="100" w:beforeAutospacing="1" w:after="100" w:afterAutospacing="1"/>
      <w:textAlignment w:val="center"/>
    </w:pPr>
    <w:rPr>
      <w:lang w:eastAsia="ru-RU"/>
    </w:rPr>
  </w:style>
  <w:style w:type="paragraph" w:customStyle="1" w:styleId="xl86">
    <w:name w:val="xl86"/>
    <w:basedOn w:val="a"/>
    <w:rsid w:val="00645AAB"/>
    <w:pPr>
      <w:spacing w:before="100" w:beforeAutospacing="1" w:after="100" w:afterAutospacing="1"/>
      <w:textAlignment w:val="center"/>
    </w:pPr>
    <w:rPr>
      <w:lang w:eastAsia="ru-RU"/>
    </w:rPr>
  </w:style>
  <w:style w:type="paragraph" w:customStyle="1" w:styleId="xl87">
    <w:name w:val="xl87"/>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
    <w:rsid w:val="00645AAB"/>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
    <w:rsid w:val="00645AAB"/>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
    <w:rsid w:val="00645AAB"/>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
    <w:rsid w:val="00645AAB"/>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
    <w:rsid w:val="00645AAB"/>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
    <w:rsid w:val="00645AAB"/>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
    <w:rsid w:val="00645AAB"/>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
    <w:rsid w:val="00645AAB"/>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
    <w:rsid w:val="00645AAB"/>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
    <w:rsid w:val="00645AAB"/>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
    <w:rsid w:val="00645AAB"/>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
    <w:rsid w:val="00645AAB"/>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
    <w:rsid w:val="00645AAB"/>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
    <w:rsid w:val="00645AAB"/>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
    <w:rsid w:val="00645AAB"/>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
    <w:rsid w:val="00645AAB"/>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
    <w:rsid w:val="00645AAB"/>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
    <w:rsid w:val="00645AAB"/>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
    <w:rsid w:val="00645AAB"/>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
    <w:rsid w:val="00645AAB"/>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
    <w:rsid w:val="00645AAB"/>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
    <w:rsid w:val="00645AAB"/>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
    <w:rsid w:val="00645AAB"/>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
    <w:rsid w:val="00645AAB"/>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
    <w:rsid w:val="00645AAB"/>
    <w:pPr>
      <w:spacing w:before="100" w:beforeAutospacing="1" w:after="100" w:afterAutospacing="1"/>
      <w:textAlignment w:val="center"/>
    </w:pPr>
    <w:rPr>
      <w:lang w:eastAsia="ru-RU"/>
    </w:rPr>
  </w:style>
  <w:style w:type="paragraph" w:customStyle="1" w:styleId="xl150">
    <w:name w:val="xl150"/>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
    <w:rsid w:val="00645AAB"/>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
    <w:rsid w:val="00645AAB"/>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
    <w:rsid w:val="00645AAB"/>
    <w:pPr>
      <w:spacing w:before="100" w:beforeAutospacing="1" w:after="100" w:afterAutospacing="1"/>
      <w:textAlignment w:val="center"/>
    </w:pPr>
    <w:rPr>
      <w:lang w:eastAsia="ru-RU"/>
    </w:rPr>
  </w:style>
  <w:style w:type="paragraph" w:customStyle="1" w:styleId="xl154">
    <w:name w:val="xl154"/>
    <w:basedOn w:val="a"/>
    <w:rsid w:val="00645AAB"/>
    <w:pPr>
      <w:spacing w:before="100" w:beforeAutospacing="1" w:after="100" w:afterAutospacing="1"/>
      <w:jc w:val="center"/>
      <w:textAlignment w:val="center"/>
    </w:pPr>
    <w:rPr>
      <w:b/>
      <w:bCs/>
      <w:lang w:eastAsia="ru-RU"/>
    </w:rPr>
  </w:style>
  <w:style w:type="paragraph" w:customStyle="1" w:styleId="xl155">
    <w:name w:val="xl155"/>
    <w:basedOn w:val="a"/>
    <w:rsid w:val="00645AAB"/>
    <w:pPr>
      <w:spacing w:before="100" w:beforeAutospacing="1" w:after="100" w:afterAutospacing="1"/>
      <w:jc w:val="center"/>
      <w:textAlignment w:val="center"/>
    </w:pPr>
    <w:rPr>
      <w:b/>
      <w:bCs/>
      <w:lang w:eastAsia="ru-RU"/>
    </w:rPr>
  </w:style>
  <w:style w:type="paragraph" w:customStyle="1" w:styleId="xl156">
    <w:name w:val="xl156"/>
    <w:basedOn w:val="a"/>
    <w:rsid w:val="00645AAB"/>
    <w:pPr>
      <w:spacing w:before="100" w:beforeAutospacing="1" w:after="100" w:afterAutospacing="1"/>
      <w:jc w:val="center"/>
      <w:textAlignment w:val="center"/>
    </w:pPr>
    <w:rPr>
      <w:b/>
      <w:bCs/>
      <w:lang w:eastAsia="ru-RU"/>
    </w:rPr>
  </w:style>
  <w:style w:type="paragraph" w:customStyle="1" w:styleId="xl157">
    <w:name w:val="xl157"/>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
    <w:rsid w:val="00645AAB"/>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
    <w:rsid w:val="00645AAB"/>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
    <w:rsid w:val="00645AAB"/>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
    <w:rsid w:val="00645AAB"/>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
    <w:rsid w:val="00645AAB"/>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
    <w:rsid w:val="00645AAB"/>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
    <w:rsid w:val="00645AAB"/>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
    <w:rsid w:val="00645AAB"/>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
    <w:rsid w:val="00645AAB"/>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
    <w:rsid w:val="00645AAB"/>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
    <w:rsid w:val="00645AAB"/>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
    <w:rsid w:val="00645AAB"/>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
    <w:rsid w:val="00645AAB"/>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
    <w:rsid w:val="00645AAB"/>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ConsPlusCell">
    <w:name w:val="ConsPlusCell"/>
    <w:uiPriority w:val="99"/>
    <w:rsid w:val="00645AAB"/>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1b">
    <w:name w:val="Заголовок Знак1"/>
    <w:link w:val="afc"/>
    <w:rsid w:val="00645AAB"/>
    <w:rPr>
      <w:rFonts w:ascii="Arial" w:hAnsi="Arial"/>
      <w:b/>
      <w:bCs/>
      <w:szCs w:val="24"/>
      <w:lang w:val="x-none" w:eastAsia="ar-SA"/>
    </w:rPr>
  </w:style>
  <w:style w:type="paragraph" w:styleId="afd">
    <w:name w:val="Subtitle"/>
    <w:basedOn w:val="a"/>
    <w:next w:val="a"/>
    <w:link w:val="afe"/>
    <w:uiPriority w:val="11"/>
    <w:qFormat/>
    <w:rsid w:val="00645AAB"/>
    <w:pPr>
      <w:numPr>
        <w:ilvl w:val="1"/>
      </w:numPr>
      <w:suppressAutoHyphens/>
    </w:pPr>
    <w:rPr>
      <w:rFonts w:ascii="Cambria" w:hAnsi="Cambria"/>
      <w:i/>
      <w:iCs/>
      <w:color w:val="4F81BD"/>
      <w:spacing w:val="15"/>
      <w:lang w:val="x-none" w:eastAsia="ar-SA"/>
    </w:rPr>
  </w:style>
  <w:style w:type="character" w:customStyle="1" w:styleId="afe">
    <w:name w:val="Подзаголовок Знак"/>
    <w:basedOn w:val="a0"/>
    <w:link w:val="afd"/>
    <w:uiPriority w:val="11"/>
    <w:rsid w:val="00645AAB"/>
    <w:rPr>
      <w:rFonts w:ascii="Cambria" w:eastAsia="Times New Roman" w:hAnsi="Cambria" w:cs="Times New Roman"/>
      <w:i/>
      <w:iCs/>
      <w:color w:val="4F81BD"/>
      <w:spacing w:val="15"/>
      <w:sz w:val="24"/>
      <w:szCs w:val="24"/>
      <w:lang w:val="x-none" w:eastAsia="ar-SA"/>
    </w:rPr>
  </w:style>
  <w:style w:type="paragraph" w:customStyle="1" w:styleId="210">
    <w:name w:val="Основной текст с отступом 21"/>
    <w:basedOn w:val="a"/>
    <w:rsid w:val="00645AAB"/>
    <w:pPr>
      <w:suppressAutoHyphens/>
      <w:ind w:left="360"/>
      <w:jc w:val="both"/>
    </w:pPr>
    <w:rPr>
      <w:rFonts w:ascii="Arial" w:hAnsi="Arial" w:cs="Arial"/>
      <w:sz w:val="22"/>
      <w:lang w:eastAsia="ar-SA"/>
    </w:rPr>
  </w:style>
  <w:style w:type="paragraph" w:styleId="aff">
    <w:name w:val="footnote text"/>
    <w:basedOn w:val="a"/>
    <w:link w:val="aff0"/>
    <w:uiPriority w:val="99"/>
    <w:unhideWhenUsed/>
    <w:rsid w:val="00645AAB"/>
    <w:pPr>
      <w:suppressAutoHyphens/>
    </w:pPr>
    <w:rPr>
      <w:sz w:val="20"/>
      <w:szCs w:val="20"/>
      <w:lang w:val="x-none" w:eastAsia="ar-SA"/>
    </w:rPr>
  </w:style>
  <w:style w:type="character" w:customStyle="1" w:styleId="aff0">
    <w:name w:val="Текст сноски Знак"/>
    <w:basedOn w:val="a0"/>
    <w:link w:val="aff"/>
    <w:uiPriority w:val="99"/>
    <w:rsid w:val="00645AAB"/>
    <w:rPr>
      <w:rFonts w:ascii="Times New Roman" w:eastAsia="Times New Roman" w:hAnsi="Times New Roman" w:cs="Times New Roman"/>
      <w:sz w:val="20"/>
      <w:szCs w:val="20"/>
      <w:lang w:val="x-none" w:eastAsia="ar-SA"/>
    </w:rPr>
  </w:style>
  <w:style w:type="character" w:styleId="aff1">
    <w:name w:val="footnote reference"/>
    <w:uiPriority w:val="99"/>
    <w:unhideWhenUsed/>
    <w:rsid w:val="00645AAB"/>
    <w:rPr>
      <w:vertAlign w:val="superscript"/>
    </w:rPr>
  </w:style>
  <w:style w:type="character" w:styleId="aff2">
    <w:name w:val="annotation reference"/>
    <w:uiPriority w:val="99"/>
    <w:unhideWhenUsed/>
    <w:rsid w:val="00645AAB"/>
    <w:rPr>
      <w:sz w:val="16"/>
      <w:szCs w:val="16"/>
    </w:rPr>
  </w:style>
  <w:style w:type="paragraph" w:styleId="aff3">
    <w:name w:val="annotation text"/>
    <w:basedOn w:val="a"/>
    <w:link w:val="aff4"/>
    <w:uiPriority w:val="99"/>
    <w:unhideWhenUsed/>
    <w:rsid w:val="00645AAB"/>
    <w:pPr>
      <w:suppressAutoHyphens/>
    </w:pPr>
    <w:rPr>
      <w:sz w:val="20"/>
      <w:szCs w:val="20"/>
      <w:lang w:val="x-none" w:eastAsia="ar-SA"/>
    </w:rPr>
  </w:style>
  <w:style w:type="character" w:customStyle="1" w:styleId="aff4">
    <w:name w:val="Текст примечания Знак"/>
    <w:basedOn w:val="a0"/>
    <w:link w:val="aff3"/>
    <w:uiPriority w:val="99"/>
    <w:rsid w:val="00645AAB"/>
    <w:rPr>
      <w:rFonts w:ascii="Times New Roman" w:eastAsia="Times New Roman" w:hAnsi="Times New Roman" w:cs="Times New Roman"/>
      <w:sz w:val="20"/>
      <w:szCs w:val="20"/>
      <w:lang w:val="x-none" w:eastAsia="ar-SA"/>
    </w:rPr>
  </w:style>
  <w:style w:type="paragraph" w:styleId="aff5">
    <w:name w:val="annotation subject"/>
    <w:basedOn w:val="aff3"/>
    <w:next w:val="aff3"/>
    <w:link w:val="aff6"/>
    <w:uiPriority w:val="99"/>
    <w:unhideWhenUsed/>
    <w:rsid w:val="00645AAB"/>
    <w:rPr>
      <w:b/>
      <w:bCs/>
    </w:rPr>
  </w:style>
  <w:style w:type="character" w:customStyle="1" w:styleId="aff6">
    <w:name w:val="Тема примечания Знак"/>
    <w:basedOn w:val="aff4"/>
    <w:link w:val="aff5"/>
    <w:uiPriority w:val="99"/>
    <w:rsid w:val="00645AAB"/>
    <w:rPr>
      <w:rFonts w:ascii="Times New Roman" w:eastAsia="Times New Roman" w:hAnsi="Times New Roman" w:cs="Times New Roman"/>
      <w:b/>
      <w:bCs/>
      <w:sz w:val="20"/>
      <w:szCs w:val="20"/>
      <w:lang w:val="x-none" w:eastAsia="ar-SA"/>
    </w:rPr>
  </w:style>
  <w:style w:type="paragraph" w:customStyle="1" w:styleId="xl65">
    <w:name w:val="xl65"/>
    <w:basedOn w:val="a"/>
    <w:rsid w:val="00645AAB"/>
    <w:pPr>
      <w:spacing w:before="100" w:beforeAutospacing="1" w:after="100" w:afterAutospacing="1"/>
    </w:pPr>
    <w:rPr>
      <w:lang w:eastAsia="ru-RU"/>
    </w:rPr>
  </w:style>
  <w:style w:type="paragraph" w:customStyle="1" w:styleId="xl66">
    <w:name w:val="xl66"/>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8">
    <w:name w:val="xl68"/>
    <w:basedOn w:val="a"/>
    <w:rsid w:val="00645AAB"/>
    <w:pPr>
      <w:spacing w:before="100" w:beforeAutospacing="1" w:after="100" w:afterAutospacing="1"/>
      <w:jc w:val="center"/>
      <w:textAlignment w:val="center"/>
    </w:pPr>
    <w:rPr>
      <w:lang w:eastAsia="ru-RU"/>
    </w:rPr>
  </w:style>
  <w:style w:type="paragraph" w:customStyle="1" w:styleId="xl69">
    <w:name w:val="xl69"/>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0">
    <w:name w:val="xl70"/>
    <w:basedOn w:val="a"/>
    <w:rsid w:val="00645AAB"/>
    <w:pPr>
      <w:spacing w:before="100" w:beforeAutospacing="1" w:after="100" w:afterAutospacing="1"/>
      <w:jc w:val="center"/>
    </w:pPr>
    <w:rPr>
      <w:lang w:eastAsia="ru-RU"/>
    </w:rPr>
  </w:style>
  <w:style w:type="paragraph" w:customStyle="1" w:styleId="xl71">
    <w:name w:val="xl71"/>
    <w:basedOn w:val="a"/>
    <w:rsid w:val="00645AAB"/>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2">
    <w:name w:val="xl72"/>
    <w:basedOn w:val="a"/>
    <w:rsid w:val="00645AAB"/>
    <w:pPr>
      <w:pBdr>
        <w:top w:val="single" w:sz="4" w:space="0" w:color="auto"/>
        <w:left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74">
    <w:name w:val="xl74"/>
    <w:basedOn w:val="a"/>
    <w:rsid w:val="00645A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75">
    <w:name w:val="xl75"/>
    <w:basedOn w:val="a"/>
    <w:rsid w:val="00645AA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76">
    <w:name w:val="xl76"/>
    <w:basedOn w:val="a"/>
    <w:rsid w:val="00645AAB"/>
    <w:pPr>
      <w:pBdr>
        <w:top w:val="single" w:sz="4" w:space="0" w:color="auto"/>
        <w:left w:val="single" w:sz="4" w:space="0" w:color="auto"/>
      </w:pBdr>
      <w:spacing w:before="100" w:beforeAutospacing="1" w:after="100" w:afterAutospacing="1"/>
      <w:jc w:val="center"/>
      <w:textAlignment w:val="center"/>
    </w:pPr>
    <w:rPr>
      <w:lang w:eastAsia="ru-RU"/>
    </w:rPr>
  </w:style>
  <w:style w:type="paragraph" w:customStyle="1" w:styleId="xl77">
    <w:name w:val="xl77"/>
    <w:basedOn w:val="a"/>
    <w:rsid w:val="00645AAB"/>
    <w:pPr>
      <w:pBdr>
        <w:top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8">
    <w:name w:val="xl78"/>
    <w:basedOn w:val="a"/>
    <w:rsid w:val="00645AAB"/>
    <w:pPr>
      <w:pBdr>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9">
    <w:name w:val="xl79"/>
    <w:basedOn w:val="a"/>
    <w:rsid w:val="00645AAB"/>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80">
    <w:name w:val="xl80"/>
    <w:basedOn w:val="a"/>
    <w:rsid w:val="00645AAB"/>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81">
    <w:name w:val="xl81"/>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82">
    <w:name w:val="xl82"/>
    <w:basedOn w:val="a"/>
    <w:rsid w:val="00645A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83">
    <w:name w:val="xl83"/>
    <w:basedOn w:val="a"/>
    <w:rsid w:val="00645AAB"/>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185">
    <w:name w:val="xl185"/>
    <w:basedOn w:val="a"/>
    <w:rsid w:val="00645AA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186">
    <w:name w:val="xl186"/>
    <w:basedOn w:val="a"/>
    <w:rsid w:val="00645AAB"/>
    <w:pPr>
      <w:pBdr>
        <w:top w:val="single" w:sz="4" w:space="0" w:color="auto"/>
        <w:bottom w:val="single" w:sz="4" w:space="0" w:color="auto"/>
      </w:pBdr>
      <w:spacing w:before="100" w:beforeAutospacing="1" w:after="100" w:afterAutospacing="1"/>
      <w:jc w:val="center"/>
    </w:pPr>
    <w:rPr>
      <w:lang w:eastAsia="ru-RU"/>
    </w:rPr>
  </w:style>
  <w:style w:type="paragraph" w:customStyle="1" w:styleId="xl187">
    <w:name w:val="xl187"/>
    <w:basedOn w:val="a"/>
    <w:rsid w:val="00645AAB"/>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188">
    <w:name w:val="xl188"/>
    <w:basedOn w:val="a"/>
    <w:rsid w:val="00645AAB"/>
    <w:pPr>
      <w:pBdr>
        <w:top w:val="single" w:sz="8" w:space="0" w:color="auto"/>
        <w:left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189">
    <w:name w:val="xl189"/>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190">
    <w:name w:val="xl190"/>
    <w:basedOn w:val="a"/>
    <w:rsid w:val="00645AAB"/>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1">
    <w:name w:val="xl191"/>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2">
    <w:name w:val="xl192"/>
    <w:basedOn w:val="a"/>
    <w:rsid w:val="00645AAB"/>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lang w:eastAsia="ru-RU"/>
    </w:rPr>
  </w:style>
  <w:style w:type="paragraph" w:customStyle="1" w:styleId="xl193">
    <w:name w:val="xl193"/>
    <w:basedOn w:val="a"/>
    <w:rsid w:val="00645AAB"/>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4">
    <w:name w:val="xl194"/>
    <w:basedOn w:val="a"/>
    <w:rsid w:val="00645AAB"/>
    <w:pPr>
      <w:pBdr>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5">
    <w:name w:val="xl195"/>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6">
    <w:name w:val="xl196"/>
    <w:basedOn w:val="a"/>
    <w:rsid w:val="00645AAB"/>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7">
    <w:name w:val="xl197"/>
    <w:basedOn w:val="a"/>
    <w:rsid w:val="00645AA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198">
    <w:name w:val="xl198"/>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199">
    <w:name w:val="xl199"/>
    <w:basedOn w:val="a"/>
    <w:rsid w:val="00645AAB"/>
    <w:pPr>
      <w:pBdr>
        <w:top w:val="single" w:sz="4" w:space="0" w:color="auto"/>
        <w:left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200">
    <w:name w:val="xl200"/>
    <w:basedOn w:val="a"/>
    <w:rsid w:val="00645AAB"/>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201">
    <w:name w:val="xl201"/>
    <w:basedOn w:val="a"/>
    <w:rsid w:val="00645AAB"/>
    <w:pPr>
      <w:pBdr>
        <w:top w:val="single" w:sz="4" w:space="0" w:color="auto"/>
      </w:pBdr>
      <w:spacing w:before="100" w:beforeAutospacing="1" w:after="100" w:afterAutospacing="1"/>
      <w:jc w:val="center"/>
      <w:textAlignment w:val="center"/>
    </w:pPr>
    <w:rPr>
      <w:lang w:eastAsia="ru-RU"/>
    </w:rPr>
  </w:style>
  <w:style w:type="paragraph" w:customStyle="1" w:styleId="xl202">
    <w:name w:val="xl202"/>
    <w:basedOn w:val="a"/>
    <w:rsid w:val="00645AAB"/>
    <w:pPr>
      <w:pBdr>
        <w:top w:val="single" w:sz="4" w:space="0" w:color="auto"/>
        <w:left w:val="single" w:sz="8" w:space="0" w:color="auto"/>
        <w:bottom w:val="single" w:sz="4" w:space="0" w:color="auto"/>
      </w:pBdr>
      <w:spacing w:before="100" w:beforeAutospacing="1" w:after="100" w:afterAutospacing="1"/>
      <w:jc w:val="center"/>
      <w:textAlignment w:val="center"/>
    </w:pPr>
    <w:rPr>
      <w:lang w:eastAsia="ru-RU"/>
    </w:rPr>
  </w:style>
  <w:style w:type="paragraph" w:customStyle="1" w:styleId="xl203">
    <w:name w:val="xl203"/>
    <w:basedOn w:val="a"/>
    <w:rsid w:val="00645AAB"/>
    <w:pPr>
      <w:pBdr>
        <w:top w:val="single" w:sz="4"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204">
    <w:name w:val="xl204"/>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205">
    <w:name w:val="xl205"/>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206">
    <w:name w:val="xl206"/>
    <w:basedOn w:val="a"/>
    <w:rsid w:val="00645AAB"/>
    <w:pPr>
      <w:pBdr>
        <w:top w:val="single" w:sz="4" w:space="0" w:color="auto"/>
        <w:left w:val="single" w:sz="8" w:space="0" w:color="auto"/>
        <w:bottom w:val="single" w:sz="4" w:space="0" w:color="auto"/>
      </w:pBdr>
      <w:spacing w:before="100" w:beforeAutospacing="1" w:after="100" w:afterAutospacing="1"/>
      <w:jc w:val="center"/>
    </w:pPr>
    <w:rPr>
      <w:color w:val="FF0000"/>
      <w:lang w:eastAsia="ru-RU"/>
    </w:rPr>
  </w:style>
  <w:style w:type="paragraph" w:customStyle="1" w:styleId="xl207">
    <w:name w:val="xl207"/>
    <w:basedOn w:val="a"/>
    <w:rsid w:val="00645AAB"/>
    <w:pPr>
      <w:pBdr>
        <w:top w:val="single" w:sz="4" w:space="0" w:color="auto"/>
        <w:bottom w:val="single" w:sz="4" w:space="0" w:color="auto"/>
        <w:right w:val="single" w:sz="8" w:space="0" w:color="auto"/>
      </w:pBdr>
      <w:spacing w:before="100" w:beforeAutospacing="1" w:after="100" w:afterAutospacing="1"/>
      <w:jc w:val="center"/>
    </w:pPr>
    <w:rPr>
      <w:color w:val="FF0000"/>
      <w:lang w:eastAsia="ru-RU"/>
    </w:rPr>
  </w:style>
  <w:style w:type="paragraph" w:customStyle="1" w:styleId="xl208">
    <w:name w:val="xl208"/>
    <w:basedOn w:val="a"/>
    <w:rsid w:val="00645AAB"/>
    <w:pPr>
      <w:pBdr>
        <w:top w:val="single" w:sz="4" w:space="0" w:color="auto"/>
        <w:left w:val="single" w:sz="8" w:space="0" w:color="auto"/>
        <w:bottom w:val="single" w:sz="4" w:space="0" w:color="auto"/>
      </w:pBdr>
      <w:spacing w:before="100" w:beforeAutospacing="1" w:after="100" w:afterAutospacing="1"/>
      <w:jc w:val="center"/>
    </w:pPr>
    <w:rPr>
      <w:lang w:eastAsia="ru-RU"/>
    </w:rPr>
  </w:style>
  <w:style w:type="paragraph" w:customStyle="1" w:styleId="xl209">
    <w:name w:val="xl209"/>
    <w:basedOn w:val="a"/>
    <w:rsid w:val="00645AAB"/>
    <w:pPr>
      <w:pBdr>
        <w:top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210">
    <w:name w:val="xl210"/>
    <w:basedOn w:val="a"/>
    <w:rsid w:val="00645AAB"/>
    <w:pPr>
      <w:pBdr>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11">
    <w:name w:val="xl211"/>
    <w:basedOn w:val="a"/>
    <w:rsid w:val="00645AAB"/>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12">
    <w:name w:val="xl212"/>
    <w:basedOn w:val="a"/>
    <w:rsid w:val="00645AA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13">
    <w:name w:val="xl213"/>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14">
    <w:name w:val="xl214"/>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15">
    <w:name w:val="xl215"/>
    <w:basedOn w:val="a"/>
    <w:rsid w:val="00645AAB"/>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16">
    <w:name w:val="xl21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17">
    <w:name w:val="xl217"/>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218">
    <w:name w:val="xl218"/>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19">
    <w:name w:val="xl219"/>
    <w:basedOn w:val="a"/>
    <w:rsid w:val="00645AAB"/>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20">
    <w:name w:val="xl220"/>
    <w:basedOn w:val="a"/>
    <w:rsid w:val="00645AAB"/>
    <w:pPr>
      <w:pBdr>
        <w:top w:val="single" w:sz="8" w:space="0" w:color="auto"/>
        <w:bottom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21">
    <w:name w:val="xl221"/>
    <w:basedOn w:val="a"/>
    <w:rsid w:val="00645AAB"/>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22">
    <w:name w:val="xl222"/>
    <w:basedOn w:val="a"/>
    <w:rsid w:val="00645AAB"/>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23">
    <w:name w:val="xl223"/>
    <w:basedOn w:val="a"/>
    <w:rsid w:val="00645AAB"/>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24">
    <w:name w:val="xl224"/>
    <w:basedOn w:val="a"/>
    <w:rsid w:val="00645AAB"/>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25">
    <w:name w:val="xl225"/>
    <w:basedOn w:val="a"/>
    <w:rsid w:val="00645AAB"/>
    <w:pPr>
      <w:pBdr>
        <w:top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26">
    <w:name w:val="xl226"/>
    <w:basedOn w:val="a"/>
    <w:rsid w:val="00645AAB"/>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27">
    <w:name w:val="xl227"/>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28">
    <w:name w:val="xl228"/>
    <w:basedOn w:val="a"/>
    <w:rsid w:val="00645AAB"/>
    <w:pPr>
      <w:pBdr>
        <w:left w:val="single" w:sz="8" w:space="0" w:color="auto"/>
      </w:pBdr>
      <w:spacing w:before="100" w:beforeAutospacing="1" w:after="100" w:afterAutospacing="1"/>
      <w:jc w:val="center"/>
      <w:textAlignment w:val="center"/>
    </w:pPr>
    <w:rPr>
      <w:lang w:eastAsia="ru-RU"/>
    </w:rPr>
  </w:style>
  <w:style w:type="paragraph" w:customStyle="1" w:styleId="xl229">
    <w:name w:val="xl229"/>
    <w:basedOn w:val="a"/>
    <w:rsid w:val="00645AAB"/>
    <w:pPr>
      <w:pBdr>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230">
    <w:name w:val="xl230"/>
    <w:basedOn w:val="a"/>
    <w:rsid w:val="00645AAB"/>
    <w:pPr>
      <w:pBdr>
        <w:top w:val="single" w:sz="8" w:space="0" w:color="auto"/>
        <w:left w:val="single" w:sz="8" w:space="0" w:color="auto"/>
      </w:pBdr>
      <w:spacing w:before="100" w:beforeAutospacing="1" w:after="100" w:afterAutospacing="1"/>
      <w:jc w:val="center"/>
      <w:textAlignment w:val="center"/>
    </w:pPr>
    <w:rPr>
      <w:lang w:eastAsia="ru-RU"/>
    </w:rPr>
  </w:style>
  <w:style w:type="paragraph" w:customStyle="1" w:styleId="xl231">
    <w:name w:val="xl231"/>
    <w:basedOn w:val="a"/>
    <w:rsid w:val="00645AAB"/>
    <w:pPr>
      <w:pBdr>
        <w:top w:val="single" w:sz="4" w:space="0" w:color="auto"/>
        <w:lef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32">
    <w:name w:val="xl232"/>
    <w:basedOn w:val="a"/>
    <w:rsid w:val="00645AAB"/>
    <w:pPr>
      <w:pBdr>
        <w:top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33">
    <w:name w:val="xl233"/>
    <w:basedOn w:val="a"/>
    <w:rsid w:val="00645AAB"/>
    <w:pPr>
      <w:pBdr>
        <w:top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4">
    <w:name w:val="xl234"/>
    <w:basedOn w:val="a"/>
    <w:rsid w:val="00645AAB"/>
    <w:pPr>
      <w:pBdr>
        <w:top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5">
    <w:name w:val="xl235"/>
    <w:basedOn w:val="a"/>
    <w:rsid w:val="00645AAB"/>
    <w:pPr>
      <w:pBdr>
        <w:top w:val="single" w:sz="4" w:space="0" w:color="auto"/>
        <w:lef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6">
    <w:name w:val="xl236"/>
    <w:basedOn w:val="a"/>
    <w:rsid w:val="00645AAB"/>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37">
    <w:name w:val="xl237"/>
    <w:basedOn w:val="a"/>
    <w:rsid w:val="00645AAB"/>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38">
    <w:name w:val="xl238"/>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9">
    <w:name w:val="xl239"/>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40">
    <w:name w:val="xl240"/>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41">
    <w:name w:val="xl241"/>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242">
    <w:name w:val="xl242"/>
    <w:basedOn w:val="a"/>
    <w:rsid w:val="00645AAB"/>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43">
    <w:name w:val="xl243"/>
    <w:basedOn w:val="a"/>
    <w:rsid w:val="00645AAB"/>
    <w:pPr>
      <w:pBdr>
        <w:left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244">
    <w:name w:val="xl244"/>
    <w:basedOn w:val="a"/>
    <w:rsid w:val="00645AAB"/>
    <w:pPr>
      <w:pBdr>
        <w:bottom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45">
    <w:name w:val="xl245"/>
    <w:basedOn w:val="a"/>
    <w:rsid w:val="00645AAB"/>
    <w:pPr>
      <w:pBdr>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46">
    <w:name w:val="xl246"/>
    <w:basedOn w:val="a"/>
    <w:rsid w:val="00645AAB"/>
    <w:pPr>
      <w:pBdr>
        <w:top w:val="single" w:sz="8" w:space="0" w:color="auto"/>
        <w:lef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47">
    <w:name w:val="xl247"/>
    <w:basedOn w:val="a"/>
    <w:rsid w:val="00645AAB"/>
    <w:pPr>
      <w:pBdr>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48">
    <w:name w:val="xl248"/>
    <w:basedOn w:val="a"/>
    <w:rsid w:val="00645AAB"/>
    <w:pPr>
      <w:pBdr>
        <w:lef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49">
    <w:name w:val="xl249"/>
    <w:basedOn w:val="a"/>
    <w:rsid w:val="00645AAB"/>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0">
    <w:name w:val="xl250"/>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251">
    <w:name w:val="xl251"/>
    <w:basedOn w:val="a"/>
    <w:rsid w:val="00645AAB"/>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
    <w:rsid w:val="00645AAB"/>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
    <w:rsid w:val="00645AAB"/>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
    <w:rsid w:val="00645AAB"/>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
    <w:rsid w:val="00645AAB"/>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
    <w:rsid w:val="00645AAB"/>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
    <w:rsid w:val="00645AA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
    <w:rsid w:val="00645A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
    <w:rsid w:val="00645AAB"/>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
    <w:rsid w:val="00645A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
    <w:rsid w:val="00645AAB"/>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
    <w:rsid w:val="00645AAB"/>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
    <w:rsid w:val="00645AAB"/>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
    <w:rsid w:val="00645AA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
    <w:rsid w:val="00645AAB"/>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
    <w:rsid w:val="00645AAB"/>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
    <w:rsid w:val="00645AA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
    <w:rsid w:val="00645AA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
    <w:rsid w:val="00645AAB"/>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
    <w:rsid w:val="00645AAB"/>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
    <w:rsid w:val="00645AAB"/>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
    <w:rsid w:val="00645AAB"/>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
    <w:rsid w:val="00645AAB"/>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
    <w:rsid w:val="00645AAB"/>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
    <w:rsid w:val="00645AAB"/>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
    <w:rsid w:val="00645AAB"/>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
    <w:rsid w:val="00645AAB"/>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
    <w:rsid w:val="00645AAB"/>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
    <w:rsid w:val="00645AAB"/>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
    <w:rsid w:val="00645AA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
    <w:rsid w:val="00645AAB"/>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
    <w:rsid w:val="00645AAB"/>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
    <w:rsid w:val="00645AAB"/>
    <w:pPr>
      <w:spacing w:before="100" w:beforeAutospacing="1" w:after="100" w:afterAutospacing="1"/>
    </w:pPr>
    <w:rPr>
      <w:lang w:eastAsia="ru-RU"/>
    </w:rPr>
  </w:style>
  <w:style w:type="paragraph" w:customStyle="1" w:styleId="xl64">
    <w:name w:val="xl64"/>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7">
    <w:name w:val="xl67"/>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90">
    <w:name w:val="xl290"/>
    <w:basedOn w:val="a"/>
    <w:rsid w:val="00645AAB"/>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
    <w:rsid w:val="00645AAB"/>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
    <w:rsid w:val="00645AAB"/>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
    <w:rsid w:val="00645AAB"/>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
    <w:rsid w:val="00645AA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
    <w:rsid w:val="00645AAB"/>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
    <w:rsid w:val="00645AA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
    <w:rsid w:val="00645AA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
    <w:rsid w:val="00645AA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
    <w:rsid w:val="00645AAB"/>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
    <w:rsid w:val="00645AAB"/>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
    <w:rsid w:val="00645AA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
    <w:rsid w:val="00645AA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
    <w:rsid w:val="00645AA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numbering" w:customStyle="1" w:styleId="1c">
    <w:name w:val="Нет списка1"/>
    <w:next w:val="a2"/>
    <w:uiPriority w:val="99"/>
    <w:semiHidden/>
    <w:unhideWhenUsed/>
    <w:rsid w:val="00645AAB"/>
  </w:style>
  <w:style w:type="paragraph" w:styleId="aff7">
    <w:name w:val="caption"/>
    <w:basedOn w:val="a"/>
    <w:next w:val="a"/>
    <w:qFormat/>
    <w:rsid w:val="00645AAB"/>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lang w:eastAsia="ru-RU"/>
    </w:rPr>
  </w:style>
  <w:style w:type="paragraph" w:customStyle="1" w:styleId="xl320">
    <w:name w:val="xl320"/>
    <w:basedOn w:val="a"/>
    <w:rsid w:val="00645AAB"/>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
    <w:rsid w:val="00645AAB"/>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
    <w:rsid w:val="00645AAB"/>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
    <w:rsid w:val="00645AAB"/>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
    <w:rsid w:val="00645AAB"/>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
    <w:rsid w:val="00645AAB"/>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
    <w:rsid w:val="00645AAB"/>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
    <w:rsid w:val="00645AAB"/>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
    <w:rsid w:val="00645AA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
    <w:rsid w:val="00645AA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
    <w:rsid w:val="00645AAB"/>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
    <w:rsid w:val="00645AAB"/>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
    <w:rsid w:val="00645AAB"/>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
    <w:rsid w:val="00645AAB"/>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
    <w:rsid w:val="00645AA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
    <w:rsid w:val="00645AA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
    <w:rsid w:val="00645A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DocList">
    <w:name w:val="ConsPlusDocList"/>
    <w:uiPriority w:val="99"/>
    <w:rsid w:val="00645AAB"/>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645AA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645AAB"/>
    <w:pPr>
      <w:autoSpaceDE w:val="0"/>
      <w:autoSpaceDN w:val="0"/>
      <w:adjustRightInd w:val="0"/>
      <w:spacing w:after="0" w:line="240" w:lineRule="auto"/>
    </w:pPr>
    <w:rPr>
      <w:rFonts w:ascii="Tahoma" w:eastAsia="Times New Roman" w:hAnsi="Tahoma" w:cs="Tahoma"/>
      <w:sz w:val="26"/>
      <w:szCs w:val="26"/>
      <w:lang w:eastAsia="ru-RU"/>
    </w:rPr>
  </w:style>
  <w:style w:type="paragraph" w:styleId="afc">
    <w:name w:val="Title"/>
    <w:basedOn w:val="a"/>
    <w:next w:val="a"/>
    <w:link w:val="1b"/>
    <w:qFormat/>
    <w:rsid w:val="00645AAB"/>
    <w:pPr>
      <w:contextualSpacing/>
    </w:pPr>
    <w:rPr>
      <w:rFonts w:ascii="Arial" w:eastAsiaTheme="minorHAnsi" w:hAnsi="Arial" w:cstheme="minorBidi"/>
      <w:b/>
      <w:bCs/>
      <w:sz w:val="22"/>
      <w:lang w:val="x-none" w:eastAsia="ar-SA"/>
    </w:rPr>
  </w:style>
  <w:style w:type="character" w:customStyle="1" w:styleId="aff8">
    <w:name w:val="Заголовок Знак"/>
    <w:basedOn w:val="a0"/>
    <w:uiPriority w:val="10"/>
    <w:rsid w:val="00645AAB"/>
    <w:rPr>
      <w:rFonts w:asciiTheme="majorHAnsi" w:eastAsiaTheme="majorEastAsia" w:hAnsiTheme="majorHAnsi" w:cstheme="majorBidi"/>
      <w:spacing w:val="-10"/>
      <w:kern w:val="28"/>
      <w:sz w:val="56"/>
      <w:szCs w:val="56"/>
    </w:rPr>
  </w:style>
  <w:style w:type="character" w:customStyle="1" w:styleId="apple-style-span">
    <w:name w:val="apple-style-span"/>
    <w:basedOn w:val="a0"/>
    <w:rsid w:val="004A6A83"/>
  </w:style>
  <w:style w:type="paragraph" w:customStyle="1" w:styleId="msonormal0">
    <w:name w:val="msonormal"/>
    <w:basedOn w:val="a"/>
    <w:rsid w:val="004A6A83"/>
    <w:pPr>
      <w:spacing w:before="100" w:beforeAutospacing="1" w:after="100" w:afterAutospacing="1"/>
    </w:pPr>
    <w:rPr>
      <w:lang w:eastAsia="ru-RU"/>
    </w:rPr>
  </w:style>
  <w:style w:type="numbering" w:customStyle="1" w:styleId="27">
    <w:name w:val="Нет списка2"/>
    <w:next w:val="a2"/>
    <w:uiPriority w:val="99"/>
    <w:semiHidden/>
    <w:unhideWhenUsed/>
    <w:rsid w:val="004A6A83"/>
  </w:style>
  <w:style w:type="numbering" w:customStyle="1" w:styleId="34">
    <w:name w:val="Нет списка3"/>
    <w:next w:val="a2"/>
    <w:uiPriority w:val="99"/>
    <w:semiHidden/>
    <w:unhideWhenUsed/>
    <w:rsid w:val="004A6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88322">
      <w:bodyDiv w:val="1"/>
      <w:marLeft w:val="0"/>
      <w:marRight w:val="0"/>
      <w:marTop w:val="0"/>
      <w:marBottom w:val="0"/>
      <w:divBdr>
        <w:top w:val="none" w:sz="0" w:space="0" w:color="auto"/>
        <w:left w:val="none" w:sz="0" w:space="0" w:color="auto"/>
        <w:bottom w:val="none" w:sz="0" w:space="0" w:color="auto"/>
        <w:right w:val="none" w:sz="0" w:space="0" w:color="auto"/>
      </w:divBdr>
    </w:div>
    <w:div w:id="313343266">
      <w:bodyDiv w:val="1"/>
      <w:marLeft w:val="0"/>
      <w:marRight w:val="0"/>
      <w:marTop w:val="0"/>
      <w:marBottom w:val="0"/>
      <w:divBdr>
        <w:top w:val="none" w:sz="0" w:space="0" w:color="auto"/>
        <w:left w:val="none" w:sz="0" w:space="0" w:color="auto"/>
        <w:bottom w:val="none" w:sz="0" w:space="0" w:color="auto"/>
        <w:right w:val="none" w:sz="0" w:space="0" w:color="auto"/>
      </w:divBdr>
    </w:div>
    <w:div w:id="809521479">
      <w:bodyDiv w:val="1"/>
      <w:marLeft w:val="0"/>
      <w:marRight w:val="0"/>
      <w:marTop w:val="0"/>
      <w:marBottom w:val="0"/>
      <w:divBdr>
        <w:top w:val="none" w:sz="0" w:space="0" w:color="auto"/>
        <w:left w:val="none" w:sz="0" w:space="0" w:color="auto"/>
        <w:bottom w:val="none" w:sz="0" w:space="0" w:color="auto"/>
        <w:right w:val="none" w:sz="0" w:space="0" w:color="auto"/>
      </w:divBdr>
    </w:div>
    <w:div w:id="1078289376">
      <w:bodyDiv w:val="1"/>
      <w:marLeft w:val="0"/>
      <w:marRight w:val="0"/>
      <w:marTop w:val="0"/>
      <w:marBottom w:val="0"/>
      <w:divBdr>
        <w:top w:val="none" w:sz="0" w:space="0" w:color="auto"/>
        <w:left w:val="none" w:sz="0" w:space="0" w:color="auto"/>
        <w:bottom w:val="none" w:sz="0" w:space="0" w:color="auto"/>
        <w:right w:val="none" w:sz="0" w:space="0" w:color="auto"/>
      </w:divBdr>
    </w:div>
    <w:div w:id="1169102713">
      <w:bodyDiv w:val="1"/>
      <w:marLeft w:val="0"/>
      <w:marRight w:val="0"/>
      <w:marTop w:val="0"/>
      <w:marBottom w:val="0"/>
      <w:divBdr>
        <w:top w:val="none" w:sz="0" w:space="0" w:color="auto"/>
        <w:left w:val="none" w:sz="0" w:space="0" w:color="auto"/>
        <w:bottom w:val="none" w:sz="0" w:space="0" w:color="auto"/>
        <w:right w:val="none" w:sz="0" w:space="0" w:color="auto"/>
      </w:divBdr>
    </w:div>
    <w:div w:id="1394620290">
      <w:bodyDiv w:val="1"/>
      <w:marLeft w:val="0"/>
      <w:marRight w:val="0"/>
      <w:marTop w:val="0"/>
      <w:marBottom w:val="0"/>
      <w:divBdr>
        <w:top w:val="none" w:sz="0" w:space="0" w:color="auto"/>
        <w:left w:val="none" w:sz="0" w:space="0" w:color="auto"/>
        <w:bottom w:val="none" w:sz="0" w:space="0" w:color="auto"/>
        <w:right w:val="none" w:sz="0" w:space="0" w:color="auto"/>
      </w:divBdr>
    </w:div>
    <w:div w:id="1469592513">
      <w:bodyDiv w:val="1"/>
      <w:marLeft w:val="0"/>
      <w:marRight w:val="0"/>
      <w:marTop w:val="0"/>
      <w:marBottom w:val="0"/>
      <w:divBdr>
        <w:top w:val="none" w:sz="0" w:space="0" w:color="auto"/>
        <w:left w:val="none" w:sz="0" w:space="0" w:color="auto"/>
        <w:bottom w:val="none" w:sz="0" w:space="0" w:color="auto"/>
        <w:right w:val="none" w:sz="0" w:space="0" w:color="auto"/>
      </w:divBdr>
    </w:div>
    <w:div w:id="1567494186">
      <w:bodyDiv w:val="1"/>
      <w:marLeft w:val="0"/>
      <w:marRight w:val="0"/>
      <w:marTop w:val="0"/>
      <w:marBottom w:val="0"/>
      <w:divBdr>
        <w:top w:val="none" w:sz="0" w:space="0" w:color="auto"/>
        <w:left w:val="none" w:sz="0" w:space="0" w:color="auto"/>
        <w:bottom w:val="none" w:sz="0" w:space="0" w:color="auto"/>
        <w:right w:val="none" w:sz="0" w:space="0" w:color="auto"/>
      </w:divBdr>
    </w:div>
    <w:div w:id="1964388414">
      <w:bodyDiv w:val="1"/>
      <w:marLeft w:val="0"/>
      <w:marRight w:val="0"/>
      <w:marTop w:val="0"/>
      <w:marBottom w:val="0"/>
      <w:divBdr>
        <w:top w:val="none" w:sz="0" w:space="0" w:color="auto"/>
        <w:left w:val="none" w:sz="0" w:space="0" w:color="auto"/>
        <w:bottom w:val="none" w:sz="0" w:space="0" w:color="auto"/>
        <w:right w:val="none" w:sz="0" w:space="0" w:color="auto"/>
      </w:divBdr>
    </w:div>
    <w:div w:id="209750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hyperlink" Target="consultantplus://offline/ref=2139149A23A76C788781AE4775EA22D67E13ACD2D476B665F22E79536BF56579DE2FBD13C3F8B4E1h9o9E" TargetMode="External"/><Relationship Id="rId39" Type="http://schemas.openxmlformats.org/officeDocument/2006/relationships/hyperlink" Target="consultantplus://offline/ref=2139149A23A76C788781AE4775EA22D67E13ACD2D476B665F22E79536BF56579DE2FBD13C3F8B4E1h9o9E" TargetMode="External"/><Relationship Id="rId21" Type="http://schemas.openxmlformats.org/officeDocument/2006/relationships/image" Target="media/image8.emf"/><Relationship Id="rId34" Type="http://schemas.openxmlformats.org/officeDocument/2006/relationships/hyperlink" Target="consultantplus://offline/ref=2139149A23A76C788781AE4775EA22D67E13ACD2D476B665F22E79536BF56579DE2FBD13C3F8B4E1h9o9E" TargetMode="External"/><Relationship Id="rId42" Type="http://schemas.openxmlformats.org/officeDocument/2006/relationships/image" Target="media/image19.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consultantplus://offline/ref=2139149A23A76C788781AE4775EA22D67E13ACD2D476B665F22E79536BF56579DE2FBD13C3F8B4E1h9o9E" TargetMode="External"/><Relationship Id="rId32" Type="http://schemas.openxmlformats.org/officeDocument/2006/relationships/hyperlink" Target="consultantplus://offline/ref=2139149A23A76C788781AE4775EA22D67E13ACD2D476B665F22E79536BF56579DE2FBD13C3F8B4E1h9o9E" TargetMode="External"/><Relationship Id="rId37" Type="http://schemas.openxmlformats.org/officeDocument/2006/relationships/image" Target="media/image16.emf"/><Relationship Id="rId40" Type="http://schemas.openxmlformats.org/officeDocument/2006/relationships/image" Target="media/image18.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139149A23A76C788781AE4775EA22D67E13ACD2D476B665F22E79536BF56579DE2FBD13C3F8B4E1h9o9E" TargetMode="External"/><Relationship Id="rId23" Type="http://schemas.openxmlformats.org/officeDocument/2006/relationships/image" Target="media/image9.emf"/><Relationship Id="rId28" Type="http://schemas.openxmlformats.org/officeDocument/2006/relationships/hyperlink" Target="consultantplus://offline/ref=2139149A23A76C788781AE4775EA22D67E13ACD2D476B665F22E79536BF56579DE2FBD13C3F8B4E1h9o9E" TargetMode="External"/><Relationship Id="rId36" Type="http://schemas.openxmlformats.org/officeDocument/2006/relationships/hyperlink" Target="consultantplus://offline/ref=2139149A23A76C788781AE4775EA22D67E13ACD2D476B665F22E79536BF56579DE2FBD13C3F8B4E1h9o9E" TargetMode="External"/><Relationship Id="rId10" Type="http://schemas.openxmlformats.org/officeDocument/2006/relationships/image" Target="media/image1.emf"/><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hyperlink" Target="consultantplus://offline/ref=2139149A23A76C788781AE4775EA22D67E13ACD2D476B665F22E79536BF56579DE2FBD13C3F8B4E1h9o9E" TargetMode="External"/><Relationship Id="rId14" Type="http://schemas.openxmlformats.org/officeDocument/2006/relationships/image" Target="media/image4.emf"/><Relationship Id="rId22" Type="http://schemas.openxmlformats.org/officeDocument/2006/relationships/hyperlink" Target="consultantplus://offline/ref=2139149A23A76C788781AE4775EA22D67E13ACD2D476B665F22E79536BF56579DE2FBD13C3F8B4E1h9o9E" TargetMode="External"/><Relationship Id="rId27" Type="http://schemas.openxmlformats.org/officeDocument/2006/relationships/image" Target="media/image11.emf"/><Relationship Id="rId30" Type="http://schemas.openxmlformats.org/officeDocument/2006/relationships/hyperlink" Target="consultantplus://offline/ref=2139149A23A76C788781AE4775EA22D67E13ACD2D476B665F22E79536BF56579DE2FBD13C3F8B4E1h9o9E" TargetMode="External"/><Relationship Id="rId35" Type="http://schemas.openxmlformats.org/officeDocument/2006/relationships/image" Target="media/image15.emf"/><Relationship Id="rId43" Type="http://schemas.openxmlformats.org/officeDocument/2006/relationships/hyperlink" Target="consultantplus://offline/ref=2139149A23A76C788781AE4775EA22D67E13ACD2D476B665F22E79536BF56579DE2FBD13C3F8B4E1h9o9E"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consultantplus://offline/ref=2139149A23A76C788781AE4775EA22D67E13ACD2D476B665F22E79536BF56579DE2FBD13C3F8B4E1h9o9E" TargetMode="External"/><Relationship Id="rId17" Type="http://schemas.openxmlformats.org/officeDocument/2006/relationships/hyperlink" Target="consultantplus://offline/ref=2139149A23A76C788781AE4775EA22D67E13ACD2D476B665F22E79536BF56579DE2FBD13C3F8B4E1h9o9E" TargetMode="External"/><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image" Target="media/image17.emf"/><Relationship Id="rId46" Type="http://schemas.openxmlformats.org/officeDocument/2006/relationships/theme" Target="theme/theme1.xml"/><Relationship Id="rId20" Type="http://schemas.openxmlformats.org/officeDocument/2006/relationships/hyperlink" Target="consultantplus://offline/ref=2139149A23A76C788781AE4775EA22D67E13ACD2D476B665F22E79536BF56579DE2FBD13C3F8B4E1h9o9E" TargetMode="External"/><Relationship Id="rId41" Type="http://schemas.openxmlformats.org/officeDocument/2006/relationships/hyperlink" Target="consultantplus://offline/ref=2139149A23A76C788781AE4775EA22D67E13ACD2D476B665F22E79536BF56579DE2FBD13C3F8B4E1h9o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E9BAA-DF74-4610-ABB7-CEF57840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194</Pages>
  <Words>33379</Words>
  <Characters>190263</Characters>
  <Application>Microsoft Office Word</Application>
  <DocSecurity>0</DocSecurity>
  <Lines>1585</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Дмитрий Билан</cp:lastModifiedBy>
  <cp:revision>79</cp:revision>
  <cp:lastPrinted>2016-12-31T02:55:00Z</cp:lastPrinted>
  <dcterms:created xsi:type="dcterms:W3CDTF">2016-12-03T15:30:00Z</dcterms:created>
  <dcterms:modified xsi:type="dcterms:W3CDTF">2016-12-31T02:58:00Z</dcterms:modified>
</cp:coreProperties>
</file>